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C7" w:rsidRDefault="00003D4B">
      <w:pPr>
        <w:spacing w:line="360" w:lineRule="auto"/>
        <w:jc w:val="center"/>
        <w:rPr>
          <w:rFonts w:eastAsia="楷体_GB2312"/>
          <w:b/>
          <w:bCs/>
          <w:sz w:val="36"/>
          <w:szCs w:val="36"/>
        </w:rPr>
      </w:pPr>
      <w:r>
        <w:rPr>
          <w:rFonts w:eastAsia="楷体_GB2312" w:hint="eastAsia"/>
          <w:b/>
          <w:bCs/>
          <w:sz w:val="36"/>
          <w:szCs w:val="36"/>
        </w:rPr>
        <w:t>杭州市园林植物有害生物监控信息</w:t>
      </w:r>
    </w:p>
    <w:p w:rsidR="008777C7" w:rsidRDefault="00003D4B">
      <w:pPr>
        <w:spacing w:line="360" w:lineRule="auto"/>
        <w:jc w:val="center"/>
        <w:rPr>
          <w:rFonts w:eastAsia="楷体_GB2312"/>
          <w:b/>
          <w:bCs/>
          <w:szCs w:val="36"/>
        </w:rPr>
      </w:pPr>
      <w:r>
        <w:rPr>
          <w:rFonts w:eastAsia="楷体_GB2312" w:hint="eastAsia"/>
          <w:b/>
          <w:bCs/>
          <w:szCs w:val="36"/>
        </w:rPr>
        <w:t>2016</w:t>
      </w:r>
      <w:r>
        <w:rPr>
          <w:rFonts w:eastAsia="楷体_GB2312" w:hint="eastAsia"/>
          <w:b/>
          <w:bCs/>
          <w:szCs w:val="36"/>
        </w:rPr>
        <w:t>（</w:t>
      </w:r>
      <w:r w:rsidR="00DB7872">
        <w:rPr>
          <w:rFonts w:eastAsia="楷体_GB2312" w:hint="eastAsia"/>
          <w:b/>
          <w:bCs/>
          <w:szCs w:val="36"/>
        </w:rPr>
        <w:t>6</w:t>
      </w:r>
      <w:r>
        <w:rPr>
          <w:rFonts w:eastAsia="楷体_GB2312" w:hint="eastAsia"/>
          <w:b/>
          <w:bCs/>
          <w:szCs w:val="36"/>
        </w:rPr>
        <w:t>）</w:t>
      </w:r>
    </w:p>
    <w:p w:rsidR="00744B65" w:rsidRDefault="00003D4B" w:rsidP="00744B65">
      <w:pPr>
        <w:spacing w:line="360" w:lineRule="auto"/>
        <w:jc w:val="center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杭州植物园（杭州市园林科学研究院）杭州市风景园林学会</w:t>
      </w:r>
    </w:p>
    <w:p w:rsidR="00D35E9E" w:rsidRDefault="00744B65" w:rsidP="00171C07">
      <w:pPr>
        <w:spacing w:line="440" w:lineRule="exact"/>
        <w:ind w:firstLineChars="200" w:firstLine="480"/>
        <w:rPr>
          <w:rFonts w:ascii="楷体_GB2312" w:eastAsia="楷体_GB2312" w:hAnsi="楷体_GB2312" w:cs="楷体_GB2312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4191000</wp:posOffset>
            </wp:positionV>
            <wp:extent cx="1924050" cy="1438275"/>
            <wp:effectExtent l="19050" t="0" r="0" b="0"/>
            <wp:wrapTight wrapText="bothSides">
              <wp:wrapPolygon edited="0">
                <wp:start x="-214" y="0"/>
                <wp:lineTo x="-214" y="21457"/>
                <wp:lineTo x="21600" y="21457"/>
                <wp:lineTo x="21600" y="0"/>
                <wp:lineTo x="-214" y="0"/>
              </wp:wrapPolygon>
            </wp:wrapTight>
            <wp:docPr id="3" name="图片 3" descr="D:\我的文档\Tencent Files\49976722\Image\C2C\B79CE8E4371AA607A71400B351706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Tencent Files\49976722\Image\C2C\B79CE8E4371AA607A71400B3517068B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4191000</wp:posOffset>
            </wp:positionV>
            <wp:extent cx="2247900" cy="1438275"/>
            <wp:effectExtent l="19050" t="0" r="0" b="0"/>
            <wp:wrapTight wrapText="bothSides">
              <wp:wrapPolygon edited="0">
                <wp:start x="-183" y="0"/>
                <wp:lineTo x="-183" y="21457"/>
                <wp:lineTo x="21600" y="21457"/>
                <wp:lineTo x="21600" y="0"/>
                <wp:lineTo x="-183" y="0"/>
              </wp:wrapPolygon>
            </wp:wrapTight>
            <wp:docPr id="1" name="图片 1" descr="D:\我的文档\Tencent Files\49976722\Image\C2C\61248F45C7712FA95D25E51E7BAA3E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Tencent Files\49976722\Image\C2C\61248F45C7712FA95D25E51E7BAA3E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8" t="6636" b="7744"/>
                    <a:stretch/>
                  </pic:blipFill>
                  <pic:spPr bwMode="auto"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4191000</wp:posOffset>
            </wp:positionV>
            <wp:extent cx="1916430" cy="1439545"/>
            <wp:effectExtent l="19050" t="0" r="7620" b="8255"/>
            <wp:wrapTight wrapText="bothSides">
              <wp:wrapPolygon edited="0">
                <wp:start x="21815" y="21600"/>
                <wp:lineTo x="21815" y="-124"/>
                <wp:lineTo x="-86" y="-124"/>
                <wp:lineTo x="-86" y="21600"/>
                <wp:lineTo x="21815" y="21600"/>
              </wp:wrapPolygon>
            </wp:wrapTight>
            <wp:docPr id="9" name="图片 9" descr="D:\我的文档\Tencent Files\49976722\Image\C2C\95CA4410C90299ED703E64D783F1E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Tencent Files\49976722\Image\C2C\95CA4410C90299ED703E64D783F1E3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184" t="20411" r="7093" b="20581"/>
                    <a:stretch/>
                  </pic:blipFill>
                  <pic:spPr bwMode="auto">
                    <a:xfrm rot="10800000">
                      <a:off x="0" y="0"/>
                      <a:ext cx="19164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7872">
        <w:rPr>
          <w:rFonts w:eastAsia="楷体_GB2312" w:hint="eastAsia"/>
          <w:sz w:val="24"/>
        </w:rPr>
        <w:t>8</w:t>
      </w:r>
      <w:r w:rsidR="00003D4B">
        <w:rPr>
          <w:rFonts w:eastAsia="楷体_GB2312"/>
          <w:sz w:val="24"/>
        </w:rPr>
        <w:t>月病虫害发生情况：</w:t>
      </w:r>
      <w:r>
        <w:rPr>
          <w:rFonts w:eastAsia="楷体_GB2312" w:hint="eastAsia"/>
          <w:sz w:val="24"/>
        </w:rPr>
        <w:t>为迎接</w:t>
      </w:r>
      <w:r w:rsidR="00171C07">
        <w:rPr>
          <w:rFonts w:eastAsia="楷体_GB2312" w:hint="eastAsia"/>
          <w:sz w:val="24"/>
        </w:rPr>
        <w:t>G20</w:t>
      </w:r>
      <w:r>
        <w:rPr>
          <w:rFonts w:eastAsia="楷体_GB2312" w:hint="eastAsia"/>
          <w:sz w:val="24"/>
        </w:rPr>
        <w:t>峰会，保证美化绿化成果，城区和景区都加大了绿化巡查及病虫害防治力度，此外由于整个</w:t>
      </w:r>
      <w:r w:rsidR="00DB7872">
        <w:rPr>
          <w:rFonts w:eastAsia="楷体_GB2312" w:hint="eastAsia"/>
          <w:sz w:val="24"/>
        </w:rPr>
        <w:t>8</w:t>
      </w:r>
      <w:r w:rsidR="00003D4B">
        <w:rPr>
          <w:rFonts w:eastAsia="楷体_GB2312" w:hint="eastAsia"/>
          <w:sz w:val="24"/>
        </w:rPr>
        <w:t>月</w:t>
      </w:r>
      <w:r w:rsidR="00DB7872">
        <w:rPr>
          <w:rFonts w:eastAsia="楷体_GB2312" w:hint="eastAsia"/>
          <w:sz w:val="24"/>
        </w:rPr>
        <w:t>天气持续</w:t>
      </w:r>
      <w:r w:rsidR="00003D4B">
        <w:rPr>
          <w:rFonts w:eastAsia="楷体_GB2312" w:hint="eastAsia"/>
          <w:sz w:val="24"/>
        </w:rPr>
        <w:t>高温干旱</w:t>
      </w:r>
      <w:r w:rsidR="00DB7872">
        <w:rPr>
          <w:rFonts w:eastAsia="楷体_GB2312" w:hint="eastAsia"/>
          <w:sz w:val="24"/>
        </w:rPr>
        <w:t>，</w:t>
      </w:r>
      <w:r w:rsidR="00171C07">
        <w:rPr>
          <w:rFonts w:eastAsia="楷体_GB2312" w:hint="eastAsia"/>
          <w:sz w:val="24"/>
        </w:rPr>
        <w:t>本月</w:t>
      </w:r>
      <w:r>
        <w:rPr>
          <w:rFonts w:eastAsia="楷体_GB2312" w:hint="eastAsia"/>
          <w:sz w:val="24"/>
        </w:rPr>
        <w:t>病虫害的发生情况总体良好</w:t>
      </w:r>
      <w:r w:rsidR="00D35E9E">
        <w:rPr>
          <w:rFonts w:eastAsia="楷体_GB2312" w:hint="eastAsia"/>
          <w:sz w:val="24"/>
        </w:rPr>
        <w:t>，</w:t>
      </w:r>
      <w:r w:rsidR="00DB7872">
        <w:rPr>
          <w:rFonts w:eastAsia="楷体_GB2312" w:hint="eastAsia"/>
          <w:sz w:val="24"/>
        </w:rPr>
        <w:t>但</w:t>
      </w:r>
      <w:r w:rsidR="001A7EC5">
        <w:rPr>
          <w:rFonts w:eastAsia="楷体_GB2312" w:hint="eastAsia"/>
          <w:sz w:val="24"/>
        </w:rPr>
        <w:t>部分</w:t>
      </w:r>
      <w:r w:rsidR="00DB7872">
        <w:rPr>
          <w:rFonts w:eastAsia="楷体_GB2312" w:hint="eastAsia"/>
          <w:sz w:val="24"/>
        </w:rPr>
        <w:t>病虫害的发生</w:t>
      </w:r>
      <w:r w:rsidR="00980013">
        <w:rPr>
          <w:rFonts w:eastAsia="楷体_GB2312" w:hint="eastAsia"/>
          <w:sz w:val="24"/>
        </w:rPr>
        <w:t>仍不容忽视</w:t>
      </w:r>
      <w:r w:rsidR="00003D4B">
        <w:rPr>
          <w:rFonts w:eastAsia="楷体_GB2312" w:hint="eastAsia"/>
          <w:sz w:val="24"/>
        </w:rPr>
        <w:t>。</w:t>
      </w:r>
      <w:r w:rsidR="00171C07">
        <w:rPr>
          <w:rFonts w:eastAsia="楷体_GB2312" w:hint="eastAsia"/>
          <w:sz w:val="24"/>
        </w:rPr>
        <w:t>发生的</w:t>
      </w:r>
      <w:r w:rsidR="00980013">
        <w:rPr>
          <w:rFonts w:ascii="楷体_GB2312" w:eastAsia="楷体_GB2312" w:hAnsi="楷体_GB2312" w:cs="楷体_GB2312" w:hint="eastAsia"/>
          <w:sz w:val="24"/>
        </w:rPr>
        <w:t>主要</w:t>
      </w:r>
      <w:r w:rsidR="00003D4B" w:rsidRPr="00D35E9E">
        <w:rPr>
          <w:rFonts w:ascii="楷体_GB2312" w:eastAsia="楷体_GB2312" w:hAnsi="楷体_GB2312" w:cs="楷体_GB2312" w:hint="eastAsia"/>
          <w:b/>
          <w:sz w:val="24"/>
        </w:rPr>
        <w:t>虫害</w:t>
      </w:r>
      <w:r w:rsidR="00003D4B">
        <w:rPr>
          <w:rFonts w:ascii="楷体_GB2312" w:eastAsia="楷体_GB2312" w:hAnsi="楷体_GB2312" w:cs="楷体_GB2312" w:hint="eastAsia"/>
          <w:sz w:val="24"/>
        </w:rPr>
        <w:t>有：</w:t>
      </w:r>
      <w:r w:rsidR="00003D4B">
        <w:rPr>
          <w:rFonts w:ascii="楷体_GB2312" w:eastAsia="楷体_GB2312" w:hAnsi="楷体_GB2312" w:cs="楷体_GB2312" w:hint="eastAsia"/>
          <w:b/>
          <w:sz w:val="24"/>
        </w:rPr>
        <w:t>樟颈曼盲蝽</w:t>
      </w:r>
      <w:r w:rsidR="00003D4B">
        <w:rPr>
          <w:rFonts w:ascii="楷体_GB2312" w:eastAsia="楷体_GB2312" w:hAnsi="楷体_GB2312" w:cs="楷体_GB2312" w:hint="eastAsia"/>
          <w:sz w:val="24"/>
        </w:rPr>
        <w:t>造成香樟提早落叶；</w:t>
      </w:r>
      <w:r w:rsidR="00A64213" w:rsidRPr="00A64213">
        <w:rPr>
          <w:rFonts w:ascii="楷体_GB2312" w:eastAsia="楷体_GB2312" w:hAnsi="楷体_GB2312" w:cs="楷体_GB2312" w:hint="eastAsia"/>
          <w:b/>
          <w:sz w:val="24"/>
        </w:rPr>
        <w:t>梨网蝽</w:t>
      </w:r>
      <w:r w:rsidR="00980013">
        <w:rPr>
          <w:rFonts w:ascii="楷体_GB2312" w:eastAsia="楷体_GB2312" w:hAnsi="楷体_GB2312" w:cs="楷体_GB2312" w:hint="eastAsia"/>
          <w:sz w:val="24"/>
        </w:rPr>
        <w:t>在海棠</w:t>
      </w:r>
      <w:r>
        <w:rPr>
          <w:rFonts w:ascii="楷体_GB2312" w:eastAsia="楷体_GB2312" w:hAnsi="楷体_GB2312" w:cs="楷体_GB2312" w:hint="eastAsia"/>
          <w:sz w:val="24"/>
        </w:rPr>
        <w:t>、樱花</w:t>
      </w:r>
      <w:r w:rsidR="00980013">
        <w:rPr>
          <w:rFonts w:ascii="楷体_GB2312" w:eastAsia="楷体_GB2312" w:hAnsi="楷体_GB2312" w:cs="楷体_GB2312" w:hint="eastAsia"/>
          <w:sz w:val="24"/>
        </w:rPr>
        <w:t>叶背刺吸为害</w:t>
      </w:r>
      <w:r w:rsidR="00A64213">
        <w:rPr>
          <w:rFonts w:ascii="楷体_GB2312" w:eastAsia="楷体_GB2312" w:hAnsi="楷体_GB2312" w:cs="楷体_GB2312" w:hint="eastAsia"/>
          <w:sz w:val="24"/>
        </w:rPr>
        <w:t>；</w:t>
      </w:r>
      <w:r w:rsidR="00171C07" w:rsidRPr="00171C07">
        <w:rPr>
          <w:rFonts w:ascii="楷体_GB2312" w:eastAsia="楷体_GB2312" w:hAnsi="楷体_GB2312" w:cs="楷体_GB2312" w:hint="eastAsia"/>
          <w:b/>
          <w:sz w:val="24"/>
        </w:rPr>
        <w:t>扶桑绵粉蚧</w:t>
      </w:r>
      <w:r w:rsidR="00171C07">
        <w:rPr>
          <w:rFonts w:ascii="楷体_GB2312" w:eastAsia="楷体_GB2312" w:hAnsi="楷体_GB2312" w:cs="楷体_GB2312" w:hint="eastAsia"/>
          <w:sz w:val="24"/>
        </w:rPr>
        <w:t>在太阳花上局部为害；</w:t>
      </w:r>
      <w:r w:rsidR="00A64213" w:rsidRPr="00A64213">
        <w:rPr>
          <w:rFonts w:ascii="楷体_GB2312" w:eastAsia="楷体_GB2312" w:hAnsi="楷体_GB2312" w:cs="楷体_GB2312" w:hint="eastAsia"/>
          <w:b/>
          <w:sz w:val="24"/>
        </w:rPr>
        <w:t>旋皮夜蛾</w:t>
      </w:r>
      <w:r w:rsidR="00A64213" w:rsidRPr="00A64213">
        <w:rPr>
          <w:rFonts w:ascii="楷体_GB2312" w:eastAsia="楷体_GB2312" w:hAnsi="楷体_GB2312" w:cs="楷体_GB2312" w:hint="eastAsia"/>
          <w:sz w:val="24"/>
        </w:rPr>
        <w:t>老龄幼虫</w:t>
      </w:r>
      <w:r w:rsidR="00A64213">
        <w:rPr>
          <w:rFonts w:ascii="楷体_GB2312" w:eastAsia="楷体_GB2312" w:hAnsi="楷体_GB2312" w:cs="楷体_GB2312" w:hint="eastAsia"/>
          <w:sz w:val="24"/>
        </w:rPr>
        <w:t>取食臭椿</w:t>
      </w:r>
      <w:r w:rsidR="00980013">
        <w:rPr>
          <w:rFonts w:ascii="楷体_GB2312" w:eastAsia="楷体_GB2312" w:hAnsi="楷体_GB2312" w:cs="楷体_GB2312" w:hint="eastAsia"/>
          <w:sz w:val="24"/>
        </w:rPr>
        <w:t>叶片，造成叶片大量缺失</w:t>
      </w:r>
      <w:r w:rsidR="00A64213">
        <w:rPr>
          <w:rFonts w:ascii="楷体_GB2312" w:eastAsia="楷体_GB2312" w:hAnsi="楷体_GB2312" w:cs="楷体_GB2312" w:hint="eastAsia"/>
          <w:sz w:val="24"/>
        </w:rPr>
        <w:t>；</w:t>
      </w:r>
      <w:r w:rsidR="00003D4B">
        <w:rPr>
          <w:rFonts w:ascii="楷体_GB2312" w:eastAsia="楷体_GB2312" w:hAnsi="楷体_GB2312" w:cs="楷体_GB2312" w:hint="eastAsia"/>
          <w:b/>
          <w:sz w:val="24"/>
        </w:rPr>
        <w:t>毛健夜蛾</w:t>
      </w:r>
      <w:r w:rsidR="00A64213" w:rsidRPr="00A64213">
        <w:rPr>
          <w:rFonts w:ascii="楷体_GB2312" w:eastAsia="楷体_GB2312" w:hAnsi="楷体_GB2312" w:cs="楷体_GB2312" w:hint="eastAsia"/>
          <w:sz w:val="24"/>
        </w:rPr>
        <w:t>在</w:t>
      </w:r>
      <w:r>
        <w:rPr>
          <w:rFonts w:ascii="楷体_GB2312" w:eastAsia="楷体_GB2312" w:hAnsi="楷体_GB2312" w:cs="楷体_GB2312" w:hint="eastAsia"/>
          <w:sz w:val="24"/>
        </w:rPr>
        <w:t>植物园</w:t>
      </w:r>
      <w:r w:rsidR="00A64213" w:rsidRPr="00A64213">
        <w:rPr>
          <w:rFonts w:ascii="楷体_GB2312" w:eastAsia="楷体_GB2312" w:hAnsi="楷体_GB2312" w:cs="楷体_GB2312" w:hint="eastAsia"/>
          <w:sz w:val="24"/>
        </w:rPr>
        <w:t>石蒜圃地发生量较大</w:t>
      </w:r>
      <w:r w:rsidR="00A64213">
        <w:rPr>
          <w:rFonts w:ascii="楷体_GB2312" w:eastAsia="楷体_GB2312" w:hAnsi="楷体_GB2312" w:cs="楷体_GB2312" w:hint="eastAsia"/>
          <w:b/>
          <w:sz w:val="24"/>
        </w:rPr>
        <w:t>，</w:t>
      </w:r>
      <w:r w:rsidR="00A64213" w:rsidRPr="00A64213">
        <w:rPr>
          <w:rFonts w:ascii="楷体_GB2312" w:eastAsia="楷体_GB2312" w:hAnsi="楷体_GB2312" w:cs="楷体_GB2312" w:hint="eastAsia"/>
          <w:sz w:val="24"/>
        </w:rPr>
        <w:t>其</w:t>
      </w:r>
      <w:r w:rsidR="00DB7872" w:rsidRPr="00A64213">
        <w:rPr>
          <w:rFonts w:ascii="楷体_GB2312" w:eastAsia="楷体_GB2312" w:hAnsi="楷体_GB2312" w:cs="楷体_GB2312" w:hint="eastAsia"/>
          <w:sz w:val="24"/>
        </w:rPr>
        <w:t>老龄</w:t>
      </w:r>
      <w:r w:rsidR="00003D4B">
        <w:rPr>
          <w:rFonts w:ascii="楷体_GB2312" w:eastAsia="楷体_GB2312" w:hAnsi="楷体_GB2312" w:cs="楷体_GB2312" w:hint="eastAsia"/>
          <w:sz w:val="24"/>
        </w:rPr>
        <w:t>幼虫取食石蒜花茎，造成花茎组织缺损断折；</w:t>
      </w:r>
      <w:r w:rsidRPr="00744B65">
        <w:rPr>
          <w:rFonts w:ascii="楷体_GB2312" w:eastAsia="楷体_GB2312" w:hAnsi="楷体_GB2312" w:cs="楷体_GB2312" w:hint="eastAsia"/>
          <w:b/>
          <w:sz w:val="24"/>
        </w:rPr>
        <w:t>淡剑袭夜蛾</w:t>
      </w:r>
      <w:r>
        <w:rPr>
          <w:rFonts w:ascii="楷体_GB2312" w:eastAsia="楷体_GB2312" w:hAnsi="楷体_GB2312" w:cs="楷体_GB2312" w:hint="eastAsia"/>
          <w:sz w:val="24"/>
        </w:rPr>
        <w:t>在局部草坪上发生较重，造成斑秃；</w:t>
      </w:r>
      <w:r w:rsidR="00003D4B">
        <w:rPr>
          <w:rFonts w:ascii="楷体_GB2312" w:eastAsia="楷体_GB2312" w:hAnsi="楷体_GB2312" w:cs="楷体_GB2312" w:hint="eastAsia"/>
          <w:b/>
          <w:sz w:val="24"/>
        </w:rPr>
        <w:t>紫薇长斑蚜</w:t>
      </w:r>
      <w:r w:rsidR="00003D4B">
        <w:rPr>
          <w:rFonts w:ascii="楷体_GB2312" w:eastAsia="楷体_GB2312" w:hAnsi="楷体_GB2312" w:cs="楷体_GB2312" w:hint="eastAsia"/>
          <w:sz w:val="24"/>
        </w:rPr>
        <w:t>在</w:t>
      </w:r>
      <w:r w:rsidR="00A64213">
        <w:rPr>
          <w:rFonts w:ascii="楷体_GB2312" w:eastAsia="楷体_GB2312" w:hAnsi="楷体_GB2312" w:cs="楷体_GB2312" w:hint="eastAsia"/>
          <w:sz w:val="24"/>
        </w:rPr>
        <w:t>部分荫蔽区域时有发生</w:t>
      </w:r>
      <w:r w:rsidR="00DB7872">
        <w:rPr>
          <w:rFonts w:ascii="楷体_GB2312" w:eastAsia="楷体_GB2312" w:hAnsi="楷体_GB2312" w:cs="楷体_GB2312" w:hint="eastAsia"/>
          <w:sz w:val="24"/>
        </w:rPr>
        <w:t>，并由此引发煤污病</w:t>
      </w:r>
      <w:r w:rsidR="00003D4B">
        <w:rPr>
          <w:rFonts w:ascii="楷体_GB2312" w:eastAsia="楷体_GB2312" w:hAnsi="楷体_GB2312" w:cs="楷体_GB2312" w:hint="eastAsia"/>
          <w:sz w:val="24"/>
        </w:rPr>
        <w:t>；</w:t>
      </w:r>
      <w:r w:rsidR="001A7EC5" w:rsidRPr="00A64213">
        <w:rPr>
          <w:rFonts w:ascii="楷体_GB2312" w:eastAsia="楷体_GB2312" w:hAnsi="楷体_GB2312" w:cs="楷体_GB2312" w:hint="eastAsia"/>
          <w:b/>
          <w:sz w:val="24"/>
        </w:rPr>
        <w:t>柳蓝叶甲</w:t>
      </w:r>
      <w:r w:rsidR="00171C07">
        <w:rPr>
          <w:rFonts w:ascii="楷体_GB2312" w:eastAsia="楷体_GB2312" w:hAnsi="楷体_GB2312" w:cs="楷体_GB2312" w:hint="eastAsia"/>
          <w:sz w:val="24"/>
        </w:rPr>
        <w:t>成虫在柳树嫩</w:t>
      </w:r>
      <w:r w:rsidR="001A7EC5">
        <w:rPr>
          <w:rFonts w:ascii="楷体_GB2312" w:eastAsia="楷体_GB2312" w:hAnsi="楷体_GB2312" w:cs="楷体_GB2312" w:hint="eastAsia"/>
          <w:sz w:val="24"/>
        </w:rPr>
        <w:t>叶上取食为害，并进入产卵高发期；</w:t>
      </w:r>
      <w:r>
        <w:rPr>
          <w:rFonts w:ascii="楷体_GB2312" w:eastAsia="楷体_GB2312" w:hAnsi="楷体_GB2312" w:cs="楷体_GB2312" w:hint="eastAsia"/>
          <w:b/>
          <w:sz w:val="24"/>
        </w:rPr>
        <w:t>黄杨绢</w:t>
      </w:r>
      <w:r w:rsidR="001A7EC5" w:rsidRPr="00A64213">
        <w:rPr>
          <w:rFonts w:ascii="楷体_GB2312" w:eastAsia="楷体_GB2312" w:hAnsi="楷体_GB2312" w:cs="楷体_GB2312" w:hint="eastAsia"/>
          <w:b/>
          <w:sz w:val="24"/>
        </w:rPr>
        <w:t>野螟</w:t>
      </w:r>
      <w:r w:rsidR="001A7EC5">
        <w:rPr>
          <w:rFonts w:ascii="楷体_GB2312" w:eastAsia="楷体_GB2312" w:hAnsi="楷体_GB2312" w:cs="楷体_GB2312" w:hint="eastAsia"/>
          <w:sz w:val="24"/>
        </w:rPr>
        <w:t>幼虫在</w:t>
      </w:r>
      <w:r>
        <w:rPr>
          <w:rFonts w:ascii="楷体_GB2312" w:eastAsia="楷体_GB2312" w:hAnsi="楷体_GB2312" w:cs="楷体_GB2312" w:hint="eastAsia"/>
          <w:sz w:val="24"/>
        </w:rPr>
        <w:t>瓜子</w:t>
      </w:r>
      <w:r w:rsidR="00C12AE0">
        <w:rPr>
          <w:rFonts w:ascii="楷体_GB2312" w:eastAsia="楷体_GB2312" w:hAnsi="楷体_GB2312" w:cs="楷体_GB2312" w:hint="eastAsia"/>
          <w:sz w:val="24"/>
        </w:rPr>
        <w:t>黄杨上取食为害</w:t>
      </w:r>
      <w:r w:rsidR="001A7EC5">
        <w:rPr>
          <w:rFonts w:ascii="楷体_GB2312" w:eastAsia="楷体_GB2312" w:hAnsi="楷体_GB2312" w:cs="楷体_GB2312" w:hint="eastAsia"/>
          <w:sz w:val="24"/>
        </w:rPr>
        <w:t>，严重影响景观；</w:t>
      </w:r>
      <w:r w:rsidR="00C12AE0" w:rsidRPr="00C12AE0">
        <w:rPr>
          <w:rFonts w:ascii="楷体_GB2312" w:eastAsia="楷体_GB2312" w:hAnsi="楷体_GB2312" w:cs="楷体_GB2312" w:hint="eastAsia"/>
          <w:b/>
          <w:sz w:val="24"/>
        </w:rPr>
        <w:t>缀叶丛螟</w:t>
      </w:r>
      <w:r w:rsidR="00C12AE0">
        <w:rPr>
          <w:rFonts w:ascii="楷体_GB2312" w:eastAsia="楷体_GB2312" w:hAnsi="楷体_GB2312" w:cs="楷体_GB2312" w:hint="eastAsia"/>
          <w:sz w:val="24"/>
        </w:rPr>
        <w:t>在局部地区的枫香上发生严重</w:t>
      </w:r>
      <w:r w:rsidR="00171C07">
        <w:rPr>
          <w:rFonts w:ascii="楷体_GB2312" w:eastAsia="楷体_GB2312" w:hAnsi="楷体_GB2312" w:cs="楷体_GB2312" w:hint="eastAsia"/>
          <w:sz w:val="24"/>
        </w:rPr>
        <w:t>；</w:t>
      </w:r>
      <w:r w:rsidR="00003D4B">
        <w:rPr>
          <w:rFonts w:ascii="楷体_GB2312" w:eastAsia="楷体_GB2312" w:hAnsi="楷体_GB2312" w:cs="楷体_GB2312" w:hint="eastAsia"/>
          <w:b/>
          <w:sz w:val="24"/>
        </w:rPr>
        <w:t>天牛</w:t>
      </w:r>
      <w:r>
        <w:rPr>
          <w:rFonts w:ascii="楷体_GB2312" w:eastAsia="楷体_GB2312" w:hAnsi="楷体_GB2312" w:cs="楷体_GB2312" w:hint="eastAsia"/>
          <w:sz w:val="24"/>
        </w:rPr>
        <w:t>在柳树、红叶李、梅花、桃花等植物上发生严重，</w:t>
      </w:r>
      <w:r w:rsidR="001A7EC5">
        <w:rPr>
          <w:rFonts w:ascii="楷体_GB2312" w:eastAsia="楷体_GB2312" w:hAnsi="楷体_GB2312" w:cs="楷体_GB2312" w:hint="eastAsia"/>
          <w:sz w:val="24"/>
        </w:rPr>
        <w:t>部分植株树干基部堆满木屑和排泄物；</w:t>
      </w:r>
      <w:r>
        <w:rPr>
          <w:rFonts w:ascii="楷体_GB2312" w:eastAsia="楷体_GB2312" w:hAnsi="楷体_GB2312" w:cs="楷体_GB2312" w:hint="eastAsia"/>
          <w:sz w:val="24"/>
        </w:rPr>
        <w:t>此外，</w:t>
      </w:r>
      <w:r w:rsidR="001A7EC5" w:rsidRPr="00980013">
        <w:rPr>
          <w:rFonts w:ascii="楷体_GB2312" w:eastAsia="楷体_GB2312" w:hAnsi="楷体_GB2312" w:cs="楷体_GB2312" w:hint="eastAsia"/>
          <w:b/>
          <w:sz w:val="24"/>
        </w:rPr>
        <w:t>白蚁</w:t>
      </w:r>
      <w:r w:rsidR="001A7EC5">
        <w:rPr>
          <w:rFonts w:ascii="楷体_GB2312" w:eastAsia="楷体_GB2312" w:hAnsi="楷体_GB2312" w:cs="楷体_GB2312" w:hint="eastAsia"/>
          <w:sz w:val="24"/>
        </w:rPr>
        <w:t>发生</w:t>
      </w:r>
      <w:r>
        <w:rPr>
          <w:rFonts w:ascii="楷体_GB2312" w:eastAsia="楷体_GB2312" w:hAnsi="楷体_GB2312" w:cs="楷体_GB2312" w:hint="eastAsia"/>
          <w:sz w:val="24"/>
        </w:rPr>
        <w:t>较往年</w:t>
      </w:r>
      <w:r w:rsidR="001A7EC5">
        <w:rPr>
          <w:rFonts w:ascii="楷体_GB2312" w:eastAsia="楷体_GB2312" w:hAnsi="楷体_GB2312" w:cs="楷体_GB2312" w:hint="eastAsia"/>
          <w:sz w:val="24"/>
        </w:rPr>
        <w:t>重，在一些树干基部形成大片蚁路。</w:t>
      </w:r>
      <w:r w:rsidR="00003D4B">
        <w:rPr>
          <w:rFonts w:ascii="楷体_GB2312" w:eastAsia="楷体_GB2312" w:hAnsi="楷体_GB2312" w:cs="楷体_GB2312" w:hint="eastAsia"/>
          <w:b/>
          <w:sz w:val="24"/>
        </w:rPr>
        <w:t>病害方面</w:t>
      </w:r>
      <w:r w:rsidR="00003D4B">
        <w:rPr>
          <w:rFonts w:ascii="楷体_GB2312" w:eastAsia="楷体_GB2312" w:hAnsi="楷体_GB2312" w:cs="楷体_GB2312" w:hint="eastAsia"/>
          <w:sz w:val="24"/>
        </w:rPr>
        <w:t>：</w:t>
      </w:r>
      <w:r w:rsidR="00980013">
        <w:rPr>
          <w:rFonts w:ascii="楷体_GB2312" w:eastAsia="楷体_GB2312" w:hAnsi="楷体_GB2312" w:cs="楷体_GB2312" w:hint="eastAsia"/>
          <w:sz w:val="24"/>
        </w:rPr>
        <w:t>海棠</w:t>
      </w:r>
      <w:r w:rsidR="00003D4B">
        <w:rPr>
          <w:rFonts w:ascii="楷体_GB2312" w:eastAsia="楷体_GB2312" w:hAnsi="楷体_GB2312" w:cs="楷体_GB2312" w:hint="eastAsia"/>
          <w:b/>
          <w:sz w:val="24"/>
        </w:rPr>
        <w:t>褐斑病</w:t>
      </w:r>
      <w:r w:rsidR="00980013">
        <w:rPr>
          <w:rFonts w:ascii="楷体_GB2312" w:eastAsia="楷体_GB2312" w:hAnsi="楷体_GB2312" w:cs="楷体_GB2312" w:hint="eastAsia"/>
          <w:b/>
          <w:sz w:val="24"/>
        </w:rPr>
        <w:t>，樱花穿孔病</w:t>
      </w:r>
      <w:r w:rsidR="00980013">
        <w:rPr>
          <w:rFonts w:ascii="楷体_GB2312" w:eastAsia="楷体_GB2312" w:hAnsi="楷体_GB2312" w:cs="楷体_GB2312" w:hint="eastAsia"/>
          <w:sz w:val="24"/>
        </w:rPr>
        <w:t>发生严重，引起大面积落叶</w:t>
      </w:r>
      <w:r w:rsidR="00003D4B">
        <w:rPr>
          <w:rFonts w:ascii="楷体_GB2312" w:eastAsia="楷体_GB2312" w:hAnsi="楷体_GB2312" w:cs="楷体_GB2312" w:hint="eastAsia"/>
          <w:sz w:val="24"/>
        </w:rPr>
        <w:t>；</w:t>
      </w:r>
      <w:r w:rsidR="00D35E9E" w:rsidRPr="00D35E9E">
        <w:rPr>
          <w:rFonts w:ascii="楷体_GB2312" w:eastAsia="楷体_GB2312" w:hAnsi="楷体_GB2312" w:cs="楷体_GB2312" w:hint="eastAsia"/>
          <w:b/>
          <w:sz w:val="24"/>
        </w:rPr>
        <w:t>紫荆叶斑</w:t>
      </w:r>
      <w:r w:rsidR="00D35E9E">
        <w:rPr>
          <w:rFonts w:ascii="楷体_GB2312" w:eastAsia="楷体_GB2312" w:hAnsi="楷体_GB2312" w:cs="楷体_GB2312" w:hint="eastAsia"/>
          <w:sz w:val="24"/>
        </w:rPr>
        <w:t>病偶有发生；</w:t>
      </w:r>
      <w:r w:rsidR="00003D4B">
        <w:rPr>
          <w:rFonts w:ascii="楷体_GB2312" w:eastAsia="楷体_GB2312" w:hAnsi="楷体_GB2312" w:cs="楷体_GB2312" w:hint="eastAsia"/>
          <w:b/>
          <w:sz w:val="24"/>
        </w:rPr>
        <w:t>日本菟丝子</w:t>
      </w:r>
      <w:r w:rsidR="00D35E9E">
        <w:rPr>
          <w:rFonts w:ascii="楷体_GB2312" w:eastAsia="楷体_GB2312" w:hAnsi="楷体_GB2312" w:cs="楷体_GB2312" w:hint="eastAsia"/>
          <w:sz w:val="24"/>
        </w:rPr>
        <w:t>已进入爆发期，应尽早</w:t>
      </w:r>
      <w:r w:rsidR="00171C07">
        <w:rPr>
          <w:rFonts w:ascii="楷体_GB2312" w:eastAsia="楷体_GB2312" w:hAnsi="楷体_GB2312" w:cs="楷体_GB2312" w:hint="eastAsia"/>
          <w:sz w:val="24"/>
        </w:rPr>
        <w:t>清</w:t>
      </w:r>
      <w:r w:rsidR="00D35E9E">
        <w:rPr>
          <w:rFonts w:ascii="楷体_GB2312" w:eastAsia="楷体_GB2312" w:hAnsi="楷体_GB2312" w:cs="楷体_GB2312" w:hint="eastAsia"/>
          <w:sz w:val="24"/>
        </w:rPr>
        <w:t>除</w:t>
      </w:r>
      <w:r w:rsidR="00003D4B">
        <w:rPr>
          <w:rFonts w:ascii="楷体_GB2312" w:eastAsia="楷体_GB2312" w:hAnsi="楷体_GB2312" w:cs="楷体_GB2312" w:hint="eastAsia"/>
          <w:sz w:val="24"/>
        </w:rPr>
        <w:t>。</w:t>
      </w:r>
      <w:r w:rsidR="00D35E9E">
        <w:rPr>
          <w:rFonts w:ascii="楷体_GB2312" w:eastAsia="楷体_GB2312" w:hAnsi="楷体_GB2312" w:cs="楷体_GB2312" w:hint="eastAsia"/>
          <w:sz w:val="24"/>
        </w:rPr>
        <w:t>此外，本月由于天气干燥，杜鹃，八</w:t>
      </w:r>
      <w:r>
        <w:rPr>
          <w:rFonts w:ascii="楷体_GB2312" w:eastAsia="楷体_GB2312" w:hAnsi="楷体_GB2312" w:cs="楷体_GB2312" w:hint="eastAsia"/>
          <w:sz w:val="24"/>
        </w:rPr>
        <w:t>仙花，金钟花等浅根系植物极易出现失水萎蔫状况，需及时浇水抗旱。</w:t>
      </w:r>
    </w:p>
    <w:p w:rsidR="008777C7" w:rsidRDefault="00744B65" w:rsidP="00171C07">
      <w:pPr>
        <w:widowControl/>
        <w:ind w:leftChars="-67" w:left="-141" w:firstLineChars="539" w:firstLine="1136"/>
        <w:jc w:val="left"/>
        <w:rPr>
          <w:rFonts w:ascii="楷体_GB2312" w:eastAsia="楷体_GB2312" w:hAnsi="楷体_GB2312" w:cs="楷体_GB2312"/>
          <w:b/>
          <w:szCs w:val="21"/>
        </w:rPr>
      </w:pPr>
      <w:r>
        <w:rPr>
          <w:rFonts w:ascii="楷体_GB2312" w:eastAsia="楷体_GB2312" w:hAnsi="楷体_GB2312" w:cs="楷体_GB2312" w:hint="eastAsia"/>
          <w:b/>
          <w:noProof/>
          <w:szCs w:val="21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289560</wp:posOffset>
            </wp:positionV>
            <wp:extent cx="1953895" cy="1466850"/>
            <wp:effectExtent l="19050" t="0" r="8255" b="0"/>
            <wp:wrapTight wrapText="bothSides">
              <wp:wrapPolygon edited="0">
                <wp:start x="-211" y="0"/>
                <wp:lineTo x="-211" y="21319"/>
                <wp:lineTo x="21691" y="21319"/>
                <wp:lineTo x="21691" y="0"/>
                <wp:lineTo x="-211" y="0"/>
              </wp:wrapPolygon>
            </wp:wrapTight>
            <wp:docPr id="6" name="图片 1" descr="E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noProof/>
          <w:szCs w:val="21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289560</wp:posOffset>
            </wp:positionV>
            <wp:extent cx="1485900" cy="1447800"/>
            <wp:effectExtent l="0" t="19050" r="0" b="0"/>
            <wp:wrapTight wrapText="bothSides">
              <wp:wrapPolygon edited="0">
                <wp:start x="0" y="21884"/>
                <wp:lineTo x="21323" y="21884"/>
                <wp:lineTo x="21323" y="0"/>
                <wp:lineTo x="0" y="0"/>
                <wp:lineTo x="0" y="21884"/>
              </wp:wrapPolygon>
            </wp:wrapTight>
            <wp:docPr id="8" name="图片 8" descr="D:\我的文档\Tencent Files\49976722\Image\C2C\FDE83873D96EAE32FF466B824E193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Tencent Files\49976722\Image\C2C\FDE83873D96EAE32FF466B824E193235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noProof/>
          <w:szCs w:val="21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241935</wp:posOffset>
            </wp:positionV>
            <wp:extent cx="2019300" cy="1514475"/>
            <wp:effectExtent l="19050" t="0" r="0" b="0"/>
            <wp:wrapTight wrapText="bothSides">
              <wp:wrapPolygon edited="0">
                <wp:start x="-204" y="0"/>
                <wp:lineTo x="-204" y="21464"/>
                <wp:lineTo x="21600" y="21464"/>
                <wp:lineTo x="21600" y="0"/>
                <wp:lineTo x="-204" y="0"/>
              </wp:wrapPolygon>
            </wp:wrapTight>
            <wp:docPr id="11" name="图片 11" descr="D:\我的文档\Tencent Files\49976722\Image\C2C\B495A61EBD32C40853EFEA0FC878D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Tencent Files\49976722\Image\C2C\B495A61EBD32C40853EFEA0FC878DA5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9F3" w:rsidRPr="003649F3">
        <w:rPr>
          <w:rFonts w:ascii="楷体_GB2312" w:eastAsia="楷体_GB2312" w:hAnsi="楷体_GB2312" w:cs="楷体_GB2312" w:hint="eastAsia"/>
          <w:b/>
          <w:szCs w:val="21"/>
        </w:rPr>
        <w:t>柳蓝叶甲成虫为害状</w:t>
      </w:r>
      <w:r w:rsidR="00235EF9" w:rsidRPr="003649F3">
        <w:rPr>
          <w:rFonts w:ascii="楷体_GB2312" w:eastAsia="楷体_GB2312" w:hAnsi="楷体_GB2312" w:cs="楷体_GB2312" w:hint="eastAsia"/>
          <w:b/>
          <w:szCs w:val="21"/>
        </w:rPr>
        <w:t>柳蓝叶甲成虫、卵</w:t>
      </w:r>
      <w:r w:rsidR="00171C07">
        <w:rPr>
          <w:rFonts w:ascii="楷体_GB2312" w:eastAsia="楷体_GB2312" w:hAnsi="楷体_GB2312" w:cs="楷体_GB2312" w:hint="eastAsia"/>
          <w:b/>
          <w:szCs w:val="21"/>
        </w:rPr>
        <w:t xml:space="preserve">                       </w:t>
      </w:r>
      <w:r w:rsidR="00235EF9" w:rsidRPr="003649F3">
        <w:rPr>
          <w:rFonts w:ascii="楷体_GB2312" w:eastAsia="楷体_GB2312" w:hAnsi="楷体_GB2312" w:cs="楷体_GB2312" w:hint="eastAsia"/>
          <w:b/>
          <w:szCs w:val="21"/>
        </w:rPr>
        <w:t>黄杨</w:t>
      </w:r>
      <w:r>
        <w:rPr>
          <w:rFonts w:ascii="楷体_GB2312" w:eastAsia="楷体_GB2312" w:hAnsi="楷体_GB2312" w:cs="楷体_GB2312" w:hint="eastAsia"/>
          <w:b/>
          <w:szCs w:val="21"/>
        </w:rPr>
        <w:t>绢</w:t>
      </w:r>
      <w:r w:rsidR="00235EF9" w:rsidRPr="003649F3">
        <w:rPr>
          <w:rFonts w:ascii="楷体_GB2312" w:eastAsia="楷体_GB2312" w:hAnsi="楷体_GB2312" w:cs="楷体_GB2312" w:hint="eastAsia"/>
          <w:b/>
          <w:szCs w:val="21"/>
        </w:rPr>
        <w:t>野螟</w:t>
      </w:r>
    </w:p>
    <w:p w:rsidR="00235EF9" w:rsidRPr="00744B65" w:rsidRDefault="00744B65" w:rsidP="00744B65">
      <w:pPr>
        <w:widowControl/>
        <w:jc w:val="left"/>
        <w:rPr>
          <w:rFonts w:ascii="楷体_GB2312" w:eastAsia="楷体_GB2312" w:hAnsi="楷体_GB2312" w:cs="楷体_GB2312"/>
          <w:b/>
          <w:szCs w:val="21"/>
        </w:rPr>
      </w:pPr>
      <w:r>
        <w:rPr>
          <w:rFonts w:ascii="楷体_GB2312" w:eastAsia="楷体_GB2312" w:hAnsi="楷体_GB2312" w:cs="楷体_GB2312" w:hint="eastAsia"/>
          <w:b/>
          <w:szCs w:val="21"/>
        </w:rPr>
        <w:t>梨网蝽危害状                   紫薇煤污病                   淡剑袭夜蛾</w:t>
      </w:r>
    </w:p>
    <w:p w:rsidR="00C12AE0" w:rsidRPr="00A02F01" w:rsidRDefault="00171C07" w:rsidP="00C12AE0">
      <w:pPr>
        <w:spacing w:line="360" w:lineRule="auto"/>
        <w:ind w:firstLineChars="200" w:firstLine="480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lastRenderedPageBreak/>
        <w:t>G20</w:t>
      </w:r>
      <w:r w:rsidR="00D35E9E">
        <w:rPr>
          <w:rFonts w:ascii="楷体_GB2312" w:eastAsia="楷体_GB2312" w:hAnsi="楷体_GB2312" w:cs="楷体_GB2312" w:hint="eastAsia"/>
          <w:sz w:val="24"/>
        </w:rPr>
        <w:t>杭州</w:t>
      </w:r>
      <w:r w:rsidR="00980013">
        <w:rPr>
          <w:rFonts w:ascii="楷体_GB2312" w:eastAsia="楷体_GB2312" w:hAnsi="楷体_GB2312" w:cs="楷体_GB2312" w:hint="eastAsia"/>
          <w:sz w:val="24"/>
        </w:rPr>
        <w:t>峰会</w:t>
      </w:r>
      <w:r w:rsidR="00235EF9">
        <w:rPr>
          <w:rFonts w:ascii="楷体_GB2312" w:eastAsia="楷体_GB2312" w:hAnsi="楷体_GB2312" w:cs="楷体_GB2312" w:hint="eastAsia"/>
          <w:sz w:val="24"/>
        </w:rPr>
        <w:t>已经进入最后的筹备时刻，</w:t>
      </w:r>
      <w:r w:rsidR="00D336E2">
        <w:rPr>
          <w:rFonts w:ascii="楷体_GB2312" w:eastAsia="楷体_GB2312" w:hAnsi="楷体_GB2312" w:cs="楷体_GB2312" w:hint="eastAsia"/>
          <w:sz w:val="24"/>
        </w:rPr>
        <w:t>期间</w:t>
      </w:r>
      <w:r w:rsidR="00D35E9E">
        <w:rPr>
          <w:rFonts w:ascii="楷体_GB2312" w:eastAsia="楷体_GB2312" w:hAnsi="楷体_GB2312" w:cs="楷体_GB2312" w:hint="eastAsia"/>
          <w:sz w:val="24"/>
        </w:rPr>
        <w:t>园林</w:t>
      </w:r>
      <w:r w:rsidR="00D336E2">
        <w:rPr>
          <w:rFonts w:ascii="楷体_GB2312" w:eastAsia="楷体_GB2312" w:hAnsi="楷体_GB2312" w:cs="楷体_GB2312" w:hint="eastAsia"/>
          <w:sz w:val="24"/>
        </w:rPr>
        <w:t>工作</w:t>
      </w:r>
      <w:r w:rsidR="00D35E9E">
        <w:rPr>
          <w:rFonts w:ascii="楷体_GB2312" w:eastAsia="楷体_GB2312" w:hAnsi="楷体_GB2312" w:cs="楷体_GB2312" w:hint="eastAsia"/>
          <w:sz w:val="24"/>
        </w:rPr>
        <w:t>的</w:t>
      </w:r>
      <w:r w:rsidR="00D336E2">
        <w:rPr>
          <w:rFonts w:ascii="楷体_GB2312" w:eastAsia="楷体_GB2312" w:hAnsi="楷体_GB2312" w:cs="楷体_GB2312" w:hint="eastAsia"/>
          <w:sz w:val="24"/>
        </w:rPr>
        <w:t>重点是</w:t>
      </w:r>
      <w:r w:rsidR="00003D4B">
        <w:rPr>
          <w:rFonts w:ascii="楷体_GB2312" w:eastAsia="楷体_GB2312" w:hAnsi="楷体_GB2312" w:cs="楷体_GB2312" w:hint="eastAsia"/>
          <w:sz w:val="24"/>
        </w:rPr>
        <w:t>对新种植物</w:t>
      </w:r>
      <w:r w:rsidR="00D336E2">
        <w:rPr>
          <w:rFonts w:ascii="楷体_GB2312" w:eastAsia="楷体_GB2312" w:hAnsi="楷体_GB2312" w:cs="楷体_GB2312" w:hint="eastAsia"/>
          <w:sz w:val="24"/>
        </w:rPr>
        <w:t>的</w:t>
      </w:r>
      <w:r w:rsidR="00A64213">
        <w:rPr>
          <w:rFonts w:ascii="楷体_GB2312" w:eastAsia="楷体_GB2312" w:hAnsi="楷体_GB2312" w:cs="楷体_GB2312" w:hint="eastAsia"/>
          <w:sz w:val="24"/>
        </w:rPr>
        <w:t>养护，浇足水、浇透水，提高新种植物的抵抗能力</w:t>
      </w:r>
      <w:r w:rsidR="00D35E9E">
        <w:rPr>
          <w:rFonts w:ascii="楷体_GB2312" w:eastAsia="楷体_GB2312" w:hAnsi="楷体_GB2312" w:cs="楷体_GB2312" w:hint="eastAsia"/>
          <w:sz w:val="24"/>
        </w:rPr>
        <w:t>和景观效果，更好</w:t>
      </w:r>
      <w:r>
        <w:rPr>
          <w:rFonts w:ascii="楷体_GB2312" w:eastAsia="楷体_GB2312" w:hAnsi="楷体_GB2312" w:cs="楷体_GB2312" w:hint="eastAsia"/>
          <w:sz w:val="24"/>
        </w:rPr>
        <w:t>地</w:t>
      </w:r>
      <w:r w:rsidR="00D35E9E">
        <w:rPr>
          <w:rFonts w:ascii="楷体_GB2312" w:eastAsia="楷体_GB2312" w:hAnsi="楷体_GB2312" w:cs="楷体_GB2312" w:hint="eastAsia"/>
          <w:sz w:val="24"/>
        </w:rPr>
        <w:t>呈现杭州园林的精神风貌</w:t>
      </w:r>
      <w:r w:rsidR="00003D4B">
        <w:rPr>
          <w:rFonts w:ascii="楷体_GB2312" w:eastAsia="楷体_GB2312" w:hAnsi="楷体_GB2312" w:cs="楷体_GB2312" w:hint="eastAsia"/>
          <w:sz w:val="24"/>
        </w:rPr>
        <w:t>。</w:t>
      </w:r>
      <w:r w:rsidR="00A64213">
        <w:rPr>
          <w:rFonts w:ascii="楷体_GB2312" w:eastAsia="楷体_GB2312" w:hAnsi="楷体_GB2312" w:cs="楷体_GB2312" w:hint="eastAsia"/>
          <w:sz w:val="24"/>
        </w:rPr>
        <w:t>进入9月秋意渐浓，适宜的温度及湿度又将为病虫害的发生迎来一个短暂的黄金期，本月病虫害防治的关键将着重放在降低</w:t>
      </w:r>
      <w:r w:rsidR="00D35E9E">
        <w:rPr>
          <w:rFonts w:ascii="楷体_GB2312" w:eastAsia="楷体_GB2312" w:hAnsi="楷体_GB2312" w:cs="楷体_GB2312" w:hint="eastAsia"/>
          <w:sz w:val="24"/>
        </w:rPr>
        <w:t>关键</w:t>
      </w:r>
      <w:r w:rsidR="00A64213" w:rsidRPr="00A64213">
        <w:rPr>
          <w:rFonts w:ascii="楷体_GB2312" w:eastAsia="楷体_GB2312" w:hAnsi="楷体_GB2312" w:cs="楷体_GB2312" w:hint="eastAsia"/>
          <w:sz w:val="24"/>
        </w:rPr>
        <w:t>区域</w:t>
      </w:r>
      <w:r w:rsidR="00A64213" w:rsidRPr="00055C66">
        <w:rPr>
          <w:rFonts w:ascii="楷体_GB2312" w:eastAsia="楷体_GB2312" w:hAnsi="楷体_GB2312" w:cs="楷体_GB2312" w:hint="eastAsia"/>
          <w:b/>
          <w:sz w:val="24"/>
        </w:rPr>
        <w:t>白蚁类</w:t>
      </w:r>
      <w:r w:rsidR="00980013" w:rsidRPr="00980013">
        <w:rPr>
          <w:rFonts w:ascii="楷体_GB2312" w:eastAsia="楷体_GB2312" w:hAnsi="楷体_GB2312" w:cs="楷体_GB2312" w:hint="eastAsia"/>
          <w:sz w:val="24"/>
        </w:rPr>
        <w:t>及</w:t>
      </w:r>
      <w:r w:rsidR="00980013">
        <w:rPr>
          <w:rFonts w:ascii="楷体_GB2312" w:eastAsia="楷体_GB2312" w:hAnsi="楷体_GB2312" w:cs="楷体_GB2312" w:hint="eastAsia"/>
          <w:b/>
          <w:sz w:val="24"/>
        </w:rPr>
        <w:t>天牛类</w:t>
      </w:r>
      <w:r w:rsidR="00A64213">
        <w:rPr>
          <w:rFonts w:ascii="楷体_GB2312" w:eastAsia="楷体_GB2312" w:hAnsi="楷体_GB2312" w:cs="楷体_GB2312" w:hint="eastAsia"/>
          <w:sz w:val="24"/>
        </w:rPr>
        <w:t>害虫的</w:t>
      </w:r>
      <w:r w:rsidR="00980013">
        <w:rPr>
          <w:rFonts w:ascii="楷体_GB2312" w:eastAsia="楷体_GB2312" w:hAnsi="楷体_GB2312" w:cs="楷体_GB2312" w:hint="eastAsia"/>
          <w:sz w:val="24"/>
        </w:rPr>
        <w:t>虫</w:t>
      </w:r>
      <w:r w:rsidR="00A64213">
        <w:rPr>
          <w:rFonts w:ascii="楷体_GB2312" w:eastAsia="楷体_GB2312" w:hAnsi="楷体_GB2312" w:cs="楷体_GB2312" w:hint="eastAsia"/>
          <w:sz w:val="24"/>
        </w:rPr>
        <w:t>口密度</w:t>
      </w:r>
      <w:r w:rsidR="00980013">
        <w:rPr>
          <w:rFonts w:ascii="楷体_GB2312" w:eastAsia="楷体_GB2312" w:hAnsi="楷体_GB2312" w:cs="楷体_GB2312" w:hint="eastAsia"/>
          <w:sz w:val="24"/>
        </w:rPr>
        <w:t>上</w:t>
      </w:r>
      <w:r w:rsidR="00D35E9E">
        <w:rPr>
          <w:rFonts w:ascii="楷体_GB2312" w:eastAsia="楷体_GB2312" w:hAnsi="楷体_GB2312" w:cs="楷体_GB2312" w:hint="eastAsia"/>
          <w:sz w:val="24"/>
        </w:rPr>
        <w:t>，同时</w:t>
      </w:r>
      <w:r w:rsidR="00A64213">
        <w:rPr>
          <w:rFonts w:ascii="楷体_GB2312" w:eastAsia="楷体_GB2312" w:hAnsi="楷体_GB2312" w:cs="楷体_GB2312" w:hint="eastAsia"/>
          <w:sz w:val="24"/>
        </w:rPr>
        <w:t>还要留心，一些刺吸式害虫可能会卷土重来。</w:t>
      </w:r>
    </w:p>
    <w:p w:rsidR="00A02F01" w:rsidRDefault="00A02F01" w:rsidP="00744B6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b/>
          <w:bCs/>
          <w:sz w:val="24"/>
        </w:rPr>
        <w:t>一、</w:t>
      </w:r>
      <w:r>
        <w:rPr>
          <w:rFonts w:eastAsia="楷体_GB2312"/>
          <w:b/>
          <w:bCs/>
          <w:sz w:val="24"/>
        </w:rPr>
        <w:t>刺吸式害虫</w:t>
      </w:r>
    </w:p>
    <w:p w:rsidR="00A02F01" w:rsidRPr="00744B65" w:rsidRDefault="00A02F01" w:rsidP="00744B65">
      <w:pPr>
        <w:spacing w:line="360" w:lineRule="auto"/>
        <w:ind w:firstLineChars="200" w:firstLine="480"/>
        <w:rPr>
          <w:rFonts w:ascii="楷体_GB2312" w:eastAsia="楷体_GB2312" w:hAnsi="楷体_GB2312" w:cs="楷体_GB2312"/>
          <w:color w:val="000000"/>
          <w:sz w:val="24"/>
        </w:rPr>
      </w:pPr>
      <w:r>
        <w:rPr>
          <w:rFonts w:eastAsia="楷体_GB2312" w:hint="eastAsia"/>
          <w:sz w:val="24"/>
        </w:rPr>
        <w:t>气温下降后各类</w:t>
      </w:r>
      <w:r w:rsidRPr="007D1D35">
        <w:rPr>
          <w:rFonts w:eastAsia="楷体_GB2312" w:hint="eastAsia"/>
          <w:b/>
          <w:sz w:val="24"/>
        </w:rPr>
        <w:t>蚜虫</w:t>
      </w:r>
      <w:r w:rsidR="00171C07">
        <w:rPr>
          <w:rFonts w:eastAsia="楷体_GB2312" w:hint="eastAsia"/>
          <w:sz w:val="24"/>
        </w:rPr>
        <w:t>将成为</w:t>
      </w:r>
      <w:r>
        <w:rPr>
          <w:rFonts w:eastAsia="楷体_GB2312" w:hint="eastAsia"/>
          <w:sz w:val="24"/>
        </w:rPr>
        <w:t>刺吸性害虫的主力军，本月</w:t>
      </w:r>
      <w:r w:rsidR="00435A8A">
        <w:rPr>
          <w:rFonts w:eastAsia="楷体_GB2312" w:hint="eastAsia"/>
          <w:sz w:val="24"/>
        </w:rPr>
        <w:t>常见的蚜虫有：</w:t>
      </w:r>
      <w:r w:rsidR="00C12AE0" w:rsidRPr="00C12AE0">
        <w:rPr>
          <w:rFonts w:eastAsia="楷体_GB2312" w:hint="eastAsia"/>
          <w:b/>
          <w:sz w:val="24"/>
        </w:rPr>
        <w:t>绣线菊蚜</w:t>
      </w:r>
      <w:r w:rsidR="00C12AE0">
        <w:rPr>
          <w:rFonts w:eastAsia="楷体_GB2312" w:hint="eastAsia"/>
          <w:sz w:val="24"/>
        </w:rPr>
        <w:t>（寄主绣线菊、火棘、菊花等）、</w:t>
      </w:r>
      <w:r w:rsidR="00C12AE0" w:rsidRPr="00C12AE0">
        <w:rPr>
          <w:rFonts w:eastAsia="楷体_GB2312" w:hint="eastAsia"/>
          <w:b/>
          <w:sz w:val="24"/>
        </w:rPr>
        <w:t>桃粉大尾蚜</w:t>
      </w:r>
      <w:r w:rsidR="00C12AE0">
        <w:rPr>
          <w:rFonts w:eastAsia="楷体_GB2312" w:hint="eastAsia"/>
          <w:sz w:val="24"/>
        </w:rPr>
        <w:t>（寄主桃花、梅花、红叶李等）、</w:t>
      </w:r>
      <w:r w:rsidR="00C12AE0" w:rsidRPr="00C12AE0">
        <w:rPr>
          <w:rFonts w:eastAsia="楷体_GB2312" w:hint="eastAsia"/>
          <w:b/>
          <w:sz w:val="24"/>
        </w:rPr>
        <w:t>棉蚜</w:t>
      </w:r>
      <w:r w:rsidR="00C12AE0">
        <w:rPr>
          <w:rFonts w:eastAsia="楷体_GB2312" w:hint="eastAsia"/>
          <w:sz w:val="24"/>
        </w:rPr>
        <w:t>（寄主木芙蓉、大叶黄杨等）、</w:t>
      </w:r>
      <w:r w:rsidR="00C12AE0" w:rsidRPr="00C12AE0">
        <w:rPr>
          <w:rFonts w:eastAsia="楷体_GB2312" w:hint="eastAsia"/>
          <w:b/>
          <w:sz w:val="24"/>
        </w:rPr>
        <w:t>紫薇长斑蚜</w:t>
      </w:r>
      <w:r w:rsidR="00C12AE0">
        <w:rPr>
          <w:rFonts w:eastAsia="楷体_GB2312" w:hint="eastAsia"/>
          <w:sz w:val="24"/>
        </w:rPr>
        <w:t>（寄主紫薇）、</w:t>
      </w:r>
      <w:r w:rsidRPr="00872F9E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朴绵斑蚜</w:t>
      </w:r>
      <w:r w:rsidR="00C12AE0" w:rsidRP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寄主沙朴</w:t>
      </w:r>
      <w:r w:rsidR="00C12AE0" w:rsidRP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）</w:t>
      </w:r>
      <w:r w:rsidR="003649F3">
        <w:rPr>
          <w:rFonts w:eastAsia="楷体_GB2312" w:hint="eastAsia"/>
          <w:sz w:val="24"/>
        </w:rPr>
        <w:t>，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月季长管蚜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（寄主月季、蔷薇等）</w:t>
      </w:r>
      <w:r w:rsidR="003649F3">
        <w:rPr>
          <w:rFonts w:ascii="楷体_GB2312" w:eastAsia="楷体_GB2312" w:hAnsi="楷体_GB2312" w:cs="楷体_GB2312" w:hint="eastAsia"/>
          <w:color w:val="000000"/>
          <w:sz w:val="24"/>
        </w:rPr>
        <w:t>，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竹茎扁蚜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（寄主孝顺竹）</w:t>
      </w:r>
      <w:r w:rsidR="003649F3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，</w:t>
      </w:r>
      <w:r w:rsidR="003649F3">
        <w:rPr>
          <w:rFonts w:eastAsia="楷体_GB2312" w:hint="eastAsia"/>
          <w:b/>
          <w:bCs/>
          <w:sz w:val="24"/>
        </w:rPr>
        <w:t>罗汉松新叶蚜</w:t>
      </w:r>
      <w:r w:rsidR="00C12AE0">
        <w:rPr>
          <w:rFonts w:eastAsia="楷体_GB2312" w:hint="eastAsia"/>
          <w:bCs/>
          <w:sz w:val="24"/>
        </w:rPr>
        <w:t>（寄主罗汉松）</w:t>
      </w:r>
      <w:r w:rsidR="003649F3">
        <w:rPr>
          <w:rFonts w:eastAsia="楷体_GB2312" w:hint="eastAsia"/>
          <w:b/>
          <w:bCs/>
          <w:sz w:val="24"/>
        </w:rPr>
        <w:t>，夹竹桃蚜</w:t>
      </w:r>
      <w:r w:rsidR="00C12AE0">
        <w:rPr>
          <w:rFonts w:eastAsia="楷体_GB2312" w:hint="eastAsia"/>
          <w:bCs/>
          <w:sz w:val="24"/>
        </w:rPr>
        <w:t>（寄主夹竹桃）</w:t>
      </w:r>
      <w:r w:rsidR="00435A8A" w:rsidRPr="00435A8A">
        <w:rPr>
          <w:rFonts w:eastAsia="楷体_GB2312" w:hint="eastAsia"/>
          <w:bCs/>
          <w:sz w:val="24"/>
        </w:rPr>
        <w:t>等</w:t>
      </w:r>
      <w:r w:rsidR="00435A8A">
        <w:rPr>
          <w:rFonts w:eastAsia="楷体_GB2312" w:hint="eastAsia"/>
          <w:bCs/>
          <w:sz w:val="24"/>
        </w:rPr>
        <w:t>。</w:t>
      </w:r>
      <w:r w:rsidR="009E26DD">
        <w:rPr>
          <w:rFonts w:eastAsia="楷体_GB2312" w:hint="eastAsia"/>
          <w:bCs/>
          <w:sz w:val="24"/>
        </w:rPr>
        <w:t>此外，</w:t>
      </w:r>
      <w:r w:rsidR="00435A8A" w:rsidRPr="00435A8A">
        <w:rPr>
          <w:rFonts w:eastAsia="楷体_GB2312" w:hint="eastAsia"/>
          <w:bCs/>
          <w:sz w:val="24"/>
        </w:rPr>
        <w:t>外来入侵生物</w:t>
      </w:r>
      <w:r w:rsidR="00435A8A" w:rsidRPr="00435A8A">
        <w:rPr>
          <w:rFonts w:eastAsia="楷体_GB2312" w:hint="eastAsia"/>
          <w:b/>
          <w:bCs/>
          <w:sz w:val="24"/>
        </w:rPr>
        <w:t>扶桑绵粉蚧</w:t>
      </w:r>
      <w:r w:rsidR="00171C07">
        <w:rPr>
          <w:rFonts w:eastAsia="楷体_GB2312" w:hint="eastAsia"/>
          <w:bCs/>
          <w:sz w:val="24"/>
        </w:rPr>
        <w:t>本月需特别注意，该害虫危害大，难根除，在太阳花等草花植物上易爆发，需及时采取防治措施</w:t>
      </w:r>
      <w:r w:rsidR="009E26DD">
        <w:rPr>
          <w:rFonts w:eastAsia="楷体_GB2312" w:hint="eastAsia"/>
          <w:bCs/>
          <w:sz w:val="24"/>
        </w:rPr>
        <w:t>。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网蝽方面，对于前期重点防治的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悬铃木方翅网蝽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（寄主悬铃木）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、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樟颈曼盲蝽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（寄主香樟）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、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武夷山曼盲蝽</w:t>
      </w:r>
      <w:r w:rsidR="00C12AE0" w:rsidRP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寄主枫香</w:t>
      </w:r>
      <w:r w:rsidR="00C12AE0" w:rsidRP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、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杜鹃冠网蝽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（寄主杜鹃）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、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梨冠网蝽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（寄主海棠、梨、樱花、火棘等）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等仍需继续监测，9月气温下降后极有可能再次爆发。其他刺吸害虫需重点监测的有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小绿叶蝉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（寄主梅花、桃花、茶等）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、</w:t>
      </w:r>
      <w:r w:rsidR="00744B65" w:rsidRPr="00744B65">
        <w:rPr>
          <w:rFonts w:ascii="楷体_GB2312" w:eastAsia="楷体_GB2312" w:hAnsi="楷体_GB2312" w:cs="楷体_GB2312" w:hint="eastAsia"/>
          <w:b/>
          <w:bCs/>
          <w:color w:val="000000"/>
          <w:sz w:val="24"/>
        </w:rPr>
        <w:t>叶螨</w:t>
      </w:r>
      <w:r w:rsidR="00C12AE0">
        <w:rPr>
          <w:rFonts w:ascii="楷体_GB2312" w:eastAsia="楷体_GB2312" w:hAnsi="楷体_GB2312" w:cs="楷体_GB2312" w:hint="eastAsia"/>
          <w:bCs/>
          <w:color w:val="000000"/>
          <w:sz w:val="24"/>
        </w:rPr>
        <w:t>（芸香科植物、水杉等）</w:t>
      </w:r>
      <w:r w:rsidR="00744B65">
        <w:rPr>
          <w:rFonts w:ascii="楷体_GB2312" w:eastAsia="楷体_GB2312" w:hAnsi="楷体_GB2312" w:cs="楷体_GB2312" w:hint="eastAsia"/>
          <w:bCs/>
          <w:color w:val="000000"/>
          <w:sz w:val="24"/>
        </w:rPr>
        <w:t>等。</w:t>
      </w:r>
    </w:p>
    <w:p w:rsidR="00744B65" w:rsidRDefault="00744B65" w:rsidP="00744B65">
      <w:pPr>
        <w:spacing w:line="360" w:lineRule="auto"/>
        <w:ind w:firstLineChars="200" w:firstLine="480"/>
        <w:rPr>
          <w:rFonts w:eastAsia="楷体_GB2312"/>
          <w:bCs/>
          <w:sz w:val="24"/>
        </w:rPr>
      </w:pPr>
      <w:r>
        <w:rPr>
          <w:rFonts w:eastAsia="楷体_GB2312" w:hint="eastAsia"/>
          <w:bCs/>
          <w:noProof/>
          <w:sz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51435</wp:posOffset>
            </wp:positionV>
            <wp:extent cx="2018030" cy="1438275"/>
            <wp:effectExtent l="19050" t="0" r="1270" b="0"/>
            <wp:wrapNone/>
            <wp:docPr id="67" name="图片 67" descr="E:\科研课题\已结题 课题\杭州市园林植物病虫害补充调查\病虫害图鉴\图鉴照片\园林植物害虫图片\2.1刺吸类害虫\2.蚜虫类\11.月季长管蚜\正在胎生的月季长管蚜有翅孤雌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科研课题\已结题 课题\杭州市园林植物病虫害补充调查\病虫害图鉴\图鉴照片\园林植物害虫图片\2.1刺吸类害虫\2.蚜虫类\11.月季长管蚜\正在胎生的月季长管蚜有翅孤雌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98"/>
                    <a:stretch/>
                  </pic:blipFill>
                  <pic:spPr bwMode="auto">
                    <a:xfrm>
                      <a:off x="0" y="0"/>
                      <a:ext cx="20180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Cs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47625</wp:posOffset>
            </wp:positionV>
            <wp:extent cx="2095500" cy="1447800"/>
            <wp:effectExtent l="19050" t="0" r="0" b="0"/>
            <wp:wrapNone/>
            <wp:docPr id="2" name="图片 1" descr="D:\病虫害照片\ｚ未整理\病虫害照片\扶桑绵粉蚧\DSC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病虫害照片\ｚ未整理\病虫害照片\扶桑绵粉蚧\DSC_6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508"/>
                    <a:stretch/>
                  </pic:blipFill>
                  <pic:spPr bwMode="auto">
                    <a:xfrm>
                      <a:off x="0" y="0"/>
                      <a:ext cx="2095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Cs/>
          <w:noProof/>
          <w:sz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47625</wp:posOffset>
            </wp:positionV>
            <wp:extent cx="2152650" cy="1438275"/>
            <wp:effectExtent l="19050" t="0" r="0" b="0"/>
            <wp:wrapNone/>
            <wp:docPr id="66" name="图片 66" descr="E:\科研课题\已结题 课题\杭州市园林植物病虫害补充调查\病虫害图鉴\图鉴照片\园林植物害虫图片\2.1刺吸类害虫\2.蚜虫类\25.竹茎扁蚜\竹茎扁蚜无翅孤殖蚜及若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课题\已结题 课题\杭州市园林植物病虫害补充调查\病虫害图鉴\图鉴照片\园林植物害虫图片\2.1刺吸类害虫\2.蚜虫类\25.竹茎扁蚜\竹茎扁蚜无翅孤殖蚜及若蚜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4B65" w:rsidRDefault="00744B65" w:rsidP="00744B65">
      <w:pPr>
        <w:spacing w:line="360" w:lineRule="auto"/>
        <w:ind w:firstLineChars="200" w:firstLine="480"/>
        <w:rPr>
          <w:rFonts w:eastAsia="楷体_GB2312"/>
          <w:bCs/>
          <w:sz w:val="24"/>
        </w:rPr>
      </w:pPr>
    </w:p>
    <w:p w:rsidR="00744B65" w:rsidRDefault="00744B65" w:rsidP="00744B65">
      <w:pPr>
        <w:spacing w:line="360" w:lineRule="auto"/>
        <w:ind w:firstLineChars="200" w:firstLine="480"/>
        <w:rPr>
          <w:rFonts w:eastAsia="楷体_GB2312"/>
          <w:bCs/>
          <w:sz w:val="24"/>
        </w:rPr>
      </w:pPr>
    </w:p>
    <w:p w:rsidR="00744B65" w:rsidRDefault="00744B65" w:rsidP="00744B65">
      <w:pPr>
        <w:spacing w:line="360" w:lineRule="auto"/>
        <w:ind w:firstLineChars="200" w:firstLine="480"/>
        <w:rPr>
          <w:rFonts w:eastAsia="楷体_GB2312"/>
          <w:bCs/>
          <w:sz w:val="24"/>
        </w:rPr>
      </w:pPr>
    </w:p>
    <w:p w:rsidR="00744B65" w:rsidRPr="00435A8A" w:rsidRDefault="00744B65" w:rsidP="00744B65">
      <w:pPr>
        <w:spacing w:line="360" w:lineRule="auto"/>
        <w:ind w:firstLineChars="200" w:firstLine="480"/>
        <w:rPr>
          <w:rFonts w:eastAsia="楷体_GB2312"/>
          <w:bCs/>
          <w:sz w:val="24"/>
        </w:rPr>
      </w:pPr>
    </w:p>
    <w:p w:rsidR="00A02F01" w:rsidRDefault="00592FBB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>竹茎扁蚜</w:t>
      </w:r>
      <w:r w:rsidR="00A02F01" w:rsidRPr="00744B65">
        <w:rPr>
          <w:rFonts w:ascii="楷体_GB2312" w:eastAsia="楷体_GB2312" w:hAnsi="楷体_GB2312" w:cs="楷体_GB2312" w:hint="eastAsia"/>
          <w:noProof/>
          <w:color w:val="000000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-13589635</wp:posOffset>
            </wp:positionV>
            <wp:extent cx="3660775" cy="2745740"/>
            <wp:effectExtent l="0" t="0" r="0" b="0"/>
            <wp:wrapNone/>
            <wp:docPr id="60" name="图片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F01" w:rsidRPr="00744B65">
        <w:rPr>
          <w:rFonts w:ascii="楷体_GB2312" w:eastAsia="楷体_GB2312" w:hAnsi="楷体_GB2312" w:cs="楷体_GB2312" w:hint="eastAsia"/>
          <w:noProof/>
          <w:color w:val="000000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-13646785</wp:posOffset>
            </wp:positionV>
            <wp:extent cx="3762375" cy="2821940"/>
            <wp:effectExtent l="0" t="0" r="9525" b="0"/>
            <wp:wrapNone/>
            <wp:docPr id="59" name="图片 5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F01" w:rsidRPr="00744B65">
        <w:rPr>
          <w:rFonts w:ascii="楷体_GB2312" w:eastAsia="楷体_GB2312" w:hAnsi="楷体_GB2312" w:cs="楷体_GB2312" w:hint="eastAsia"/>
          <w:noProof/>
          <w:color w:val="000000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-13931900</wp:posOffset>
            </wp:positionV>
            <wp:extent cx="3800475" cy="2850515"/>
            <wp:effectExtent l="0" t="0" r="9525" b="6985"/>
            <wp:wrapNone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F01" w:rsidRPr="00744B65">
        <w:rPr>
          <w:rFonts w:eastAsia="楷体_GB2312" w:hint="eastAsia"/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-12865735</wp:posOffset>
            </wp:positionV>
            <wp:extent cx="2914015" cy="2185670"/>
            <wp:effectExtent l="0" t="0" r="635" b="5080"/>
            <wp:wrapNone/>
            <wp:docPr id="57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   </w:t>
      </w:r>
      <w:r w:rsid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</w:t>
      </w: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月季长管蚜</w:t>
      </w:r>
      <w:r w:rsidR="009E26DD" w:rsidRP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          </w:t>
      </w:r>
      <w:r w:rsid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</w:t>
      </w:r>
      <w:r w:rsidR="009E26DD" w:rsidRPr="00744B65">
        <w:rPr>
          <w:rFonts w:ascii="楷体_GB2312" w:eastAsia="楷体_GB2312" w:hAnsi="楷体_GB2312" w:cs="楷体_GB2312" w:hint="eastAsia"/>
          <w:b/>
          <w:bCs/>
          <w:color w:val="000000"/>
        </w:rPr>
        <w:t xml:space="preserve"> 扶桑绵粉蚧</w:t>
      </w:r>
    </w:p>
    <w:p w:rsidR="00744B65" w:rsidRDefault="00744B65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  <w:r>
        <w:rPr>
          <w:rFonts w:ascii="楷体_GB2312" w:eastAsia="楷体_GB2312" w:hAnsi="楷体_GB2312" w:cs="楷体_GB2312" w:hint="eastAsia"/>
          <w:b/>
          <w:bCs/>
          <w:noProof/>
          <w:color w:val="00000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1905</wp:posOffset>
            </wp:positionV>
            <wp:extent cx="2054860" cy="1476375"/>
            <wp:effectExtent l="19050" t="0" r="2540" b="0"/>
            <wp:wrapNone/>
            <wp:docPr id="20" name="图片 5" descr="E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bCs/>
          <w:noProof/>
          <w:color w:val="00000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1905</wp:posOffset>
            </wp:positionV>
            <wp:extent cx="2143125" cy="1476375"/>
            <wp:effectExtent l="19050" t="0" r="9525" b="0"/>
            <wp:wrapNone/>
            <wp:docPr id="13" name="图片 4" descr="E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b/>
          <w:bCs/>
          <w:noProof/>
          <w:color w:val="00000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1905</wp:posOffset>
            </wp:positionV>
            <wp:extent cx="2130425" cy="1476375"/>
            <wp:effectExtent l="19050" t="0" r="3175" b="0"/>
            <wp:wrapNone/>
            <wp:docPr id="12" name="图片 3" descr="E:\昆虫\悬铃木方翅网蝽\照片\临安调查\照片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昆虫\悬铃木方翅网蝽\照片\临安调查\照片 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B65" w:rsidRDefault="00744B65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</w:p>
    <w:p w:rsidR="00744B65" w:rsidRDefault="00744B65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</w:p>
    <w:p w:rsidR="00744B65" w:rsidRDefault="00744B65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</w:p>
    <w:p w:rsidR="00744B65" w:rsidRPr="00744B65" w:rsidRDefault="00744B65" w:rsidP="00744B65">
      <w:pPr>
        <w:spacing w:line="360" w:lineRule="auto"/>
        <w:ind w:firstLineChars="200" w:firstLine="422"/>
        <w:rPr>
          <w:rFonts w:ascii="楷体_GB2312" w:eastAsia="楷体_GB2312" w:hAnsi="楷体_GB2312" w:cs="楷体_GB2312"/>
          <w:b/>
          <w:bCs/>
          <w:color w:val="000000"/>
        </w:rPr>
      </w:pPr>
    </w:p>
    <w:p w:rsidR="00744B65" w:rsidRDefault="00744B65" w:rsidP="00744B65">
      <w:pPr>
        <w:spacing w:line="360" w:lineRule="auto"/>
        <w:rPr>
          <w:rFonts w:ascii="楷体_GB2312" w:eastAsia="楷体_GB2312" w:hAnsi="楷体_GB2312" w:cs="楷体_GB2312"/>
          <w:b/>
          <w:bCs/>
          <w:color w:val="000000"/>
        </w:rPr>
      </w:pP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>悬铃木方翅网蝽</w:t>
      </w:r>
      <w:r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             </w:t>
      </w: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>武夷山曼盲蝽</w:t>
      </w:r>
      <w:r>
        <w:rPr>
          <w:rFonts w:ascii="楷体_GB2312" w:eastAsia="楷体_GB2312" w:hAnsi="楷体_GB2312" w:cs="楷体_GB2312" w:hint="eastAsia"/>
          <w:b/>
          <w:bCs/>
          <w:color w:val="000000"/>
        </w:rPr>
        <w:t xml:space="preserve">                    </w:t>
      </w:r>
      <w:r w:rsidRPr="00744B65">
        <w:rPr>
          <w:rFonts w:ascii="楷体_GB2312" w:eastAsia="楷体_GB2312" w:hAnsi="楷体_GB2312" w:cs="楷体_GB2312" w:hint="eastAsia"/>
          <w:b/>
          <w:bCs/>
          <w:color w:val="000000"/>
        </w:rPr>
        <w:t>樟颈曼盲蝽</w:t>
      </w:r>
    </w:p>
    <w:p w:rsidR="00A02F01" w:rsidRDefault="00A02F01" w:rsidP="00744B6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lastRenderedPageBreak/>
        <w:t>二、食叶类害虫</w:t>
      </w:r>
    </w:p>
    <w:p w:rsidR="00C12AE0" w:rsidRDefault="00C12AE0" w:rsidP="00C12AE0">
      <w:pPr>
        <w:spacing w:line="400" w:lineRule="exact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总体而言，</w:t>
      </w:r>
      <w:r>
        <w:rPr>
          <w:rFonts w:eastAsia="楷体_GB2312" w:hint="eastAsia"/>
          <w:sz w:val="24"/>
        </w:rPr>
        <w:t>9</w:t>
      </w:r>
      <w:r>
        <w:rPr>
          <w:rFonts w:eastAsia="楷体_GB2312" w:hint="eastAsia"/>
          <w:sz w:val="24"/>
        </w:rPr>
        <w:t>月食叶类害虫种类多，但大部分为害并不会很严重，不过仍应注意加强检查，一旦大量发生就应及时采取防治措施。</w:t>
      </w:r>
    </w:p>
    <w:p w:rsidR="00C12AE0" w:rsidRDefault="00C12AE0" w:rsidP="00C12AE0">
      <w:pPr>
        <w:spacing w:line="400" w:lineRule="exact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各类</w:t>
      </w:r>
      <w:r>
        <w:rPr>
          <w:rFonts w:eastAsia="楷体_GB2312" w:hint="eastAsia"/>
          <w:b/>
          <w:bCs/>
          <w:sz w:val="24"/>
        </w:rPr>
        <w:t>刺蛾</w:t>
      </w:r>
      <w:r>
        <w:rPr>
          <w:rFonts w:eastAsia="楷体_GB2312" w:hint="eastAsia"/>
          <w:sz w:val="24"/>
        </w:rPr>
        <w:t>：</w:t>
      </w:r>
      <w:r>
        <w:rPr>
          <w:rFonts w:eastAsia="楷体_GB2312" w:hint="eastAsia"/>
          <w:sz w:val="24"/>
        </w:rPr>
        <w:t>9</w:t>
      </w:r>
      <w:r>
        <w:rPr>
          <w:rFonts w:eastAsia="楷体_GB2312" w:hint="eastAsia"/>
          <w:sz w:val="24"/>
        </w:rPr>
        <w:t>月份是剌蛾第二代幼虫发生盛期，但第二代的发生量通常比第一代少，一般可不用药，但若大量发生仍需进行化学防治。</w:t>
      </w:r>
    </w:p>
    <w:p w:rsidR="00C12AE0" w:rsidRDefault="00C12AE0" w:rsidP="00C12AE0">
      <w:pPr>
        <w:spacing w:line="400" w:lineRule="exact"/>
        <w:rPr>
          <w:rFonts w:eastAsia="楷体_GB2312"/>
          <w:sz w:val="24"/>
        </w:rPr>
      </w:pP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2277745</wp:posOffset>
            </wp:positionV>
            <wp:extent cx="2053049" cy="1504950"/>
            <wp:effectExtent l="19050" t="0" r="4351" b="0"/>
            <wp:wrapNone/>
            <wp:docPr id="29" name="图片 8" descr="E: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4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12A">
        <w:rPr>
          <w:rFonts w:eastAsia="楷体_GB2312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24.6pt;margin-top:179.45pt;width:158.7pt;height:119.1pt;z-index:251758592;mso-position-horizontal-relative:text;mso-position-vertical-relative:text">
            <v:imagedata r:id="rId26" o:title="3"/>
          </v:shape>
        </w:pict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2277745</wp:posOffset>
            </wp:positionV>
            <wp:extent cx="2010410" cy="1504950"/>
            <wp:effectExtent l="19050" t="0" r="8890" b="0"/>
            <wp:wrapNone/>
            <wp:docPr id="2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其他食叶类害虫方面以</w:t>
      </w:r>
      <w:r>
        <w:rPr>
          <w:rFonts w:eastAsia="楷体_GB2312" w:hint="eastAsia"/>
          <w:b/>
          <w:bCs/>
          <w:sz w:val="24"/>
        </w:rPr>
        <w:t>黄杨绢野螟</w:t>
      </w:r>
      <w:r>
        <w:rPr>
          <w:rFonts w:eastAsia="楷体_GB2312" w:hint="eastAsia"/>
          <w:sz w:val="24"/>
        </w:rPr>
        <w:t>（寄主黄杨、瓜子黄杨）、</w:t>
      </w:r>
      <w:r>
        <w:rPr>
          <w:rFonts w:eastAsia="楷体_GB2312" w:hint="eastAsia"/>
          <w:b/>
          <w:bCs/>
          <w:sz w:val="24"/>
        </w:rPr>
        <w:t>重阳木斑蛾</w:t>
      </w:r>
      <w:r>
        <w:rPr>
          <w:rFonts w:eastAsia="楷体_GB2312" w:hint="eastAsia"/>
          <w:sz w:val="24"/>
        </w:rPr>
        <w:t>（寄主重阳木）、</w:t>
      </w:r>
      <w:r w:rsidRPr="00C12AE0">
        <w:rPr>
          <w:rFonts w:eastAsia="楷体_GB2312" w:hint="eastAsia"/>
          <w:b/>
          <w:sz w:val="24"/>
        </w:rPr>
        <w:t>茶袋蛾</w:t>
      </w:r>
      <w:r>
        <w:rPr>
          <w:rFonts w:eastAsia="楷体_GB2312" w:hint="eastAsia"/>
          <w:sz w:val="24"/>
        </w:rPr>
        <w:t>（寄主香樟、五针松、火棘等）、</w:t>
      </w:r>
      <w:r>
        <w:rPr>
          <w:rFonts w:eastAsia="楷体_GB2312" w:hint="eastAsia"/>
          <w:b/>
          <w:bCs/>
          <w:sz w:val="24"/>
        </w:rPr>
        <w:t>棉大卷叶螟</w:t>
      </w:r>
      <w:r>
        <w:rPr>
          <w:rFonts w:eastAsia="楷体_GB2312" w:hint="eastAsia"/>
          <w:sz w:val="24"/>
        </w:rPr>
        <w:t>（寄主青桐、木芙蓉、木槿等）、</w:t>
      </w:r>
      <w:r>
        <w:rPr>
          <w:rFonts w:eastAsia="楷体_GB2312" w:hint="eastAsia"/>
          <w:b/>
          <w:bCs/>
          <w:sz w:val="24"/>
        </w:rPr>
        <w:t>斜纹夜蛾</w:t>
      </w:r>
      <w:r>
        <w:rPr>
          <w:rFonts w:eastAsia="楷体_GB2312" w:hint="eastAsia"/>
          <w:sz w:val="24"/>
        </w:rPr>
        <w:t>（寄主睡莲、石蒜）、</w:t>
      </w:r>
      <w:r>
        <w:rPr>
          <w:rFonts w:eastAsia="楷体_GB2312" w:hint="eastAsia"/>
          <w:b/>
          <w:bCs/>
          <w:sz w:val="24"/>
        </w:rPr>
        <w:t>毛健夜蛾</w:t>
      </w:r>
      <w:r>
        <w:rPr>
          <w:rFonts w:eastAsia="楷体_GB2312" w:hint="eastAsia"/>
          <w:sz w:val="24"/>
        </w:rPr>
        <w:t>（寄主石蒜、葱兰）、</w:t>
      </w:r>
      <w:r>
        <w:rPr>
          <w:rFonts w:eastAsia="楷体_GB2312" w:hint="eastAsia"/>
          <w:b/>
          <w:bCs/>
          <w:sz w:val="24"/>
        </w:rPr>
        <w:t>犁纹丽夜蛾</w:t>
      </w:r>
      <w:r>
        <w:rPr>
          <w:rFonts w:eastAsia="楷体_GB2312" w:hint="eastAsia"/>
          <w:sz w:val="24"/>
        </w:rPr>
        <w:t>（寄主木芙蓉、木槿、蜀葵等）、</w:t>
      </w:r>
      <w:r>
        <w:rPr>
          <w:rFonts w:eastAsia="楷体_GB2312" w:hint="eastAsia"/>
          <w:b/>
          <w:bCs/>
          <w:sz w:val="24"/>
        </w:rPr>
        <w:t>梨剑纹夜蛾</w:t>
      </w:r>
      <w:r>
        <w:rPr>
          <w:rFonts w:eastAsia="楷体_GB2312" w:hint="eastAsia"/>
          <w:sz w:val="24"/>
        </w:rPr>
        <w:t>（寄主蔷薇科植物、杜鹃等）、</w:t>
      </w:r>
      <w:r>
        <w:rPr>
          <w:rFonts w:eastAsia="楷体_GB2312" w:hint="eastAsia"/>
          <w:b/>
          <w:bCs/>
          <w:sz w:val="24"/>
        </w:rPr>
        <w:t>旋皮夜蛾</w:t>
      </w:r>
      <w:r>
        <w:rPr>
          <w:rFonts w:eastAsia="楷体_GB2312" w:hint="eastAsia"/>
          <w:sz w:val="24"/>
        </w:rPr>
        <w:t>（寄主臭椿）、</w:t>
      </w:r>
      <w:r>
        <w:rPr>
          <w:rFonts w:eastAsia="楷体_GB2312" w:hint="eastAsia"/>
          <w:b/>
          <w:bCs/>
          <w:sz w:val="24"/>
        </w:rPr>
        <w:t>榆凤蛾</w:t>
      </w:r>
      <w:r>
        <w:rPr>
          <w:rFonts w:eastAsia="楷体_GB2312" w:hint="eastAsia"/>
          <w:sz w:val="24"/>
        </w:rPr>
        <w:t>（寄主榆树）、</w:t>
      </w:r>
      <w:r>
        <w:rPr>
          <w:rFonts w:eastAsia="楷体_GB2312" w:hint="eastAsia"/>
          <w:b/>
          <w:bCs/>
          <w:sz w:val="24"/>
        </w:rPr>
        <w:t>女贞尺蠖、女贞瓢跳甲</w:t>
      </w:r>
      <w:r w:rsidR="00171C07">
        <w:rPr>
          <w:rFonts w:eastAsia="楷体_GB2312" w:hint="eastAsia"/>
          <w:sz w:val="24"/>
        </w:rPr>
        <w:t>（寄主</w:t>
      </w:r>
      <w:r>
        <w:rPr>
          <w:rFonts w:eastAsia="楷体_GB2312" w:hint="eastAsia"/>
          <w:sz w:val="24"/>
        </w:rPr>
        <w:t>为女贞、小腊、金叶女贞）、</w:t>
      </w:r>
      <w:r>
        <w:rPr>
          <w:rFonts w:eastAsia="楷体_GB2312" w:hint="eastAsia"/>
          <w:b/>
          <w:bCs/>
          <w:sz w:val="24"/>
        </w:rPr>
        <w:t>柳蓝叶甲</w:t>
      </w:r>
      <w:r>
        <w:rPr>
          <w:rFonts w:eastAsia="楷体_GB2312" w:hint="eastAsia"/>
          <w:sz w:val="24"/>
        </w:rPr>
        <w:t>（寄主柳树）、</w:t>
      </w:r>
      <w:r>
        <w:rPr>
          <w:rFonts w:eastAsia="楷体_GB2312" w:hint="eastAsia"/>
          <w:b/>
          <w:bCs/>
          <w:sz w:val="24"/>
        </w:rPr>
        <w:t>蔷薇叶蜂</w:t>
      </w:r>
      <w:r>
        <w:rPr>
          <w:rFonts w:eastAsia="楷体_GB2312" w:hint="eastAsia"/>
          <w:sz w:val="24"/>
        </w:rPr>
        <w:t>（寄主蔷薇、月季）、</w:t>
      </w:r>
      <w:r>
        <w:rPr>
          <w:rFonts w:eastAsia="楷体_GB2312" w:hint="eastAsia"/>
          <w:b/>
          <w:bCs/>
          <w:sz w:val="24"/>
        </w:rPr>
        <w:t>杜鹃叶蜂</w:t>
      </w:r>
      <w:r>
        <w:rPr>
          <w:rFonts w:eastAsia="楷体_GB2312" w:hint="eastAsia"/>
          <w:sz w:val="24"/>
        </w:rPr>
        <w:t>（寄主杜鹃）、</w:t>
      </w:r>
      <w:r>
        <w:rPr>
          <w:rFonts w:eastAsia="楷体_GB2312" w:hint="eastAsia"/>
          <w:b/>
          <w:bCs/>
          <w:sz w:val="24"/>
        </w:rPr>
        <w:t>浙江黑松叶蜂</w:t>
      </w:r>
      <w:r>
        <w:rPr>
          <w:rFonts w:eastAsia="楷体_GB2312" w:hint="eastAsia"/>
          <w:sz w:val="24"/>
        </w:rPr>
        <w:t>（寄主五针松、黑松等）、</w:t>
      </w:r>
      <w:r>
        <w:rPr>
          <w:rFonts w:eastAsia="楷体_GB2312" w:hint="eastAsia"/>
          <w:b/>
          <w:bCs/>
          <w:sz w:val="24"/>
        </w:rPr>
        <w:t>玉带凤蝶、柑橘凤蝶</w:t>
      </w:r>
      <w:r w:rsidR="00171C07">
        <w:rPr>
          <w:rFonts w:eastAsia="楷体_GB2312" w:hint="eastAsia"/>
          <w:sz w:val="24"/>
        </w:rPr>
        <w:t>（寄主</w:t>
      </w:r>
      <w:r>
        <w:rPr>
          <w:rFonts w:eastAsia="楷体_GB2312" w:hint="eastAsia"/>
          <w:sz w:val="24"/>
        </w:rPr>
        <w:t>为芸香科植物）、</w:t>
      </w:r>
      <w:r>
        <w:rPr>
          <w:rFonts w:eastAsia="楷体_GB2312" w:hint="eastAsia"/>
          <w:b/>
          <w:bCs/>
          <w:sz w:val="24"/>
        </w:rPr>
        <w:t>曲纹紫灰蝶</w:t>
      </w:r>
      <w:r>
        <w:rPr>
          <w:rFonts w:eastAsia="楷体_GB2312" w:hint="eastAsia"/>
          <w:sz w:val="24"/>
        </w:rPr>
        <w:t>（寄主苏铁）、</w:t>
      </w:r>
      <w:r w:rsidRPr="00C12AE0">
        <w:rPr>
          <w:rFonts w:eastAsia="楷体_GB2312" w:hint="eastAsia"/>
          <w:b/>
          <w:sz w:val="24"/>
        </w:rPr>
        <w:t>福寿螺</w:t>
      </w:r>
      <w:r>
        <w:rPr>
          <w:rFonts w:eastAsia="楷体_GB2312" w:hint="eastAsia"/>
          <w:sz w:val="24"/>
        </w:rPr>
        <w:t>（寄主多种水生植物）以及各种</w:t>
      </w:r>
      <w:r>
        <w:rPr>
          <w:rFonts w:eastAsia="楷体_GB2312" w:hint="eastAsia"/>
          <w:b/>
          <w:bCs/>
          <w:sz w:val="24"/>
        </w:rPr>
        <w:t>蝗虫、螽斯、蜗牛</w:t>
      </w:r>
      <w:r>
        <w:rPr>
          <w:rFonts w:eastAsia="楷体_GB2312" w:hint="eastAsia"/>
          <w:sz w:val="24"/>
        </w:rPr>
        <w:t>（寄主多种植物）等害虫等。</w:t>
      </w:r>
    </w:p>
    <w:p w:rsidR="00C12AE0" w:rsidRPr="00C12AE0" w:rsidRDefault="00C12AE0" w:rsidP="00744B65">
      <w:pPr>
        <w:spacing w:line="360" w:lineRule="auto"/>
        <w:ind w:firstLine="480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Pr="00C12AE0" w:rsidRDefault="00C12AE0" w:rsidP="00C12AE0">
      <w:pPr>
        <w:ind w:firstLineChars="98" w:firstLine="207"/>
        <w:rPr>
          <w:rFonts w:eastAsia="楷体_GB2312"/>
          <w:b/>
          <w:szCs w:val="21"/>
        </w:rPr>
      </w:pPr>
      <w:r>
        <w:rPr>
          <w:rFonts w:eastAsia="楷体_GB2312" w:hint="eastAsia"/>
          <w:b/>
          <w:szCs w:val="21"/>
        </w:rPr>
        <w:t>斜纹夜蛾</w:t>
      </w:r>
      <w:r>
        <w:rPr>
          <w:rFonts w:eastAsia="楷体_GB2312" w:hint="eastAsia"/>
          <w:b/>
          <w:szCs w:val="21"/>
        </w:rPr>
        <w:t xml:space="preserve">                        </w:t>
      </w:r>
      <w:r>
        <w:rPr>
          <w:rFonts w:eastAsia="楷体_GB2312" w:hint="eastAsia"/>
          <w:b/>
          <w:szCs w:val="21"/>
        </w:rPr>
        <w:t>毛健夜蛾</w:t>
      </w:r>
      <w:r>
        <w:rPr>
          <w:rFonts w:eastAsia="楷体_GB2312" w:hint="eastAsia"/>
          <w:b/>
          <w:szCs w:val="21"/>
        </w:rPr>
        <w:t xml:space="preserve">                         </w:t>
      </w:r>
      <w:r>
        <w:rPr>
          <w:rFonts w:eastAsia="楷体_GB2312" w:hint="eastAsia"/>
          <w:b/>
          <w:szCs w:val="21"/>
        </w:rPr>
        <w:t>茶袋蛾</w:t>
      </w:r>
    </w:p>
    <w:p w:rsidR="00C12AE0" w:rsidRDefault="00F6012A" w:rsidP="00C12AE0">
      <w:pPr>
        <w:ind w:firstLine="480"/>
        <w:rPr>
          <w:rFonts w:eastAsia="楷体_GB2312"/>
          <w:b/>
          <w:sz w:val="24"/>
        </w:rPr>
      </w:pPr>
      <w:r>
        <w:rPr>
          <w:rFonts w:eastAsia="楷体_GB2312"/>
          <w:b/>
          <w:noProof/>
          <w:sz w:val="24"/>
        </w:rPr>
        <w:pict>
          <v:shape id="_x0000_s1030" type="#_x0000_t75" style="position:absolute;left:0;text-align:left;margin-left:287.05pt;margin-top:1.95pt;width:159.2pt;height:119.45pt;z-index:251756544">
            <v:imagedata r:id="rId28" o:title="1"/>
          </v:shape>
        </w:pict>
      </w:r>
      <w:r>
        <w:rPr>
          <w:rFonts w:eastAsia="楷体_GB2312"/>
          <w:b/>
          <w:noProof/>
          <w:sz w:val="24"/>
        </w:rPr>
        <w:pict>
          <v:shape id="_x0000_s1031" type="#_x0000_t75" style="position:absolute;left:0;text-align:left;margin-left:124.6pt;margin-top:1.95pt;width:158.7pt;height:119pt;z-index:251757568">
            <v:imagedata r:id="rId29" o:title="2"/>
          </v:shape>
        </w:pict>
      </w:r>
      <w:r w:rsidR="00C12AE0"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41275</wp:posOffset>
            </wp:positionV>
            <wp:extent cx="2019300" cy="1476375"/>
            <wp:effectExtent l="19050" t="0" r="0" b="0"/>
            <wp:wrapNone/>
            <wp:docPr id="33" name="图片 11" descr="E:\Desktop\SV2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SV2008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4620895</wp:posOffset>
            </wp:positionV>
            <wp:extent cx="1854835" cy="1391920"/>
            <wp:effectExtent l="19050" t="0" r="0" b="0"/>
            <wp:wrapNone/>
            <wp:docPr id="2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7835900</wp:posOffset>
            </wp:positionV>
            <wp:extent cx="1892300" cy="1419225"/>
            <wp:effectExtent l="19050" t="0" r="0" b="0"/>
            <wp:wrapNone/>
            <wp:docPr id="2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7821295</wp:posOffset>
            </wp:positionV>
            <wp:extent cx="1897380" cy="1423670"/>
            <wp:effectExtent l="19050" t="0" r="7620" b="0"/>
            <wp:wrapNone/>
            <wp:docPr id="2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</w:p>
    <w:p w:rsidR="00C12AE0" w:rsidRPr="00C12AE0" w:rsidRDefault="00C12AE0" w:rsidP="00C12AE0">
      <w:pPr>
        <w:ind w:firstLine="480"/>
        <w:rPr>
          <w:rFonts w:eastAsia="楷体_GB2312"/>
          <w:b/>
          <w:szCs w:val="21"/>
        </w:rPr>
      </w:pPr>
      <w:r>
        <w:rPr>
          <w:rFonts w:eastAsia="楷体_GB2312" w:hint="eastAsia"/>
          <w:b/>
          <w:szCs w:val="21"/>
        </w:rPr>
        <w:t>扁刺蛾</w:t>
      </w:r>
      <w:r>
        <w:rPr>
          <w:rFonts w:eastAsia="楷体_GB2312" w:hint="eastAsia"/>
          <w:b/>
          <w:szCs w:val="21"/>
        </w:rPr>
        <w:t xml:space="preserve">                         </w:t>
      </w:r>
      <w:r>
        <w:rPr>
          <w:rFonts w:eastAsia="楷体_GB2312" w:hint="eastAsia"/>
          <w:b/>
          <w:szCs w:val="21"/>
        </w:rPr>
        <w:t>月季叶蜂</w:t>
      </w:r>
      <w:r>
        <w:rPr>
          <w:rFonts w:eastAsia="楷体_GB2312" w:hint="eastAsia"/>
          <w:b/>
          <w:szCs w:val="21"/>
        </w:rPr>
        <w:t xml:space="preserve">                    </w:t>
      </w:r>
      <w:r>
        <w:rPr>
          <w:rFonts w:eastAsia="楷体_GB2312" w:hint="eastAsia"/>
          <w:b/>
          <w:szCs w:val="21"/>
        </w:rPr>
        <w:t>杜鹃叶蜂</w:t>
      </w:r>
    </w:p>
    <w:p w:rsidR="00C12AE0" w:rsidRDefault="00C12AE0" w:rsidP="00C12AE0">
      <w:pPr>
        <w:ind w:firstLine="480"/>
        <w:rPr>
          <w:rFonts w:eastAsia="楷体_GB2312"/>
          <w:b/>
          <w:sz w:val="24"/>
        </w:rPr>
      </w:pP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29845</wp:posOffset>
            </wp:positionV>
            <wp:extent cx="1924313" cy="1438275"/>
            <wp:effectExtent l="19050" t="0" r="0" b="0"/>
            <wp:wrapNone/>
            <wp:docPr id="32" name="图片 10" descr="E:\Desktop\QQ图片20160901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QQ图片201609011047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73" cy="14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29845</wp:posOffset>
            </wp:positionV>
            <wp:extent cx="1962150" cy="1457325"/>
            <wp:effectExtent l="19050" t="0" r="0" b="0"/>
            <wp:wrapNone/>
            <wp:docPr id="26" name="图片 6" descr="H:\生态照片\昆虫\直翅目\短额负蝗\DSC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生态照片\昆虫\直翅目\短额负蝗\DSC_48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29845</wp:posOffset>
            </wp:positionV>
            <wp:extent cx="2019300" cy="1438275"/>
            <wp:effectExtent l="19050" t="0" r="0" b="0"/>
            <wp:wrapNone/>
            <wp:docPr id="27" name="图片 7" descr="H:\生态照片\昆虫\直翅目\中华稻蝗 Oxya chinensis (Thunberg)\DSC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生态照片\昆虫\直翅目\中华稻蝗 Oxya chinensis (Thunberg)\DSC_42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Default="00C12AE0" w:rsidP="00744B65">
      <w:pPr>
        <w:spacing w:line="360" w:lineRule="auto"/>
        <w:ind w:firstLine="480"/>
        <w:rPr>
          <w:rFonts w:eastAsia="楷体_GB2312"/>
          <w:b/>
          <w:sz w:val="24"/>
        </w:rPr>
      </w:pPr>
    </w:p>
    <w:p w:rsidR="00C12AE0" w:rsidRPr="00C12AE0" w:rsidRDefault="00C12AE0" w:rsidP="00C12AE0">
      <w:pPr>
        <w:spacing w:line="360" w:lineRule="auto"/>
        <w:ind w:firstLine="480"/>
        <w:rPr>
          <w:rFonts w:eastAsia="楷体_GB2312"/>
          <w:b/>
        </w:rPr>
      </w:pPr>
      <w:r w:rsidRPr="00C12AE0">
        <w:rPr>
          <w:rFonts w:eastAsia="楷体_GB2312" w:hint="eastAsia"/>
          <w:b/>
        </w:rPr>
        <w:t>中华稻蝗</w:t>
      </w:r>
      <w:r>
        <w:rPr>
          <w:rFonts w:eastAsia="楷体_GB2312" w:hint="eastAsia"/>
          <w:b/>
        </w:rPr>
        <w:t xml:space="preserve">                      </w:t>
      </w:r>
      <w:r>
        <w:rPr>
          <w:rFonts w:eastAsia="楷体_GB2312" w:hint="eastAsia"/>
          <w:b/>
        </w:rPr>
        <w:t>短额负蝗</w:t>
      </w:r>
      <w:r>
        <w:rPr>
          <w:rFonts w:eastAsia="楷体_GB2312" w:hint="eastAsia"/>
          <w:b/>
        </w:rPr>
        <w:t xml:space="preserve">                      </w:t>
      </w:r>
      <w:r>
        <w:rPr>
          <w:rFonts w:eastAsia="楷体_GB2312" w:hint="eastAsia"/>
          <w:b/>
        </w:rPr>
        <w:t>福寿螺卵</w:t>
      </w:r>
    </w:p>
    <w:p w:rsidR="00A02F01" w:rsidRDefault="00A02F01" w:rsidP="00744B6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lastRenderedPageBreak/>
        <w:t>三、</w:t>
      </w:r>
      <w:r>
        <w:rPr>
          <w:rFonts w:eastAsia="楷体_GB2312"/>
          <w:b/>
          <w:bCs/>
          <w:sz w:val="24"/>
        </w:rPr>
        <w:t>蛀干</w:t>
      </w:r>
      <w:r w:rsidR="00C12AE0">
        <w:rPr>
          <w:rFonts w:eastAsia="楷体_GB2312" w:hint="eastAsia"/>
          <w:b/>
          <w:bCs/>
          <w:sz w:val="24"/>
        </w:rPr>
        <w:t>及地下</w:t>
      </w:r>
      <w:r>
        <w:rPr>
          <w:rFonts w:eastAsia="楷体_GB2312"/>
          <w:b/>
          <w:bCs/>
          <w:sz w:val="24"/>
        </w:rPr>
        <w:t>害虫</w:t>
      </w:r>
    </w:p>
    <w:p w:rsidR="00A02F01" w:rsidRDefault="00A02F01" w:rsidP="00C12AE0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本月</w:t>
      </w:r>
      <w:r>
        <w:rPr>
          <w:rFonts w:eastAsia="楷体_GB2312" w:hint="eastAsia"/>
          <w:b/>
          <w:bCs/>
          <w:sz w:val="24"/>
        </w:rPr>
        <w:t>白蚁</w:t>
      </w:r>
      <w:r>
        <w:rPr>
          <w:rFonts w:eastAsia="楷体_GB2312" w:hint="eastAsia"/>
          <w:sz w:val="24"/>
        </w:rPr>
        <w:t>是蛀干类害虫中的重点防治对象。</w:t>
      </w:r>
      <w:r w:rsidR="00744B65" w:rsidRPr="00744B65">
        <w:rPr>
          <w:rFonts w:eastAsia="楷体_GB2312" w:hint="eastAsia"/>
          <w:sz w:val="24"/>
        </w:rPr>
        <w:t>防治白蚁应及时疏除枯枝和过密的枝条，保证通风、透光。对植株的伤口或锯口要及时涂抹保护剂</w:t>
      </w:r>
      <w:r w:rsidR="00744B65">
        <w:rPr>
          <w:rFonts w:eastAsia="楷体_GB2312" w:hint="eastAsia"/>
          <w:sz w:val="24"/>
        </w:rPr>
        <w:t>，防止白蚁从伤口入侵为害。</w:t>
      </w:r>
      <w:r w:rsidR="00744B65" w:rsidRPr="00744B65">
        <w:rPr>
          <w:rFonts w:eastAsia="楷体_GB2312" w:hint="eastAsia"/>
          <w:sz w:val="24"/>
        </w:rPr>
        <w:t>在白蚁为害高峰前，使用</w:t>
      </w:r>
      <w:r w:rsidR="00744B65" w:rsidRPr="00744B65">
        <w:rPr>
          <w:rFonts w:eastAsia="楷体_GB2312" w:hint="eastAsia"/>
          <w:sz w:val="24"/>
        </w:rPr>
        <w:t>20%</w:t>
      </w:r>
      <w:r w:rsidR="00744B65" w:rsidRPr="00744B65">
        <w:rPr>
          <w:rFonts w:eastAsia="楷体_GB2312" w:hint="eastAsia"/>
          <w:sz w:val="24"/>
        </w:rPr>
        <w:t>吡虫啉可溶性液剂</w:t>
      </w:r>
      <w:r w:rsidR="00744B65" w:rsidRPr="00744B65">
        <w:rPr>
          <w:rFonts w:eastAsia="楷体_GB2312" w:hint="eastAsia"/>
          <w:sz w:val="24"/>
        </w:rPr>
        <w:t>20-40</w:t>
      </w:r>
      <w:r w:rsidR="00744B65" w:rsidRPr="00744B65">
        <w:rPr>
          <w:rFonts w:eastAsia="楷体_GB2312" w:hint="eastAsia"/>
          <w:sz w:val="24"/>
        </w:rPr>
        <w:t>倍液喷淋植株主干及周围土壤，然后再覆土，以达到趋避的效果。白蚁发生盛期，在受害植株周围挖浅坑，于坑内埋置松枝等诱饵引诱白蚁，待引诱到大量白蚁时向坑内喷施</w:t>
      </w:r>
      <w:r w:rsidR="00744B65" w:rsidRPr="00744B65">
        <w:rPr>
          <w:rFonts w:eastAsia="楷体_GB2312" w:hint="eastAsia"/>
          <w:sz w:val="24"/>
        </w:rPr>
        <w:t>3%</w:t>
      </w:r>
      <w:r w:rsidR="00744B65" w:rsidRPr="00744B65">
        <w:rPr>
          <w:rFonts w:eastAsia="楷体_GB2312" w:hint="eastAsia"/>
          <w:sz w:val="24"/>
        </w:rPr>
        <w:t>伊维菌素粉剂，使白蚁携药粉回巢，达到灭巢的目的。</w:t>
      </w:r>
      <w:r>
        <w:rPr>
          <w:rFonts w:eastAsia="楷体_GB2312" w:hint="eastAsia"/>
          <w:sz w:val="24"/>
        </w:rPr>
        <w:t>本月其他蛀干、地下害虫的发生及防治与上个月相似</w:t>
      </w:r>
      <w:r w:rsidR="00744B65">
        <w:rPr>
          <w:rFonts w:eastAsia="楷体_GB2312" w:hint="eastAsia"/>
          <w:sz w:val="24"/>
        </w:rPr>
        <w:t>，</w:t>
      </w:r>
      <w:r w:rsidR="00C12AE0" w:rsidRPr="00C12AE0">
        <w:rPr>
          <w:rFonts w:eastAsia="楷体_GB2312" w:hint="eastAsia"/>
          <w:b/>
          <w:sz w:val="24"/>
        </w:rPr>
        <w:t>天牛</w:t>
      </w:r>
      <w:r w:rsidR="00744B65">
        <w:rPr>
          <w:rFonts w:eastAsia="楷体_GB2312" w:hint="eastAsia"/>
          <w:sz w:val="24"/>
        </w:rPr>
        <w:t>幼</w:t>
      </w:r>
      <w:r w:rsidR="00744B65" w:rsidRPr="00744B65">
        <w:rPr>
          <w:rFonts w:eastAsia="楷体_GB2312" w:hint="eastAsia"/>
          <w:sz w:val="24"/>
        </w:rPr>
        <w:t>虫</w:t>
      </w:r>
      <w:r w:rsidR="00744B65">
        <w:rPr>
          <w:rFonts w:eastAsia="楷体_GB2312" w:hint="eastAsia"/>
          <w:sz w:val="24"/>
        </w:rPr>
        <w:t>已经</w:t>
      </w:r>
      <w:r w:rsidR="00744B65" w:rsidRPr="00744B65">
        <w:rPr>
          <w:rFonts w:eastAsia="楷体_GB2312" w:hint="eastAsia"/>
          <w:sz w:val="24"/>
        </w:rPr>
        <w:t>蛀入木质部</w:t>
      </w:r>
      <w:r w:rsidR="00744B65">
        <w:rPr>
          <w:rFonts w:eastAsia="楷体_GB2312" w:hint="eastAsia"/>
          <w:sz w:val="24"/>
        </w:rPr>
        <w:t>，</w:t>
      </w:r>
      <w:r w:rsidR="00744B65" w:rsidRPr="00744B65">
        <w:rPr>
          <w:rFonts w:eastAsia="楷体_GB2312" w:hint="eastAsia"/>
          <w:sz w:val="24"/>
        </w:rPr>
        <w:t>可使用国光树体杀虫剂或</w:t>
      </w:r>
      <w:r w:rsidR="00744B65" w:rsidRPr="00744B65">
        <w:rPr>
          <w:rFonts w:eastAsia="楷体_GB2312" w:hint="eastAsia"/>
          <w:sz w:val="24"/>
        </w:rPr>
        <w:t>20%</w:t>
      </w:r>
      <w:r w:rsidR="00744B65" w:rsidRPr="00744B65">
        <w:rPr>
          <w:rFonts w:eastAsia="楷体_GB2312" w:hint="eastAsia"/>
          <w:sz w:val="24"/>
        </w:rPr>
        <w:t>啶虫脒可溶性粉剂</w:t>
      </w:r>
      <w:r w:rsidR="00744B65" w:rsidRPr="00744B65">
        <w:rPr>
          <w:rFonts w:eastAsia="楷体_GB2312" w:hint="eastAsia"/>
          <w:sz w:val="24"/>
        </w:rPr>
        <w:t>30</w:t>
      </w:r>
      <w:r w:rsidR="00C12AE0">
        <w:rPr>
          <w:rFonts w:eastAsia="楷体_GB2312" w:hint="eastAsia"/>
          <w:sz w:val="24"/>
        </w:rPr>
        <w:t>倍液打孔注射防治，</w:t>
      </w:r>
      <w:r w:rsidR="00744B65">
        <w:rPr>
          <w:rFonts w:eastAsia="楷体_GB2312" w:hint="eastAsia"/>
          <w:sz w:val="24"/>
        </w:rPr>
        <w:t>或在幼虫活动期</w:t>
      </w:r>
      <w:r w:rsidR="00744B65" w:rsidRPr="00744B65">
        <w:rPr>
          <w:rFonts w:eastAsia="楷体_GB2312" w:hint="eastAsia"/>
          <w:sz w:val="24"/>
        </w:rPr>
        <w:t>人工释放蒲螨、花绒寄甲、管氏肿腿蜂等来控制虫口密度。</w:t>
      </w:r>
      <w:r>
        <w:rPr>
          <w:rFonts w:eastAsia="楷体_GB2312" w:hint="eastAsia"/>
          <w:sz w:val="24"/>
        </w:rPr>
        <w:t>地下害虫</w:t>
      </w:r>
      <w:r w:rsidR="00C12AE0" w:rsidRPr="00C12AE0">
        <w:rPr>
          <w:rFonts w:eastAsia="楷体_GB2312" w:hint="eastAsia"/>
          <w:sz w:val="24"/>
        </w:rPr>
        <w:t>可使用奥力克乳剂</w:t>
      </w:r>
      <w:r w:rsidR="00C12AE0" w:rsidRPr="00C12AE0">
        <w:rPr>
          <w:rFonts w:eastAsia="楷体_GB2312" w:hint="eastAsia"/>
          <w:sz w:val="24"/>
        </w:rPr>
        <w:t>1500</w:t>
      </w:r>
      <w:r w:rsidR="00C12AE0" w:rsidRPr="00C12AE0">
        <w:rPr>
          <w:rFonts w:eastAsia="楷体_GB2312" w:hint="eastAsia"/>
          <w:sz w:val="24"/>
        </w:rPr>
        <w:t>倍液、或富锐乳剂</w:t>
      </w:r>
      <w:r w:rsidR="00C12AE0" w:rsidRPr="00C12AE0">
        <w:rPr>
          <w:rFonts w:eastAsia="楷体_GB2312" w:hint="eastAsia"/>
          <w:sz w:val="24"/>
        </w:rPr>
        <w:t>3000</w:t>
      </w:r>
      <w:r w:rsidR="00C12AE0">
        <w:rPr>
          <w:rFonts w:eastAsia="楷体_GB2312" w:hint="eastAsia"/>
          <w:sz w:val="24"/>
        </w:rPr>
        <w:t>倍液浇灌毒杀地下幼虫</w:t>
      </w:r>
      <w:r>
        <w:rPr>
          <w:rFonts w:eastAsia="楷体_GB2312" w:hint="eastAsia"/>
          <w:sz w:val="24"/>
        </w:rPr>
        <w:t>。</w:t>
      </w:r>
    </w:p>
    <w:p w:rsidR="00C12AE0" w:rsidRDefault="00C12AE0" w:rsidP="00744B6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74295</wp:posOffset>
            </wp:positionV>
            <wp:extent cx="1609725" cy="1438275"/>
            <wp:effectExtent l="19050" t="0" r="9525" b="0"/>
            <wp:wrapNone/>
            <wp:docPr id="34" name="图片 12" descr="E:\植保\白蚁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植保\白蚁\DSC00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74295</wp:posOffset>
            </wp:positionV>
            <wp:extent cx="1920240" cy="1438275"/>
            <wp:effectExtent l="19050" t="0" r="3810" b="0"/>
            <wp:wrapNone/>
            <wp:docPr id="69" name="图片 69" descr="E:\科研课题\已结题 课题\杭州市园林植物病虫害补充调查\病虫害图鉴\图鉴照片\园林植物害虫图片\2.3蛀干类害虫\1.白蚁类\3.黄翅大白蚁\黄翅大白蚁兵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科研课题\已结题 课题\杭州市园林植物病虫害补充调查\病虫害图鉴\图鉴照片\园林植物害虫图片\2.3蛀干类害虫\1.白蚁类\3.黄翅大白蚁\黄翅大白蚁兵蚁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74295</wp:posOffset>
            </wp:positionV>
            <wp:extent cx="1919605" cy="1438275"/>
            <wp:effectExtent l="19050" t="0" r="4445" b="0"/>
            <wp:wrapNone/>
            <wp:docPr id="68" name="图片 68" descr="D:\病虫害照片\白蚁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病虫害照片\白蚁\IMG_23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AE0" w:rsidRDefault="00C12AE0" w:rsidP="00744B65">
      <w:pPr>
        <w:spacing w:line="360" w:lineRule="auto"/>
        <w:rPr>
          <w:rFonts w:eastAsia="楷体_GB2312"/>
          <w:sz w:val="24"/>
        </w:rPr>
      </w:pPr>
    </w:p>
    <w:p w:rsidR="00A02F01" w:rsidRDefault="00A02F01" w:rsidP="00744B65">
      <w:pPr>
        <w:spacing w:line="360" w:lineRule="auto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rPr>
          <w:rFonts w:eastAsia="楷体_GB2312"/>
          <w:sz w:val="24"/>
        </w:rPr>
      </w:pPr>
    </w:p>
    <w:p w:rsidR="00D36D83" w:rsidRPr="00C12AE0" w:rsidRDefault="00C12AE0" w:rsidP="00C12AE0">
      <w:pPr>
        <w:spacing w:line="360" w:lineRule="auto"/>
        <w:ind w:firstLineChars="1163" w:firstLine="2452"/>
        <w:rPr>
          <w:rFonts w:eastAsia="楷体_GB2312"/>
          <w:b/>
          <w:szCs w:val="21"/>
        </w:rPr>
      </w:pPr>
      <w:r>
        <w:rPr>
          <w:rFonts w:eastAsia="楷体_GB2312" w:hint="eastAsia"/>
          <w:b/>
          <w:szCs w:val="21"/>
        </w:rPr>
        <w:t>白蚁为害状及埋置白蚁诱杀盒</w:t>
      </w: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34290</wp:posOffset>
            </wp:positionV>
            <wp:extent cx="2819400" cy="2095500"/>
            <wp:effectExtent l="19050" t="0" r="0" b="0"/>
            <wp:wrapNone/>
            <wp:docPr id="35" name="图片 13" descr="E:\昆虫\工作照片\释放花绒寄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昆虫\工作照片\释放花绒寄甲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47" t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34290</wp:posOffset>
            </wp:positionV>
            <wp:extent cx="2686050" cy="2095500"/>
            <wp:effectExtent l="19050" t="0" r="0" b="0"/>
            <wp:wrapNone/>
            <wp:docPr id="36" name="图片 14" descr="E:\昆虫\工作照片\QQ图片20160720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昆虫\工作照片\QQ图片201607201521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479" r="22242" b="2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C12AE0" w:rsidRPr="00C12AE0" w:rsidRDefault="00C12AE0" w:rsidP="00C12AE0">
      <w:pPr>
        <w:spacing w:line="360" w:lineRule="auto"/>
        <w:ind w:firstLineChars="392" w:firstLine="826"/>
        <w:rPr>
          <w:rFonts w:eastAsia="楷体_GB2312"/>
          <w:b/>
        </w:rPr>
      </w:pPr>
      <w:r w:rsidRPr="00C12AE0">
        <w:rPr>
          <w:rFonts w:eastAsia="楷体_GB2312" w:hint="eastAsia"/>
          <w:b/>
        </w:rPr>
        <w:t>打孔</w:t>
      </w:r>
      <w:r>
        <w:rPr>
          <w:rFonts w:eastAsia="楷体_GB2312" w:hint="eastAsia"/>
          <w:b/>
        </w:rPr>
        <w:t>注射防治天牛</w:t>
      </w:r>
      <w:r>
        <w:rPr>
          <w:rFonts w:eastAsia="楷体_GB2312" w:hint="eastAsia"/>
          <w:b/>
        </w:rPr>
        <w:t xml:space="preserve">                      </w:t>
      </w:r>
      <w:r>
        <w:rPr>
          <w:rFonts w:eastAsia="楷体_GB2312" w:hint="eastAsia"/>
          <w:b/>
        </w:rPr>
        <w:t>人工释放天敌昆虫——花绒寄甲</w:t>
      </w:r>
    </w:p>
    <w:p w:rsidR="00C12AE0" w:rsidRPr="00D36D83" w:rsidRDefault="00C12AE0" w:rsidP="00C12AE0">
      <w:pPr>
        <w:spacing w:line="360" w:lineRule="auto"/>
        <w:rPr>
          <w:rFonts w:eastAsia="楷体_GB2312"/>
          <w:b/>
          <w:sz w:val="24"/>
        </w:rPr>
      </w:pPr>
    </w:p>
    <w:p w:rsidR="00A02F01" w:rsidRDefault="00A02F01" w:rsidP="00744B6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四、</w:t>
      </w:r>
      <w:r>
        <w:rPr>
          <w:rFonts w:eastAsia="楷体_GB2312"/>
          <w:b/>
          <w:bCs/>
          <w:sz w:val="24"/>
        </w:rPr>
        <w:t>病害</w:t>
      </w:r>
    </w:p>
    <w:p w:rsidR="00A02F01" w:rsidRDefault="00A02F01" w:rsidP="00744B6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进入</w:t>
      </w:r>
      <w:r>
        <w:rPr>
          <w:rFonts w:eastAsia="楷体_GB2312" w:hint="eastAsia"/>
          <w:sz w:val="24"/>
        </w:rPr>
        <w:t>9</w:t>
      </w:r>
      <w:r>
        <w:rPr>
          <w:rFonts w:eastAsia="楷体_GB2312" w:hint="eastAsia"/>
          <w:sz w:val="24"/>
        </w:rPr>
        <w:t>月后，气温和水分条件得到了很大的改善，</w:t>
      </w:r>
      <w:r w:rsidR="00AF67DC">
        <w:rPr>
          <w:rFonts w:eastAsia="楷体_GB2312" w:hint="eastAsia"/>
          <w:sz w:val="24"/>
        </w:rPr>
        <w:t>病害的发生呈现多发的态势，如</w:t>
      </w:r>
      <w:r>
        <w:rPr>
          <w:rFonts w:eastAsia="楷体_GB2312" w:hint="eastAsia"/>
          <w:sz w:val="24"/>
        </w:rPr>
        <w:t>十大功劳、</w:t>
      </w:r>
      <w:r w:rsidR="00D36D83">
        <w:rPr>
          <w:rFonts w:eastAsia="楷体_GB2312" w:hint="eastAsia"/>
          <w:sz w:val="24"/>
        </w:rPr>
        <w:t>凤仙花</w:t>
      </w:r>
      <w:r w:rsidR="00C12AE0">
        <w:rPr>
          <w:rFonts w:eastAsia="楷体_GB2312" w:hint="eastAsia"/>
          <w:sz w:val="24"/>
        </w:rPr>
        <w:t>、木芙蓉、悬铃木</w:t>
      </w:r>
      <w:r w:rsidR="00D36D83">
        <w:rPr>
          <w:rFonts w:eastAsia="楷体_GB2312" w:hint="eastAsia"/>
          <w:sz w:val="24"/>
        </w:rPr>
        <w:t>等植物</w:t>
      </w:r>
      <w:r>
        <w:rPr>
          <w:rFonts w:eastAsia="楷体_GB2312" w:hint="eastAsia"/>
          <w:sz w:val="24"/>
        </w:rPr>
        <w:t>的</w:t>
      </w:r>
      <w:r>
        <w:rPr>
          <w:rFonts w:eastAsia="楷体_GB2312" w:hint="eastAsia"/>
          <w:b/>
          <w:bCs/>
          <w:sz w:val="24"/>
        </w:rPr>
        <w:t>白粉病</w:t>
      </w:r>
      <w:r w:rsidR="00C12AE0">
        <w:rPr>
          <w:rFonts w:eastAsia="楷体_GB2312" w:hint="eastAsia"/>
          <w:sz w:val="24"/>
        </w:rPr>
        <w:t>、由刺吸式害虫诱</w:t>
      </w:r>
      <w:r w:rsidR="00171C07">
        <w:rPr>
          <w:rFonts w:eastAsia="楷体_GB2312" w:hint="eastAsia"/>
          <w:sz w:val="24"/>
        </w:rPr>
        <w:t>发</w:t>
      </w:r>
      <w:r w:rsidR="00C12AE0">
        <w:rPr>
          <w:rFonts w:eastAsia="楷体_GB2312" w:hint="eastAsia"/>
          <w:sz w:val="24"/>
        </w:rPr>
        <w:lastRenderedPageBreak/>
        <w:t>的</w:t>
      </w:r>
      <w:r w:rsidR="00C12AE0" w:rsidRPr="00C12AE0">
        <w:rPr>
          <w:rFonts w:eastAsia="楷体_GB2312" w:hint="eastAsia"/>
          <w:b/>
          <w:sz w:val="24"/>
        </w:rPr>
        <w:t>煤污病</w:t>
      </w:r>
      <w:r w:rsidR="00C12AE0">
        <w:rPr>
          <w:rFonts w:eastAsia="楷体_GB2312" w:hint="eastAsia"/>
          <w:sz w:val="24"/>
        </w:rPr>
        <w:t>、</w:t>
      </w:r>
      <w:r w:rsidR="00D36D83" w:rsidRPr="00AF67DC">
        <w:rPr>
          <w:rFonts w:eastAsia="楷体_GB2312" w:hint="eastAsia"/>
          <w:b/>
          <w:sz w:val="24"/>
        </w:rPr>
        <w:t>荷花褐纹病</w:t>
      </w:r>
      <w:r w:rsidR="00C12AE0">
        <w:rPr>
          <w:rFonts w:eastAsia="楷体_GB2312" w:hint="eastAsia"/>
          <w:sz w:val="24"/>
        </w:rPr>
        <w:t>、</w:t>
      </w:r>
      <w:r w:rsidR="00AF67DC" w:rsidRPr="00AF67DC">
        <w:rPr>
          <w:rFonts w:eastAsia="楷体_GB2312" w:hint="eastAsia"/>
          <w:b/>
          <w:sz w:val="24"/>
        </w:rPr>
        <w:t>菖蒲叶枯病</w:t>
      </w:r>
      <w:r w:rsidR="00C12AE0">
        <w:rPr>
          <w:rFonts w:eastAsia="楷体_GB2312" w:hint="eastAsia"/>
          <w:sz w:val="24"/>
        </w:rPr>
        <w:t>、</w:t>
      </w:r>
      <w:r w:rsidR="00C12AE0" w:rsidRPr="00C12AE0">
        <w:rPr>
          <w:rFonts w:eastAsia="楷体_GB2312" w:hint="eastAsia"/>
          <w:b/>
          <w:sz w:val="24"/>
        </w:rPr>
        <w:t>银杏叶枯病</w:t>
      </w:r>
      <w:r w:rsidR="00C12AE0">
        <w:rPr>
          <w:rFonts w:eastAsia="楷体_GB2312" w:hint="eastAsia"/>
          <w:sz w:val="24"/>
        </w:rPr>
        <w:t>、</w:t>
      </w:r>
      <w:r w:rsidR="00C12AE0" w:rsidRPr="00C12AE0">
        <w:rPr>
          <w:rFonts w:eastAsia="楷体_GB2312" w:hint="eastAsia"/>
          <w:b/>
          <w:sz w:val="24"/>
        </w:rPr>
        <w:t>水杉赤枯病</w:t>
      </w:r>
      <w:r w:rsidR="00C12AE0">
        <w:rPr>
          <w:rFonts w:eastAsia="楷体_GB2312" w:hint="eastAsia"/>
          <w:sz w:val="24"/>
        </w:rPr>
        <w:t>、</w:t>
      </w:r>
      <w:r w:rsidR="00AF67DC">
        <w:rPr>
          <w:rFonts w:eastAsia="楷体_GB2312" w:hint="eastAsia"/>
          <w:sz w:val="24"/>
        </w:rPr>
        <w:t>海寿花、木槿等植物的</w:t>
      </w:r>
      <w:r w:rsidR="00AF67DC" w:rsidRPr="00AF67DC">
        <w:rPr>
          <w:rFonts w:eastAsia="楷体_GB2312" w:hint="eastAsia"/>
          <w:b/>
          <w:sz w:val="24"/>
        </w:rPr>
        <w:t>褐斑病</w:t>
      </w:r>
      <w:r w:rsidR="00C12AE0">
        <w:rPr>
          <w:rFonts w:eastAsia="楷体_GB2312" w:hint="eastAsia"/>
          <w:sz w:val="24"/>
        </w:rPr>
        <w:t>、</w:t>
      </w:r>
      <w:r w:rsidR="00AF67DC" w:rsidRPr="00AF67DC">
        <w:rPr>
          <w:rFonts w:eastAsia="楷体_GB2312" w:hint="eastAsia"/>
          <w:b/>
          <w:sz w:val="24"/>
        </w:rPr>
        <w:t>八仙花炭疽病</w:t>
      </w:r>
      <w:r w:rsidR="00C12AE0">
        <w:rPr>
          <w:rFonts w:eastAsia="楷体_GB2312" w:hint="eastAsia"/>
          <w:sz w:val="24"/>
        </w:rPr>
        <w:t>、</w:t>
      </w:r>
      <w:r w:rsidR="00AF67DC" w:rsidRPr="00AF67DC">
        <w:rPr>
          <w:rFonts w:eastAsia="楷体_GB2312" w:hint="eastAsia"/>
          <w:b/>
          <w:sz w:val="24"/>
        </w:rPr>
        <w:t>苏铁白斑病</w:t>
      </w:r>
      <w:r>
        <w:rPr>
          <w:rFonts w:eastAsia="楷体_GB2312" w:hint="eastAsia"/>
          <w:sz w:val="24"/>
        </w:rPr>
        <w:t>等，可以及时在易发病的植株上喷洒波尔多液预防。此外，</w:t>
      </w:r>
      <w:r w:rsidR="00C12AE0" w:rsidRPr="00C12AE0">
        <w:rPr>
          <w:rFonts w:eastAsia="楷体_GB2312" w:hint="eastAsia"/>
          <w:b/>
          <w:sz w:val="24"/>
        </w:rPr>
        <w:t>日本</w:t>
      </w:r>
      <w:r w:rsidRPr="00872F9E">
        <w:rPr>
          <w:rFonts w:eastAsia="楷体_GB2312" w:hint="eastAsia"/>
          <w:b/>
          <w:sz w:val="24"/>
        </w:rPr>
        <w:t>菟丝子</w:t>
      </w:r>
      <w:r>
        <w:rPr>
          <w:rFonts w:eastAsia="楷体_GB2312" w:hint="eastAsia"/>
          <w:sz w:val="24"/>
        </w:rPr>
        <w:t>将在本月下旬开始陆续开花，需抓紧及时清除。</w:t>
      </w:r>
    </w:p>
    <w:p w:rsidR="00C12AE0" w:rsidRDefault="00C12AE0" w:rsidP="00744B6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51435</wp:posOffset>
            </wp:positionV>
            <wp:extent cx="1877695" cy="1409700"/>
            <wp:effectExtent l="19050" t="0" r="8255" b="0"/>
            <wp:wrapNone/>
            <wp:docPr id="37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22860</wp:posOffset>
            </wp:positionV>
            <wp:extent cx="1900555" cy="1428750"/>
            <wp:effectExtent l="19050" t="0" r="4445" b="0"/>
            <wp:wrapNone/>
            <wp:docPr id="38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1794510</wp:posOffset>
            </wp:positionV>
            <wp:extent cx="1905000" cy="1428750"/>
            <wp:effectExtent l="19050" t="0" r="0" b="0"/>
            <wp:wrapNone/>
            <wp:docPr id="40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51435</wp:posOffset>
            </wp:positionV>
            <wp:extent cx="1884045" cy="1409700"/>
            <wp:effectExtent l="19050" t="0" r="1905" b="0"/>
            <wp:wrapNone/>
            <wp:docPr id="42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744B6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C12AE0" w:rsidRDefault="00C12AE0" w:rsidP="00744B6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  <w:r w:rsidRPr="00C12AE0">
        <w:rPr>
          <w:rFonts w:eastAsia="楷体_GB2312" w:hint="eastAsia"/>
          <w:b/>
          <w:szCs w:val="21"/>
        </w:rPr>
        <w:t>书带草叶枯病</w:t>
      </w:r>
      <w:r w:rsidRPr="00C12AE0">
        <w:rPr>
          <w:rFonts w:eastAsia="楷体_GB2312" w:hint="eastAsia"/>
          <w:b/>
          <w:szCs w:val="21"/>
        </w:rPr>
        <w:t xml:space="preserve">              </w:t>
      </w:r>
      <w:r w:rsidRPr="00C12AE0">
        <w:rPr>
          <w:rFonts w:eastAsia="楷体_GB2312" w:hint="eastAsia"/>
          <w:b/>
          <w:szCs w:val="21"/>
        </w:rPr>
        <w:t>小叶扶芳藤叶斑病</w:t>
      </w:r>
      <w:r w:rsidRPr="00C12AE0">
        <w:rPr>
          <w:rFonts w:eastAsia="楷体_GB2312" w:hint="eastAsia"/>
          <w:b/>
          <w:szCs w:val="21"/>
        </w:rPr>
        <w:t xml:space="preserve">                  </w:t>
      </w:r>
      <w:r w:rsidRPr="00C12AE0">
        <w:rPr>
          <w:rFonts w:eastAsia="楷体_GB2312" w:hint="eastAsia"/>
          <w:b/>
          <w:szCs w:val="21"/>
        </w:rPr>
        <w:t>银杏叶枯病</w:t>
      </w: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  <w:r>
        <w:rPr>
          <w:rFonts w:eastAsia="楷体_GB2312" w:hint="eastAsia"/>
          <w:b/>
          <w:noProof/>
          <w:szCs w:val="21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64135</wp:posOffset>
            </wp:positionV>
            <wp:extent cx="1657350" cy="1447800"/>
            <wp:effectExtent l="19050" t="0" r="0" b="0"/>
            <wp:wrapNone/>
            <wp:docPr id="43" name="图片 3" descr="C:\Users\Administrator\Documents\Tencent Files\49976722\Image\C2C\D661B01C02AA7F161AF3E0D7F6DE4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49976722\Image\C2C\D661B01C02AA7F161AF3E0D7F6DE4BD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noProof/>
          <w:szCs w:val="21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54609</wp:posOffset>
            </wp:positionV>
            <wp:extent cx="1949008" cy="1457325"/>
            <wp:effectExtent l="19050" t="0" r="0" b="0"/>
            <wp:wrapNone/>
            <wp:docPr id="41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08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Pr="00C12AE0" w:rsidRDefault="00C12AE0" w:rsidP="00C12AE0">
      <w:pPr>
        <w:spacing w:line="360" w:lineRule="auto"/>
        <w:ind w:firstLineChars="200" w:firstLine="422"/>
        <w:rPr>
          <w:rFonts w:eastAsia="楷体_GB2312"/>
          <w:b/>
          <w:szCs w:val="21"/>
        </w:rPr>
      </w:pPr>
      <w:r w:rsidRPr="00C12AE0">
        <w:rPr>
          <w:rFonts w:eastAsia="楷体_GB2312" w:hint="eastAsia"/>
          <w:b/>
          <w:szCs w:val="21"/>
        </w:rPr>
        <w:t>十大功劳白粉病</w:t>
      </w:r>
      <w:r w:rsidRPr="00C12AE0">
        <w:rPr>
          <w:rFonts w:eastAsia="楷体_GB2312" w:hint="eastAsia"/>
          <w:b/>
          <w:szCs w:val="21"/>
        </w:rPr>
        <w:t xml:space="preserve">               </w:t>
      </w:r>
      <w:r>
        <w:rPr>
          <w:rFonts w:eastAsia="楷体_GB2312" w:hint="eastAsia"/>
          <w:b/>
          <w:szCs w:val="21"/>
        </w:rPr>
        <w:t>木芙蓉白粉</w:t>
      </w:r>
      <w:r w:rsidRPr="00C12AE0">
        <w:rPr>
          <w:rFonts w:eastAsia="楷体_GB2312" w:hint="eastAsia"/>
          <w:b/>
          <w:szCs w:val="21"/>
        </w:rPr>
        <w:t>病</w:t>
      </w:r>
      <w:r>
        <w:rPr>
          <w:rFonts w:eastAsia="楷体_GB2312" w:hint="eastAsia"/>
          <w:b/>
          <w:szCs w:val="21"/>
        </w:rPr>
        <w:t xml:space="preserve">                  </w:t>
      </w:r>
      <w:r>
        <w:rPr>
          <w:rFonts w:eastAsia="楷体_GB2312" w:hint="eastAsia"/>
          <w:b/>
          <w:szCs w:val="21"/>
        </w:rPr>
        <w:t>日本</w:t>
      </w:r>
      <w:r w:rsidRPr="00C12AE0">
        <w:rPr>
          <w:rFonts w:eastAsia="楷体_GB2312" w:hint="eastAsia"/>
          <w:b/>
          <w:szCs w:val="21"/>
        </w:rPr>
        <w:t>菟丝子</w:t>
      </w:r>
    </w:p>
    <w:p w:rsidR="00C12AE0" w:rsidRP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C12AE0" w:rsidRPr="00C12AE0" w:rsidRDefault="00C12AE0" w:rsidP="00C12AE0">
      <w:pPr>
        <w:spacing w:line="400" w:lineRule="exact"/>
        <w:ind w:firstLineChars="200" w:firstLine="422"/>
        <w:rPr>
          <w:rFonts w:eastAsia="楷体_GB2312"/>
          <w:b/>
          <w:szCs w:val="21"/>
        </w:rPr>
      </w:pPr>
    </w:p>
    <w:p w:rsidR="00A02F01" w:rsidRPr="00C12AE0" w:rsidRDefault="00A02F01" w:rsidP="00744B65">
      <w:pPr>
        <w:spacing w:line="360" w:lineRule="auto"/>
        <w:ind w:firstLineChars="200" w:firstLine="420"/>
        <w:rPr>
          <w:rFonts w:eastAsia="楷体_GB2312"/>
          <w:szCs w:val="21"/>
        </w:rPr>
      </w:pPr>
    </w:p>
    <w:p w:rsidR="008777C7" w:rsidRDefault="00003D4B" w:rsidP="00744B65">
      <w:pPr>
        <w:spacing w:line="360" w:lineRule="auto"/>
        <w:ind w:firstLineChars="1617" w:firstLine="3896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园林有害生物防控咨询热线：</w:t>
      </w:r>
      <w:r>
        <w:rPr>
          <w:rFonts w:eastAsia="楷体_GB2312" w:hint="eastAsia"/>
          <w:b/>
          <w:sz w:val="24"/>
        </w:rPr>
        <w:t>87976075</w:t>
      </w:r>
    </w:p>
    <w:p w:rsidR="008777C7" w:rsidRDefault="00003D4B" w:rsidP="00744B65">
      <w:pPr>
        <w:spacing w:line="360" w:lineRule="auto"/>
        <w:ind w:firstLineChars="1813" w:firstLine="4368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咨询邮箱：</w:t>
      </w:r>
      <w:r>
        <w:rPr>
          <w:rFonts w:eastAsia="楷体_GB2312" w:hint="eastAsia"/>
          <w:b/>
          <w:sz w:val="24"/>
        </w:rPr>
        <w:t>fish1158@163.com</w:t>
      </w:r>
    </w:p>
    <w:p w:rsidR="008777C7" w:rsidRDefault="00003D4B" w:rsidP="00744B65">
      <w:pPr>
        <w:spacing w:line="360" w:lineRule="auto"/>
        <w:ind w:right="480" w:firstLineChars="2205" w:firstLine="5313"/>
        <w:rPr>
          <w:rFonts w:eastAsia="楷体_GB2312"/>
          <w:b/>
          <w:sz w:val="24"/>
        </w:rPr>
      </w:pPr>
      <w:r>
        <w:rPr>
          <w:rFonts w:eastAsia="楷体_GB2312" w:hint="eastAsia"/>
          <w:b/>
          <w:sz w:val="24"/>
        </w:rPr>
        <w:t>2016</w:t>
      </w:r>
      <w:r>
        <w:rPr>
          <w:rFonts w:eastAsia="楷体_GB2312" w:hint="eastAsia"/>
          <w:b/>
          <w:sz w:val="24"/>
        </w:rPr>
        <w:t>年</w:t>
      </w:r>
      <w:r>
        <w:rPr>
          <w:rFonts w:eastAsia="楷体_GB2312" w:hint="eastAsia"/>
          <w:b/>
          <w:sz w:val="24"/>
        </w:rPr>
        <w:t>8</w:t>
      </w:r>
      <w:r>
        <w:rPr>
          <w:rFonts w:eastAsia="楷体_GB2312" w:hint="eastAsia"/>
          <w:b/>
          <w:sz w:val="24"/>
        </w:rPr>
        <w:t>月</w:t>
      </w:r>
      <w:r w:rsidR="00DA5C6C">
        <w:rPr>
          <w:rFonts w:eastAsia="楷体_GB2312" w:hint="eastAsia"/>
          <w:b/>
          <w:sz w:val="24"/>
        </w:rPr>
        <w:t>3</w:t>
      </w:r>
      <w:r>
        <w:rPr>
          <w:rFonts w:eastAsia="楷体_GB2312" w:hint="eastAsia"/>
          <w:b/>
          <w:sz w:val="24"/>
        </w:rPr>
        <w:t>1</w:t>
      </w:r>
      <w:r>
        <w:rPr>
          <w:rFonts w:eastAsia="楷体_GB2312" w:hint="eastAsia"/>
          <w:b/>
          <w:sz w:val="24"/>
        </w:rPr>
        <w:t>日</w:t>
      </w:r>
    </w:p>
    <w:sectPr w:rsidR="008777C7" w:rsidSect="00C76863">
      <w:footerReference w:type="even" r:id="rId48"/>
      <w:footerReference w:type="default" r:id="rId4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2A" w:rsidRDefault="00F6012A">
      <w:r>
        <w:separator/>
      </w:r>
    </w:p>
  </w:endnote>
  <w:endnote w:type="continuationSeparator" w:id="0">
    <w:p w:rsidR="00F6012A" w:rsidRDefault="00F60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7C7" w:rsidRDefault="00F80A9C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003D4B">
      <w:rPr>
        <w:rStyle w:val="a6"/>
      </w:rPr>
      <w:instrText xml:space="preserve">PAGE  </w:instrText>
    </w:r>
    <w:r>
      <w:fldChar w:fldCharType="separate"/>
    </w:r>
    <w:r w:rsidR="00003D4B">
      <w:rPr>
        <w:rStyle w:val="a6"/>
      </w:rPr>
      <w:t>5</w:t>
    </w:r>
    <w:r>
      <w:fldChar w:fldCharType="end"/>
    </w:r>
  </w:p>
  <w:p w:rsidR="008777C7" w:rsidRDefault="008777C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7C7" w:rsidRDefault="00F6012A">
    <w:pPr>
      <w:pStyle w:val="a4"/>
    </w:pPr>
    <w:r>
      <w:rPr>
        <w:noProof/>
      </w:rPr>
      <w:pict>
        <v:rect id="矩形 26" o:spid="_x0000_s2049" style="position:absolute;margin-left:0;margin-top:0;width:4.55pt;height:10.35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" filled="f" stroked="f">
          <v:textbox style="mso-fit-shape-to-text:t" inset="0,0,0,0">
            <w:txbxContent>
              <w:p w:rsidR="008777C7" w:rsidRDefault="00F80A9C">
                <w:pPr>
                  <w:pStyle w:val="a4"/>
                  <w:rPr>
                    <w:rStyle w:val="a6"/>
                  </w:rPr>
                </w:pPr>
                <w:r>
                  <w:fldChar w:fldCharType="begin"/>
                </w:r>
                <w:r w:rsidR="00003D4B">
                  <w:rPr>
                    <w:rStyle w:val="a6"/>
                  </w:rPr>
                  <w:instrText xml:space="preserve">PAGE  </w:instrText>
                </w:r>
                <w:r>
                  <w:fldChar w:fldCharType="separate"/>
                </w:r>
                <w:r w:rsidR="005C768E">
                  <w:rPr>
                    <w:rStyle w:val="a6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2A" w:rsidRDefault="00F6012A">
      <w:r>
        <w:separator/>
      </w:r>
    </w:p>
  </w:footnote>
  <w:footnote w:type="continuationSeparator" w:id="0">
    <w:p w:rsidR="00F6012A" w:rsidRDefault="00F60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59E3"/>
    <w:rsid w:val="00003D4B"/>
    <w:rsid w:val="000807F4"/>
    <w:rsid w:val="000B0D7A"/>
    <w:rsid w:val="000C4A4D"/>
    <w:rsid w:val="00171C07"/>
    <w:rsid w:val="00187657"/>
    <w:rsid w:val="001A7EC5"/>
    <w:rsid w:val="001F6F89"/>
    <w:rsid w:val="002128F9"/>
    <w:rsid w:val="00235EF9"/>
    <w:rsid w:val="002E75F6"/>
    <w:rsid w:val="00330A28"/>
    <w:rsid w:val="003649F3"/>
    <w:rsid w:val="00435A8A"/>
    <w:rsid w:val="004D68EA"/>
    <w:rsid w:val="0054146A"/>
    <w:rsid w:val="00592FBB"/>
    <w:rsid w:val="005C14E5"/>
    <w:rsid w:val="005C768E"/>
    <w:rsid w:val="007123B7"/>
    <w:rsid w:val="00744B65"/>
    <w:rsid w:val="00843CF3"/>
    <w:rsid w:val="008777C7"/>
    <w:rsid w:val="009152A6"/>
    <w:rsid w:val="009741EB"/>
    <w:rsid w:val="00976282"/>
    <w:rsid w:val="00980013"/>
    <w:rsid w:val="009E26DD"/>
    <w:rsid w:val="009F422A"/>
    <w:rsid w:val="00A02F01"/>
    <w:rsid w:val="00A459E3"/>
    <w:rsid w:val="00A64213"/>
    <w:rsid w:val="00AC7FCD"/>
    <w:rsid w:val="00AF67DC"/>
    <w:rsid w:val="00B40626"/>
    <w:rsid w:val="00BB144B"/>
    <w:rsid w:val="00BD726C"/>
    <w:rsid w:val="00C12AE0"/>
    <w:rsid w:val="00C76863"/>
    <w:rsid w:val="00CA720C"/>
    <w:rsid w:val="00D336E2"/>
    <w:rsid w:val="00D35E9E"/>
    <w:rsid w:val="00D36D83"/>
    <w:rsid w:val="00DA5C6C"/>
    <w:rsid w:val="00DB7872"/>
    <w:rsid w:val="00E07179"/>
    <w:rsid w:val="00E20928"/>
    <w:rsid w:val="00E85F08"/>
    <w:rsid w:val="00E93B98"/>
    <w:rsid w:val="00F6012A"/>
    <w:rsid w:val="00F678F5"/>
    <w:rsid w:val="00F73378"/>
    <w:rsid w:val="00F738CA"/>
    <w:rsid w:val="00F80A9C"/>
    <w:rsid w:val="00F86B58"/>
    <w:rsid w:val="00FB252A"/>
    <w:rsid w:val="4E30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63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76863"/>
    <w:rPr>
      <w:sz w:val="18"/>
      <w:szCs w:val="18"/>
    </w:rPr>
  </w:style>
  <w:style w:type="paragraph" w:styleId="a4">
    <w:name w:val="footer"/>
    <w:basedOn w:val="a"/>
    <w:link w:val="Char0"/>
    <w:rsid w:val="00C76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76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rsid w:val="00C76863"/>
  </w:style>
  <w:style w:type="character" w:customStyle="1" w:styleId="Char0">
    <w:name w:val="页脚 Char"/>
    <w:basedOn w:val="a0"/>
    <w:link w:val="a4"/>
    <w:rsid w:val="00C76863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863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C7686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</w:style>
  <w:style w:type="character" w:customStyle="1" w:styleId="Char0">
    <w:name w:val="页脚 Char"/>
    <w:basedOn w:val="a0"/>
    <w:link w:val="a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5D069-EC06-447A-81CF-AA70973A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5</Pages>
  <Words>418</Words>
  <Characters>2385</Characters>
  <Application>Microsoft Office Word</Application>
  <DocSecurity>0</DocSecurity>
  <Lines>19</Lines>
  <Paragraphs>5</Paragraphs>
  <ScaleCrop>false</ScaleCrop>
  <Company>hz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黑猫不在</dc:creator>
  <cp:lastModifiedBy>User</cp:lastModifiedBy>
  <cp:revision>7</cp:revision>
  <dcterms:created xsi:type="dcterms:W3CDTF">2016-08-31T06:42:00Z</dcterms:created>
  <dcterms:modified xsi:type="dcterms:W3CDTF">2016-09-22T02:42:00Z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