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6916" w:rsidRPr="004039D3" w:rsidRDefault="00350586">
      <w:pPr>
        <w:spacing w:line="276" w:lineRule="auto"/>
        <w:jc w:val="center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杭州市夏季主要园林植物病虫害发生特点及防治</w:t>
      </w:r>
    </w:p>
    <w:p w:rsidR="002B7649" w:rsidRPr="004039D3" w:rsidRDefault="002B7649" w:rsidP="002B7649">
      <w:pPr>
        <w:spacing w:line="276" w:lineRule="auto"/>
        <w:jc w:val="center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杭州植物园</w:t>
      </w:r>
      <w:r w:rsidR="003C3314">
        <w:rPr>
          <w:rFonts w:ascii="Times New Roman" w:hAnsi="Times New Roman" w:cs="Times New Roman" w:hint="eastAsia"/>
        </w:rPr>
        <w:t xml:space="preserve">   </w:t>
      </w:r>
      <w:r w:rsidR="003C3314" w:rsidRPr="003C3314">
        <w:rPr>
          <w:rFonts w:ascii="Times New Roman" w:hAnsi="Times New Roman" w:cs="Times New Roman" w:hint="eastAsia"/>
        </w:rPr>
        <w:t>杭州市风景园林学会</w:t>
      </w:r>
    </w:p>
    <w:p w:rsidR="00087867" w:rsidRPr="004039D3" w:rsidRDefault="00087867">
      <w:pPr>
        <w:spacing w:line="276" w:lineRule="auto"/>
        <w:rPr>
          <w:rFonts w:ascii="Times New Roman" w:hAnsi="Times New Roman" w:cs="Times New Roman"/>
        </w:rPr>
      </w:pP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杭州的夏季一般指</w:t>
      </w:r>
      <w:r w:rsidRPr="004039D3">
        <w:rPr>
          <w:rFonts w:ascii="Times New Roman" w:hAnsi="Times New Roman" w:cs="Times New Roman"/>
        </w:rPr>
        <w:t>6</w:t>
      </w:r>
      <w:r w:rsidRPr="004039D3">
        <w:rPr>
          <w:rFonts w:ascii="Times New Roman" w:hAnsi="Times New Roman" w:cs="Times New Roman"/>
        </w:rPr>
        <w:t>至</w:t>
      </w:r>
      <w:r w:rsidRPr="004039D3">
        <w:rPr>
          <w:rFonts w:ascii="Times New Roman" w:hAnsi="Times New Roman" w:cs="Times New Roman"/>
        </w:rPr>
        <w:t>8</w:t>
      </w:r>
      <w:r w:rsidR="00087867">
        <w:rPr>
          <w:rFonts w:ascii="Times New Roman" w:hAnsi="Times New Roman" w:cs="Times New Roman"/>
        </w:rPr>
        <w:t>月，通常初夏时众多害虫经过一个春季的生长繁殖，已</w:t>
      </w:r>
      <w:r w:rsidRPr="004039D3">
        <w:rPr>
          <w:rFonts w:ascii="Times New Roman" w:hAnsi="Times New Roman" w:cs="Times New Roman"/>
        </w:rPr>
        <w:t>积累了一定</w:t>
      </w:r>
      <w:r w:rsidR="00087867">
        <w:rPr>
          <w:rFonts w:ascii="Times New Roman" w:hAnsi="Times New Roman" w:cs="Times New Roman" w:hint="eastAsia"/>
        </w:rPr>
        <w:t>的</w:t>
      </w:r>
      <w:r w:rsidRPr="004039D3">
        <w:rPr>
          <w:rFonts w:ascii="Times New Roman" w:hAnsi="Times New Roman" w:cs="Times New Roman"/>
        </w:rPr>
        <w:t>数量，加上气温合适，往往发展较快，易形成发生高峰期造成大爆发。而梅雨期高温高湿</w:t>
      </w:r>
      <w:r w:rsidR="00C838AB">
        <w:rPr>
          <w:rFonts w:ascii="Times New Roman" w:hAnsi="Times New Roman" w:cs="Times New Roman" w:hint="eastAsia"/>
        </w:rPr>
        <w:t>的条件</w:t>
      </w:r>
      <w:r w:rsidRPr="004039D3">
        <w:rPr>
          <w:rFonts w:ascii="Times New Roman" w:hAnsi="Times New Roman" w:cs="Times New Roman"/>
        </w:rPr>
        <w:t>非常有利于各类</w:t>
      </w:r>
      <w:r w:rsidR="00C838AB">
        <w:rPr>
          <w:rFonts w:ascii="Times New Roman" w:hAnsi="Times New Roman" w:cs="Times New Roman"/>
        </w:rPr>
        <w:t>病害的发生和蔓延。进入盛夏后，受到持续高温的影响，病虫害的发生</w:t>
      </w:r>
      <w:r w:rsidRPr="004039D3">
        <w:rPr>
          <w:rFonts w:ascii="Times New Roman" w:hAnsi="Times New Roman" w:cs="Times New Roman"/>
        </w:rPr>
        <w:t>逐步回落，此时应适当降低药剂浓度，避免药害，同时还要注意抗旱、防灼伤，以提高植物自身抗性。近年来，笔者对杭州夏季园林植物病虫害的发生情况进行了调查，现将主要病虫害的种类及防治方法归纳整理如下。</w:t>
      </w:r>
    </w:p>
    <w:p w:rsidR="00DC6916" w:rsidRPr="004039D3" w:rsidRDefault="00350586">
      <w:pPr>
        <w:spacing w:line="276" w:lineRule="auto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 </w:t>
      </w:r>
      <w:r w:rsidRPr="004039D3">
        <w:rPr>
          <w:rFonts w:ascii="Times New Roman" w:hAnsi="Times New Roman" w:cs="Times New Roman"/>
        </w:rPr>
        <w:t>主要害虫及防治</w:t>
      </w:r>
    </w:p>
    <w:p w:rsidR="00DC6916" w:rsidRPr="004039D3" w:rsidRDefault="00350586">
      <w:pPr>
        <w:spacing w:line="276" w:lineRule="auto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1.1 </w:t>
      </w:r>
      <w:r w:rsidRPr="004039D3">
        <w:rPr>
          <w:rFonts w:ascii="Times New Roman" w:hAnsi="Times New Roman" w:cs="Times New Roman"/>
        </w:rPr>
        <w:t>刺吸式害虫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1.1.1 </w:t>
      </w:r>
      <w:r w:rsidRPr="004039D3">
        <w:rPr>
          <w:rFonts w:ascii="Times New Roman" w:hAnsi="Times New Roman" w:cs="Times New Roman"/>
        </w:rPr>
        <w:t>蝽类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杭州夏季发生较重的蝽类主要有：悬铃木方翅网蝽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Corythucha ciliata</w:t>
      </w:r>
      <w:r w:rsidRPr="004039D3">
        <w:rPr>
          <w:rFonts w:ascii="Times New Roman" w:hAnsi="Times New Roman" w:cs="Times New Roman"/>
          <w:iCs/>
        </w:rPr>
        <w:t>、</w:t>
      </w:r>
      <w:r w:rsidRPr="004039D3">
        <w:rPr>
          <w:rFonts w:ascii="Times New Roman" w:hAnsi="Times New Roman" w:cs="Times New Roman"/>
        </w:rPr>
        <w:t>梨冠网蝽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Stephanitis nashi</w:t>
      </w:r>
      <w:r w:rsidRPr="004039D3">
        <w:rPr>
          <w:rFonts w:ascii="Times New Roman" w:hAnsi="Times New Roman" w:cs="Times New Roman"/>
          <w:i/>
          <w:iCs/>
        </w:rPr>
        <w:t>、</w:t>
      </w:r>
      <w:r w:rsidRPr="004039D3">
        <w:rPr>
          <w:rFonts w:ascii="Times New Roman" w:hAnsi="Times New Roman" w:cs="Times New Roman"/>
        </w:rPr>
        <w:t>杜鹃冠网蝽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Stephanitis pyriodes</w:t>
      </w:r>
      <w:r w:rsidRPr="004039D3">
        <w:rPr>
          <w:rFonts w:ascii="Times New Roman" w:hAnsi="Times New Roman" w:cs="Times New Roman"/>
          <w:iCs/>
        </w:rPr>
        <w:t>、</w:t>
      </w:r>
      <w:r w:rsidRPr="004039D3">
        <w:rPr>
          <w:rFonts w:ascii="Times New Roman" w:hAnsi="Times New Roman" w:cs="Times New Roman"/>
        </w:rPr>
        <w:t>樟颈曼盲蝽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Mansoniella cinnamomi</w:t>
      </w:r>
      <w:r w:rsidR="007D4EBB" w:rsidRPr="007D4EBB">
        <w:rPr>
          <w:rFonts w:ascii="Times New Roman" w:hAnsi="Times New Roman" w:cs="Times New Roman" w:hint="eastAsia"/>
          <w:iCs/>
        </w:rPr>
        <w:t>等</w:t>
      </w:r>
      <w:r w:rsidRPr="004039D3">
        <w:rPr>
          <w:rFonts w:ascii="Times New Roman" w:hAnsi="Times New Roman" w:cs="Times New Roman"/>
          <w:iCs/>
        </w:rPr>
        <w:t>（见表</w:t>
      </w:r>
      <w:r w:rsidRPr="004039D3">
        <w:rPr>
          <w:rFonts w:ascii="Times New Roman" w:hAnsi="Times New Roman" w:cs="Times New Roman"/>
          <w:iCs/>
        </w:rPr>
        <w:t>1</w:t>
      </w:r>
      <w:r w:rsidRPr="004039D3">
        <w:rPr>
          <w:rFonts w:ascii="Times New Roman" w:hAnsi="Times New Roman" w:cs="Times New Roman"/>
          <w:iCs/>
        </w:rPr>
        <w:t>）。</w:t>
      </w:r>
      <w:r w:rsidRPr="004039D3">
        <w:rPr>
          <w:rFonts w:ascii="Times New Roman" w:hAnsi="Times New Roman" w:cs="Times New Roman"/>
          <w:iCs/>
        </w:rPr>
        <w:t>3</w:t>
      </w:r>
      <w:r w:rsidRPr="004039D3">
        <w:rPr>
          <w:rFonts w:ascii="Times New Roman" w:hAnsi="Times New Roman" w:cs="Times New Roman"/>
          <w:iCs/>
        </w:rPr>
        <w:t>种网蝽均</w:t>
      </w:r>
      <w:r w:rsidRPr="004039D3">
        <w:rPr>
          <w:rFonts w:ascii="Times New Roman" w:hAnsi="Times New Roman" w:cs="Times New Roman"/>
        </w:rPr>
        <w:t>以成虫、若虫在叶背面刺吸为害，</w:t>
      </w:r>
      <w:r w:rsidRPr="004039D3">
        <w:rPr>
          <w:rFonts w:ascii="Times New Roman" w:hAnsi="Times New Roman" w:cs="Times New Roman"/>
          <w:iCs/>
        </w:rPr>
        <w:t>发生严重时造成整片叶片正面全部失绿，叶背面布满黑褐色排泄物及脱下的皮，使植物长势衰弱，提早落叶。</w:t>
      </w:r>
      <w:r w:rsidRPr="004039D3">
        <w:rPr>
          <w:rFonts w:ascii="Times New Roman" w:hAnsi="Times New Roman" w:cs="Times New Roman"/>
        </w:rPr>
        <w:t>樟颈曼盲蝽以成虫、若虫在叶背面刺吸为害，在叶片两面形成褐色斑及黑色小点，其卵大多产于叶柄背面，少数产于叶脉</w:t>
      </w:r>
      <w:r w:rsidR="00C838AB">
        <w:rPr>
          <w:rFonts w:ascii="Times New Roman" w:hAnsi="Times New Roman" w:cs="Times New Roman"/>
        </w:rPr>
        <w:t>及嫩梢上，极易造成受害植株大量落叶</w:t>
      </w:r>
      <w:r w:rsidRPr="004039D3">
        <w:rPr>
          <w:rFonts w:ascii="Times New Roman" w:hAnsi="Times New Roman" w:cs="Times New Roman"/>
        </w:rPr>
        <w:t>，导致植株生长衰弱。</w:t>
      </w:r>
    </w:p>
    <w:p w:rsidR="00DC6916" w:rsidRPr="004039D3" w:rsidRDefault="00350586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Pr="004039D3">
        <w:rPr>
          <w:rFonts w:ascii="Times New Roman" w:hAnsi="Times New Roman" w:cs="Times New Roman"/>
          <w:sz w:val="18"/>
          <w:szCs w:val="18"/>
        </w:rPr>
        <w:t>1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：夏季为害较重的蝽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702"/>
        <w:gridCol w:w="1559"/>
        <w:gridCol w:w="709"/>
        <w:gridCol w:w="1418"/>
        <w:gridCol w:w="1842"/>
        <w:gridCol w:w="709"/>
        <w:gridCol w:w="1276"/>
      </w:tblGrid>
      <w:tr w:rsidR="00DC6916" w:rsidRPr="004039D3">
        <w:tc>
          <w:tcPr>
            <w:tcW w:w="170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55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开始活动（孵化）时间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为害高峰期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越冬虫态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DC6916" w:rsidRPr="004039D3">
        <w:tc>
          <w:tcPr>
            <w:tcW w:w="170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悬铃木方翅网蝽</w:t>
            </w:r>
          </w:p>
        </w:tc>
        <w:tc>
          <w:tcPr>
            <w:tcW w:w="155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悬铃木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月中旬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月中旬；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成虫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月中旬</w:t>
            </w:r>
          </w:p>
        </w:tc>
      </w:tr>
      <w:tr w:rsidR="00DC6916" w:rsidRPr="004039D3">
        <w:tc>
          <w:tcPr>
            <w:tcW w:w="170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梨冠网蝽</w:t>
            </w:r>
          </w:p>
        </w:tc>
        <w:tc>
          <w:tcPr>
            <w:tcW w:w="155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梨、桃、海棠、樱花等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iCs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iCs/>
                <w:sz w:val="18"/>
                <w:szCs w:val="18"/>
              </w:rPr>
              <w:t>月上中旬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iCs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iCs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iCs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iCs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成虫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</w:tr>
      <w:tr w:rsidR="00DC6916" w:rsidRPr="004039D3">
        <w:tc>
          <w:tcPr>
            <w:tcW w:w="170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杜鹃冠网蝽</w:t>
            </w:r>
          </w:p>
        </w:tc>
        <w:tc>
          <w:tcPr>
            <w:tcW w:w="155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杜鹃花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4-6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成虫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</w:tr>
      <w:tr w:rsidR="00DC6916" w:rsidRPr="004039D3">
        <w:tc>
          <w:tcPr>
            <w:tcW w:w="170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樟颈曼盲蝽</w:t>
            </w:r>
          </w:p>
        </w:tc>
        <w:tc>
          <w:tcPr>
            <w:tcW w:w="155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香樟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卵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月上中旬</w:t>
            </w:r>
          </w:p>
        </w:tc>
      </w:tr>
    </w:tbl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29845</wp:posOffset>
            </wp:positionV>
            <wp:extent cx="1520190" cy="1560830"/>
            <wp:effectExtent l="19050" t="0" r="3810" b="0"/>
            <wp:wrapNone/>
            <wp:docPr id="3" name="图片 3" descr="E:\Desktop\杭州市夏季主要园林植物病虫害发生特点及防治\1.1.1悬铃木方翅网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杭州市夏季主要园林植物病虫害发生特点及防治\1.1.1悬铃木方翅网蝽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29845</wp:posOffset>
            </wp:positionV>
            <wp:extent cx="1475105" cy="1560830"/>
            <wp:effectExtent l="19050" t="0" r="0" b="0"/>
            <wp:wrapNone/>
            <wp:docPr id="2" name="图片 2" descr="E:\Desktop\杭州市夏季主要园林植物病虫害发生特点及防治\1.1.1梨冠网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杭州市夏季主要园林植物病虫害发生特点及防治\1.1.1梨冠网蝽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4371076</wp:posOffset>
            </wp:positionH>
            <wp:positionV relativeFrom="paragraph">
              <wp:posOffset>30216</wp:posOffset>
            </wp:positionV>
            <wp:extent cx="1371180" cy="1561382"/>
            <wp:effectExtent l="19050" t="0" r="420" b="0"/>
            <wp:wrapNone/>
            <wp:docPr id="4" name="图片 4" descr="E:\Desktop\杭州市夏季主要园林植物病虫害发生特点及防治\1.1.1樟颈曼盲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sktop\杭州市夏季主要园林植物病虫害发生特点及防治\1.1.1樟颈曼盲蝽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22" cy="1564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-451090</wp:posOffset>
            </wp:positionH>
            <wp:positionV relativeFrom="paragraph">
              <wp:posOffset>30216</wp:posOffset>
            </wp:positionV>
            <wp:extent cx="1535421" cy="1561382"/>
            <wp:effectExtent l="19050" t="0" r="7629" b="0"/>
            <wp:wrapNone/>
            <wp:docPr id="1" name="图片 1" descr="E:\Desktop\杭州市夏季主要园林植物病虫害发生特点及防治\1.1.1杜鹃冠网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杭州市夏季主要园林植物病虫害发生特点及防治\1.1.1杜鹃冠网蝽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939" cy="156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Pr="009660F2" w:rsidRDefault="009660F2" w:rsidP="009660F2">
      <w:pPr>
        <w:spacing w:line="276" w:lineRule="auto"/>
        <w:rPr>
          <w:rFonts w:ascii="Times New Roman" w:hAnsi="Times New Roman" w:cs="Times New Roman"/>
          <w:sz w:val="18"/>
        </w:rPr>
      </w:pPr>
      <w:r w:rsidRPr="009660F2">
        <w:rPr>
          <w:rFonts w:ascii="Times New Roman" w:hAnsi="Times New Roman" w:cs="Times New Roman" w:hint="eastAsia"/>
          <w:sz w:val="18"/>
        </w:rPr>
        <w:t>杜鹃冠网蝽</w:t>
      </w:r>
      <w:r>
        <w:rPr>
          <w:rFonts w:ascii="Times New Roman" w:hAnsi="Times New Roman" w:cs="Times New Roman" w:hint="eastAsia"/>
          <w:sz w:val="18"/>
        </w:rPr>
        <w:t xml:space="preserve">                    </w:t>
      </w:r>
      <w:r>
        <w:rPr>
          <w:rFonts w:ascii="Times New Roman" w:hAnsi="Times New Roman" w:cs="Times New Roman" w:hint="eastAsia"/>
          <w:sz w:val="18"/>
        </w:rPr>
        <w:t>梨冠网蝽</w:t>
      </w:r>
      <w:r>
        <w:rPr>
          <w:rFonts w:ascii="Times New Roman" w:hAnsi="Times New Roman" w:cs="Times New Roman" w:hint="eastAsia"/>
          <w:sz w:val="18"/>
        </w:rPr>
        <w:t xml:space="preserve">                  </w:t>
      </w:r>
      <w:r>
        <w:rPr>
          <w:rFonts w:ascii="Times New Roman" w:hAnsi="Times New Roman" w:cs="Times New Roman" w:hint="eastAsia"/>
          <w:sz w:val="18"/>
        </w:rPr>
        <w:t>悬铃木方翅网蝽</w:t>
      </w:r>
      <w:r>
        <w:rPr>
          <w:rFonts w:ascii="Times New Roman" w:hAnsi="Times New Roman" w:cs="Times New Roman" w:hint="eastAsia"/>
          <w:sz w:val="18"/>
        </w:rPr>
        <w:t xml:space="preserve">            </w:t>
      </w:r>
      <w:r>
        <w:rPr>
          <w:rFonts w:ascii="Times New Roman" w:hAnsi="Times New Roman" w:cs="Times New Roman" w:hint="eastAsia"/>
          <w:sz w:val="18"/>
        </w:rPr>
        <w:t>樟颈曼盲蝽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1.1.2 </w:t>
      </w:r>
      <w:r w:rsidRPr="004039D3">
        <w:rPr>
          <w:rFonts w:ascii="Times New Roman" w:hAnsi="Times New Roman" w:cs="Times New Roman"/>
        </w:rPr>
        <w:t>蚜虫类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iCs/>
        </w:rPr>
        <w:t>蚜虫主要以成、若蚜群集于新梢、新叶以及花蕾上刺吸为害，</w:t>
      </w:r>
      <w:r w:rsidRPr="004039D3">
        <w:rPr>
          <w:rFonts w:ascii="Times New Roman" w:hAnsi="Times New Roman" w:cs="Times New Roman"/>
        </w:rPr>
        <w:t>造成嫩梢、嫩叶畸形，花蕾无法正常开放，同时分泌大量的蜜露，诱发煤污病。总体而言夏季蚜虫的发生较春季轻，尤其是</w:t>
      </w:r>
      <w:r w:rsidRPr="004039D3">
        <w:rPr>
          <w:rFonts w:ascii="Times New Roman" w:hAnsi="Times New Roman" w:cs="Times New Roman"/>
        </w:rPr>
        <w:t>7</w:t>
      </w:r>
      <w:r w:rsidRPr="004039D3">
        <w:rPr>
          <w:rFonts w:ascii="Times New Roman" w:hAnsi="Times New Roman" w:cs="Times New Roman"/>
        </w:rPr>
        <w:t>月后的高温天气对其发生有一定的抑制作用，但在初夏仍需注意以下几种蚜虫：绣线菊蚜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Aphis citricola</w:t>
      </w:r>
      <w:r w:rsidRPr="004039D3">
        <w:rPr>
          <w:rFonts w:ascii="Times New Roman" w:hAnsi="Times New Roman" w:cs="Times New Roman"/>
          <w:i/>
          <w:iCs/>
        </w:rPr>
        <w:t>、</w:t>
      </w:r>
      <w:r w:rsidRPr="004039D3">
        <w:rPr>
          <w:rFonts w:ascii="Times New Roman" w:hAnsi="Times New Roman" w:cs="Times New Roman"/>
        </w:rPr>
        <w:t>紫藤蚜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Aulacophoroides hoffmanni</w:t>
      </w:r>
      <w:r w:rsidRPr="004039D3">
        <w:rPr>
          <w:rFonts w:ascii="Times New Roman" w:hAnsi="Times New Roman" w:cs="Times New Roman"/>
          <w:i/>
          <w:iCs/>
        </w:rPr>
        <w:t>、</w:t>
      </w:r>
      <w:r w:rsidRPr="004039D3">
        <w:rPr>
          <w:rFonts w:ascii="Times New Roman" w:hAnsi="Times New Roman" w:cs="Times New Roman"/>
        </w:rPr>
        <w:t>月季长管蚜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 xml:space="preserve">Macrosiphum </w:t>
      </w:r>
      <w:r w:rsidRPr="004039D3">
        <w:rPr>
          <w:rFonts w:ascii="Times New Roman" w:hAnsi="Times New Roman" w:cs="Times New Roman"/>
          <w:i/>
          <w:iCs/>
        </w:rPr>
        <w:lastRenderedPageBreak/>
        <w:t>rosirvorum</w:t>
      </w:r>
      <w:r w:rsidRPr="004039D3">
        <w:rPr>
          <w:rFonts w:ascii="Times New Roman" w:hAnsi="Times New Roman" w:cs="Times New Roman"/>
          <w:iCs/>
        </w:rPr>
        <w:t>、</w:t>
      </w:r>
      <w:r w:rsidRPr="004039D3">
        <w:rPr>
          <w:rFonts w:ascii="Times New Roman" w:hAnsi="Times New Roman" w:cs="Times New Roman"/>
        </w:rPr>
        <w:t>紫薇长斑蚜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Tinocallis kahawaluokalani</w:t>
      </w:r>
      <w:r w:rsidRPr="004039D3">
        <w:rPr>
          <w:rFonts w:ascii="Times New Roman" w:hAnsi="Times New Roman" w:cs="Times New Roman"/>
          <w:iCs/>
        </w:rPr>
        <w:t>等（见表</w:t>
      </w:r>
      <w:r w:rsidRPr="004039D3">
        <w:rPr>
          <w:rFonts w:ascii="Times New Roman" w:hAnsi="Times New Roman" w:cs="Times New Roman"/>
          <w:iCs/>
        </w:rPr>
        <w:t>2</w:t>
      </w:r>
      <w:r w:rsidRPr="004039D3">
        <w:rPr>
          <w:rFonts w:ascii="Times New Roman" w:hAnsi="Times New Roman" w:cs="Times New Roman"/>
          <w:iCs/>
        </w:rPr>
        <w:t>）。</w:t>
      </w:r>
    </w:p>
    <w:p w:rsidR="00DC6916" w:rsidRPr="004039D3" w:rsidRDefault="00350586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Pr="004039D3">
        <w:rPr>
          <w:rFonts w:ascii="Times New Roman" w:hAnsi="Times New Roman" w:cs="Times New Roman"/>
          <w:sz w:val="18"/>
          <w:szCs w:val="18"/>
        </w:rPr>
        <w:t>2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：夏季为害较重的蚜虫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560"/>
        <w:gridCol w:w="1418"/>
        <w:gridCol w:w="709"/>
        <w:gridCol w:w="1559"/>
        <w:gridCol w:w="1843"/>
        <w:gridCol w:w="992"/>
        <w:gridCol w:w="1134"/>
      </w:tblGrid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155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开始活动（孵化）时间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为害高峰期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越冬虫态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绣线菊蚜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绣线菊、桃、樱花、海棠等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余</w:t>
            </w:r>
          </w:p>
        </w:tc>
        <w:tc>
          <w:tcPr>
            <w:tcW w:w="155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卵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紫藤蚜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紫藤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155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卵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月季长管蚜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月季、蔷薇等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余</w:t>
            </w:r>
          </w:p>
        </w:tc>
        <w:tc>
          <w:tcPr>
            <w:tcW w:w="155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成、若蚜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紫薇长斑蚜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紫薇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余</w:t>
            </w:r>
          </w:p>
        </w:tc>
        <w:tc>
          <w:tcPr>
            <w:tcW w:w="155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卵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</w:tbl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124460</wp:posOffset>
            </wp:positionV>
            <wp:extent cx="1680210" cy="1449070"/>
            <wp:effectExtent l="19050" t="0" r="0" b="0"/>
            <wp:wrapNone/>
            <wp:docPr id="8" name="图片 8" descr="E:\Desktop\杭州市夏季主要园林植物病虫害发生特点及防治\1.1.2紫薇长斑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esktop\杭州市夏季主要园林植物病虫害发生特点及防治\1.1.2紫薇长斑蚜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115570</wp:posOffset>
            </wp:positionV>
            <wp:extent cx="1287780" cy="1457325"/>
            <wp:effectExtent l="19050" t="0" r="7620" b="0"/>
            <wp:wrapNone/>
            <wp:docPr id="6" name="图片 6" descr="E:\Desktop\杭州市夏季主要园林植物病虫害发生特点及防治\1.1.2月季长管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esktop\杭州市夏季主要园林植物病虫害发生特点及防治\1.1.2月季长管蚜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115570</wp:posOffset>
            </wp:positionV>
            <wp:extent cx="1628140" cy="1457325"/>
            <wp:effectExtent l="19050" t="0" r="0" b="0"/>
            <wp:wrapNone/>
            <wp:docPr id="7" name="图片 7" descr="E:\Desktop\杭州市夏季主要园林植物病虫害发生特点及防治\1.1.2紫藤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esktop\杭州市夏季主要园林植物病虫害发生特点及防治\1.1.2紫藤蚜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115570</wp:posOffset>
            </wp:positionV>
            <wp:extent cx="1770380" cy="1457325"/>
            <wp:effectExtent l="19050" t="0" r="1270" b="0"/>
            <wp:wrapNone/>
            <wp:docPr id="5" name="图片 5" descr="E:\Desktop\杭州市夏季主要园林植物病虫害发生特点及防治\1.1.2绣线菊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esktop\杭州市夏季主要园林植物病虫害发生特点及防治\1.1.2绣线菊蚜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Default="009660F2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660F2" w:rsidRPr="009660F2" w:rsidRDefault="009660F2" w:rsidP="009660F2">
      <w:pPr>
        <w:spacing w:line="276" w:lineRule="auto"/>
        <w:ind w:firstLineChars="50" w:firstLine="90"/>
        <w:rPr>
          <w:rFonts w:ascii="Times New Roman" w:hAnsi="Times New Roman" w:cs="Times New Roman"/>
          <w:sz w:val="18"/>
        </w:rPr>
      </w:pPr>
      <w:r w:rsidRPr="009660F2">
        <w:rPr>
          <w:rFonts w:ascii="Times New Roman" w:hAnsi="Times New Roman" w:cs="Times New Roman" w:hint="eastAsia"/>
          <w:sz w:val="18"/>
        </w:rPr>
        <w:t>绣线菊蚜</w:t>
      </w:r>
      <w:r>
        <w:rPr>
          <w:rFonts w:ascii="Times New Roman" w:hAnsi="Times New Roman" w:cs="Times New Roman" w:hint="eastAsia"/>
          <w:sz w:val="18"/>
        </w:rPr>
        <w:t xml:space="preserve">                       </w:t>
      </w:r>
      <w:r>
        <w:rPr>
          <w:rFonts w:ascii="Times New Roman" w:hAnsi="Times New Roman" w:cs="Times New Roman" w:hint="eastAsia"/>
          <w:sz w:val="18"/>
        </w:rPr>
        <w:t>紫藤蚜</w:t>
      </w:r>
      <w:r>
        <w:rPr>
          <w:rFonts w:ascii="Times New Roman" w:hAnsi="Times New Roman" w:cs="Times New Roman" w:hint="eastAsia"/>
          <w:sz w:val="18"/>
        </w:rPr>
        <w:t xml:space="preserve">                    </w:t>
      </w:r>
      <w:r>
        <w:rPr>
          <w:rFonts w:ascii="Times New Roman" w:hAnsi="Times New Roman" w:cs="Times New Roman" w:hint="eastAsia"/>
          <w:sz w:val="18"/>
        </w:rPr>
        <w:t>月季长管蚜</w:t>
      </w:r>
      <w:r>
        <w:rPr>
          <w:rFonts w:ascii="Times New Roman" w:hAnsi="Times New Roman" w:cs="Times New Roman" w:hint="eastAsia"/>
          <w:sz w:val="18"/>
        </w:rPr>
        <w:t xml:space="preserve">              </w:t>
      </w:r>
      <w:r>
        <w:rPr>
          <w:rFonts w:ascii="Times New Roman" w:hAnsi="Times New Roman" w:cs="Times New Roman" w:hint="eastAsia"/>
          <w:sz w:val="18"/>
        </w:rPr>
        <w:t>紫薇长斑蚜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1.1.3 </w:t>
      </w:r>
      <w:r w:rsidRPr="004039D3">
        <w:rPr>
          <w:rFonts w:ascii="Times New Roman" w:hAnsi="Times New Roman" w:cs="Times New Roman"/>
        </w:rPr>
        <w:t>介壳虫类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</w:rPr>
        <w:t>介壳虫以若虫和雌虫群集固定于枝干、叶片上刺吸为害，严重影响植物的正常生长，并能诱发煤污病。由于介壳虫在生长过程中，会逐渐形成一个蜡质介壳，因此若虫孵化期是防治介壳虫最关键的时期。大部分介壳虫都在春末夏初孵化，所以初夏必须对介壳虫的孵化情况进行检查，尤其要注意扶桑绵粉蚧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</w:rPr>
        <w:t>Phenacoccus solenopsis</w:t>
      </w:r>
      <w:r w:rsidRPr="004039D3">
        <w:rPr>
          <w:rFonts w:ascii="Times New Roman" w:hAnsi="Times New Roman" w:cs="Times New Roman"/>
          <w:i/>
        </w:rPr>
        <w:t>、</w:t>
      </w:r>
      <w:r w:rsidRPr="004039D3">
        <w:rPr>
          <w:rFonts w:ascii="Times New Roman" w:hAnsi="Times New Roman" w:cs="Times New Roman"/>
        </w:rPr>
        <w:t>紫薇绒蚧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Eriococcus lagerostroemiae</w:t>
      </w:r>
      <w:r w:rsidRPr="004039D3">
        <w:rPr>
          <w:rFonts w:ascii="Times New Roman" w:hAnsi="Times New Roman" w:cs="Times New Roman"/>
          <w:i/>
          <w:iCs/>
        </w:rPr>
        <w:t>、</w:t>
      </w:r>
      <w:r w:rsidRPr="004039D3">
        <w:rPr>
          <w:rFonts w:ascii="Times New Roman" w:hAnsi="Times New Roman" w:cs="Times New Roman"/>
        </w:rPr>
        <w:t>红蜡蚧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Ceroplastes rubens</w:t>
      </w:r>
      <w:r w:rsidRPr="004039D3">
        <w:rPr>
          <w:rFonts w:ascii="Times New Roman" w:hAnsi="Times New Roman" w:cs="Times New Roman"/>
          <w:i/>
          <w:iCs/>
        </w:rPr>
        <w:t>、</w:t>
      </w:r>
      <w:r w:rsidRPr="004039D3">
        <w:rPr>
          <w:rFonts w:ascii="Times New Roman" w:hAnsi="Times New Roman" w:cs="Times New Roman"/>
        </w:rPr>
        <w:t>日本龟蜡蚧</w:t>
      </w:r>
      <w:r w:rsidRPr="004039D3">
        <w:rPr>
          <w:rFonts w:ascii="Times New Roman" w:hAnsi="Times New Roman" w:cs="Times New Roman"/>
          <w:i/>
          <w:iCs/>
        </w:rPr>
        <w:t>Ceroplastes japonica</w:t>
      </w:r>
      <w:r w:rsidRPr="004039D3">
        <w:rPr>
          <w:rFonts w:ascii="Times New Roman" w:hAnsi="Times New Roman" w:cs="Times New Roman"/>
          <w:iCs/>
        </w:rPr>
        <w:t>等（见表</w:t>
      </w:r>
      <w:r w:rsidRPr="004039D3">
        <w:rPr>
          <w:rFonts w:ascii="Times New Roman" w:hAnsi="Times New Roman" w:cs="Times New Roman"/>
          <w:iCs/>
        </w:rPr>
        <w:t>3</w:t>
      </w:r>
      <w:r w:rsidRPr="004039D3">
        <w:rPr>
          <w:rFonts w:ascii="Times New Roman" w:hAnsi="Times New Roman" w:cs="Times New Roman"/>
          <w:iCs/>
        </w:rPr>
        <w:t>）。</w:t>
      </w:r>
    </w:p>
    <w:p w:rsidR="00DC6916" w:rsidRPr="004039D3" w:rsidRDefault="00350586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Pr="004039D3">
        <w:rPr>
          <w:rFonts w:ascii="Times New Roman" w:hAnsi="Times New Roman" w:cs="Times New Roman"/>
          <w:sz w:val="18"/>
          <w:szCs w:val="18"/>
        </w:rPr>
        <w:t>3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：夏季为害较重的介壳虫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419"/>
        <w:gridCol w:w="1984"/>
        <w:gridCol w:w="709"/>
        <w:gridCol w:w="1417"/>
        <w:gridCol w:w="1276"/>
        <w:gridCol w:w="1134"/>
        <w:gridCol w:w="1276"/>
      </w:tblGrid>
      <w:tr w:rsidR="00DC6916" w:rsidRPr="004039D3">
        <w:tc>
          <w:tcPr>
            <w:tcW w:w="141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98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1417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开始活动（孵化）时间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孵化高峰期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</w:t>
            </w:r>
          </w:p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虫态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DC6916" w:rsidRPr="004039D3">
        <w:tc>
          <w:tcPr>
            <w:tcW w:w="141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扶桑绵粉蚧</w:t>
            </w:r>
          </w:p>
        </w:tc>
        <w:tc>
          <w:tcPr>
            <w:tcW w:w="198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大花马齿苋、扶桑等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余</w:t>
            </w:r>
          </w:p>
        </w:tc>
        <w:tc>
          <w:tcPr>
            <w:tcW w:w="1417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卵、各虫态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41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紫薇绒蚧</w:t>
            </w:r>
          </w:p>
        </w:tc>
        <w:tc>
          <w:tcPr>
            <w:tcW w:w="198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紫薇、石榴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2-4</w:t>
            </w:r>
          </w:p>
        </w:tc>
        <w:tc>
          <w:tcPr>
            <w:tcW w:w="1417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若虫、雌成虫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41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红蜡蚧</w:t>
            </w:r>
          </w:p>
        </w:tc>
        <w:tc>
          <w:tcPr>
            <w:tcW w:w="198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害樟、雪松、枸骨、桔、山茶、大叶黄杨等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受精雌成虫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41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日本龟蜡蚧</w:t>
            </w:r>
          </w:p>
        </w:tc>
        <w:tc>
          <w:tcPr>
            <w:tcW w:w="198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悬铃木、紫薇、玉兰、梅、月季、海棠、黄杨、桂花、珊瑚树、夹竹桃、广玉兰、海桐等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受精雌成虫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</w:tbl>
    <w:p w:rsidR="00DC6916" w:rsidRPr="004039D3" w:rsidRDefault="00350586" w:rsidP="001732C8">
      <w:pPr>
        <w:spacing w:line="276" w:lineRule="auto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1.1.4 </w:t>
      </w:r>
      <w:r w:rsidRPr="004039D3">
        <w:rPr>
          <w:rFonts w:ascii="Times New Roman" w:hAnsi="Times New Roman" w:cs="Times New Roman"/>
        </w:rPr>
        <w:t>粉虱类</w:t>
      </w:r>
    </w:p>
    <w:p w:rsidR="00DC6916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粉虱中以黑刺粉虱</w:t>
      </w:r>
      <w:r w:rsidRPr="004039D3">
        <w:rPr>
          <w:rFonts w:ascii="Times New Roman" w:hAnsi="Times New Roman" w:cs="Times New Roman"/>
          <w:i/>
          <w:iCs/>
        </w:rPr>
        <w:t>Aleurocanthus spiniferus</w:t>
      </w:r>
      <w:r w:rsidRPr="004039D3">
        <w:rPr>
          <w:rFonts w:ascii="Times New Roman" w:hAnsi="Times New Roman" w:cs="Times New Roman"/>
          <w:iCs/>
        </w:rPr>
        <w:t>在夏季发生最为普遍，</w:t>
      </w:r>
      <w:r w:rsidR="007D4EBB">
        <w:rPr>
          <w:rFonts w:ascii="Times New Roman" w:hAnsi="Times New Roman" w:cs="Times New Roman" w:hint="eastAsia"/>
          <w:iCs/>
        </w:rPr>
        <w:t>主要</w:t>
      </w:r>
      <w:r w:rsidR="007D4EBB">
        <w:rPr>
          <w:rFonts w:ascii="Times New Roman" w:hAnsi="Times New Roman" w:cs="Times New Roman"/>
        </w:rPr>
        <w:t>为害香樟、柑橘、月季、山茶</w:t>
      </w:r>
      <w:r w:rsidRPr="004039D3">
        <w:rPr>
          <w:rFonts w:ascii="Times New Roman" w:hAnsi="Times New Roman" w:cs="Times New Roman"/>
        </w:rPr>
        <w:t>等植物。一年发生</w:t>
      </w:r>
      <w:r w:rsidRPr="004039D3">
        <w:rPr>
          <w:rFonts w:ascii="Times New Roman" w:hAnsi="Times New Roman" w:cs="Times New Roman"/>
        </w:rPr>
        <w:t>4-5</w:t>
      </w:r>
      <w:r w:rsidRPr="004039D3">
        <w:rPr>
          <w:rFonts w:ascii="Times New Roman" w:hAnsi="Times New Roman" w:cs="Times New Roman"/>
        </w:rPr>
        <w:t>代，世代重叠，以</w:t>
      </w:r>
      <w:r w:rsidRPr="004039D3">
        <w:rPr>
          <w:rFonts w:ascii="Times New Roman" w:hAnsi="Times New Roman" w:cs="Times New Roman"/>
        </w:rPr>
        <w:t>2-3</w:t>
      </w:r>
      <w:r w:rsidRPr="004039D3">
        <w:rPr>
          <w:rFonts w:ascii="Times New Roman" w:hAnsi="Times New Roman" w:cs="Times New Roman"/>
        </w:rPr>
        <w:t>龄若虫在寄主叶片背面越冬。翌年</w:t>
      </w:r>
      <w:r w:rsidRPr="004039D3">
        <w:rPr>
          <w:rFonts w:ascii="Times New Roman" w:hAnsi="Times New Roman" w:cs="Times New Roman"/>
        </w:rPr>
        <w:t>4</w:t>
      </w:r>
      <w:r w:rsidRPr="004039D3">
        <w:rPr>
          <w:rFonts w:ascii="Times New Roman" w:hAnsi="Times New Roman" w:cs="Times New Roman"/>
        </w:rPr>
        <w:t>月羽化，</w:t>
      </w:r>
      <w:r w:rsidRPr="004039D3">
        <w:rPr>
          <w:rFonts w:ascii="Times New Roman" w:hAnsi="Times New Roman" w:cs="Times New Roman"/>
        </w:rPr>
        <w:t>4</w:t>
      </w:r>
      <w:r w:rsidRPr="004039D3">
        <w:rPr>
          <w:rFonts w:ascii="Times New Roman" w:hAnsi="Times New Roman" w:cs="Times New Roman"/>
        </w:rPr>
        <w:t>月下旬、</w:t>
      </w:r>
      <w:r w:rsidRPr="004039D3">
        <w:rPr>
          <w:rFonts w:ascii="Times New Roman" w:hAnsi="Times New Roman" w:cs="Times New Roman"/>
        </w:rPr>
        <w:t>5</w:t>
      </w:r>
      <w:r w:rsidRPr="004039D3">
        <w:rPr>
          <w:rFonts w:ascii="Times New Roman" w:hAnsi="Times New Roman" w:cs="Times New Roman"/>
        </w:rPr>
        <w:t>月下旬、</w:t>
      </w:r>
      <w:r w:rsidRPr="004039D3">
        <w:rPr>
          <w:rFonts w:ascii="Times New Roman" w:hAnsi="Times New Roman" w:cs="Times New Roman"/>
        </w:rPr>
        <w:t>8</w:t>
      </w:r>
      <w:r w:rsidRPr="004039D3">
        <w:rPr>
          <w:rFonts w:ascii="Times New Roman" w:hAnsi="Times New Roman" w:cs="Times New Roman"/>
        </w:rPr>
        <w:t>月至</w:t>
      </w:r>
      <w:r w:rsidRPr="004039D3">
        <w:rPr>
          <w:rFonts w:ascii="Times New Roman" w:hAnsi="Times New Roman" w:cs="Times New Roman"/>
        </w:rPr>
        <w:t>9</w:t>
      </w:r>
      <w:r w:rsidRPr="004039D3">
        <w:rPr>
          <w:rFonts w:ascii="Times New Roman" w:hAnsi="Times New Roman" w:cs="Times New Roman"/>
        </w:rPr>
        <w:t>月为若虫发生高峰期。</w:t>
      </w:r>
      <w:r w:rsidRPr="004039D3">
        <w:rPr>
          <w:rFonts w:ascii="Times New Roman" w:hAnsi="Times New Roman" w:cs="Times New Roman"/>
        </w:rPr>
        <w:t>2</w:t>
      </w:r>
      <w:r w:rsidRPr="004039D3">
        <w:rPr>
          <w:rFonts w:ascii="Times New Roman" w:hAnsi="Times New Roman" w:cs="Times New Roman"/>
        </w:rPr>
        <w:t>龄若虫的足退化，蜕皮后就固定在叶片背面刺吸为害，成虫喜群集在嫩梢、新叶背面活动。</w:t>
      </w: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60325</wp:posOffset>
            </wp:positionV>
            <wp:extent cx="2654935" cy="1776730"/>
            <wp:effectExtent l="19050" t="0" r="0" b="0"/>
            <wp:wrapNone/>
            <wp:docPr id="9" name="图片 9" descr="E:\Desktop\杭州市夏季主要园林植物病虫害发生特点及防治\1.1.3扶桑绵粉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Desktop\杭州市夏季主要园林植物病虫害发生特点及防治\1.1.3扶桑绵粉蚧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60325</wp:posOffset>
            </wp:positionV>
            <wp:extent cx="2654935" cy="1776730"/>
            <wp:effectExtent l="19050" t="0" r="0" b="0"/>
            <wp:wrapNone/>
            <wp:docPr id="10" name="图片 10" descr="E:\Desktop\杭州市夏季主要园林植物病虫害发生特点及防治\1.1.3红蜡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esktop\杭州市夏季主要园林植物病虫害发生特点及防治\1.1.3红蜡蚧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Pr="001732C8" w:rsidRDefault="001732C8" w:rsidP="001732C8">
      <w:pPr>
        <w:spacing w:line="276" w:lineRule="auto"/>
        <w:ind w:firstLineChars="850" w:firstLine="153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 w:hint="eastAsia"/>
          <w:sz w:val="18"/>
        </w:rPr>
        <w:t>红蜡蚧</w:t>
      </w:r>
      <w:r>
        <w:rPr>
          <w:rFonts w:ascii="Times New Roman" w:hAnsi="Times New Roman" w:cs="Times New Roman" w:hint="eastAsia"/>
          <w:sz w:val="18"/>
        </w:rPr>
        <w:t xml:space="preserve">                                          </w:t>
      </w:r>
      <w:r>
        <w:rPr>
          <w:rFonts w:ascii="Times New Roman" w:hAnsi="Times New Roman" w:cs="Times New Roman" w:hint="eastAsia"/>
          <w:sz w:val="18"/>
        </w:rPr>
        <w:t>扶桑绵粉蚧</w:t>
      </w: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45720</wp:posOffset>
            </wp:positionV>
            <wp:extent cx="2369820" cy="1578610"/>
            <wp:effectExtent l="19050" t="0" r="0" b="0"/>
            <wp:wrapNone/>
            <wp:docPr id="13" name="图片 13" descr="E:\Desktop\杭州市夏季主要园林植物病虫害发生特点及防治\1.1.4黑刺粉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Desktop\杭州市夏季主要园林植物病虫害发生特点及防治\1.1.4黑刺粉虱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1290955</wp:posOffset>
            </wp:positionH>
            <wp:positionV relativeFrom="paragraph">
              <wp:posOffset>45720</wp:posOffset>
            </wp:positionV>
            <wp:extent cx="2111375" cy="1580515"/>
            <wp:effectExtent l="19050" t="0" r="3175" b="0"/>
            <wp:wrapNone/>
            <wp:docPr id="11" name="图片 11" descr="E:\Desktop\杭州市夏季主要园林植物病虫害发生特点及防治\1.1.3日本龟蜡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esktop\杭州市夏季主要园林植物病虫害发生特点及防治\1.1.3日本龟蜡蚧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58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-330320</wp:posOffset>
            </wp:positionH>
            <wp:positionV relativeFrom="paragraph">
              <wp:posOffset>45804</wp:posOffset>
            </wp:positionV>
            <wp:extent cx="1533441" cy="1570007"/>
            <wp:effectExtent l="19050" t="0" r="0" b="0"/>
            <wp:wrapNone/>
            <wp:docPr id="12" name="图片 12" descr="E:\Desktop\杭州市夏季主要园林植物病虫害发生特点及防治\1.1.3紫薇绒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esktop\杭州市夏季主要园林植物病虫害发生特点及防治\1.1.3紫薇绒蚧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41" cy="1570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Pr="001732C8" w:rsidRDefault="001732C8" w:rsidP="001732C8">
      <w:pPr>
        <w:spacing w:line="276" w:lineRule="auto"/>
        <w:ind w:firstLineChars="200" w:firstLine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 w:hint="eastAsia"/>
          <w:sz w:val="18"/>
        </w:rPr>
        <w:t>紫薇绒蚧</w:t>
      </w:r>
      <w:r>
        <w:rPr>
          <w:rFonts w:ascii="Times New Roman" w:hAnsi="Times New Roman" w:cs="Times New Roman" w:hint="eastAsia"/>
          <w:sz w:val="18"/>
        </w:rPr>
        <w:t xml:space="preserve">                      </w:t>
      </w:r>
      <w:r>
        <w:rPr>
          <w:rFonts w:ascii="Times New Roman" w:hAnsi="Times New Roman" w:cs="Times New Roman" w:hint="eastAsia"/>
          <w:sz w:val="18"/>
        </w:rPr>
        <w:t>日本龟蜡蚧</w:t>
      </w:r>
      <w:r>
        <w:rPr>
          <w:rFonts w:ascii="Times New Roman" w:hAnsi="Times New Roman" w:cs="Times New Roman" w:hint="eastAsia"/>
          <w:sz w:val="18"/>
        </w:rPr>
        <w:t xml:space="preserve">                                 </w:t>
      </w:r>
      <w:r>
        <w:rPr>
          <w:rFonts w:ascii="Times New Roman" w:hAnsi="Times New Roman" w:cs="Times New Roman" w:hint="eastAsia"/>
          <w:sz w:val="18"/>
        </w:rPr>
        <w:t>黑刺粉虱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1.1.5 </w:t>
      </w:r>
      <w:r w:rsidRPr="004039D3">
        <w:rPr>
          <w:rFonts w:ascii="Times New Roman" w:hAnsi="Times New Roman" w:cs="Times New Roman"/>
        </w:rPr>
        <w:t>木虱类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木虱以成虫、若虫群集于嫩梢、新叶背面以及花序上刺吸为害，造成叶片正面发白，有些种类如合欢羞木虱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Acizzia jamatonica</w:t>
      </w:r>
      <w:r w:rsidRPr="004039D3">
        <w:rPr>
          <w:rFonts w:ascii="Times New Roman" w:hAnsi="Times New Roman" w:cs="Times New Roman"/>
        </w:rPr>
        <w:t>易造成受害植株落叶，严重影响植物生长。此外，木虱若虫分泌的蜡丝能诱发煤污病，还会掉落至地上影响周边环境卫生。入夏后合欢羞木虱、青桐木虱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Thysanogyna limbata</w:t>
      </w:r>
      <w:r w:rsidRPr="004039D3">
        <w:rPr>
          <w:rFonts w:ascii="Times New Roman" w:hAnsi="Times New Roman" w:cs="Times New Roman"/>
          <w:iCs/>
        </w:rPr>
        <w:t>等</w:t>
      </w:r>
      <w:r w:rsidRPr="004039D3">
        <w:rPr>
          <w:rFonts w:ascii="Times New Roman" w:hAnsi="Times New Roman" w:cs="Times New Roman"/>
        </w:rPr>
        <w:t>（见表</w:t>
      </w:r>
      <w:r w:rsidRPr="004039D3">
        <w:rPr>
          <w:rFonts w:ascii="Times New Roman" w:hAnsi="Times New Roman" w:cs="Times New Roman"/>
        </w:rPr>
        <w:t>4</w:t>
      </w:r>
      <w:r w:rsidRPr="004039D3">
        <w:rPr>
          <w:rFonts w:ascii="Times New Roman" w:hAnsi="Times New Roman" w:cs="Times New Roman"/>
        </w:rPr>
        <w:t>）将迎来为害高发期。</w:t>
      </w:r>
    </w:p>
    <w:p w:rsidR="00DC6916" w:rsidRPr="004039D3" w:rsidRDefault="00350586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Pr="004039D3">
        <w:rPr>
          <w:rFonts w:ascii="Times New Roman" w:hAnsi="Times New Roman" w:cs="Times New Roman"/>
          <w:sz w:val="18"/>
          <w:szCs w:val="18"/>
        </w:rPr>
        <w:t>4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：夏季为害较重的木虱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560"/>
        <w:gridCol w:w="1276"/>
        <w:gridCol w:w="709"/>
        <w:gridCol w:w="1276"/>
        <w:gridCol w:w="2126"/>
        <w:gridCol w:w="992"/>
        <w:gridCol w:w="1276"/>
      </w:tblGrid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开始活动（孵化）时间</w:t>
            </w:r>
          </w:p>
        </w:tc>
        <w:tc>
          <w:tcPr>
            <w:tcW w:w="212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为害高峰期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</w:t>
            </w:r>
          </w:p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虫态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合欢羞木虱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合欢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126" w:type="dxa"/>
            <w:vAlign w:val="center"/>
          </w:tcPr>
          <w:p w:rsidR="00DC6916" w:rsidRPr="004039D3" w:rsidRDefault="00350586" w:rsidP="007D4E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月中下旬至</w:t>
            </w:r>
            <w:r w:rsidR="007D4EBB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成虫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青桐木虱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青桐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212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月、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卵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</w:tbl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53340</wp:posOffset>
            </wp:positionV>
            <wp:extent cx="2721610" cy="1819910"/>
            <wp:effectExtent l="19050" t="0" r="2540" b="0"/>
            <wp:wrapNone/>
            <wp:docPr id="15" name="图片 15" descr="E:\Desktop\杭州市夏季主要园林植物病虫害发生特点及防治\1.1.5青桐木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Desktop\杭州市夏季主要园林植物病虫害发生特点及防治\1.1.5青桐木虱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53340</wp:posOffset>
            </wp:positionV>
            <wp:extent cx="2724150" cy="1819910"/>
            <wp:effectExtent l="19050" t="0" r="0" b="0"/>
            <wp:wrapNone/>
            <wp:docPr id="14" name="图片 14" descr="E:\Desktop\杭州市夏季主要园林植物病虫害发生特点及防治\1.1.5合欢羞木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esktop\杭州市夏季主要园林植物病虫害发生特点及防治\1.1.5合欢羞木虱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1732C8" w:rsidRDefault="001732C8" w:rsidP="001732C8">
      <w:pPr>
        <w:spacing w:line="276" w:lineRule="auto"/>
        <w:ind w:firstLineChars="850" w:firstLine="153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sz w:val="18"/>
          <w:szCs w:val="18"/>
        </w:rPr>
        <w:t>合欢羞木虱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青桐木虱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1.1.6 </w:t>
      </w:r>
      <w:r w:rsidRPr="004039D3">
        <w:rPr>
          <w:rFonts w:ascii="Times New Roman" w:hAnsi="Times New Roman" w:cs="Times New Roman"/>
        </w:rPr>
        <w:t>叶蝉类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</w:rPr>
        <w:t>叶蝉以成虫、若虫群集于叶片背面刺吸为害，受惊后很快横向爬行至叶片正面，被害叶片正面出现白色小斑点，发生严重时整叶发白并提早落叶。高温干旱有利于叶蝉的发生，在</w:t>
      </w:r>
      <w:r w:rsidRPr="004039D3">
        <w:rPr>
          <w:rFonts w:ascii="Times New Roman" w:hAnsi="Times New Roman" w:cs="Times New Roman"/>
        </w:rPr>
        <w:lastRenderedPageBreak/>
        <w:t>少雨的夏季往往容易爆发，尤其需要注意黑尾大叶蝉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Bothrogonia ferruginea</w:t>
      </w:r>
      <w:r w:rsidRPr="004039D3">
        <w:rPr>
          <w:rFonts w:ascii="Times New Roman" w:hAnsi="Times New Roman" w:cs="Times New Roman"/>
        </w:rPr>
        <w:t>、小绿叶蝉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Empoasca flavescens</w:t>
      </w:r>
      <w:r w:rsidRPr="004039D3">
        <w:rPr>
          <w:rFonts w:ascii="Times New Roman" w:hAnsi="Times New Roman" w:cs="Times New Roman"/>
        </w:rPr>
        <w:t>、桃一点斑叶蝉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Erythroneura sudra</w:t>
      </w:r>
      <w:r w:rsidRPr="004039D3">
        <w:rPr>
          <w:rFonts w:ascii="Times New Roman" w:hAnsi="Times New Roman" w:cs="Times New Roman"/>
          <w:iCs/>
        </w:rPr>
        <w:t>等（见表</w:t>
      </w:r>
      <w:r w:rsidRPr="004039D3">
        <w:rPr>
          <w:rFonts w:ascii="Times New Roman" w:hAnsi="Times New Roman" w:cs="Times New Roman"/>
          <w:iCs/>
        </w:rPr>
        <w:t>5</w:t>
      </w:r>
      <w:r w:rsidRPr="004039D3">
        <w:rPr>
          <w:rFonts w:ascii="Times New Roman" w:hAnsi="Times New Roman" w:cs="Times New Roman"/>
          <w:iCs/>
        </w:rPr>
        <w:t>）。</w:t>
      </w:r>
    </w:p>
    <w:p w:rsidR="00DC6916" w:rsidRPr="004039D3" w:rsidRDefault="00350586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Pr="004039D3">
        <w:rPr>
          <w:rFonts w:ascii="Times New Roman" w:hAnsi="Times New Roman" w:cs="Times New Roman"/>
          <w:sz w:val="18"/>
          <w:szCs w:val="18"/>
        </w:rPr>
        <w:t>5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：夏季为害较重的叶蝉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560"/>
        <w:gridCol w:w="1418"/>
        <w:gridCol w:w="709"/>
        <w:gridCol w:w="1418"/>
        <w:gridCol w:w="1558"/>
        <w:gridCol w:w="1418"/>
        <w:gridCol w:w="1134"/>
      </w:tblGrid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开始活动（孵化）时间</w:t>
            </w:r>
          </w:p>
        </w:tc>
        <w:tc>
          <w:tcPr>
            <w:tcW w:w="155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为害高峰期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越冬虫态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黑尾大叶蝉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八仙花、山茶、樱花、月季等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55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成虫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小绿叶蝉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桃、梅、樱花、红叶李、茶等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月中旬</w:t>
            </w:r>
          </w:p>
        </w:tc>
        <w:tc>
          <w:tcPr>
            <w:tcW w:w="155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成虫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桃一点斑叶蝉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桃、梅、红叶李、樱花等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余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55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418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成、若蚜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</w:tbl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1808480</wp:posOffset>
            </wp:positionH>
            <wp:positionV relativeFrom="paragraph">
              <wp:posOffset>75565</wp:posOffset>
            </wp:positionV>
            <wp:extent cx="1913255" cy="1707515"/>
            <wp:effectExtent l="19050" t="0" r="0" b="0"/>
            <wp:wrapNone/>
            <wp:docPr id="17" name="图片 17" descr="E:\Desktop\杭州市夏季主要园林植物病虫害发生特点及防治\1.1.6桃一点斑叶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Desktop\杭州市夏季主要园林植物病虫害发生特点及防治\1.1.6桃一点斑叶蝉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84455</wp:posOffset>
            </wp:positionV>
            <wp:extent cx="1818005" cy="1699260"/>
            <wp:effectExtent l="19050" t="0" r="0" b="0"/>
            <wp:wrapNone/>
            <wp:docPr id="18" name="图片 18" descr="E:\Desktop\杭州市夏季主要园林植物病虫害发生特点及防治\1.1.6小绿叶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Desktop\杭州市夏季主要园林植物病虫害发生特点及防治\1.1.6小绿叶蝉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-382270</wp:posOffset>
            </wp:positionH>
            <wp:positionV relativeFrom="paragraph">
              <wp:posOffset>83820</wp:posOffset>
            </wp:positionV>
            <wp:extent cx="2007870" cy="1699260"/>
            <wp:effectExtent l="19050" t="0" r="0" b="0"/>
            <wp:wrapNone/>
            <wp:docPr id="16" name="图片 16" descr="E:\Desktop\杭州市夏季主要园林植物病虫害发生特点及防治\1.1.6黑尾大叶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Desktop\杭州市夏季主要园林植物病虫害发生特点及防治\1.1.6黑尾大叶蝉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 w:rsidP="005D10C5">
      <w:pPr>
        <w:spacing w:line="276" w:lineRule="auto"/>
        <w:ind w:firstLineChars="200" w:firstLine="36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sz w:val="18"/>
          <w:szCs w:val="18"/>
        </w:rPr>
        <w:t>黑尾大叶蝉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桃一点斑叶蝉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</w:t>
      </w:r>
      <w:r w:rsidRPr="004039D3">
        <w:rPr>
          <w:rFonts w:ascii="Times New Roman" w:hAnsi="Times New Roman" w:cs="Times New Roman"/>
          <w:sz w:val="18"/>
          <w:szCs w:val="18"/>
        </w:rPr>
        <w:t>小绿叶蝉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1.1.7 </w:t>
      </w:r>
      <w:r w:rsidRPr="004039D3">
        <w:rPr>
          <w:rFonts w:ascii="Times New Roman" w:hAnsi="Times New Roman" w:cs="Times New Roman"/>
        </w:rPr>
        <w:t>蓟马类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蓟马以成虫、若虫于叶片背面锉吸为害，受害叶片正面失绿，易萎蔫下垂，严重时叶片枯黄掉落。夏季需要注意的有茶黄蓟马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Scirtothrips dorsalis</w:t>
      </w:r>
      <w:r w:rsidRPr="004039D3">
        <w:rPr>
          <w:rFonts w:ascii="Times New Roman" w:hAnsi="Times New Roman" w:cs="Times New Roman"/>
          <w:iCs/>
        </w:rPr>
        <w:t>和</w:t>
      </w:r>
      <w:r w:rsidRPr="004039D3">
        <w:rPr>
          <w:rFonts w:ascii="Times New Roman" w:hAnsi="Times New Roman" w:cs="Times New Roman"/>
        </w:rPr>
        <w:t>红带网纹蓟马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Selenothrips rubrocinctus</w:t>
      </w:r>
      <w:r w:rsidRPr="004039D3">
        <w:rPr>
          <w:rFonts w:ascii="Times New Roman" w:hAnsi="Times New Roman" w:cs="Times New Roman"/>
          <w:iCs/>
        </w:rPr>
        <w:t>（见表</w:t>
      </w:r>
      <w:r w:rsidRPr="004039D3">
        <w:rPr>
          <w:rFonts w:ascii="Times New Roman" w:hAnsi="Times New Roman" w:cs="Times New Roman"/>
          <w:iCs/>
        </w:rPr>
        <w:t>6</w:t>
      </w:r>
      <w:r w:rsidRPr="004039D3">
        <w:rPr>
          <w:rFonts w:ascii="Times New Roman" w:hAnsi="Times New Roman" w:cs="Times New Roman"/>
          <w:iCs/>
        </w:rPr>
        <w:t>），其中</w:t>
      </w:r>
      <w:r w:rsidRPr="004039D3">
        <w:rPr>
          <w:rFonts w:ascii="Times New Roman" w:hAnsi="Times New Roman" w:cs="Times New Roman"/>
        </w:rPr>
        <w:t>红带网纹蓟马</w:t>
      </w:r>
      <w:r w:rsidRPr="004039D3">
        <w:rPr>
          <w:rFonts w:ascii="Times New Roman" w:hAnsi="Times New Roman" w:cs="Times New Roman"/>
          <w:iCs/>
        </w:rPr>
        <w:t>的</w:t>
      </w:r>
      <w:r w:rsidRPr="004039D3">
        <w:rPr>
          <w:rFonts w:ascii="Times New Roman" w:hAnsi="Times New Roman" w:cs="Times New Roman"/>
        </w:rPr>
        <w:t>若虫在活动时腹部末端常上举，并附有一珠状液泡（为其排泄物），被害叶片背面有大量黑色排泄污点。</w:t>
      </w:r>
    </w:p>
    <w:p w:rsidR="00DC6916" w:rsidRPr="004039D3" w:rsidRDefault="00350586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Pr="004039D3">
        <w:rPr>
          <w:rFonts w:ascii="Times New Roman" w:hAnsi="Times New Roman" w:cs="Times New Roman"/>
          <w:sz w:val="18"/>
          <w:szCs w:val="18"/>
        </w:rPr>
        <w:t>6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</w:t>
      </w:r>
      <w:r w:rsidR="005D10C5">
        <w:rPr>
          <w:rFonts w:ascii="Times New Roman" w:hAnsi="Times New Roman" w:cs="Times New Roman" w:hint="eastAsia"/>
          <w:sz w:val="18"/>
          <w:szCs w:val="18"/>
        </w:rPr>
        <w:t>蓟马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419"/>
        <w:gridCol w:w="1842"/>
        <w:gridCol w:w="709"/>
        <w:gridCol w:w="1276"/>
        <w:gridCol w:w="1701"/>
        <w:gridCol w:w="1134"/>
        <w:gridCol w:w="1134"/>
      </w:tblGrid>
      <w:tr w:rsidR="00DC6916" w:rsidRPr="004039D3">
        <w:tc>
          <w:tcPr>
            <w:tcW w:w="141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8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开始活动（孵化）时间</w:t>
            </w:r>
          </w:p>
        </w:tc>
        <w:tc>
          <w:tcPr>
            <w:tcW w:w="1701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为害高峰期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越冬虫态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DC6916" w:rsidRPr="004039D3">
        <w:tc>
          <w:tcPr>
            <w:tcW w:w="141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茶黄蓟马</w:t>
            </w:r>
          </w:p>
        </w:tc>
        <w:tc>
          <w:tcPr>
            <w:tcW w:w="18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银杏、荷花、茶等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蛹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41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红带网纹蓟马</w:t>
            </w:r>
          </w:p>
        </w:tc>
        <w:tc>
          <w:tcPr>
            <w:tcW w:w="18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珊瑚树、火棘、蔷薇、杜鹃花、海棠等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6-8</w:t>
            </w:r>
          </w:p>
        </w:tc>
        <w:tc>
          <w:tcPr>
            <w:tcW w:w="1276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01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成虫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</w:tbl>
    <w:p w:rsidR="005D10C5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2852827</wp:posOffset>
            </wp:positionH>
            <wp:positionV relativeFrom="paragraph">
              <wp:posOffset>82381</wp:posOffset>
            </wp:positionV>
            <wp:extent cx="2295106" cy="1725283"/>
            <wp:effectExtent l="19050" t="0" r="0" b="0"/>
            <wp:wrapNone/>
            <wp:docPr id="20" name="图片 20" descr="E:\Desktop\杭州市夏季主要园林植物病虫害发生特点及防治\1.1.7红带网纹蓟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Desktop\杭州市夏季主要园林植物病虫害发生特点及防治\1.1.7红带网纹蓟马.jpg"/>
                    <pic:cNvPicPr>
                      <a:picLocks noChangeAspect="1" noChangeArrowheads="1"/>
                    </pic:cNvPicPr>
                  </pic:nvPicPr>
                  <pic:blipFill>
                    <a:blip r:embed="rId2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106" cy="1725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79375</wp:posOffset>
            </wp:positionV>
            <wp:extent cx="2472690" cy="1724660"/>
            <wp:effectExtent l="19050" t="0" r="3810" b="0"/>
            <wp:wrapNone/>
            <wp:docPr id="19" name="图片 19" descr="E:\Desktop\杭州市夏季主要园林植物病虫害发生特点及防治\1.1.7茶黄蓟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esktop\杭州市夏季主要园林植物病虫害发生特点及防治\1.1.7茶黄蓟马.jpg"/>
                    <pic:cNvPicPr>
                      <a:picLocks noChangeAspect="1" noChangeArrowheads="1"/>
                    </pic:cNvPicPr>
                  </pic:nvPicPr>
                  <pic:blipFill>
                    <a:blip r:embed="rId2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5D10C5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5D10C5" w:rsidRDefault="00990C44" w:rsidP="00990C44">
      <w:pPr>
        <w:spacing w:line="276" w:lineRule="auto"/>
        <w:ind w:firstLineChars="950" w:firstLine="171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sz w:val="18"/>
          <w:szCs w:val="18"/>
        </w:rPr>
        <w:t>茶黄蓟马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红带网纹蓟马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lastRenderedPageBreak/>
        <w:t xml:space="preserve">1.1.8 </w:t>
      </w:r>
      <w:r w:rsidRPr="004039D3">
        <w:rPr>
          <w:rFonts w:ascii="Times New Roman" w:hAnsi="Times New Roman" w:cs="Times New Roman"/>
        </w:rPr>
        <w:t>叶螨类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叶螨在叶片正反面刺吸为害，被害叶片正面产生黄白色褪绿小点，严重时</w:t>
      </w:r>
      <w:r w:rsidR="00985A20">
        <w:rPr>
          <w:rFonts w:ascii="Times New Roman" w:hAnsi="Times New Roman" w:cs="Times New Roman"/>
        </w:rPr>
        <w:t>整张叶片苍白。高温干旱有利于叶螨的发生，夏季需要尤其需要注意</w:t>
      </w:r>
      <w:r w:rsidRPr="004039D3">
        <w:rPr>
          <w:rFonts w:ascii="Times New Roman" w:hAnsi="Times New Roman" w:cs="Times New Roman"/>
        </w:rPr>
        <w:t>柑橘全爪螨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Panonychus citri</w:t>
      </w:r>
      <w:r w:rsidRPr="004039D3">
        <w:rPr>
          <w:rFonts w:ascii="Times New Roman" w:hAnsi="Times New Roman" w:cs="Times New Roman"/>
        </w:rPr>
        <w:t>、红花酢浆草岩螨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Petrobia harti</w:t>
      </w:r>
      <w:r w:rsidRPr="004039D3">
        <w:rPr>
          <w:rFonts w:ascii="Times New Roman" w:hAnsi="Times New Roman" w:cs="Times New Roman"/>
        </w:rPr>
        <w:t>以及石榴小爪螨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color w:val="000000"/>
        </w:rPr>
        <w:t>Oligonychus punicae</w:t>
      </w:r>
      <w:r w:rsidRPr="004039D3">
        <w:rPr>
          <w:rFonts w:ascii="Times New Roman" w:hAnsi="Times New Roman" w:cs="Times New Roman"/>
          <w:color w:val="000000"/>
        </w:rPr>
        <w:t>（见表</w:t>
      </w:r>
      <w:r w:rsidRPr="004039D3">
        <w:rPr>
          <w:rFonts w:ascii="Times New Roman" w:hAnsi="Times New Roman" w:cs="Times New Roman"/>
          <w:color w:val="000000"/>
        </w:rPr>
        <w:t>7</w:t>
      </w:r>
      <w:r w:rsidRPr="004039D3">
        <w:rPr>
          <w:rFonts w:ascii="Times New Roman" w:hAnsi="Times New Roman" w:cs="Times New Roman"/>
          <w:color w:val="000000"/>
        </w:rPr>
        <w:t>）。</w:t>
      </w:r>
    </w:p>
    <w:p w:rsidR="00DC6916" w:rsidRPr="004039D3" w:rsidRDefault="00350586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Pr="004039D3">
        <w:rPr>
          <w:rFonts w:ascii="Times New Roman" w:hAnsi="Times New Roman" w:cs="Times New Roman"/>
          <w:sz w:val="18"/>
          <w:szCs w:val="18"/>
        </w:rPr>
        <w:t>7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：夏季为害较重的叶蝉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560"/>
        <w:gridCol w:w="1843"/>
        <w:gridCol w:w="709"/>
        <w:gridCol w:w="1275"/>
        <w:gridCol w:w="1560"/>
        <w:gridCol w:w="1134"/>
        <w:gridCol w:w="1134"/>
      </w:tblGrid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1275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开始活动（孵化）时间</w:t>
            </w:r>
          </w:p>
        </w:tc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为害高峰期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越冬虫态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柑橘全爪螨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柑橘、蔷薇、桂花等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余</w:t>
            </w:r>
          </w:p>
        </w:tc>
        <w:tc>
          <w:tcPr>
            <w:tcW w:w="1275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月、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卵、成螨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红花酢浆草岩螨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红花酢浆草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余</w:t>
            </w:r>
          </w:p>
        </w:tc>
        <w:tc>
          <w:tcPr>
            <w:tcW w:w="1275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雌螨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石榴小爪螨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香樟、水杉、石榴等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余</w:t>
            </w:r>
          </w:p>
        </w:tc>
        <w:tc>
          <w:tcPr>
            <w:tcW w:w="1275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卵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</w:tbl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3879371</wp:posOffset>
            </wp:positionH>
            <wp:positionV relativeFrom="paragraph">
              <wp:posOffset>102834</wp:posOffset>
            </wp:positionV>
            <wp:extent cx="2249697" cy="1509623"/>
            <wp:effectExtent l="19050" t="0" r="0" b="0"/>
            <wp:wrapNone/>
            <wp:docPr id="23" name="图片 23" descr="E:\Desktop\杭州市夏季主要园林植物病虫害发生特点及防治\1.1.8石榴小爪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esktop\杭州市夏季主要园林植物病虫害发生特点及防治\1.1.8石榴小爪螨.jpg"/>
                    <pic:cNvPicPr>
                      <a:picLocks noChangeAspect="1" noChangeArrowheads="1"/>
                    </pic:cNvPicPr>
                  </pic:nvPicPr>
                  <pic:blipFill>
                    <a:blip r:embed="rId2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97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1550035</wp:posOffset>
            </wp:positionH>
            <wp:positionV relativeFrom="paragraph">
              <wp:posOffset>102235</wp:posOffset>
            </wp:positionV>
            <wp:extent cx="2275205" cy="1509395"/>
            <wp:effectExtent l="19050" t="0" r="0" b="0"/>
            <wp:wrapNone/>
            <wp:docPr id="22" name="图片 22" descr="E:\Desktop\杭州市夏季主要园林植物病虫害发生特点及防治\1.1.8红花酢浆草岩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Desktop\杭州市夏季主要园林植物病虫害发生特点及防治\1.1.8红花酢浆草岩螨.jpg"/>
                    <pic:cNvPicPr>
                      <a:picLocks noChangeAspect="1" noChangeArrowheads="1"/>
                    </pic:cNvPicPr>
                  </pic:nvPicPr>
                  <pic:blipFill>
                    <a:blip r:embed="rId2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-788035</wp:posOffset>
            </wp:positionH>
            <wp:positionV relativeFrom="paragraph">
              <wp:posOffset>120015</wp:posOffset>
            </wp:positionV>
            <wp:extent cx="2249170" cy="1492250"/>
            <wp:effectExtent l="19050" t="0" r="0" b="0"/>
            <wp:wrapNone/>
            <wp:docPr id="21" name="图片 21" descr="E:\Desktop\杭州市夏季主要园林植物病虫害发生特点及防治\1.1.8柑橘全爪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Desktop\杭州市夏季主要园林植物病虫害发生特点及防治\1.1.8柑橘全爪螨.jpg"/>
                    <pic:cNvPicPr>
                      <a:picLocks noChangeAspect="1" noChangeArrowheads="1"/>
                    </pic:cNvPicPr>
                  </pic:nvPicPr>
                  <pic:blipFill>
                    <a:blip r:embed="rId2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 w:rsidP="00990C44">
      <w:pPr>
        <w:spacing w:line="276" w:lineRule="auto"/>
        <w:ind w:firstLineChars="200" w:firstLine="36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sz w:val="18"/>
          <w:szCs w:val="18"/>
        </w:rPr>
        <w:t>柑橘全爪螨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红花酢浆草岩螨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石榴小爪螨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1.1.9</w:t>
      </w:r>
      <w:r w:rsidRPr="004039D3">
        <w:rPr>
          <w:rFonts w:ascii="Times New Roman" w:hAnsi="Times New Roman" w:cs="Times New Roman"/>
        </w:rPr>
        <w:t>刺吸式害虫防治方法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适当修枝，清除杂草，保持通风透光，减轻害虫伤害。利用部分害虫（叶蝉、粉虱等）的趋黄性，在发生期悬挂黄色粘虫板进行诱杀。在为害高峰期前（对于介壳虫应在孵化高峰期）使用</w:t>
      </w:r>
      <w:r w:rsidRPr="004039D3">
        <w:rPr>
          <w:rFonts w:ascii="Times New Roman" w:hAnsi="Times New Roman" w:cs="Times New Roman"/>
        </w:rPr>
        <w:t>1.2%</w:t>
      </w:r>
      <w:r w:rsidRPr="004039D3">
        <w:rPr>
          <w:rFonts w:ascii="Times New Roman" w:hAnsi="Times New Roman" w:cs="Times New Roman"/>
        </w:rPr>
        <w:t>苦烟乳油</w:t>
      </w:r>
      <w:r w:rsidRPr="004039D3">
        <w:rPr>
          <w:rFonts w:ascii="Times New Roman" w:hAnsi="Times New Roman" w:cs="Times New Roman"/>
        </w:rPr>
        <w:t>1000-1500</w:t>
      </w:r>
      <w:r w:rsidRPr="004039D3">
        <w:rPr>
          <w:rFonts w:ascii="Times New Roman" w:hAnsi="Times New Roman" w:cs="Times New Roman"/>
        </w:rPr>
        <w:t>倍液、或</w:t>
      </w:r>
      <w:r w:rsidRPr="004039D3">
        <w:rPr>
          <w:rFonts w:ascii="Times New Roman" w:hAnsi="Times New Roman" w:cs="Times New Roman"/>
        </w:rPr>
        <w:t>10%</w:t>
      </w:r>
      <w:r w:rsidRPr="004039D3">
        <w:rPr>
          <w:rFonts w:ascii="Times New Roman" w:hAnsi="Times New Roman" w:cs="Times New Roman"/>
        </w:rPr>
        <w:t>可湿性吡虫啉可湿性粉剂</w:t>
      </w:r>
      <w:r w:rsidRPr="004039D3">
        <w:rPr>
          <w:rFonts w:ascii="Times New Roman" w:hAnsi="Times New Roman" w:cs="Times New Roman"/>
        </w:rPr>
        <w:t>1500-2000</w:t>
      </w:r>
      <w:r w:rsidRPr="004039D3">
        <w:rPr>
          <w:rFonts w:ascii="Times New Roman" w:hAnsi="Times New Roman" w:cs="Times New Roman"/>
        </w:rPr>
        <w:t>倍液、或</w:t>
      </w:r>
      <w:r w:rsidRPr="004039D3">
        <w:rPr>
          <w:rFonts w:ascii="Times New Roman" w:hAnsi="Times New Roman" w:cs="Times New Roman"/>
        </w:rPr>
        <w:t>20%</w:t>
      </w:r>
      <w:r w:rsidRPr="004039D3">
        <w:rPr>
          <w:rFonts w:ascii="Times New Roman" w:hAnsi="Times New Roman" w:cs="Times New Roman"/>
        </w:rPr>
        <w:t>氰戊菊酯乳油</w:t>
      </w:r>
      <w:r w:rsidRPr="004039D3">
        <w:rPr>
          <w:rFonts w:ascii="Times New Roman" w:hAnsi="Times New Roman" w:cs="Times New Roman"/>
        </w:rPr>
        <w:t>2000</w:t>
      </w:r>
      <w:r w:rsidRPr="004039D3">
        <w:rPr>
          <w:rFonts w:ascii="Times New Roman" w:hAnsi="Times New Roman" w:cs="Times New Roman"/>
        </w:rPr>
        <w:t>倍液喷雾防治，对于叶螨可使用</w:t>
      </w:r>
      <w:r w:rsidRPr="004039D3">
        <w:rPr>
          <w:rFonts w:ascii="Times New Roman" w:hAnsi="Times New Roman" w:cs="Times New Roman"/>
        </w:rPr>
        <w:t>15%</w:t>
      </w:r>
      <w:r w:rsidRPr="004039D3">
        <w:rPr>
          <w:rFonts w:ascii="Times New Roman" w:hAnsi="Times New Roman" w:cs="Times New Roman"/>
        </w:rPr>
        <w:t>哒螨灵乳油</w:t>
      </w:r>
      <w:r w:rsidRPr="004039D3">
        <w:rPr>
          <w:rFonts w:ascii="Times New Roman" w:hAnsi="Times New Roman" w:cs="Times New Roman"/>
        </w:rPr>
        <w:t>3000</w:t>
      </w:r>
      <w:r w:rsidRPr="004039D3">
        <w:rPr>
          <w:rFonts w:ascii="Times New Roman" w:hAnsi="Times New Roman" w:cs="Times New Roman"/>
        </w:rPr>
        <w:t>倍液、或</w:t>
      </w:r>
      <w:r w:rsidRPr="004039D3">
        <w:rPr>
          <w:rFonts w:ascii="Times New Roman" w:hAnsi="Times New Roman" w:cs="Times New Roman"/>
        </w:rPr>
        <w:t>1.8%</w:t>
      </w:r>
      <w:r w:rsidRPr="004039D3">
        <w:rPr>
          <w:rFonts w:ascii="Times New Roman" w:hAnsi="Times New Roman" w:cs="Times New Roman"/>
        </w:rPr>
        <w:t>阿维菌素乳油</w:t>
      </w:r>
      <w:r w:rsidRPr="004039D3">
        <w:rPr>
          <w:rFonts w:ascii="Times New Roman" w:hAnsi="Times New Roman" w:cs="Times New Roman"/>
        </w:rPr>
        <w:t>2000</w:t>
      </w:r>
      <w:r w:rsidRPr="004039D3">
        <w:rPr>
          <w:rFonts w:ascii="Times New Roman" w:hAnsi="Times New Roman" w:cs="Times New Roman"/>
        </w:rPr>
        <w:t>倍液喷雾防治。</w:t>
      </w:r>
      <w:bookmarkStart w:id="0" w:name="_GoBack"/>
      <w:bookmarkEnd w:id="0"/>
      <w:r w:rsidRPr="004039D3">
        <w:rPr>
          <w:rFonts w:ascii="Times New Roman" w:hAnsi="Times New Roman" w:cs="Times New Roman"/>
        </w:rPr>
        <w:t>在发生初期人工释放异色瓢虫或加州小绥螨分别防治蚜虫和叶螨。</w:t>
      </w:r>
    </w:p>
    <w:p w:rsidR="00DC6916" w:rsidRPr="004039D3" w:rsidRDefault="00350586">
      <w:pPr>
        <w:spacing w:line="276" w:lineRule="auto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1.2 </w:t>
      </w:r>
      <w:r w:rsidRPr="004039D3">
        <w:rPr>
          <w:rFonts w:ascii="Times New Roman" w:hAnsi="Times New Roman" w:cs="Times New Roman"/>
        </w:rPr>
        <w:t>食叶类害虫</w:t>
      </w:r>
    </w:p>
    <w:p w:rsidR="00DC6916" w:rsidRPr="004039D3" w:rsidRDefault="00350586">
      <w:pPr>
        <w:spacing w:line="276" w:lineRule="auto"/>
        <w:ind w:firstLine="405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1.2.1 </w:t>
      </w:r>
      <w:r w:rsidRPr="004039D3">
        <w:rPr>
          <w:rFonts w:ascii="Times New Roman" w:hAnsi="Times New Roman" w:cs="Times New Roman"/>
        </w:rPr>
        <w:t>叶甲类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入夏后叶甲类的发生将逐渐减少，但仍有少数种类</w:t>
      </w:r>
      <w:r w:rsidR="00985A20">
        <w:rPr>
          <w:rFonts w:ascii="Times New Roman" w:hAnsi="Times New Roman" w:cs="Times New Roman" w:hint="eastAsia"/>
        </w:rPr>
        <w:t>为害较重，</w:t>
      </w:r>
      <w:r w:rsidRPr="004039D3">
        <w:rPr>
          <w:rFonts w:ascii="Times New Roman" w:hAnsi="Times New Roman" w:cs="Times New Roman"/>
        </w:rPr>
        <w:t>如女贞瓢跳甲</w:t>
      </w:r>
      <w:r w:rsidRPr="004039D3">
        <w:rPr>
          <w:rFonts w:ascii="Times New Roman" w:hAnsi="Times New Roman" w:cs="Times New Roman"/>
          <w:i/>
          <w:iCs/>
        </w:rPr>
        <w:t>Argopistes tsekooni</w:t>
      </w:r>
      <w:r w:rsidRPr="004039D3">
        <w:rPr>
          <w:rFonts w:ascii="Times New Roman" w:hAnsi="Times New Roman" w:cs="Times New Roman"/>
        </w:rPr>
        <w:t>、柳蓝叶甲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Plagiodera versicolora</w:t>
      </w:r>
      <w:r w:rsidRPr="004039D3">
        <w:rPr>
          <w:rFonts w:ascii="Times New Roman" w:hAnsi="Times New Roman" w:cs="Times New Roman"/>
        </w:rPr>
        <w:t>、木槿沟基跳甲</w:t>
      </w:r>
      <w:r w:rsidRPr="004039D3">
        <w:rPr>
          <w:rFonts w:ascii="Times New Roman" w:hAnsi="Times New Roman" w:cs="Times New Roman"/>
          <w:i/>
          <w:iCs/>
        </w:rPr>
        <w:t>Sinocrepis micans</w:t>
      </w:r>
      <w:r w:rsidRPr="004039D3">
        <w:rPr>
          <w:rFonts w:ascii="Times New Roman" w:hAnsi="Times New Roman" w:cs="Times New Roman"/>
        </w:rPr>
        <w:t>等（见表</w:t>
      </w:r>
      <w:r w:rsidRPr="004039D3">
        <w:rPr>
          <w:rFonts w:ascii="Times New Roman" w:hAnsi="Times New Roman" w:cs="Times New Roman"/>
        </w:rPr>
        <w:t>8</w:t>
      </w:r>
      <w:r w:rsidRPr="004039D3">
        <w:rPr>
          <w:rFonts w:ascii="Times New Roman" w:hAnsi="Times New Roman" w:cs="Times New Roman"/>
        </w:rPr>
        <w:t>）。其中女贞瓢跳甲成虫啃食叶肉仅留下表皮，严重时被害叶片正面出现数十个黄褐色半透明的小坑洞，幼虫潜入叶片，啃食叶肉，在皮下形成曲折的蛀道。柳蓝叶甲成虫蚕食新叶为害，初孵幼虫群集啮食叶肉，仅留下叶脉和表皮，后逐渐分散为害。木槿沟基跳甲主要以成虫在叶片背面啮食叶肉为害，被害叶上表皮残留。</w:t>
      </w:r>
    </w:p>
    <w:p w:rsidR="00DC6916" w:rsidRPr="004039D3" w:rsidRDefault="00350586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Pr="004039D3">
        <w:rPr>
          <w:rFonts w:ascii="Times New Roman" w:hAnsi="Times New Roman" w:cs="Times New Roman"/>
          <w:sz w:val="18"/>
          <w:szCs w:val="18"/>
        </w:rPr>
        <w:t>8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：夏季为害较重的叶甲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560"/>
        <w:gridCol w:w="1843"/>
        <w:gridCol w:w="709"/>
        <w:gridCol w:w="1275"/>
        <w:gridCol w:w="1560"/>
        <w:gridCol w:w="1134"/>
        <w:gridCol w:w="1134"/>
      </w:tblGrid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1275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开始活动（孵化）时间</w:t>
            </w:r>
          </w:p>
        </w:tc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为害高峰期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越冬虫态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女贞瓢跳甲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女贞、金叶女贞、小叶女贞等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柳蓝叶甲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柳树、珊瑚树等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</w:p>
        </w:tc>
        <w:tc>
          <w:tcPr>
            <w:tcW w:w="1275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成虫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木槿沟基跳甲</w:t>
            </w:r>
          </w:p>
        </w:tc>
        <w:tc>
          <w:tcPr>
            <w:tcW w:w="184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</w:rPr>
              <w:t>木槿、木芙蓉等</w:t>
            </w:r>
          </w:p>
        </w:tc>
        <w:tc>
          <w:tcPr>
            <w:tcW w:w="709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</w:tbl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30720</wp:posOffset>
            </wp:positionV>
            <wp:extent cx="2154807" cy="1595886"/>
            <wp:effectExtent l="19050" t="0" r="0" b="0"/>
            <wp:wrapNone/>
            <wp:docPr id="25" name="图片 25" descr="E:\Desktop\杭州市夏季主要园林植物病虫害发生特点及防治\1.2.1女贞瓢跳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Desktop\杭州市夏季主要园林植物病虫害发生特点及防治\1.2.1女贞瓢跳甲.jpg"/>
                    <pic:cNvPicPr>
                      <a:picLocks noChangeAspect="1" noChangeArrowheads="1"/>
                    </pic:cNvPicPr>
                  </pic:nvPicPr>
                  <pic:blipFill>
                    <a:blip r:embed="rId3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7" cy="159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30480</wp:posOffset>
            </wp:positionV>
            <wp:extent cx="2197735" cy="1586865"/>
            <wp:effectExtent l="19050" t="0" r="0" b="0"/>
            <wp:wrapNone/>
            <wp:docPr id="24" name="图片 24" descr="E:\Desktop\杭州市夏季主要园林植物病虫害发生特点及防治\1.2.1柳蓝叶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esktop\杭州市夏季主要园林植物病虫害发生特点及防治\1.2.1柳蓝叶甲.jpg"/>
                    <pic:cNvPicPr>
                      <a:picLocks noChangeAspect="1" noChangeArrowheads="1"/>
                    </pic:cNvPicPr>
                  </pic:nvPicPr>
                  <pic:blipFill>
                    <a:blip r:embed="rId3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3879371</wp:posOffset>
            </wp:positionH>
            <wp:positionV relativeFrom="paragraph">
              <wp:posOffset>22093</wp:posOffset>
            </wp:positionV>
            <wp:extent cx="2154806" cy="1587261"/>
            <wp:effectExtent l="19050" t="0" r="0" b="0"/>
            <wp:wrapNone/>
            <wp:docPr id="26" name="图片 26" descr="E:\Desktop\杭州市夏季主要园林植物病虫害发生特点及防治\1.2.1木槿沟基跳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Desktop\杭州市夏季主要园林植物病虫害发生特点及防治\1.2.1木槿沟基跳甲.jpg"/>
                    <pic:cNvPicPr>
                      <a:picLocks noChangeAspect="1" noChangeArrowheads="1"/>
                    </pic:cNvPicPr>
                  </pic:nvPicPr>
                  <pic:blipFill>
                    <a:blip r:embed="rId3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6" cy="158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Pr="00990C44" w:rsidRDefault="00990C44" w:rsidP="00990C44">
      <w:pPr>
        <w:spacing w:line="276" w:lineRule="auto"/>
        <w:ind w:firstLineChars="200" w:firstLine="36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sz w:val="18"/>
          <w:szCs w:val="18"/>
        </w:rPr>
        <w:t>柳蓝叶甲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女贞瓢跳甲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木槿沟基跳甲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1.2.2 </w:t>
      </w:r>
      <w:r w:rsidRPr="004039D3">
        <w:rPr>
          <w:rFonts w:ascii="Times New Roman" w:hAnsi="Times New Roman" w:cs="Times New Roman"/>
        </w:rPr>
        <w:t>蛾、蝶类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4039D3">
        <w:rPr>
          <w:rFonts w:ascii="Times New Roman" w:hAnsi="Times New Roman" w:cs="Times New Roman"/>
          <w:szCs w:val="21"/>
        </w:rPr>
        <w:t>以刺蛾为代表的蛾、蝶类害虫是夏季最重要的食叶性害虫（见表</w:t>
      </w:r>
      <w:r w:rsidRPr="004039D3">
        <w:rPr>
          <w:rFonts w:ascii="Times New Roman" w:hAnsi="Times New Roman" w:cs="Times New Roman"/>
          <w:szCs w:val="21"/>
        </w:rPr>
        <w:t>9</w:t>
      </w:r>
      <w:r w:rsidRPr="004039D3">
        <w:rPr>
          <w:rFonts w:ascii="Times New Roman" w:hAnsi="Times New Roman" w:cs="Times New Roman"/>
          <w:szCs w:val="21"/>
        </w:rPr>
        <w:t>），但不同的种类为害特点也各不相同，其中大部分蛾、蝶类害虫如扁刺蛾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Thosea sinenisis</w:t>
      </w:r>
      <w:r w:rsidRPr="004039D3">
        <w:rPr>
          <w:rFonts w:ascii="Times New Roman" w:hAnsi="Times New Roman" w:cs="Times New Roman"/>
          <w:szCs w:val="21"/>
        </w:rPr>
        <w:t>、丽绿刺蛾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Latoia lepida</w:t>
      </w:r>
      <w:r w:rsidRPr="004039D3">
        <w:rPr>
          <w:rFonts w:ascii="Times New Roman" w:hAnsi="Times New Roman" w:cs="Times New Roman"/>
          <w:szCs w:val="21"/>
        </w:rPr>
        <w:t>、桑褐刺蛾</w:t>
      </w:r>
      <w:r w:rsidRPr="004039D3">
        <w:rPr>
          <w:rFonts w:ascii="Times New Roman" w:hAnsi="Times New Roman" w:cs="Times New Roman"/>
          <w:szCs w:val="21"/>
        </w:rPr>
        <w:t xml:space="preserve"> Setora postornata</w:t>
      </w:r>
      <w:r w:rsidRPr="004039D3">
        <w:rPr>
          <w:rFonts w:ascii="Times New Roman" w:hAnsi="Times New Roman" w:cs="Times New Roman"/>
          <w:szCs w:val="21"/>
        </w:rPr>
        <w:t>、茶蓑蛾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Clania minuscula</w:t>
      </w:r>
      <w:r w:rsidRPr="004039D3">
        <w:rPr>
          <w:rFonts w:ascii="Times New Roman" w:hAnsi="Times New Roman" w:cs="Times New Roman"/>
          <w:szCs w:val="21"/>
        </w:rPr>
        <w:t>、重阳木锦斑蛾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Histia rhodope</w:t>
      </w:r>
      <w:r w:rsidRPr="004039D3">
        <w:rPr>
          <w:rFonts w:ascii="Times New Roman" w:hAnsi="Times New Roman" w:cs="Times New Roman"/>
          <w:szCs w:val="21"/>
        </w:rPr>
        <w:t>、丝棉木金星尺蠖</w:t>
      </w:r>
      <w:r w:rsidRPr="004039D3">
        <w:rPr>
          <w:rFonts w:ascii="Times New Roman" w:hAnsi="Times New Roman" w:cs="Times New Roman"/>
          <w:i/>
          <w:iCs/>
          <w:szCs w:val="21"/>
        </w:rPr>
        <w:t>Calospilos suspecta</w:t>
      </w:r>
      <w:r w:rsidRPr="004039D3">
        <w:rPr>
          <w:rFonts w:ascii="Times New Roman" w:hAnsi="Times New Roman" w:cs="Times New Roman"/>
          <w:szCs w:val="21"/>
        </w:rPr>
        <w:t>、斜纹夜蛾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Prodenia litura</w:t>
      </w:r>
      <w:r w:rsidRPr="004039D3">
        <w:rPr>
          <w:rFonts w:ascii="Times New Roman" w:hAnsi="Times New Roman" w:cs="Times New Roman"/>
          <w:iCs/>
          <w:szCs w:val="21"/>
        </w:rPr>
        <w:t>、</w:t>
      </w:r>
      <w:r w:rsidRPr="004039D3">
        <w:rPr>
          <w:rFonts w:ascii="Times New Roman" w:hAnsi="Times New Roman" w:cs="Times New Roman"/>
          <w:szCs w:val="21"/>
        </w:rPr>
        <w:t>曲纹紫灰蝶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Chilades pandava</w:t>
      </w:r>
      <w:r w:rsidRPr="004039D3">
        <w:rPr>
          <w:rFonts w:ascii="Times New Roman" w:hAnsi="Times New Roman" w:cs="Times New Roman"/>
          <w:iCs/>
          <w:szCs w:val="21"/>
        </w:rPr>
        <w:t>以幼虫蚕食叶片</w:t>
      </w:r>
      <w:r w:rsidR="00985A20">
        <w:rPr>
          <w:rFonts w:ascii="Times New Roman" w:hAnsi="Times New Roman" w:cs="Times New Roman"/>
          <w:iCs/>
          <w:szCs w:val="21"/>
        </w:rPr>
        <w:t>为害；</w:t>
      </w:r>
      <w:r w:rsidRPr="004039D3">
        <w:rPr>
          <w:rFonts w:ascii="Times New Roman" w:hAnsi="Times New Roman" w:cs="Times New Roman"/>
          <w:szCs w:val="21"/>
        </w:rPr>
        <w:t>黄杨绢野螟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Diaphania perspectalis</w:t>
      </w:r>
      <w:r w:rsidRPr="004039D3">
        <w:rPr>
          <w:rFonts w:ascii="Times New Roman" w:hAnsi="Times New Roman" w:cs="Times New Roman"/>
          <w:szCs w:val="21"/>
        </w:rPr>
        <w:t>、橄绿瘤丛螟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Orthaga olivacea</w:t>
      </w:r>
      <w:r w:rsidRPr="004039D3">
        <w:rPr>
          <w:rFonts w:ascii="Times New Roman" w:hAnsi="Times New Roman" w:cs="Times New Roman"/>
          <w:iCs/>
          <w:szCs w:val="21"/>
        </w:rPr>
        <w:t>以幼虫吐丝缀合嫩枝、叶作巢，在巢内取食叶肉为害；</w:t>
      </w:r>
      <w:r w:rsidRPr="004039D3">
        <w:rPr>
          <w:rFonts w:ascii="Times New Roman" w:hAnsi="Times New Roman" w:cs="Times New Roman"/>
          <w:szCs w:val="21"/>
        </w:rPr>
        <w:t>棉大卷叶螟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Sylepta derogata</w:t>
      </w:r>
      <w:r w:rsidRPr="004039D3">
        <w:rPr>
          <w:rFonts w:ascii="Times New Roman" w:hAnsi="Times New Roman" w:cs="Times New Roman"/>
          <w:iCs/>
          <w:szCs w:val="21"/>
        </w:rPr>
        <w:t>以幼虫</w:t>
      </w:r>
      <w:r w:rsidRPr="004039D3">
        <w:rPr>
          <w:rFonts w:ascii="Times New Roman" w:hAnsi="Times New Roman" w:cs="Times New Roman"/>
          <w:szCs w:val="21"/>
        </w:rPr>
        <w:t>吐丝将叶片卷成筒状，在筒内蚕食叶片为害；淡剑袭夜蛾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Spodoptera depravata</w:t>
      </w:r>
      <w:r w:rsidRPr="004039D3">
        <w:rPr>
          <w:rFonts w:ascii="Times New Roman" w:hAnsi="Times New Roman" w:cs="Times New Roman"/>
          <w:iCs/>
          <w:szCs w:val="21"/>
        </w:rPr>
        <w:t>以幼虫取食</w:t>
      </w:r>
      <w:r w:rsidR="00985A20">
        <w:rPr>
          <w:rFonts w:ascii="Times New Roman" w:hAnsi="Times New Roman" w:cs="Times New Roman" w:hint="eastAsia"/>
          <w:iCs/>
          <w:szCs w:val="21"/>
        </w:rPr>
        <w:t>草坪草的</w:t>
      </w:r>
      <w:r w:rsidRPr="004039D3">
        <w:rPr>
          <w:rFonts w:ascii="Times New Roman" w:hAnsi="Times New Roman" w:cs="Times New Roman"/>
          <w:iCs/>
          <w:szCs w:val="21"/>
        </w:rPr>
        <w:t>叶片和根茎，造成</w:t>
      </w:r>
      <w:r w:rsidR="00985A20">
        <w:rPr>
          <w:rFonts w:ascii="Times New Roman" w:hAnsi="Times New Roman" w:cs="Times New Roman" w:hint="eastAsia"/>
          <w:iCs/>
          <w:szCs w:val="21"/>
        </w:rPr>
        <w:t>草坪</w:t>
      </w:r>
      <w:r w:rsidRPr="004039D3">
        <w:rPr>
          <w:rFonts w:ascii="Times New Roman" w:hAnsi="Times New Roman" w:cs="Times New Roman"/>
          <w:iCs/>
          <w:szCs w:val="21"/>
        </w:rPr>
        <w:t>斑秃；</w:t>
      </w:r>
      <w:r w:rsidRPr="004039D3">
        <w:rPr>
          <w:rFonts w:ascii="Times New Roman" w:hAnsi="Times New Roman" w:cs="Times New Roman"/>
          <w:szCs w:val="21"/>
        </w:rPr>
        <w:t>毛健夜蛾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  <w:iCs/>
          <w:szCs w:val="21"/>
        </w:rPr>
        <w:t>Brithys crini</w:t>
      </w:r>
      <w:r w:rsidRPr="004039D3">
        <w:rPr>
          <w:rFonts w:ascii="Times New Roman" w:hAnsi="Times New Roman" w:cs="Times New Roman"/>
          <w:szCs w:val="21"/>
        </w:rPr>
        <w:t>的初孵幼虫有钻蛀习性，往往钻入寄主叶肉、花梗内蛀食为害，</w:t>
      </w:r>
      <w:r w:rsidRPr="004039D3">
        <w:rPr>
          <w:rFonts w:ascii="Times New Roman" w:hAnsi="Times New Roman" w:cs="Times New Roman"/>
          <w:szCs w:val="21"/>
        </w:rPr>
        <w:t>3</w:t>
      </w:r>
      <w:r w:rsidRPr="004039D3">
        <w:rPr>
          <w:rFonts w:ascii="Times New Roman" w:hAnsi="Times New Roman" w:cs="Times New Roman"/>
          <w:szCs w:val="21"/>
        </w:rPr>
        <w:t>龄后钻出花梗或叶肉，在外取食花蕾或叶片。</w:t>
      </w:r>
    </w:p>
    <w:p w:rsidR="00DC6916" w:rsidRPr="004039D3" w:rsidRDefault="00350586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="00985A20">
        <w:rPr>
          <w:rFonts w:ascii="Times New Roman" w:hAnsi="Times New Roman" w:cs="Times New Roman" w:hint="eastAsia"/>
          <w:sz w:val="18"/>
          <w:szCs w:val="18"/>
        </w:rPr>
        <w:t>9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：夏季为害较重的蛾、蝶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560"/>
        <w:gridCol w:w="1954"/>
        <w:gridCol w:w="690"/>
        <w:gridCol w:w="1183"/>
        <w:gridCol w:w="1742"/>
        <w:gridCol w:w="1094"/>
        <w:gridCol w:w="992"/>
      </w:tblGrid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开始活动（孵化）时间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为害高峰期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越冬虫态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刺蛾类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多种园林植物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茶蓑蛾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红叶李、十大功劳、五针松、香樟、黄杨等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1-2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中龄幼虫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重阳木锦斑蛾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重阳木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月中旬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丝棉木金星尺蠖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丝棉木、大叶黄杨、扶芳藤等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月中下旬、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月上中旬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蛹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斜纹夜蛾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大丽花、葱兰、石蒜、荷花、丁香、蜀葵等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蛹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黄杨绢野螟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瓜子黄杨、雀舌黄杨等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月中旬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橄绿瘤丛螟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香樟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月、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棉大卷叶螟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木芙蓉、木槿、梧桐等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3-5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淡剑袭夜蛾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高羊茅、早熟禾、黑麦草等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老熟幼虫、蛹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毛健夜蛾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葱兰、石蒜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蛹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曲纹紫灰蝶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苏铁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6-7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蛹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</w:tbl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3724096</wp:posOffset>
            </wp:positionH>
            <wp:positionV relativeFrom="paragraph">
              <wp:posOffset>17253</wp:posOffset>
            </wp:positionV>
            <wp:extent cx="2058646" cy="1371600"/>
            <wp:effectExtent l="19050" t="0" r="0" b="0"/>
            <wp:wrapNone/>
            <wp:docPr id="29" name="图片 29" descr="E:\Desktop\杭州市夏季主要园林植物病虫害发生特点及防治\1.2.2重阳木锦斑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Desktop\杭州市夏季主要园林植物病虫害发生特点及防治\1.2.2重阳木锦斑蛾.jpg"/>
                    <pic:cNvPicPr>
                      <a:picLocks noChangeAspect="1" noChangeArrowheads="1"/>
                    </pic:cNvPicPr>
                  </pic:nvPicPr>
                  <pic:blipFill>
                    <a:blip r:embed="rId3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4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17145</wp:posOffset>
            </wp:positionV>
            <wp:extent cx="2051050" cy="1371600"/>
            <wp:effectExtent l="19050" t="0" r="6350" b="0"/>
            <wp:wrapNone/>
            <wp:docPr id="28" name="图片 28" descr="E:\Desktop\杭州市夏季主要园林植物病虫害发生特点及防治\1.2.2茶蓑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Desktop\杭州市夏季主要园林植物病虫害发生特点及防治\1.2.2茶蓑蛾.jpg"/>
                    <pic:cNvPicPr>
                      <a:picLocks noChangeAspect="1" noChangeArrowheads="1"/>
                    </pic:cNvPicPr>
                  </pic:nvPicPr>
                  <pic:blipFill>
                    <a:blip r:embed="rId3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17145</wp:posOffset>
            </wp:positionV>
            <wp:extent cx="2042160" cy="1371600"/>
            <wp:effectExtent l="19050" t="0" r="0" b="0"/>
            <wp:wrapNone/>
            <wp:docPr id="27" name="图片 27" descr="E:\Desktop\杭州市夏季主要园林植物病虫害发生特点及防治\1.2.2褐边绿刺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Desktop\杭州市夏季主要园林植物病虫害发生特点及防治\1.2.2褐边绿刺蛾.jpg"/>
                    <pic:cNvPicPr>
                      <a:picLocks noChangeAspect="1" noChangeArrowheads="1"/>
                    </pic:cNvPicPr>
                  </pic:nvPicPr>
                  <pic:blipFill>
                    <a:blip r:embed="rId3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Pr="00990C44" w:rsidRDefault="00990C44" w:rsidP="00990C44">
      <w:pPr>
        <w:spacing w:line="276" w:lineRule="auto"/>
        <w:ind w:firstLineChars="200" w:firstLine="3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 w:hint="eastAsia"/>
          <w:sz w:val="18"/>
        </w:rPr>
        <w:t>褐边绿刺蛾</w:t>
      </w:r>
      <w:r>
        <w:rPr>
          <w:rFonts w:ascii="Times New Roman" w:hAnsi="Times New Roman" w:cs="Times New Roman" w:hint="eastAsia"/>
          <w:sz w:val="18"/>
        </w:rPr>
        <w:t xml:space="preserve">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茶蓑蛾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重阳木锦斑蛾</w:t>
      </w: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3724095</wp:posOffset>
            </wp:positionH>
            <wp:positionV relativeFrom="paragraph">
              <wp:posOffset>26647</wp:posOffset>
            </wp:positionV>
            <wp:extent cx="2059916" cy="1379974"/>
            <wp:effectExtent l="19050" t="0" r="0" b="0"/>
            <wp:wrapNone/>
            <wp:docPr id="32" name="图片 32" descr="E:\Desktop\杭州市夏季主要园林植物病虫害发生特点及防治\1.2.2黄杨绢野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Desktop\杭州市夏季主要园林植物病虫害发生特点及防治\1.2.2黄杨绢野螟.jpg"/>
                    <pic:cNvPicPr>
                      <a:picLocks noChangeAspect="1" noChangeArrowheads="1"/>
                    </pic:cNvPicPr>
                  </pic:nvPicPr>
                  <pic:blipFill>
                    <a:blip r:embed="rId3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16" cy="1379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1619251</wp:posOffset>
            </wp:positionH>
            <wp:positionV relativeFrom="paragraph">
              <wp:posOffset>26646</wp:posOffset>
            </wp:positionV>
            <wp:extent cx="2053566" cy="1376086"/>
            <wp:effectExtent l="19050" t="0" r="3834" b="0"/>
            <wp:wrapNone/>
            <wp:docPr id="31" name="图片 31" descr="E:\Desktop\杭州市夏季主要园林植物病虫害发生特点及防治\1.2.2斜纹夜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Desktop\杭州市夏季主要园林植物病虫害发生特点及防治\1.2.2斜纹夜蛾.jpg"/>
                    <pic:cNvPicPr>
                      <a:picLocks noChangeAspect="1" noChangeArrowheads="1"/>
                    </pic:cNvPicPr>
                  </pic:nvPicPr>
                  <pic:blipFill>
                    <a:blip r:embed="rId3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66" cy="1376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-494222</wp:posOffset>
            </wp:positionH>
            <wp:positionV relativeFrom="paragraph">
              <wp:posOffset>26646</wp:posOffset>
            </wp:positionV>
            <wp:extent cx="2042664" cy="1360325"/>
            <wp:effectExtent l="19050" t="0" r="0" b="0"/>
            <wp:wrapNone/>
            <wp:docPr id="30" name="图片 30" descr="E:\Desktop\杭州市夏季主要园林植物病虫害发生特点及防治\1.2.2丝棉木金星尺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Desktop\杭州市夏季主要园林植物病虫害发生特点及防治\1.2.2丝棉木金星尺蠖.jpg"/>
                    <pic:cNvPicPr>
                      <a:picLocks noChangeAspect="1" noChangeArrowheads="1"/>
                    </pic:cNvPicPr>
                  </pic:nvPicPr>
                  <pic:blipFill>
                    <a:blip r:embed="rId3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505" cy="1360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 w:rsidP="00990C44">
      <w:pPr>
        <w:spacing w:line="276" w:lineRule="auto"/>
        <w:ind w:firstLineChars="100" w:firstLine="18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sz w:val="18"/>
          <w:szCs w:val="18"/>
        </w:rPr>
        <w:t>丝棉木金星尺蠖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斜纹夜蛾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黄杨绢野螟</w:t>
      </w: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3724096</wp:posOffset>
            </wp:positionH>
            <wp:positionV relativeFrom="paragraph">
              <wp:posOffset>2169</wp:posOffset>
            </wp:positionV>
            <wp:extent cx="2059916" cy="1379034"/>
            <wp:effectExtent l="19050" t="0" r="0" b="0"/>
            <wp:wrapNone/>
            <wp:docPr id="35" name="图片 35" descr="E:\Desktop\杭州市夏季主要园林植物病虫害发生特点及防治\1.2.2淡剑袭夜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Desktop\杭州市夏季主要园林植物病虫害发生特点及防治\1.2.2淡剑袭夜蛾.jpg"/>
                    <pic:cNvPicPr>
                      <a:picLocks noChangeAspect="1" noChangeArrowheads="1"/>
                    </pic:cNvPicPr>
                  </pic:nvPicPr>
                  <pic:blipFill>
                    <a:blip r:embed="rId3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548" cy="1378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2170</wp:posOffset>
            </wp:positionV>
            <wp:extent cx="2056106" cy="1373734"/>
            <wp:effectExtent l="19050" t="0" r="1294" b="0"/>
            <wp:wrapNone/>
            <wp:docPr id="34" name="图片 34" descr="E:\Desktop\杭州市夏季主要园林植物病虫害发生特点及防治\1.2.2棉大卷叶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Desktop\杭州市夏季主要园林植物病虫害发生特点及防治\1.2.2棉大卷叶螟.jpg"/>
                    <pic:cNvPicPr>
                      <a:picLocks noChangeAspect="1" noChangeArrowheads="1"/>
                    </pic:cNvPicPr>
                  </pic:nvPicPr>
                  <pic:blipFill>
                    <a:blip r:embed="rId4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57" cy="137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-494222</wp:posOffset>
            </wp:positionH>
            <wp:positionV relativeFrom="paragraph">
              <wp:posOffset>2169</wp:posOffset>
            </wp:positionV>
            <wp:extent cx="2042664" cy="1370228"/>
            <wp:effectExtent l="19050" t="0" r="0" b="0"/>
            <wp:wrapNone/>
            <wp:docPr id="33" name="图片 33" descr="E:\Desktop\杭州市夏季主要园林植物病虫害发生特点及防治\1.2.2橄绿瘤丛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Desktop\杭州市夏季主要园林植物病虫害发生特点及防治\1.2.2橄绿瘤丛螟.jpg"/>
                    <pic:cNvPicPr>
                      <a:picLocks noChangeAspect="1" noChangeArrowheads="1"/>
                    </pic:cNvPicPr>
                  </pic:nvPicPr>
                  <pic:blipFill>
                    <a:blip r:embed="rId4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62" cy="1370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 w:rsidP="00990C44">
      <w:pPr>
        <w:spacing w:line="276" w:lineRule="auto"/>
        <w:ind w:firstLineChars="150" w:firstLine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1696889</wp:posOffset>
            </wp:positionH>
            <wp:positionV relativeFrom="paragraph">
              <wp:posOffset>205021</wp:posOffset>
            </wp:positionV>
            <wp:extent cx="2111674" cy="1410871"/>
            <wp:effectExtent l="19050" t="0" r="2876" b="0"/>
            <wp:wrapNone/>
            <wp:docPr id="37" name="图片 37" descr="E:\Desktop\杭州市夏季主要园林植物病虫害发生特点及防治\1.2.2曲纹紫灰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Desktop\杭州市夏季主要园林植物病虫害发生特点及防治\1.2.2曲纹紫灰蝶.jpg"/>
                    <pic:cNvPicPr>
                      <a:picLocks noChangeAspect="1" noChangeArrowheads="1"/>
                    </pic:cNvPicPr>
                  </pic:nvPicPr>
                  <pic:blipFill>
                    <a:blip r:embed="rId4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06" cy="14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-494222</wp:posOffset>
            </wp:positionH>
            <wp:positionV relativeFrom="paragraph">
              <wp:posOffset>205021</wp:posOffset>
            </wp:positionV>
            <wp:extent cx="2113746" cy="1414732"/>
            <wp:effectExtent l="19050" t="0" r="804" b="0"/>
            <wp:wrapNone/>
            <wp:docPr id="36" name="图片 36" descr="E:\Desktop\杭州市夏季主要园林植物病虫害发生特点及防治\1.2.2毛健夜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Desktop\杭州市夏季主要园林植物病虫害发生特点及防治\1.2.2毛健夜蛾.jpg"/>
                    <pic:cNvPicPr>
                      <a:picLocks noChangeAspect="1" noChangeArrowheads="1"/>
                    </pic:cNvPicPr>
                  </pic:nvPicPr>
                  <pic:blipFill>
                    <a:blip r:embed="rId4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263" cy="142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9D3">
        <w:rPr>
          <w:rFonts w:ascii="Times New Roman" w:hAnsi="Times New Roman" w:cs="Times New Roman"/>
          <w:sz w:val="18"/>
          <w:szCs w:val="18"/>
        </w:rPr>
        <w:t>橄绿瘤丛螟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棉大卷叶螟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淡剑袭夜蛾</w:t>
      </w: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 w:rsidP="00990C44">
      <w:pPr>
        <w:spacing w:line="276" w:lineRule="auto"/>
        <w:ind w:firstLineChars="200" w:firstLine="36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sz w:val="18"/>
          <w:szCs w:val="18"/>
        </w:rPr>
        <w:t>毛健夜蛾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曲纹紫灰蝶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>1.2.3</w:t>
      </w:r>
      <w:r w:rsidRPr="004039D3">
        <w:rPr>
          <w:rFonts w:ascii="Times New Roman" w:hAnsi="Times New Roman" w:cs="Times New Roman"/>
        </w:rPr>
        <w:t>叶蜂类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szCs w:val="21"/>
        </w:rPr>
        <w:t>叶蜂主要以幼虫啃食叶片为害，食量</w:t>
      </w:r>
      <w:r w:rsidRPr="004039D3">
        <w:rPr>
          <w:rFonts w:ascii="Times New Roman" w:hAnsi="Times New Roman" w:cs="Times New Roman"/>
        </w:rPr>
        <w:t>较大，发生严重时大量叶片可在短时间内被食尽。夏季需要注意的叶蜂有榆三节叶蜂</w:t>
      </w:r>
      <w:r w:rsidRPr="004039D3">
        <w:rPr>
          <w:rFonts w:ascii="Times New Roman" w:hAnsi="Times New Roman" w:cs="Times New Roman"/>
          <w:i/>
          <w:iCs/>
        </w:rPr>
        <w:t>Arge captiva</w:t>
      </w:r>
      <w:r w:rsidRPr="004039D3">
        <w:rPr>
          <w:rFonts w:ascii="Times New Roman" w:hAnsi="Times New Roman" w:cs="Times New Roman"/>
        </w:rPr>
        <w:t>、蔷薇三节叶蜂</w:t>
      </w:r>
      <w:r w:rsidRPr="004039D3">
        <w:rPr>
          <w:rFonts w:ascii="Times New Roman" w:hAnsi="Times New Roman" w:cs="Times New Roman"/>
          <w:i/>
          <w:iCs/>
        </w:rPr>
        <w:t>Arge pagana</w:t>
      </w:r>
      <w:r w:rsidRPr="004039D3">
        <w:rPr>
          <w:rFonts w:ascii="Times New Roman" w:hAnsi="Times New Roman" w:cs="Times New Roman"/>
        </w:rPr>
        <w:t>、杜鹃三节叶蜂</w:t>
      </w:r>
      <w:r w:rsidRPr="004039D3">
        <w:rPr>
          <w:rFonts w:ascii="Times New Roman" w:hAnsi="Times New Roman" w:cs="Times New Roman"/>
          <w:i/>
          <w:iCs/>
        </w:rPr>
        <w:t>Arge similis</w:t>
      </w:r>
      <w:r w:rsidRPr="004039D3">
        <w:rPr>
          <w:rFonts w:ascii="Times New Roman" w:hAnsi="Times New Roman" w:cs="Times New Roman"/>
        </w:rPr>
        <w:t>、浙江黑松叶蜂</w:t>
      </w:r>
      <w:r w:rsidRPr="004039D3">
        <w:rPr>
          <w:rFonts w:ascii="Times New Roman" w:hAnsi="Times New Roman" w:cs="Times New Roman"/>
          <w:i/>
          <w:iCs/>
        </w:rPr>
        <w:t>Nesodiprion zhejiangensis</w:t>
      </w:r>
      <w:r w:rsidRPr="004039D3">
        <w:rPr>
          <w:rFonts w:ascii="Times New Roman" w:hAnsi="Times New Roman" w:cs="Times New Roman"/>
        </w:rPr>
        <w:t>等（见表</w:t>
      </w:r>
      <w:r w:rsidR="00985A20">
        <w:rPr>
          <w:rFonts w:ascii="Times New Roman" w:hAnsi="Times New Roman" w:cs="Times New Roman" w:hint="eastAsia"/>
        </w:rPr>
        <w:t>10</w:t>
      </w:r>
      <w:r w:rsidRPr="004039D3">
        <w:rPr>
          <w:rFonts w:ascii="Times New Roman" w:hAnsi="Times New Roman" w:cs="Times New Roman"/>
        </w:rPr>
        <w:t>）。</w:t>
      </w:r>
    </w:p>
    <w:p w:rsidR="00DC6916" w:rsidRPr="004039D3" w:rsidRDefault="00350586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="00985A20">
        <w:rPr>
          <w:rFonts w:ascii="Times New Roman" w:hAnsi="Times New Roman" w:cs="Times New Roman" w:hint="eastAsia"/>
          <w:sz w:val="18"/>
          <w:szCs w:val="18"/>
        </w:rPr>
        <w:t>10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：夏季为害较重的叶蜂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560"/>
        <w:gridCol w:w="1954"/>
        <w:gridCol w:w="690"/>
        <w:gridCol w:w="1183"/>
        <w:gridCol w:w="1742"/>
        <w:gridCol w:w="1094"/>
        <w:gridCol w:w="992"/>
      </w:tblGrid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开始活动（孵化）时间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为害高峰期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越冬虫态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榆三节叶蜂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榆</w:t>
            </w:r>
            <w:r w:rsidR="00985A20">
              <w:rPr>
                <w:rFonts w:ascii="Times New Roman" w:hAnsi="Times New Roman" w:cs="Times New Roman" w:hint="eastAsia"/>
                <w:sz w:val="18"/>
                <w:szCs w:val="18"/>
              </w:rPr>
              <w:t>、榔榆等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  <w:r w:rsidR="00985A20">
              <w:rPr>
                <w:rFonts w:ascii="Times New Roman" w:hAnsi="Times New Roman" w:cs="Times New Roman" w:hint="eastAsia"/>
                <w:sz w:val="18"/>
                <w:szCs w:val="18"/>
              </w:rPr>
              <w:t>上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中旬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蔷薇三节叶蜂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月季、蔷薇、玫瑰等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月、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中龄幼虫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杜鹃三节叶蜂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杜鹃花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月、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DC6916" w:rsidRPr="004039D3">
        <w:tc>
          <w:tcPr>
            <w:tcW w:w="156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浙江黑松叶蜂</w:t>
            </w:r>
          </w:p>
        </w:tc>
        <w:tc>
          <w:tcPr>
            <w:tcW w:w="195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五针松、湿地松、乔松、马尾松、黑松等</w:t>
            </w:r>
          </w:p>
        </w:tc>
        <w:tc>
          <w:tcPr>
            <w:tcW w:w="690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3-4</w:t>
            </w:r>
          </w:p>
        </w:tc>
        <w:tc>
          <w:tcPr>
            <w:tcW w:w="1183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月上中旬、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月中下旬、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月上中旬</w:t>
            </w:r>
          </w:p>
        </w:tc>
        <w:tc>
          <w:tcPr>
            <w:tcW w:w="1094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预蛹</w:t>
            </w:r>
          </w:p>
        </w:tc>
        <w:tc>
          <w:tcPr>
            <w:tcW w:w="992" w:type="dxa"/>
            <w:vAlign w:val="center"/>
          </w:tcPr>
          <w:p w:rsidR="00DC6916" w:rsidRPr="004039D3" w:rsidRDefault="003505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月下旬</w:t>
            </w:r>
          </w:p>
        </w:tc>
      </w:tr>
    </w:tbl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122555</wp:posOffset>
            </wp:positionV>
            <wp:extent cx="2469515" cy="1652905"/>
            <wp:effectExtent l="19050" t="0" r="6985" b="0"/>
            <wp:wrapNone/>
            <wp:docPr id="40" name="图片 40" descr="E:\Desktop\杭州市夏季主要园林植物病虫害发生特点及防治\1.2.3蔷薇三节叶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Desktop\杭州市夏季主要园林植物病虫害发生特点及防治\1.2.3蔷薇三节叶蜂.jpg"/>
                    <pic:cNvPicPr>
                      <a:picLocks noChangeAspect="1" noChangeArrowheads="1"/>
                    </pic:cNvPicPr>
                  </pic:nvPicPr>
                  <pic:blipFill>
                    <a:blip r:embed="rId4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128270</wp:posOffset>
            </wp:positionV>
            <wp:extent cx="2465070" cy="1647190"/>
            <wp:effectExtent l="19050" t="0" r="0" b="0"/>
            <wp:wrapNone/>
            <wp:docPr id="39" name="图片 39" descr="E:\Desktop\杭州市夏季主要园林植物病虫害发生特点及防治\1.2.3榆三节叶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Desktop\杭州市夏季主要园林植物病虫害发生特点及防治\1.2.3榆三节叶蜂.jpg"/>
                    <pic:cNvPicPr>
                      <a:picLocks noChangeAspect="1" noChangeArrowheads="1"/>
                    </pic:cNvPicPr>
                  </pic:nvPicPr>
                  <pic:blipFill>
                    <a:blip r:embed="rId4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 w:rsidP="00990C44">
      <w:pPr>
        <w:spacing w:line="276" w:lineRule="auto"/>
        <w:ind w:firstLineChars="850" w:firstLine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2645793</wp:posOffset>
            </wp:positionH>
            <wp:positionV relativeFrom="paragraph">
              <wp:posOffset>186571</wp:posOffset>
            </wp:positionV>
            <wp:extent cx="2466999" cy="1648310"/>
            <wp:effectExtent l="19050" t="0" r="9501" b="0"/>
            <wp:wrapNone/>
            <wp:docPr id="41" name="图片 41" descr="E:\Desktop\杭州市夏季主要园林植物病虫害发生特点及防治\1.2.3浙江黑松叶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:\Desktop\杭州市夏季主要园林植物病虫害发生特点及防治\1.2.3浙江黑松叶蜂.jpg"/>
                    <pic:cNvPicPr>
                      <a:picLocks noChangeAspect="1" noChangeArrowheads="1"/>
                    </pic:cNvPicPr>
                  </pic:nvPicPr>
                  <pic:blipFill>
                    <a:blip r:embed="rId4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394" cy="165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8"/>
          <w:szCs w:val="1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187960</wp:posOffset>
            </wp:positionV>
            <wp:extent cx="2469515" cy="1656080"/>
            <wp:effectExtent l="19050" t="0" r="6985" b="0"/>
            <wp:wrapNone/>
            <wp:docPr id="38" name="图片 38" descr="E:\Desktop\杭州市夏季主要园林植物病虫害发生特点及防治\1.2.3杜鹃三节叶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Desktop\杭州市夏季主要园林植物病虫害发生特点及防治\1.2.3杜鹃三节叶蜂.jpg"/>
                    <pic:cNvPicPr>
                      <a:picLocks noChangeAspect="1" noChangeArrowheads="1"/>
                    </pic:cNvPicPr>
                  </pic:nvPicPr>
                  <pic:blipFill>
                    <a:blip r:embed="rId4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39D3">
        <w:rPr>
          <w:rFonts w:ascii="Times New Roman" w:hAnsi="Times New Roman" w:cs="Times New Roman"/>
          <w:sz w:val="18"/>
          <w:szCs w:val="18"/>
        </w:rPr>
        <w:t>榆三节叶蜂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蔷薇三节叶蜂</w:t>
      </w: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>
      <w:pPr>
        <w:spacing w:line="276" w:lineRule="auto"/>
        <w:ind w:firstLineChars="200" w:firstLine="420"/>
        <w:rPr>
          <w:rFonts w:ascii="Times New Roman" w:hAnsi="Times New Roman" w:cs="Times New Roman"/>
        </w:rPr>
      </w:pPr>
    </w:p>
    <w:p w:rsidR="00990C44" w:rsidRDefault="00990C44" w:rsidP="00990C44">
      <w:pPr>
        <w:spacing w:line="276" w:lineRule="auto"/>
        <w:ind w:firstLineChars="800" w:firstLine="144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sz w:val="18"/>
          <w:szCs w:val="18"/>
        </w:rPr>
        <w:t>杜鹃三节叶蜂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浙江黑松叶蜂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1.2.4 </w:t>
      </w:r>
      <w:r w:rsidRPr="004039D3">
        <w:rPr>
          <w:rFonts w:ascii="Times New Roman" w:hAnsi="Times New Roman" w:cs="Times New Roman"/>
        </w:rPr>
        <w:t>其他食叶害虫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eastAsia="宋体" w:hAnsi="Times New Roman" w:cs="Times New Roman"/>
        </w:rPr>
      </w:pPr>
      <w:r w:rsidRPr="004039D3">
        <w:rPr>
          <w:rFonts w:ascii="Times New Roman" w:hAnsi="Times New Roman" w:cs="Times New Roman"/>
        </w:rPr>
        <w:t>福寿螺</w:t>
      </w:r>
      <w:r w:rsidRPr="004039D3">
        <w:rPr>
          <w:rFonts w:ascii="Times New Roman" w:hAnsi="Times New Roman" w:cs="Times New Roman"/>
        </w:rPr>
        <w:t xml:space="preserve"> </w:t>
      </w:r>
      <w:r w:rsidRPr="004039D3">
        <w:rPr>
          <w:rFonts w:ascii="Times New Roman" w:hAnsi="Times New Roman" w:cs="Times New Roman"/>
          <w:i/>
          <w:iCs/>
        </w:rPr>
        <w:t>Pomacea canaliculata</w:t>
      </w:r>
      <w:r w:rsidRPr="004039D3">
        <w:rPr>
          <w:rFonts w:ascii="Times New Roman" w:hAnsi="Times New Roman" w:cs="Times New Roman"/>
        </w:rPr>
        <w:t>属于外来入侵的有害生物，繁殖快，食性杂，食量大，喜食鲜嫩多汁的水生植物。</w:t>
      </w:r>
      <w:r w:rsidRPr="004039D3">
        <w:rPr>
          <w:rFonts w:ascii="Times New Roman" w:hAnsi="Times New Roman" w:cs="Times New Roman"/>
        </w:rPr>
        <w:t>3</w:t>
      </w:r>
      <w:r w:rsidRPr="004039D3">
        <w:rPr>
          <w:rFonts w:ascii="Times New Roman" w:hAnsi="Times New Roman" w:cs="Times New Roman"/>
        </w:rPr>
        <w:t>月至</w:t>
      </w:r>
      <w:r w:rsidRPr="004039D3">
        <w:rPr>
          <w:rFonts w:ascii="Times New Roman" w:hAnsi="Times New Roman" w:cs="Times New Roman"/>
        </w:rPr>
        <w:t>4</w:t>
      </w:r>
      <w:r w:rsidRPr="004039D3">
        <w:rPr>
          <w:rFonts w:ascii="Times New Roman" w:hAnsi="Times New Roman" w:cs="Times New Roman"/>
        </w:rPr>
        <w:t>月当水温升至</w:t>
      </w:r>
      <w:r w:rsidRPr="004039D3">
        <w:rPr>
          <w:rFonts w:ascii="Times New Roman" w:hAnsi="Times New Roman" w:cs="Times New Roman"/>
        </w:rPr>
        <w:t>10</w:t>
      </w:r>
      <w:r w:rsidRPr="004039D3">
        <w:rPr>
          <w:rFonts w:ascii="宋体" w:eastAsia="宋体" w:hAnsi="Times New Roman" w:cs="Times New Roman"/>
        </w:rPr>
        <w:t>℃</w:t>
      </w:r>
      <w:r w:rsidRPr="004039D3">
        <w:rPr>
          <w:rFonts w:ascii="Times New Roman" w:eastAsia="宋体" w:hAnsi="Times New Roman" w:cs="Times New Roman"/>
        </w:rPr>
        <w:t>时开始活动，水温升至</w:t>
      </w:r>
      <w:r w:rsidRPr="004039D3">
        <w:rPr>
          <w:rFonts w:ascii="Times New Roman" w:eastAsia="宋体" w:hAnsi="Times New Roman" w:cs="Times New Roman"/>
        </w:rPr>
        <w:t>20</w:t>
      </w:r>
      <w:r w:rsidRPr="004039D3">
        <w:rPr>
          <w:rFonts w:ascii="宋体" w:eastAsia="宋体" w:hAnsi="Times New Roman" w:cs="Times New Roman"/>
        </w:rPr>
        <w:t>℃</w:t>
      </w:r>
      <w:r w:rsidRPr="004039D3">
        <w:rPr>
          <w:rFonts w:ascii="Times New Roman" w:eastAsia="宋体" w:hAnsi="Times New Roman" w:cs="Times New Roman"/>
        </w:rPr>
        <w:t>左右时开始产卵，</w:t>
      </w:r>
      <w:r w:rsidRPr="004039D3">
        <w:rPr>
          <w:rFonts w:ascii="Times New Roman" w:eastAsia="宋体" w:hAnsi="Times New Roman" w:cs="Times New Roman"/>
        </w:rPr>
        <w:t>5</w:t>
      </w:r>
      <w:r w:rsidRPr="004039D3">
        <w:rPr>
          <w:rFonts w:ascii="Times New Roman" w:eastAsia="宋体" w:hAnsi="Times New Roman" w:cs="Times New Roman"/>
        </w:rPr>
        <w:t>月至</w:t>
      </w:r>
      <w:r w:rsidRPr="004039D3">
        <w:rPr>
          <w:rFonts w:ascii="Times New Roman" w:eastAsia="宋体" w:hAnsi="Times New Roman" w:cs="Times New Roman"/>
        </w:rPr>
        <w:t>8</w:t>
      </w:r>
      <w:r w:rsidRPr="004039D3">
        <w:rPr>
          <w:rFonts w:ascii="Times New Roman" w:eastAsia="宋体" w:hAnsi="Times New Roman" w:cs="Times New Roman"/>
        </w:rPr>
        <w:t>月为繁殖盛期。卵鲜粉红色，排列整齐，多产于水面以上的干燥物体或植株上。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eastAsia="宋体" w:hAnsi="Times New Roman" w:cs="Times New Roman"/>
        </w:rPr>
      </w:pPr>
      <w:r w:rsidRPr="004039D3">
        <w:rPr>
          <w:rFonts w:ascii="Times New Roman" w:eastAsia="宋体" w:hAnsi="Times New Roman" w:cs="Times New Roman"/>
        </w:rPr>
        <w:t xml:space="preserve">1.2.5 </w:t>
      </w:r>
      <w:r w:rsidRPr="004039D3">
        <w:rPr>
          <w:rFonts w:ascii="Times New Roman" w:eastAsia="宋体" w:hAnsi="Times New Roman" w:cs="Times New Roman"/>
        </w:rPr>
        <w:t>食叶类害虫防治方法</w:t>
      </w:r>
    </w:p>
    <w:p w:rsidR="00DC6916" w:rsidRPr="004039D3" w:rsidRDefault="00350586">
      <w:pPr>
        <w:spacing w:line="276" w:lineRule="auto"/>
        <w:ind w:firstLineChars="200" w:firstLine="420"/>
        <w:rPr>
          <w:rFonts w:ascii="Times New Roman" w:hAnsi="Times New Roman" w:cs="Times New Roman"/>
        </w:rPr>
      </w:pPr>
      <w:r w:rsidRPr="004039D3">
        <w:rPr>
          <w:rFonts w:ascii="Times New Roman" w:eastAsia="宋体" w:hAnsi="Times New Roman" w:cs="Times New Roman"/>
        </w:rPr>
        <w:t>根据害虫的不同习性，开展防治：利用部分叶甲、蛾类、叶蜂的低龄幼虫群集为害的特点，可人工摘取带虫枝叶或虫苞；</w:t>
      </w:r>
      <w:r w:rsidRPr="004039D3">
        <w:rPr>
          <w:rFonts w:ascii="Times New Roman" w:hAnsi="Times New Roman" w:cs="Times New Roman"/>
        </w:rPr>
        <w:t>利用蛾类成虫的趋光性，使用黑光灯诱杀成虫；根据产卵习性不同，人工摘除带卵叶片、枝条或用钝物敲击产在树干等其他物体上的卵；根据结茧化蛹习性不同，以蛹在土层中越冬的，于冬季深翻土地、挖除虫茧</w:t>
      </w:r>
      <w:r w:rsidR="00985A20">
        <w:rPr>
          <w:rFonts w:ascii="Times New Roman" w:hAnsi="Times New Roman" w:cs="Times New Roman" w:hint="eastAsia"/>
        </w:rPr>
        <w:t>，</w:t>
      </w:r>
      <w:r w:rsidRPr="004039D3">
        <w:rPr>
          <w:rFonts w:ascii="Times New Roman" w:hAnsi="Times New Roman" w:cs="Times New Roman"/>
        </w:rPr>
        <w:t>以老熟幼虫在树干、枝杈上结薄茧化蛹越冬的，可人工摘除虫蛹。及时掌握虫情，在低龄幼虫发生期使用化学药剂进行防治：对于叶甲、叶蜂可使用</w:t>
      </w:r>
      <w:r w:rsidRPr="004039D3">
        <w:rPr>
          <w:rFonts w:ascii="Times New Roman" w:eastAsia="宋体" w:hAnsi="Times New Roman" w:cs="Times New Roman"/>
        </w:rPr>
        <w:t>1.2%</w:t>
      </w:r>
      <w:r w:rsidRPr="004039D3">
        <w:rPr>
          <w:rFonts w:ascii="Times New Roman" w:eastAsia="宋体" w:hAnsi="Times New Roman" w:cs="Times New Roman"/>
        </w:rPr>
        <w:t>苦烟乳油</w:t>
      </w:r>
      <w:r w:rsidR="00985A20">
        <w:rPr>
          <w:rFonts w:ascii="Times New Roman" w:eastAsia="宋体" w:hAnsi="Times New Roman" w:cs="Times New Roman" w:hint="eastAsia"/>
        </w:rPr>
        <w:t>1</w:t>
      </w:r>
      <w:r w:rsidRPr="004039D3">
        <w:rPr>
          <w:rFonts w:ascii="Times New Roman" w:eastAsia="宋体" w:hAnsi="Times New Roman" w:cs="Times New Roman"/>
        </w:rPr>
        <w:t>000</w:t>
      </w:r>
      <w:r w:rsidRPr="004039D3">
        <w:rPr>
          <w:rFonts w:ascii="Times New Roman" w:eastAsia="宋体" w:hAnsi="Times New Roman" w:cs="Times New Roman"/>
        </w:rPr>
        <w:t>倍液、</w:t>
      </w:r>
      <w:r w:rsidR="00985A20">
        <w:rPr>
          <w:rFonts w:ascii="Times New Roman" w:eastAsia="宋体" w:hAnsi="Times New Roman" w:cs="Times New Roman" w:hint="eastAsia"/>
        </w:rPr>
        <w:t>或</w:t>
      </w:r>
      <w:r w:rsidRPr="004039D3">
        <w:rPr>
          <w:rFonts w:ascii="Times New Roman" w:eastAsia="宋体" w:hAnsi="Times New Roman" w:cs="Times New Roman"/>
        </w:rPr>
        <w:t>40%</w:t>
      </w:r>
      <w:r w:rsidRPr="004039D3">
        <w:rPr>
          <w:rFonts w:ascii="Times New Roman" w:eastAsia="宋体" w:hAnsi="Times New Roman" w:cs="Times New Roman"/>
        </w:rPr>
        <w:t>毒死蜱乳油、</w:t>
      </w:r>
      <w:r w:rsidR="00985A20">
        <w:rPr>
          <w:rFonts w:ascii="Times New Roman" w:eastAsia="宋体" w:hAnsi="Times New Roman" w:cs="Times New Roman" w:hint="eastAsia"/>
        </w:rPr>
        <w:t>或</w:t>
      </w:r>
      <w:r w:rsidRPr="004039D3">
        <w:rPr>
          <w:rFonts w:ascii="Times New Roman" w:eastAsia="宋体" w:hAnsi="Times New Roman" w:cs="Times New Roman"/>
        </w:rPr>
        <w:t>2.5%</w:t>
      </w:r>
      <w:r w:rsidRPr="004039D3">
        <w:rPr>
          <w:rFonts w:ascii="Times New Roman" w:eastAsia="宋体" w:hAnsi="Times New Roman" w:cs="Times New Roman"/>
        </w:rPr>
        <w:t>溴氰菊酯乳油</w:t>
      </w:r>
      <w:r w:rsidRPr="004039D3">
        <w:rPr>
          <w:rFonts w:ascii="Times New Roman" w:eastAsia="宋体" w:hAnsi="Times New Roman" w:cs="Times New Roman"/>
        </w:rPr>
        <w:t>1000-2000</w:t>
      </w:r>
      <w:r w:rsidRPr="004039D3">
        <w:rPr>
          <w:rFonts w:ascii="Times New Roman" w:eastAsia="宋体" w:hAnsi="Times New Roman" w:cs="Times New Roman"/>
        </w:rPr>
        <w:t>倍液喷雾防治；对于潜叶性幼虫如女贞瓢跳甲可使用</w:t>
      </w:r>
      <w:r w:rsidRPr="004039D3">
        <w:rPr>
          <w:rFonts w:ascii="Times New Roman" w:eastAsia="宋体" w:hAnsi="Times New Roman" w:cs="Times New Roman"/>
        </w:rPr>
        <w:t>75%</w:t>
      </w:r>
      <w:r w:rsidRPr="004039D3">
        <w:rPr>
          <w:rFonts w:ascii="Times New Roman" w:eastAsia="宋体" w:hAnsi="Times New Roman" w:cs="Times New Roman"/>
        </w:rPr>
        <w:t>灭蝇胺可湿性粉剂、</w:t>
      </w:r>
      <w:r w:rsidR="00985A20">
        <w:rPr>
          <w:rFonts w:ascii="Times New Roman" w:eastAsia="宋体" w:hAnsi="Times New Roman" w:cs="Times New Roman" w:hint="eastAsia"/>
        </w:rPr>
        <w:t>或</w:t>
      </w:r>
      <w:r w:rsidRPr="004039D3">
        <w:rPr>
          <w:rFonts w:ascii="Times New Roman" w:eastAsia="宋体" w:hAnsi="Times New Roman" w:cs="Times New Roman"/>
        </w:rPr>
        <w:t>20%</w:t>
      </w:r>
      <w:r w:rsidRPr="004039D3">
        <w:rPr>
          <w:rFonts w:ascii="Times New Roman" w:eastAsia="宋体" w:hAnsi="Times New Roman" w:cs="Times New Roman"/>
        </w:rPr>
        <w:t>啶虫咪可溶性粉剂</w:t>
      </w:r>
      <w:r w:rsidRPr="004039D3">
        <w:rPr>
          <w:rFonts w:ascii="Times New Roman" w:eastAsia="宋体" w:hAnsi="Times New Roman" w:cs="Times New Roman"/>
        </w:rPr>
        <w:t>2000-3000</w:t>
      </w:r>
      <w:r w:rsidRPr="004039D3">
        <w:rPr>
          <w:rFonts w:ascii="Times New Roman" w:eastAsia="宋体" w:hAnsi="Times New Roman" w:cs="Times New Roman"/>
        </w:rPr>
        <w:t>倍液喷雾防治；对于蛾、蝶类可使用</w:t>
      </w:r>
      <w:r w:rsidRPr="004039D3">
        <w:rPr>
          <w:rFonts w:ascii="Times New Roman" w:eastAsia="宋体" w:hAnsi="Times New Roman" w:cs="Times New Roman"/>
        </w:rPr>
        <w:t>1.8%</w:t>
      </w:r>
      <w:r w:rsidRPr="004039D3">
        <w:rPr>
          <w:rFonts w:ascii="Times New Roman" w:eastAsia="宋体" w:hAnsi="Times New Roman" w:cs="Times New Roman"/>
        </w:rPr>
        <w:t>阿维菌素乳油</w:t>
      </w:r>
      <w:r w:rsidRPr="004039D3">
        <w:rPr>
          <w:rFonts w:ascii="Times New Roman" w:eastAsia="宋体" w:hAnsi="Times New Roman" w:cs="Times New Roman"/>
        </w:rPr>
        <w:t>2000-3000</w:t>
      </w:r>
      <w:r w:rsidRPr="004039D3">
        <w:rPr>
          <w:rFonts w:ascii="Times New Roman" w:eastAsia="宋体" w:hAnsi="Times New Roman" w:cs="Times New Roman"/>
        </w:rPr>
        <w:t>倍液、</w:t>
      </w:r>
      <w:r w:rsidR="00985A20">
        <w:rPr>
          <w:rFonts w:ascii="Times New Roman" w:eastAsia="宋体" w:hAnsi="Times New Roman" w:cs="Times New Roman" w:hint="eastAsia"/>
        </w:rPr>
        <w:t>或</w:t>
      </w:r>
      <w:r w:rsidRPr="004039D3">
        <w:rPr>
          <w:rFonts w:ascii="Times New Roman" w:eastAsia="宋体" w:hAnsi="Times New Roman" w:cs="Times New Roman"/>
        </w:rPr>
        <w:t>8000IU/</w:t>
      </w:r>
      <w:r w:rsidRPr="004039D3">
        <w:rPr>
          <w:rFonts w:ascii="Times New Roman" w:eastAsia="宋体" w:hAnsi="Times New Roman" w:cs="Times New Roman"/>
        </w:rPr>
        <w:t>毫克苏云金杆菌可湿性粉剂</w:t>
      </w:r>
      <w:r w:rsidRPr="004039D3">
        <w:rPr>
          <w:rFonts w:ascii="Times New Roman" w:eastAsia="宋体" w:hAnsi="Times New Roman" w:cs="Times New Roman"/>
        </w:rPr>
        <w:t>800</w:t>
      </w:r>
      <w:r w:rsidRPr="004039D3">
        <w:rPr>
          <w:rFonts w:ascii="Times New Roman" w:eastAsia="宋体" w:hAnsi="Times New Roman" w:cs="Times New Roman"/>
        </w:rPr>
        <w:t>倍液、</w:t>
      </w:r>
      <w:r w:rsidR="00985A20">
        <w:rPr>
          <w:rFonts w:ascii="Times New Roman" w:eastAsia="宋体" w:hAnsi="Times New Roman" w:cs="Times New Roman" w:hint="eastAsia"/>
        </w:rPr>
        <w:t>或</w:t>
      </w:r>
      <w:r w:rsidRPr="004039D3">
        <w:rPr>
          <w:rFonts w:ascii="Times New Roman" w:eastAsia="宋体" w:hAnsi="Times New Roman" w:cs="Times New Roman"/>
        </w:rPr>
        <w:t>25%</w:t>
      </w:r>
      <w:r w:rsidRPr="004039D3">
        <w:rPr>
          <w:rFonts w:ascii="Times New Roman" w:eastAsia="宋体" w:hAnsi="Times New Roman" w:cs="Times New Roman"/>
        </w:rPr>
        <w:t>灭幼脲悬浮剂</w:t>
      </w:r>
      <w:r w:rsidRPr="004039D3">
        <w:rPr>
          <w:rFonts w:ascii="Times New Roman" w:eastAsia="宋体" w:hAnsi="Times New Roman" w:cs="Times New Roman"/>
        </w:rPr>
        <w:t>2000</w:t>
      </w:r>
      <w:r w:rsidRPr="004039D3">
        <w:rPr>
          <w:rFonts w:ascii="Times New Roman" w:eastAsia="宋体" w:hAnsi="Times New Roman" w:cs="Times New Roman"/>
        </w:rPr>
        <w:t>倍液、</w:t>
      </w:r>
      <w:r w:rsidR="00985A20">
        <w:rPr>
          <w:rFonts w:ascii="Times New Roman" w:eastAsia="宋体" w:hAnsi="Times New Roman" w:cs="Times New Roman" w:hint="eastAsia"/>
        </w:rPr>
        <w:t>或</w:t>
      </w:r>
      <w:r w:rsidRPr="004039D3">
        <w:rPr>
          <w:rFonts w:ascii="Times New Roman" w:eastAsia="宋体" w:hAnsi="Times New Roman" w:cs="Times New Roman"/>
        </w:rPr>
        <w:t>2.5%</w:t>
      </w:r>
      <w:r w:rsidRPr="004039D3">
        <w:rPr>
          <w:rFonts w:ascii="Times New Roman" w:eastAsia="宋体" w:hAnsi="Times New Roman" w:cs="Times New Roman"/>
        </w:rPr>
        <w:t>溴氰菊酯</w:t>
      </w:r>
      <w:r w:rsidRPr="004039D3">
        <w:rPr>
          <w:rFonts w:ascii="Times New Roman" w:eastAsia="宋体" w:hAnsi="Times New Roman" w:cs="Times New Roman"/>
        </w:rPr>
        <w:t>3000</w:t>
      </w:r>
      <w:r w:rsidRPr="004039D3">
        <w:rPr>
          <w:rFonts w:ascii="Times New Roman" w:eastAsia="宋体" w:hAnsi="Times New Roman" w:cs="Times New Roman"/>
        </w:rPr>
        <w:t>倍液喷雾防治；对于福寿螺可使用</w:t>
      </w:r>
      <w:r w:rsidRPr="004039D3">
        <w:rPr>
          <w:rFonts w:ascii="Times New Roman" w:eastAsia="宋体" w:hAnsi="Times New Roman" w:cs="Times New Roman"/>
        </w:rPr>
        <w:t>6%</w:t>
      </w:r>
      <w:r w:rsidRPr="004039D3">
        <w:rPr>
          <w:rFonts w:ascii="Times New Roman" w:eastAsia="宋体" w:hAnsi="Times New Roman" w:cs="Times New Roman"/>
        </w:rPr>
        <w:t>四聚乙醛颗粒剂</w:t>
      </w:r>
      <w:r w:rsidRPr="004039D3">
        <w:rPr>
          <w:rFonts w:ascii="Times New Roman" w:eastAsia="宋体" w:hAnsi="Times New Roman" w:cs="Times New Roman"/>
        </w:rPr>
        <w:t>600g</w:t>
      </w:r>
      <w:r w:rsidRPr="004039D3">
        <w:rPr>
          <w:rFonts w:ascii="Times New Roman" w:eastAsia="宋体" w:hAnsi="Times New Roman" w:cs="Times New Roman"/>
        </w:rPr>
        <w:t>拌土撒施。</w:t>
      </w:r>
      <w:r w:rsidRPr="004039D3">
        <w:rPr>
          <w:rFonts w:ascii="Times New Roman" w:hAnsi="Times New Roman" w:cs="Times New Roman"/>
        </w:rPr>
        <w:t>保护和利用天敌，如赤眼蜂、茧蜂、姬蜂等。</w:t>
      </w:r>
    </w:p>
    <w:p w:rsidR="00B60F0B" w:rsidRPr="004039D3" w:rsidRDefault="00B60F0B" w:rsidP="00B60F0B">
      <w:pPr>
        <w:spacing w:line="276" w:lineRule="auto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1.3 </w:t>
      </w:r>
      <w:r w:rsidRPr="004039D3">
        <w:rPr>
          <w:rFonts w:ascii="Times New Roman" w:hAnsi="Times New Roman" w:cs="Times New Roman"/>
        </w:rPr>
        <w:t>蛀干类害虫</w:t>
      </w:r>
    </w:p>
    <w:p w:rsidR="00DC6916" w:rsidRPr="004039D3" w:rsidRDefault="00B60F0B" w:rsidP="00B60F0B">
      <w:pPr>
        <w:spacing w:line="276" w:lineRule="auto"/>
        <w:ind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1.3.1 </w:t>
      </w:r>
      <w:r w:rsidRPr="004039D3">
        <w:rPr>
          <w:rFonts w:ascii="Times New Roman" w:hAnsi="Times New Roman" w:cs="Times New Roman"/>
        </w:rPr>
        <w:t>白蚁类</w:t>
      </w:r>
    </w:p>
    <w:p w:rsidR="00B60F0B" w:rsidRPr="004039D3" w:rsidRDefault="00990C44" w:rsidP="00B60F0B">
      <w:pPr>
        <w:spacing w:line="276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60325</wp:posOffset>
            </wp:positionV>
            <wp:extent cx="2890520" cy="1914525"/>
            <wp:effectExtent l="19050" t="0" r="5080" b="0"/>
            <wp:wrapTight wrapText="bothSides">
              <wp:wrapPolygon edited="0">
                <wp:start x="-142" y="0"/>
                <wp:lineTo x="-142" y="21493"/>
                <wp:lineTo x="21638" y="21493"/>
                <wp:lineTo x="21638" y="0"/>
                <wp:lineTo x="-142" y="0"/>
              </wp:wrapPolygon>
            </wp:wrapTight>
            <wp:docPr id="42" name="图片 42" descr="E:\Desktop\杭州市夏季主要园林植物病虫害发生特点及防治\1.3.1黑翅土白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Desktop\杭州市夏季主要园林植物病虫害发生特点及防治\1.3.1黑翅土白蚁.jpg"/>
                    <pic:cNvPicPr>
                      <a:picLocks noChangeAspect="1" noChangeArrowheads="1"/>
                    </pic:cNvPicPr>
                  </pic:nvPicPr>
                  <pic:blipFill>
                    <a:blip r:embed="rId4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F0B" w:rsidRPr="004039D3">
        <w:rPr>
          <w:rFonts w:ascii="Times New Roman" w:hAnsi="Times New Roman" w:cs="Times New Roman"/>
        </w:rPr>
        <w:t>杭州的白蚁主要有以下</w:t>
      </w:r>
      <w:r w:rsidR="00B60F0B" w:rsidRPr="004039D3">
        <w:rPr>
          <w:rFonts w:ascii="Times New Roman" w:hAnsi="Times New Roman" w:cs="Times New Roman"/>
        </w:rPr>
        <w:t>4</w:t>
      </w:r>
      <w:r w:rsidR="00B60F0B" w:rsidRPr="004039D3">
        <w:rPr>
          <w:rFonts w:ascii="Times New Roman" w:hAnsi="Times New Roman" w:cs="Times New Roman"/>
        </w:rPr>
        <w:t>种：家白蚁</w:t>
      </w:r>
      <w:r w:rsidR="00B60F0B" w:rsidRPr="004039D3">
        <w:rPr>
          <w:rFonts w:ascii="Times New Roman" w:hAnsi="Times New Roman" w:cs="Times New Roman"/>
        </w:rPr>
        <w:t xml:space="preserve"> </w:t>
      </w:r>
      <w:r w:rsidR="00B60F0B" w:rsidRPr="004039D3">
        <w:rPr>
          <w:rFonts w:ascii="Times New Roman" w:hAnsi="Times New Roman" w:cs="Times New Roman"/>
          <w:i/>
        </w:rPr>
        <w:t>Coptotermes formosanus</w:t>
      </w:r>
      <w:r w:rsidR="00B60F0B" w:rsidRPr="004039D3">
        <w:rPr>
          <w:rFonts w:ascii="Times New Roman" w:hAnsi="Times New Roman" w:cs="Times New Roman"/>
        </w:rPr>
        <w:t>、黄胸散白蚁</w:t>
      </w:r>
      <w:r w:rsidR="00B60F0B" w:rsidRPr="004039D3">
        <w:rPr>
          <w:rFonts w:ascii="Times New Roman" w:hAnsi="Times New Roman" w:cs="Times New Roman"/>
        </w:rPr>
        <w:t xml:space="preserve"> </w:t>
      </w:r>
      <w:r w:rsidR="00B60F0B" w:rsidRPr="004039D3">
        <w:rPr>
          <w:rFonts w:ascii="Times New Roman" w:hAnsi="Times New Roman" w:cs="Times New Roman"/>
          <w:i/>
        </w:rPr>
        <w:t>Reticulitermes flaviceps</w:t>
      </w:r>
      <w:r w:rsidR="00B60F0B" w:rsidRPr="004039D3">
        <w:rPr>
          <w:rFonts w:ascii="Times New Roman" w:hAnsi="Times New Roman" w:cs="Times New Roman"/>
        </w:rPr>
        <w:t>、黄翅大白蚁</w:t>
      </w:r>
      <w:r w:rsidR="00B60F0B" w:rsidRPr="004039D3">
        <w:rPr>
          <w:rFonts w:ascii="Times New Roman" w:hAnsi="Times New Roman" w:cs="Times New Roman"/>
        </w:rPr>
        <w:t xml:space="preserve"> </w:t>
      </w:r>
      <w:r w:rsidR="00B60F0B" w:rsidRPr="004039D3">
        <w:rPr>
          <w:rFonts w:ascii="Times New Roman" w:hAnsi="Times New Roman" w:cs="Times New Roman"/>
          <w:i/>
          <w:iCs/>
        </w:rPr>
        <w:t>Macrotermes barneyi</w:t>
      </w:r>
      <w:r w:rsidR="00B60F0B" w:rsidRPr="004039D3">
        <w:rPr>
          <w:rFonts w:ascii="Times New Roman" w:hAnsi="Times New Roman" w:cs="Times New Roman"/>
        </w:rPr>
        <w:t>、黑翅土白蚁</w:t>
      </w:r>
      <w:r w:rsidR="00B60F0B" w:rsidRPr="004039D3">
        <w:rPr>
          <w:rFonts w:ascii="Times New Roman" w:hAnsi="Times New Roman" w:cs="Times New Roman"/>
        </w:rPr>
        <w:t xml:space="preserve"> </w:t>
      </w:r>
      <w:r w:rsidR="00B60F0B" w:rsidRPr="004039D3">
        <w:rPr>
          <w:rFonts w:ascii="Times New Roman" w:hAnsi="Times New Roman" w:cs="Times New Roman"/>
          <w:i/>
          <w:iCs/>
        </w:rPr>
        <w:t>Odontotermes formosanus</w:t>
      </w:r>
      <w:r w:rsidR="00B60F0B" w:rsidRPr="004039D3">
        <w:rPr>
          <w:rFonts w:ascii="Times New Roman" w:hAnsi="Times New Roman" w:cs="Times New Roman"/>
          <w:iCs/>
        </w:rPr>
        <w:t>，为害高峰期为</w:t>
      </w:r>
      <w:r w:rsidR="00B60F0B" w:rsidRPr="004039D3">
        <w:rPr>
          <w:rFonts w:ascii="Times New Roman" w:hAnsi="Times New Roman" w:cs="Times New Roman"/>
          <w:iCs/>
        </w:rPr>
        <w:t>6</w:t>
      </w:r>
      <w:r w:rsidR="00B60F0B" w:rsidRPr="004039D3">
        <w:rPr>
          <w:rFonts w:ascii="Times New Roman" w:hAnsi="Times New Roman" w:cs="Times New Roman"/>
          <w:iCs/>
        </w:rPr>
        <w:t>月、</w:t>
      </w:r>
      <w:r w:rsidR="00B60F0B" w:rsidRPr="004039D3">
        <w:rPr>
          <w:rFonts w:ascii="Times New Roman" w:hAnsi="Times New Roman" w:cs="Times New Roman"/>
          <w:iCs/>
        </w:rPr>
        <w:t>9</w:t>
      </w:r>
      <w:r w:rsidR="00B60F0B" w:rsidRPr="004039D3">
        <w:rPr>
          <w:rFonts w:ascii="Times New Roman" w:hAnsi="Times New Roman" w:cs="Times New Roman"/>
          <w:iCs/>
        </w:rPr>
        <w:t>月至</w:t>
      </w:r>
      <w:r w:rsidR="00B60F0B" w:rsidRPr="004039D3">
        <w:rPr>
          <w:rFonts w:ascii="Times New Roman" w:hAnsi="Times New Roman" w:cs="Times New Roman"/>
          <w:iCs/>
        </w:rPr>
        <w:t>10</w:t>
      </w:r>
      <w:r w:rsidR="00B60F0B" w:rsidRPr="004039D3">
        <w:rPr>
          <w:rFonts w:ascii="Times New Roman" w:hAnsi="Times New Roman" w:cs="Times New Roman"/>
          <w:iCs/>
        </w:rPr>
        <w:t>月。</w:t>
      </w:r>
      <w:r w:rsidR="00B60F0B" w:rsidRPr="004039D3">
        <w:rPr>
          <w:rFonts w:ascii="Times New Roman" w:hAnsi="Times New Roman" w:cs="Times New Roman"/>
        </w:rPr>
        <w:t>家白蚁主要以工蚁蛀食木质部及根部为害，造成树木空洞，生长严重受损；黄胸散白蚁</w:t>
      </w:r>
      <w:r w:rsidR="00B60F0B" w:rsidRPr="004039D3">
        <w:rPr>
          <w:rFonts w:ascii="Times New Roman" w:hAnsi="Times New Roman" w:cs="Times New Roman"/>
          <w:iCs/>
        </w:rPr>
        <w:t>的</w:t>
      </w:r>
      <w:r w:rsidR="00B60F0B" w:rsidRPr="004039D3">
        <w:rPr>
          <w:rFonts w:ascii="Times New Roman" w:hAnsi="Times New Roman" w:cs="Times New Roman"/>
          <w:szCs w:val="21"/>
        </w:rPr>
        <w:t>工蚁除蛀食树木表皮和树根外，还能进一步向木质部蛀食，为害高度一般在</w:t>
      </w:r>
      <w:r w:rsidR="00B60F0B" w:rsidRPr="004039D3">
        <w:rPr>
          <w:rFonts w:ascii="Times New Roman" w:hAnsi="Times New Roman" w:cs="Times New Roman"/>
          <w:szCs w:val="21"/>
        </w:rPr>
        <w:t>2m</w:t>
      </w:r>
      <w:r w:rsidR="00B60F0B" w:rsidRPr="004039D3">
        <w:rPr>
          <w:rFonts w:ascii="Times New Roman" w:hAnsi="Times New Roman" w:cs="Times New Roman"/>
          <w:szCs w:val="21"/>
        </w:rPr>
        <w:t>以下，基本集中在</w:t>
      </w:r>
      <w:r w:rsidR="00B60F0B" w:rsidRPr="004039D3">
        <w:rPr>
          <w:rFonts w:ascii="Times New Roman" w:hAnsi="Times New Roman" w:cs="Times New Roman"/>
          <w:szCs w:val="21"/>
        </w:rPr>
        <w:t>1m</w:t>
      </w:r>
      <w:r w:rsidR="00B60F0B" w:rsidRPr="004039D3">
        <w:rPr>
          <w:rFonts w:ascii="Times New Roman" w:hAnsi="Times New Roman" w:cs="Times New Roman"/>
          <w:szCs w:val="21"/>
        </w:rPr>
        <w:t>以内，受害树木生长不良易断折；</w:t>
      </w:r>
      <w:r w:rsidR="00B60F0B" w:rsidRPr="004039D3">
        <w:rPr>
          <w:rFonts w:ascii="Times New Roman" w:hAnsi="Times New Roman" w:cs="Times New Roman"/>
        </w:rPr>
        <w:t>黄翅大白蚁和黑翅土白蚁</w:t>
      </w:r>
      <w:r w:rsidR="00B60F0B" w:rsidRPr="004039D3">
        <w:rPr>
          <w:rFonts w:ascii="Times New Roman" w:hAnsi="Times New Roman" w:cs="Times New Roman"/>
          <w:szCs w:val="21"/>
        </w:rPr>
        <w:t>主要以工蚁啃食树木表皮及浅木质层为害，一般不蛀入木质部，受害树木的表面往往有大片蚁路，不但影响植物生长，还影响景观效。</w:t>
      </w:r>
    </w:p>
    <w:p w:rsidR="00B60F0B" w:rsidRPr="004039D3" w:rsidRDefault="00B60F0B" w:rsidP="00B60F0B">
      <w:pPr>
        <w:spacing w:line="276" w:lineRule="auto"/>
        <w:ind w:firstLine="420"/>
        <w:rPr>
          <w:rFonts w:ascii="Times New Roman" w:hAnsi="Times New Roman" w:cs="Times New Roman"/>
          <w:szCs w:val="21"/>
        </w:rPr>
      </w:pPr>
      <w:r w:rsidRPr="004039D3">
        <w:rPr>
          <w:rFonts w:ascii="Times New Roman" w:hAnsi="Times New Roman" w:cs="Times New Roman"/>
          <w:szCs w:val="21"/>
        </w:rPr>
        <w:t xml:space="preserve">1.3.2 </w:t>
      </w:r>
      <w:r w:rsidRPr="004039D3">
        <w:rPr>
          <w:rFonts w:ascii="Times New Roman" w:hAnsi="Times New Roman" w:cs="Times New Roman"/>
          <w:szCs w:val="21"/>
        </w:rPr>
        <w:t>天牛类</w:t>
      </w:r>
    </w:p>
    <w:p w:rsidR="00B60F0B" w:rsidRPr="004039D3" w:rsidRDefault="00B60F0B" w:rsidP="00B60F0B">
      <w:pPr>
        <w:spacing w:line="276" w:lineRule="auto"/>
        <w:ind w:firstLine="420"/>
        <w:rPr>
          <w:rFonts w:ascii="Times New Roman" w:hAnsi="Times New Roman" w:cs="Times New Roman"/>
          <w:szCs w:val="21"/>
        </w:rPr>
      </w:pPr>
      <w:r w:rsidRPr="004039D3">
        <w:rPr>
          <w:rFonts w:ascii="Times New Roman" w:hAnsi="Times New Roman" w:cs="Times New Roman"/>
        </w:rPr>
        <w:t>天牛成虫啃食寄主幼嫩枝梢为害，初孵幼虫蛀食皮层，后逐渐蛀入木质部为害，并向外排泄粪屑，受害部位往往有酱油状液体渗出，发生严重时植株布满蛀道，生长受阻，甚至整株枯死。整个夏季是天牛羽化、产卵、初孵幼虫为害高峰期，是防治天牛的关键时期，需要重点关注的有：</w:t>
      </w:r>
      <w:r w:rsidRPr="004039D3">
        <w:rPr>
          <w:rFonts w:ascii="Times New Roman" w:hAnsi="Times New Roman" w:cs="Times New Roman"/>
          <w:szCs w:val="21"/>
        </w:rPr>
        <w:t>星天牛</w:t>
      </w:r>
      <w:r w:rsidRPr="004039D3">
        <w:rPr>
          <w:rFonts w:ascii="Times New Roman" w:hAnsi="Times New Roman" w:cs="Times New Roman"/>
          <w:szCs w:val="21"/>
        </w:rPr>
        <w:t xml:space="preserve"> </w:t>
      </w:r>
      <w:r w:rsidRPr="004039D3">
        <w:rPr>
          <w:rFonts w:ascii="Times New Roman" w:hAnsi="Times New Roman" w:cs="Times New Roman"/>
          <w:i/>
        </w:rPr>
        <w:t>Anoplophora chinensis</w:t>
      </w:r>
      <w:r w:rsidRPr="004039D3">
        <w:rPr>
          <w:rFonts w:ascii="Times New Roman" w:hAnsi="Times New Roman" w:cs="Times New Roman"/>
          <w:szCs w:val="21"/>
        </w:rPr>
        <w:t>、</w:t>
      </w:r>
      <w:r w:rsidRPr="004039D3">
        <w:rPr>
          <w:rFonts w:ascii="Times New Roman" w:hAnsi="Times New Roman" w:cs="Times New Roman"/>
        </w:rPr>
        <w:t>光肩星天牛</w:t>
      </w:r>
      <w:r w:rsidR="00D735A5" w:rsidRPr="004039D3">
        <w:rPr>
          <w:rFonts w:ascii="Times New Roman" w:hAnsi="Times New Roman" w:cs="Times New Roman"/>
        </w:rPr>
        <w:t xml:space="preserve"> </w:t>
      </w:r>
      <w:r w:rsidR="00D735A5" w:rsidRPr="004039D3">
        <w:rPr>
          <w:rFonts w:ascii="Times New Roman" w:hAnsi="Times New Roman" w:cs="Times New Roman"/>
          <w:i/>
        </w:rPr>
        <w:t>Anoplophora glabripennis</w:t>
      </w:r>
      <w:r w:rsidRPr="004039D3">
        <w:rPr>
          <w:rFonts w:ascii="Times New Roman" w:hAnsi="Times New Roman" w:cs="Times New Roman"/>
        </w:rPr>
        <w:t>、桃红颈天牛</w:t>
      </w:r>
      <w:r w:rsidR="00985A20">
        <w:rPr>
          <w:rFonts w:ascii="Times New Roman" w:hAnsi="Times New Roman" w:cs="Times New Roman" w:hint="eastAsia"/>
        </w:rPr>
        <w:t xml:space="preserve"> </w:t>
      </w:r>
      <w:r w:rsidR="00985A20" w:rsidRPr="00985A20">
        <w:rPr>
          <w:rFonts w:ascii="Times New Roman" w:hAnsi="Times New Roman" w:cs="Times New Roman"/>
          <w:i/>
        </w:rPr>
        <w:t>Aromia bungii</w:t>
      </w:r>
      <w:r w:rsidRPr="004039D3">
        <w:rPr>
          <w:rFonts w:ascii="Times New Roman" w:hAnsi="Times New Roman" w:cs="Times New Roman"/>
        </w:rPr>
        <w:t>、松褐天牛</w:t>
      </w:r>
      <w:r w:rsidR="00985A20">
        <w:rPr>
          <w:rFonts w:ascii="Times New Roman" w:hAnsi="Times New Roman" w:cs="Times New Roman" w:hint="eastAsia"/>
        </w:rPr>
        <w:t xml:space="preserve"> </w:t>
      </w:r>
      <w:r w:rsidR="00985A20" w:rsidRPr="00985A20">
        <w:rPr>
          <w:rFonts w:ascii="Times New Roman" w:hAnsi="Times New Roman" w:cs="Times New Roman"/>
          <w:i/>
        </w:rPr>
        <w:t>Monochamus alternatus</w:t>
      </w:r>
      <w:r w:rsidRPr="004039D3">
        <w:rPr>
          <w:rFonts w:ascii="Times New Roman" w:hAnsi="Times New Roman" w:cs="Times New Roman"/>
        </w:rPr>
        <w:t>等（见表</w:t>
      </w:r>
      <w:r w:rsidRPr="004039D3">
        <w:rPr>
          <w:rFonts w:ascii="Times New Roman" w:hAnsi="Times New Roman" w:cs="Times New Roman"/>
        </w:rPr>
        <w:t>1</w:t>
      </w:r>
      <w:r w:rsidR="00985A20">
        <w:rPr>
          <w:rFonts w:ascii="Times New Roman" w:hAnsi="Times New Roman" w:cs="Times New Roman" w:hint="eastAsia"/>
        </w:rPr>
        <w:t>1</w:t>
      </w:r>
      <w:r w:rsidRPr="004039D3">
        <w:rPr>
          <w:rFonts w:ascii="Times New Roman" w:hAnsi="Times New Roman" w:cs="Times New Roman"/>
        </w:rPr>
        <w:t>）。</w:t>
      </w:r>
    </w:p>
    <w:p w:rsidR="00B60F0B" w:rsidRPr="004039D3" w:rsidRDefault="00B60F0B" w:rsidP="00B60F0B">
      <w:pPr>
        <w:ind w:firstLineChars="200" w:firstLine="360"/>
        <w:jc w:val="center"/>
        <w:rPr>
          <w:rFonts w:ascii="Times New Roman" w:hAnsi="Times New Roman" w:cs="Times New Roman"/>
          <w:sz w:val="18"/>
          <w:szCs w:val="18"/>
        </w:rPr>
      </w:pPr>
      <w:r w:rsidRPr="004039D3">
        <w:rPr>
          <w:rFonts w:ascii="Times New Roman" w:hAnsi="Times New Roman" w:cs="Times New Roman"/>
          <w:sz w:val="18"/>
          <w:szCs w:val="18"/>
        </w:rPr>
        <w:t>表</w:t>
      </w:r>
      <w:r w:rsidRPr="004039D3">
        <w:rPr>
          <w:rFonts w:ascii="Times New Roman" w:hAnsi="Times New Roman" w:cs="Times New Roman"/>
          <w:sz w:val="18"/>
          <w:szCs w:val="18"/>
        </w:rPr>
        <w:t>1</w:t>
      </w:r>
      <w:r w:rsidR="00985A20">
        <w:rPr>
          <w:rFonts w:ascii="Times New Roman" w:hAnsi="Times New Roman" w:cs="Times New Roman" w:hint="eastAsia"/>
          <w:sz w:val="18"/>
          <w:szCs w:val="18"/>
        </w:rPr>
        <w:t>1</w:t>
      </w:r>
      <w:r w:rsidRPr="004039D3">
        <w:rPr>
          <w:rFonts w:ascii="Times New Roman" w:hAnsi="Times New Roman" w:cs="Times New Roman"/>
          <w:sz w:val="18"/>
          <w:szCs w:val="18"/>
        </w:rPr>
        <w:t>：夏季为害较重的白蚁</w:t>
      </w:r>
    </w:p>
    <w:tbl>
      <w:tblPr>
        <w:tblStyle w:val="a7"/>
        <w:tblW w:w="9215" w:type="dxa"/>
        <w:tblInd w:w="-318" w:type="dxa"/>
        <w:tblLayout w:type="fixed"/>
        <w:tblLook w:val="04A0"/>
      </w:tblPr>
      <w:tblGrid>
        <w:gridCol w:w="1560"/>
        <w:gridCol w:w="1954"/>
        <w:gridCol w:w="1023"/>
        <w:gridCol w:w="850"/>
        <w:gridCol w:w="1742"/>
        <w:gridCol w:w="1094"/>
        <w:gridCol w:w="992"/>
      </w:tblGrid>
      <w:tr w:rsidR="00B60F0B" w:rsidRPr="004039D3" w:rsidTr="00D735A5">
        <w:tc>
          <w:tcPr>
            <w:tcW w:w="1560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种类</w:t>
            </w:r>
          </w:p>
        </w:tc>
        <w:tc>
          <w:tcPr>
            <w:tcW w:w="1954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寄主</w:t>
            </w:r>
          </w:p>
        </w:tc>
        <w:tc>
          <w:tcPr>
            <w:tcW w:w="1023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发生世代</w:t>
            </w:r>
          </w:p>
        </w:tc>
        <w:tc>
          <w:tcPr>
            <w:tcW w:w="850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开始活动时间</w:t>
            </w:r>
          </w:p>
        </w:tc>
        <w:tc>
          <w:tcPr>
            <w:tcW w:w="1742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成虫活动</w:t>
            </w:r>
            <w:r w:rsidR="00B60F0B" w:rsidRPr="004039D3">
              <w:rPr>
                <w:rFonts w:ascii="Times New Roman" w:hAnsi="Times New Roman" w:cs="Times New Roman"/>
                <w:sz w:val="18"/>
                <w:szCs w:val="18"/>
              </w:rPr>
              <w:t>高峰期</w:t>
            </w:r>
          </w:p>
        </w:tc>
        <w:tc>
          <w:tcPr>
            <w:tcW w:w="1094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越冬虫态</w:t>
            </w:r>
          </w:p>
        </w:tc>
        <w:tc>
          <w:tcPr>
            <w:tcW w:w="992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越冬时间</w:t>
            </w:r>
          </w:p>
        </w:tc>
      </w:tr>
      <w:tr w:rsidR="00B60F0B" w:rsidRPr="004039D3" w:rsidTr="00D735A5">
        <w:tc>
          <w:tcPr>
            <w:tcW w:w="1560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星天牛</w:t>
            </w:r>
          </w:p>
        </w:tc>
        <w:tc>
          <w:tcPr>
            <w:tcW w:w="1954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悬铃木、柳、榆、海桐、紫薇、苦楝、泡桐等</w:t>
            </w:r>
          </w:p>
        </w:tc>
        <w:tc>
          <w:tcPr>
            <w:tcW w:w="1023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992" w:type="dxa"/>
            <w:vAlign w:val="center"/>
          </w:tcPr>
          <w:p w:rsidR="00B60F0B" w:rsidRPr="004039D3" w:rsidRDefault="00B60F0B" w:rsidP="00B6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B60F0B" w:rsidRPr="004039D3" w:rsidTr="00D735A5">
        <w:tc>
          <w:tcPr>
            <w:tcW w:w="1560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光肩星天牛</w:t>
            </w:r>
          </w:p>
        </w:tc>
        <w:tc>
          <w:tcPr>
            <w:tcW w:w="1954" w:type="dxa"/>
            <w:vAlign w:val="center"/>
          </w:tcPr>
          <w:p w:rsidR="00B60F0B" w:rsidRPr="004039D3" w:rsidRDefault="00B60F0B" w:rsidP="00B60F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悬铃木、柳、杨、榆、苦楝、枫香、槭树等</w:t>
            </w:r>
          </w:p>
        </w:tc>
        <w:tc>
          <w:tcPr>
            <w:tcW w:w="1023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992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B60F0B" w:rsidRPr="004039D3" w:rsidTr="00D735A5">
        <w:tc>
          <w:tcPr>
            <w:tcW w:w="1560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桃红颈天牛</w:t>
            </w:r>
          </w:p>
        </w:tc>
        <w:tc>
          <w:tcPr>
            <w:tcW w:w="1954" w:type="dxa"/>
            <w:vAlign w:val="center"/>
          </w:tcPr>
          <w:p w:rsidR="00B60F0B" w:rsidRPr="004039D3" w:rsidRDefault="00D735A5" w:rsidP="00D735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梅、桃、樱花等</w:t>
            </w:r>
          </w:p>
        </w:tc>
        <w:tc>
          <w:tcPr>
            <w:tcW w:w="1023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两年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代</w:t>
            </w:r>
          </w:p>
        </w:tc>
        <w:tc>
          <w:tcPr>
            <w:tcW w:w="850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4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幼虫</w:t>
            </w:r>
          </w:p>
        </w:tc>
        <w:tc>
          <w:tcPr>
            <w:tcW w:w="992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  <w:tr w:rsidR="00B60F0B" w:rsidRPr="004039D3" w:rsidTr="00D735A5">
        <w:tc>
          <w:tcPr>
            <w:tcW w:w="1560" w:type="dxa"/>
            <w:vAlign w:val="center"/>
          </w:tcPr>
          <w:p w:rsidR="00B60F0B" w:rsidRPr="004039D3" w:rsidRDefault="00B60F0B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松褐天牛</w:t>
            </w:r>
          </w:p>
        </w:tc>
        <w:tc>
          <w:tcPr>
            <w:tcW w:w="1954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马尾松、黑松、华山松等多种松</w:t>
            </w:r>
          </w:p>
        </w:tc>
        <w:tc>
          <w:tcPr>
            <w:tcW w:w="1023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742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月中旬至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月中旬</w:t>
            </w:r>
          </w:p>
        </w:tc>
        <w:tc>
          <w:tcPr>
            <w:tcW w:w="1094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老熟幼虫</w:t>
            </w:r>
          </w:p>
        </w:tc>
        <w:tc>
          <w:tcPr>
            <w:tcW w:w="992" w:type="dxa"/>
            <w:vAlign w:val="center"/>
          </w:tcPr>
          <w:p w:rsidR="00B60F0B" w:rsidRPr="004039D3" w:rsidRDefault="00D735A5" w:rsidP="001D4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4039D3"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</w:tr>
    </w:tbl>
    <w:p w:rsidR="00990C44" w:rsidRDefault="00990C44" w:rsidP="00B60F0B">
      <w:pPr>
        <w:spacing w:line="276" w:lineRule="auto"/>
        <w:ind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 w:hint="eastAsia"/>
          <w:iCs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127000</wp:posOffset>
            </wp:positionV>
            <wp:extent cx="2200910" cy="1475105"/>
            <wp:effectExtent l="19050" t="0" r="8890" b="0"/>
            <wp:wrapNone/>
            <wp:docPr id="43" name="图片 43" descr="E:\Desktop\杭州市夏季主要园林植物病虫害发生特点及防治\1.3.2桃红颈天牛(黑色型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Desktop\杭州市夏季主要园林植物病虫害发生特点及防治\1.3.2桃红颈天牛(黑色型).jpg"/>
                    <pic:cNvPicPr>
                      <a:picLocks noChangeAspect="1" noChangeArrowheads="1"/>
                    </pic:cNvPicPr>
                  </pic:nvPicPr>
                  <pic:blipFill>
                    <a:blip r:embed="rId4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iCs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2835575</wp:posOffset>
            </wp:positionH>
            <wp:positionV relativeFrom="paragraph">
              <wp:posOffset>125395</wp:posOffset>
            </wp:positionV>
            <wp:extent cx="2197938" cy="1466490"/>
            <wp:effectExtent l="19050" t="0" r="0" b="0"/>
            <wp:wrapNone/>
            <wp:docPr id="44" name="图片 44" descr="E:\Desktop\杭州市夏季主要园林植物病虫害发生特点及防治\1.3.2星天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Desktop\杭州市夏季主要园林植物病虫害发生特点及防治\1.3.2星天牛.jpg"/>
                    <pic:cNvPicPr>
                      <a:picLocks noChangeAspect="1" noChangeArrowheads="1"/>
                    </pic:cNvPicPr>
                  </pic:nvPicPr>
                  <pic:blipFill>
                    <a:blip r:embed="rId5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938" cy="146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44" w:rsidRDefault="00990C44" w:rsidP="00B60F0B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Default="00990C44" w:rsidP="00B60F0B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Default="00990C44" w:rsidP="00B60F0B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Default="00990C44" w:rsidP="00B60F0B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Default="00990C44" w:rsidP="00B60F0B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Default="00990C44" w:rsidP="00B60F0B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Default="00990C44" w:rsidP="00990C44">
      <w:pPr>
        <w:spacing w:line="276" w:lineRule="auto"/>
        <w:ind w:firstLineChars="932" w:firstLine="1678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  <w:sz w:val="18"/>
          <w:szCs w:val="18"/>
        </w:rPr>
        <w:t>桃红颈天牛</w:t>
      </w:r>
      <w:r>
        <w:rPr>
          <w:rFonts w:ascii="Times New Roman" w:hAnsi="Times New Roman" w:cs="Times New Roman" w:hint="eastAsia"/>
          <w:sz w:val="18"/>
          <w:szCs w:val="18"/>
        </w:rPr>
        <w:t xml:space="preserve">                                     </w:t>
      </w:r>
      <w:r w:rsidRPr="004039D3">
        <w:rPr>
          <w:rFonts w:ascii="Times New Roman" w:hAnsi="Times New Roman" w:cs="Times New Roman"/>
          <w:sz w:val="18"/>
          <w:szCs w:val="18"/>
        </w:rPr>
        <w:t>星天牛</w:t>
      </w:r>
    </w:p>
    <w:p w:rsidR="00B60F0B" w:rsidRPr="004039D3" w:rsidRDefault="00156B31" w:rsidP="00B60F0B">
      <w:pPr>
        <w:spacing w:line="276" w:lineRule="auto"/>
        <w:ind w:firstLine="420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  <w:iCs/>
        </w:rPr>
        <w:t>1.3.2</w:t>
      </w:r>
      <w:r w:rsidRPr="004039D3">
        <w:rPr>
          <w:rFonts w:ascii="Times New Roman" w:hAnsi="Times New Roman" w:cs="Times New Roman"/>
        </w:rPr>
        <w:t>蛀干类害虫防治方法</w:t>
      </w:r>
    </w:p>
    <w:p w:rsidR="00156B31" w:rsidRPr="004039D3" w:rsidRDefault="00156B31" w:rsidP="00156B31">
      <w:pPr>
        <w:spacing w:line="276" w:lineRule="auto"/>
        <w:ind w:firstLine="420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  <w:iCs/>
        </w:rPr>
        <w:t>防治白蚁应及时疏除枯枝和过密的枝条，保证通风、透光。对植株的伤口或锯口要及时涂抹保护剂，防止白蚁从伤口入侵为害。在分群时使用黑光灯诱杀有翅繁殖蚁。在白蚁为害高峰前，使用</w:t>
      </w:r>
      <w:r w:rsidRPr="004039D3">
        <w:rPr>
          <w:rFonts w:ascii="Times New Roman" w:hAnsi="Times New Roman" w:cs="Times New Roman"/>
          <w:iCs/>
        </w:rPr>
        <w:t>20%</w:t>
      </w:r>
      <w:r w:rsidRPr="004039D3">
        <w:rPr>
          <w:rFonts w:ascii="Times New Roman" w:hAnsi="Times New Roman" w:cs="Times New Roman"/>
          <w:iCs/>
        </w:rPr>
        <w:t>氰戊菊酯乳油</w:t>
      </w:r>
      <w:r w:rsidRPr="004039D3">
        <w:rPr>
          <w:rFonts w:ascii="Times New Roman" w:hAnsi="Times New Roman" w:cs="Times New Roman"/>
          <w:iCs/>
        </w:rPr>
        <w:t>20-40</w:t>
      </w:r>
      <w:r w:rsidRPr="004039D3">
        <w:rPr>
          <w:rFonts w:ascii="Times New Roman" w:hAnsi="Times New Roman" w:cs="Times New Roman"/>
          <w:iCs/>
        </w:rPr>
        <w:t>倍液喷淋植株主干及周围土壤，然后再覆土，</w:t>
      </w:r>
      <w:r w:rsidR="00985A20">
        <w:rPr>
          <w:rFonts w:ascii="Times New Roman" w:hAnsi="Times New Roman" w:cs="Times New Roman" w:hint="eastAsia"/>
          <w:iCs/>
        </w:rPr>
        <w:t>以达到</w:t>
      </w:r>
      <w:r w:rsidRPr="004039D3">
        <w:rPr>
          <w:rFonts w:ascii="Times New Roman" w:hAnsi="Times New Roman" w:cs="Times New Roman"/>
          <w:iCs/>
        </w:rPr>
        <w:lastRenderedPageBreak/>
        <w:t>趋避</w:t>
      </w:r>
      <w:r w:rsidR="00985A20">
        <w:rPr>
          <w:rFonts w:ascii="Times New Roman" w:hAnsi="Times New Roman" w:cs="Times New Roman" w:hint="eastAsia"/>
          <w:iCs/>
        </w:rPr>
        <w:t>的</w:t>
      </w:r>
      <w:r w:rsidRPr="004039D3">
        <w:rPr>
          <w:rFonts w:ascii="Times New Roman" w:hAnsi="Times New Roman" w:cs="Times New Roman"/>
          <w:iCs/>
        </w:rPr>
        <w:t>效果。白蚁发生盛期，在受害植株周围挖浅坑，于坑内埋置松木、枯死枝等诱饵引诱白蚁，待引诱到大量白蚁时向坑内喷施</w:t>
      </w:r>
      <w:r w:rsidRPr="004039D3">
        <w:rPr>
          <w:rFonts w:ascii="Times New Roman" w:hAnsi="Times New Roman" w:cs="Times New Roman"/>
          <w:iCs/>
        </w:rPr>
        <w:t>3%</w:t>
      </w:r>
      <w:r w:rsidRPr="004039D3">
        <w:rPr>
          <w:rFonts w:ascii="Times New Roman" w:hAnsi="Times New Roman" w:cs="Times New Roman"/>
          <w:iCs/>
        </w:rPr>
        <w:t>伊维菌素粉剂，使白蚁携药粉回巢，达到灭巢的目的。</w:t>
      </w:r>
    </w:p>
    <w:p w:rsidR="00156B31" w:rsidRPr="004039D3" w:rsidRDefault="00156B31" w:rsidP="00156B31">
      <w:pPr>
        <w:spacing w:line="276" w:lineRule="auto"/>
        <w:ind w:firstLine="420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  <w:iCs/>
        </w:rPr>
        <w:t>防治天牛应提高植物多样性、配置合理性，避免单纯树种成片种植。悬挂蛀干类害虫引</w:t>
      </w:r>
      <w:r w:rsidR="00985A20">
        <w:rPr>
          <w:rFonts w:ascii="Times New Roman" w:hAnsi="Times New Roman" w:cs="Times New Roman"/>
          <w:iCs/>
        </w:rPr>
        <w:t>诱剂及诱捕器，诱杀成虫。</w:t>
      </w:r>
      <w:r w:rsidRPr="004039D3">
        <w:rPr>
          <w:rFonts w:ascii="Times New Roman" w:hAnsi="Times New Roman" w:cs="Times New Roman"/>
          <w:iCs/>
        </w:rPr>
        <w:t>于林缘人工堆放诱木堆，引诱成虫产卵。在天牛羽化、产卵期，于清晨人工捕捉成虫或根据天牛产卵部位及刻槽形状，用小锤敲击刻槽，杀死虫卵；在幼虫尚未蛀入木质部时，用铁丝钩杀幼虫。成虫发生期使用</w:t>
      </w:r>
      <w:r w:rsidRPr="004039D3">
        <w:rPr>
          <w:rFonts w:ascii="Times New Roman" w:hAnsi="Times New Roman" w:cs="Times New Roman"/>
          <w:iCs/>
        </w:rPr>
        <w:t>8%</w:t>
      </w:r>
      <w:r w:rsidRPr="004039D3">
        <w:rPr>
          <w:rFonts w:ascii="Times New Roman" w:hAnsi="Times New Roman" w:cs="Times New Roman"/>
          <w:iCs/>
        </w:rPr>
        <w:t>氯氰菊酯微胶囊剂</w:t>
      </w:r>
      <w:r w:rsidRPr="004039D3">
        <w:rPr>
          <w:rFonts w:ascii="Times New Roman" w:hAnsi="Times New Roman" w:cs="Times New Roman"/>
          <w:iCs/>
        </w:rPr>
        <w:t>200-400</w:t>
      </w:r>
      <w:r w:rsidRPr="004039D3">
        <w:rPr>
          <w:rFonts w:ascii="Times New Roman" w:hAnsi="Times New Roman" w:cs="Times New Roman"/>
          <w:iCs/>
        </w:rPr>
        <w:t>倍液、</w:t>
      </w:r>
      <w:r w:rsidR="00985A20">
        <w:rPr>
          <w:rFonts w:ascii="Times New Roman" w:hAnsi="Times New Roman" w:cs="Times New Roman" w:hint="eastAsia"/>
          <w:iCs/>
        </w:rPr>
        <w:t>或</w:t>
      </w:r>
      <w:r w:rsidRPr="004039D3">
        <w:rPr>
          <w:rFonts w:ascii="Times New Roman" w:hAnsi="Times New Roman" w:cs="Times New Roman"/>
          <w:iCs/>
        </w:rPr>
        <w:t>2.5%</w:t>
      </w:r>
      <w:r w:rsidRPr="004039D3">
        <w:rPr>
          <w:rFonts w:ascii="Times New Roman" w:hAnsi="Times New Roman" w:cs="Times New Roman"/>
          <w:iCs/>
        </w:rPr>
        <w:t>溴氰菊酯乳油</w:t>
      </w:r>
      <w:r w:rsidRPr="004039D3">
        <w:rPr>
          <w:rFonts w:ascii="Times New Roman" w:hAnsi="Times New Roman" w:cs="Times New Roman"/>
          <w:iCs/>
        </w:rPr>
        <w:t>1000</w:t>
      </w:r>
      <w:r w:rsidRPr="004039D3">
        <w:rPr>
          <w:rFonts w:ascii="Times New Roman" w:hAnsi="Times New Roman" w:cs="Times New Roman"/>
          <w:iCs/>
        </w:rPr>
        <w:t>倍液喷雾防治；幼虫孵化期或幼虫尚未蛀入木质部时使用</w:t>
      </w:r>
      <w:r w:rsidRPr="004039D3">
        <w:rPr>
          <w:rFonts w:ascii="Times New Roman" w:hAnsi="Times New Roman" w:cs="Times New Roman"/>
          <w:iCs/>
        </w:rPr>
        <w:t>75%</w:t>
      </w:r>
      <w:r w:rsidRPr="004039D3">
        <w:rPr>
          <w:rFonts w:ascii="Times New Roman" w:hAnsi="Times New Roman" w:cs="Times New Roman"/>
          <w:iCs/>
        </w:rPr>
        <w:t>灭蝇胺可湿性粉剂、</w:t>
      </w:r>
      <w:r w:rsidR="00985A20">
        <w:rPr>
          <w:rFonts w:ascii="Times New Roman" w:hAnsi="Times New Roman" w:cs="Times New Roman" w:hint="eastAsia"/>
          <w:iCs/>
        </w:rPr>
        <w:t>或</w:t>
      </w:r>
      <w:r w:rsidRPr="004039D3">
        <w:rPr>
          <w:rFonts w:ascii="Times New Roman" w:hAnsi="Times New Roman" w:cs="Times New Roman"/>
          <w:iCs/>
        </w:rPr>
        <w:t>20%</w:t>
      </w:r>
      <w:r w:rsidRPr="004039D3">
        <w:rPr>
          <w:rFonts w:ascii="Times New Roman" w:hAnsi="Times New Roman" w:cs="Times New Roman"/>
          <w:iCs/>
        </w:rPr>
        <w:t>啶虫咪可溶性粉剂</w:t>
      </w:r>
      <w:r w:rsidRPr="004039D3">
        <w:rPr>
          <w:rFonts w:ascii="Times New Roman" w:hAnsi="Times New Roman" w:cs="Times New Roman"/>
          <w:iCs/>
        </w:rPr>
        <w:t>100</w:t>
      </w:r>
      <w:r w:rsidRPr="004039D3">
        <w:rPr>
          <w:rFonts w:ascii="Times New Roman" w:hAnsi="Times New Roman" w:cs="Times New Roman"/>
          <w:iCs/>
        </w:rPr>
        <w:t>倍液喷洒树干防治；幼虫蛀入木质部后可使用国光树体杀虫剂或</w:t>
      </w:r>
      <w:r w:rsidRPr="004039D3">
        <w:rPr>
          <w:rFonts w:ascii="Times New Roman" w:hAnsi="Times New Roman" w:cs="Times New Roman"/>
          <w:iCs/>
        </w:rPr>
        <w:t>75%</w:t>
      </w:r>
      <w:r w:rsidRPr="004039D3">
        <w:rPr>
          <w:rFonts w:ascii="Times New Roman" w:hAnsi="Times New Roman" w:cs="Times New Roman"/>
          <w:iCs/>
        </w:rPr>
        <w:t>灭蝇胺可湿性粉剂</w:t>
      </w:r>
      <w:r w:rsidRPr="004039D3">
        <w:rPr>
          <w:rFonts w:ascii="Times New Roman" w:hAnsi="Times New Roman" w:cs="Times New Roman"/>
          <w:iCs/>
        </w:rPr>
        <w:t>50</w:t>
      </w:r>
      <w:r w:rsidRPr="004039D3">
        <w:rPr>
          <w:rFonts w:ascii="Times New Roman" w:hAnsi="Times New Roman" w:cs="Times New Roman"/>
          <w:iCs/>
        </w:rPr>
        <w:t>倍液打孔注射防治，或用铁丝将蘸过</w:t>
      </w:r>
      <w:r w:rsidRPr="004039D3">
        <w:rPr>
          <w:rFonts w:ascii="Times New Roman" w:hAnsi="Times New Roman" w:cs="Times New Roman"/>
          <w:iCs/>
        </w:rPr>
        <w:t>40%</w:t>
      </w:r>
      <w:r w:rsidRPr="004039D3">
        <w:rPr>
          <w:rFonts w:ascii="Times New Roman" w:hAnsi="Times New Roman" w:cs="Times New Roman"/>
          <w:iCs/>
        </w:rPr>
        <w:t>毒死蜱乳油、</w:t>
      </w:r>
      <w:r w:rsidR="00985A20">
        <w:rPr>
          <w:rFonts w:ascii="Times New Roman" w:hAnsi="Times New Roman" w:cs="Times New Roman" w:hint="eastAsia"/>
          <w:iCs/>
        </w:rPr>
        <w:t>或</w:t>
      </w:r>
      <w:r w:rsidRPr="004039D3">
        <w:rPr>
          <w:rFonts w:ascii="Times New Roman" w:hAnsi="Times New Roman" w:cs="Times New Roman"/>
          <w:iCs/>
        </w:rPr>
        <w:t>50%</w:t>
      </w:r>
      <w:r w:rsidRPr="004039D3">
        <w:rPr>
          <w:rFonts w:ascii="Times New Roman" w:hAnsi="Times New Roman" w:cs="Times New Roman"/>
          <w:iCs/>
        </w:rPr>
        <w:t>敌敌畏乳油原液的棉</w:t>
      </w:r>
      <w:r w:rsidR="00985A20">
        <w:rPr>
          <w:rFonts w:ascii="Times New Roman" w:hAnsi="Times New Roman" w:cs="Times New Roman"/>
          <w:iCs/>
        </w:rPr>
        <w:t>球塞进天牛排泄口，再用泥土封死，通过熏蒸毒杀幼虫。</w:t>
      </w:r>
      <w:r w:rsidR="00985A20">
        <w:rPr>
          <w:rFonts w:ascii="Times New Roman" w:hAnsi="Times New Roman" w:cs="Times New Roman" w:hint="eastAsia"/>
          <w:iCs/>
        </w:rPr>
        <w:t>在幼虫活动期，</w:t>
      </w:r>
      <w:r w:rsidRPr="004039D3">
        <w:rPr>
          <w:rFonts w:ascii="Times New Roman" w:hAnsi="Times New Roman" w:cs="Times New Roman"/>
          <w:iCs/>
        </w:rPr>
        <w:t>人工释放蒲螨、花绒寄甲、管氏肿腿蜂等来控制天牛幼虫。</w:t>
      </w:r>
    </w:p>
    <w:p w:rsidR="00156B31" w:rsidRPr="004039D3" w:rsidRDefault="00156B31" w:rsidP="00156B31">
      <w:pPr>
        <w:spacing w:line="276" w:lineRule="auto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1.4 </w:t>
      </w:r>
      <w:r w:rsidRPr="004039D3">
        <w:rPr>
          <w:rFonts w:ascii="Times New Roman" w:hAnsi="Times New Roman" w:cs="Times New Roman"/>
        </w:rPr>
        <w:t>地下害虫</w:t>
      </w:r>
    </w:p>
    <w:p w:rsidR="00156B31" w:rsidRPr="004039D3" w:rsidRDefault="00990C44" w:rsidP="00156B31">
      <w:pPr>
        <w:spacing w:line="276" w:lineRule="auto"/>
        <w:ind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83185</wp:posOffset>
            </wp:positionV>
            <wp:extent cx="2499360" cy="1871345"/>
            <wp:effectExtent l="19050" t="0" r="0" b="0"/>
            <wp:wrapTight wrapText="bothSides">
              <wp:wrapPolygon edited="0">
                <wp:start x="-165" y="0"/>
                <wp:lineTo x="-165" y="21329"/>
                <wp:lineTo x="21567" y="21329"/>
                <wp:lineTo x="21567" y="0"/>
                <wp:lineTo x="-165" y="0"/>
              </wp:wrapPolygon>
            </wp:wrapTight>
            <wp:docPr id="45" name="图片 45" descr="E:\Desktop\杭州市夏季主要园林植物病虫害发生特点及防治\1.4蛴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Desktop\杭州市夏季主要园林植物病虫害发生特点及防治\1.4蛴螬.jpg"/>
                    <pic:cNvPicPr>
                      <a:picLocks noChangeAspect="1" noChangeArrowheads="1"/>
                    </pic:cNvPicPr>
                  </pic:nvPicPr>
                  <pic:blipFill>
                    <a:blip r:embed="rId5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2FB" w:rsidRPr="004039D3">
        <w:rPr>
          <w:rFonts w:ascii="Times New Roman" w:hAnsi="Times New Roman" w:cs="Times New Roman"/>
          <w:iCs/>
        </w:rPr>
        <w:t>以</w:t>
      </w:r>
      <w:r w:rsidR="00F232FB" w:rsidRPr="004039D3">
        <w:rPr>
          <w:rFonts w:ascii="Times New Roman" w:hAnsi="Times New Roman" w:cs="Times New Roman"/>
        </w:rPr>
        <w:t>暗黑鳃金龟</w:t>
      </w:r>
      <w:r w:rsidR="00F232FB" w:rsidRPr="004039D3">
        <w:rPr>
          <w:rFonts w:ascii="Times New Roman" w:hAnsi="Times New Roman" w:cs="Times New Roman"/>
        </w:rPr>
        <w:t xml:space="preserve"> </w:t>
      </w:r>
      <w:r w:rsidR="00F232FB" w:rsidRPr="004039D3">
        <w:rPr>
          <w:rFonts w:ascii="Times New Roman" w:hAnsi="Times New Roman" w:cs="Times New Roman"/>
          <w:i/>
        </w:rPr>
        <w:t>Holotrichia parallela</w:t>
      </w:r>
      <w:r w:rsidR="00F232FB" w:rsidRPr="004039D3">
        <w:rPr>
          <w:rFonts w:ascii="Times New Roman" w:hAnsi="Times New Roman" w:cs="Times New Roman"/>
        </w:rPr>
        <w:t>为代表的金龟子是夏季发生最为普遍的地下害虫。通常一年发生</w:t>
      </w:r>
      <w:r w:rsidR="00F232FB" w:rsidRPr="004039D3">
        <w:rPr>
          <w:rFonts w:ascii="Times New Roman" w:hAnsi="Times New Roman" w:cs="Times New Roman"/>
        </w:rPr>
        <w:t>1</w:t>
      </w:r>
      <w:r w:rsidR="00F232FB" w:rsidRPr="004039D3">
        <w:rPr>
          <w:rFonts w:ascii="Times New Roman" w:hAnsi="Times New Roman" w:cs="Times New Roman"/>
        </w:rPr>
        <w:t>代，主要以老熟幼虫在土层中越冬。翌年</w:t>
      </w:r>
      <w:r w:rsidR="00F232FB" w:rsidRPr="004039D3">
        <w:rPr>
          <w:rFonts w:ascii="Times New Roman" w:hAnsi="Times New Roman" w:cs="Times New Roman"/>
        </w:rPr>
        <w:t>4</w:t>
      </w:r>
      <w:r w:rsidR="00F232FB" w:rsidRPr="004039D3">
        <w:rPr>
          <w:rFonts w:ascii="Times New Roman" w:hAnsi="Times New Roman" w:cs="Times New Roman"/>
        </w:rPr>
        <w:t>月中下旬越冬幼虫开始化蛹，成虫发生期为</w:t>
      </w:r>
      <w:r w:rsidR="00F232FB" w:rsidRPr="004039D3">
        <w:rPr>
          <w:rFonts w:ascii="Times New Roman" w:hAnsi="Times New Roman" w:cs="Times New Roman"/>
        </w:rPr>
        <w:t>6</w:t>
      </w:r>
      <w:r w:rsidR="00F232FB" w:rsidRPr="004039D3">
        <w:rPr>
          <w:rFonts w:ascii="Times New Roman" w:hAnsi="Times New Roman" w:cs="Times New Roman"/>
        </w:rPr>
        <w:t>月至</w:t>
      </w:r>
      <w:r w:rsidR="00F232FB" w:rsidRPr="004039D3">
        <w:rPr>
          <w:rFonts w:ascii="Times New Roman" w:hAnsi="Times New Roman" w:cs="Times New Roman"/>
        </w:rPr>
        <w:t>8</w:t>
      </w:r>
      <w:r w:rsidR="00F232FB" w:rsidRPr="004039D3">
        <w:rPr>
          <w:rFonts w:ascii="Times New Roman" w:hAnsi="Times New Roman" w:cs="Times New Roman"/>
        </w:rPr>
        <w:t>月，其中又以</w:t>
      </w:r>
      <w:r w:rsidR="00F232FB" w:rsidRPr="004039D3">
        <w:rPr>
          <w:rFonts w:ascii="Times New Roman" w:hAnsi="Times New Roman" w:cs="Times New Roman"/>
        </w:rPr>
        <w:t>7</w:t>
      </w:r>
      <w:r w:rsidR="00F232FB" w:rsidRPr="004039D3">
        <w:rPr>
          <w:rFonts w:ascii="Times New Roman" w:hAnsi="Times New Roman" w:cs="Times New Roman"/>
        </w:rPr>
        <w:t>月中旬至</w:t>
      </w:r>
      <w:r w:rsidR="00F232FB" w:rsidRPr="004039D3">
        <w:rPr>
          <w:rFonts w:ascii="Times New Roman" w:hAnsi="Times New Roman" w:cs="Times New Roman"/>
        </w:rPr>
        <w:t>8</w:t>
      </w:r>
      <w:r w:rsidR="00F232FB" w:rsidRPr="004039D3">
        <w:rPr>
          <w:rFonts w:ascii="Times New Roman" w:hAnsi="Times New Roman" w:cs="Times New Roman"/>
        </w:rPr>
        <w:t>月中旬为盛。成虫昼伏夜出，具假死性和趋光性，喜群集啃食寄主叶片。</w:t>
      </w:r>
      <w:r w:rsidR="00F232FB" w:rsidRPr="004039D3">
        <w:rPr>
          <w:rFonts w:ascii="Times New Roman" w:hAnsi="Times New Roman" w:cs="Times New Roman"/>
        </w:rPr>
        <w:t>7</w:t>
      </w:r>
      <w:r w:rsidR="00F232FB" w:rsidRPr="004039D3">
        <w:rPr>
          <w:rFonts w:ascii="Times New Roman" w:hAnsi="Times New Roman" w:cs="Times New Roman"/>
        </w:rPr>
        <w:t>月至</w:t>
      </w:r>
      <w:r w:rsidR="00F232FB" w:rsidRPr="004039D3">
        <w:rPr>
          <w:rFonts w:ascii="Times New Roman" w:hAnsi="Times New Roman" w:cs="Times New Roman"/>
        </w:rPr>
        <w:t>8</w:t>
      </w:r>
      <w:r w:rsidR="00F232FB" w:rsidRPr="004039D3">
        <w:rPr>
          <w:rFonts w:ascii="Times New Roman" w:hAnsi="Times New Roman" w:cs="Times New Roman"/>
        </w:rPr>
        <w:t>月为产卵期，</w:t>
      </w:r>
      <w:r w:rsidR="00F232FB" w:rsidRPr="004039D3">
        <w:rPr>
          <w:rFonts w:ascii="Times New Roman" w:hAnsi="Times New Roman" w:cs="Times New Roman"/>
        </w:rPr>
        <w:t>7</w:t>
      </w:r>
      <w:r w:rsidR="00F232FB" w:rsidRPr="004039D3">
        <w:rPr>
          <w:rFonts w:ascii="Times New Roman" w:hAnsi="Times New Roman" w:cs="Times New Roman"/>
        </w:rPr>
        <w:t>月中旬为产卵盛期，卵产于肥沃疏松的土层中。幼虫蛴螬型，食性杂，啃食多种乔木、灌木和草坪的根部，严重时造成灌木或草坪整片枯死。</w:t>
      </w:r>
      <w:r w:rsidR="00F232FB" w:rsidRPr="004039D3">
        <w:rPr>
          <w:rFonts w:ascii="Times New Roman" w:hAnsi="Times New Roman" w:cs="Times New Roman"/>
        </w:rPr>
        <w:t>7</w:t>
      </w:r>
      <w:r w:rsidR="00F232FB" w:rsidRPr="004039D3">
        <w:rPr>
          <w:rFonts w:ascii="Times New Roman" w:hAnsi="Times New Roman" w:cs="Times New Roman"/>
        </w:rPr>
        <w:t>月中旬至</w:t>
      </w:r>
      <w:r w:rsidR="00F232FB" w:rsidRPr="004039D3">
        <w:rPr>
          <w:rFonts w:ascii="Times New Roman" w:hAnsi="Times New Roman" w:cs="Times New Roman"/>
        </w:rPr>
        <w:t>10</w:t>
      </w:r>
      <w:r w:rsidR="00F232FB" w:rsidRPr="004039D3">
        <w:rPr>
          <w:rFonts w:ascii="Times New Roman" w:hAnsi="Times New Roman" w:cs="Times New Roman"/>
        </w:rPr>
        <w:t>月为幼虫为害期，其中又以</w:t>
      </w:r>
      <w:r w:rsidR="00F232FB" w:rsidRPr="004039D3">
        <w:rPr>
          <w:rFonts w:ascii="Times New Roman" w:hAnsi="Times New Roman" w:cs="Times New Roman"/>
        </w:rPr>
        <w:t>8</w:t>
      </w:r>
      <w:r w:rsidR="00F232FB" w:rsidRPr="004039D3">
        <w:rPr>
          <w:rFonts w:ascii="Times New Roman" w:hAnsi="Times New Roman" w:cs="Times New Roman"/>
        </w:rPr>
        <w:t>月至</w:t>
      </w:r>
      <w:r w:rsidR="00F232FB" w:rsidRPr="004039D3">
        <w:rPr>
          <w:rFonts w:ascii="Times New Roman" w:hAnsi="Times New Roman" w:cs="Times New Roman"/>
        </w:rPr>
        <w:t>9</w:t>
      </w:r>
      <w:r w:rsidR="00F232FB" w:rsidRPr="004039D3">
        <w:rPr>
          <w:rFonts w:ascii="Times New Roman" w:hAnsi="Times New Roman" w:cs="Times New Roman"/>
        </w:rPr>
        <w:t>月为盛期。</w:t>
      </w:r>
    </w:p>
    <w:p w:rsidR="00F232FB" w:rsidRPr="004039D3" w:rsidRDefault="00985A20" w:rsidP="00F232FB">
      <w:pPr>
        <w:spacing w:line="276" w:lineRule="auto"/>
        <w:ind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防治金龟可以利用害虫的趋光性和假死性，可使用黑</w:t>
      </w:r>
      <w:r>
        <w:rPr>
          <w:rFonts w:ascii="Times New Roman" w:hAnsi="Times New Roman" w:cs="Times New Roman" w:hint="eastAsia"/>
          <w:iCs/>
        </w:rPr>
        <w:t>光</w:t>
      </w:r>
      <w:r w:rsidR="00F232FB" w:rsidRPr="004039D3">
        <w:rPr>
          <w:rFonts w:ascii="Times New Roman" w:hAnsi="Times New Roman" w:cs="Times New Roman"/>
          <w:iCs/>
        </w:rPr>
        <w:t>灯诱杀或张网振落捕杀成虫。大量发生时，可使用</w:t>
      </w:r>
      <w:r w:rsidR="00F232FB" w:rsidRPr="004039D3">
        <w:rPr>
          <w:rFonts w:ascii="Times New Roman" w:hAnsi="Times New Roman" w:cs="Times New Roman"/>
          <w:iCs/>
        </w:rPr>
        <w:t>5%</w:t>
      </w:r>
      <w:r w:rsidR="00F232FB" w:rsidRPr="004039D3">
        <w:rPr>
          <w:rFonts w:ascii="Times New Roman" w:hAnsi="Times New Roman" w:cs="Times New Roman"/>
          <w:iCs/>
        </w:rPr>
        <w:t>毒死蜱颗粒剂或</w:t>
      </w:r>
      <w:r w:rsidR="00F232FB" w:rsidRPr="004039D3">
        <w:rPr>
          <w:rFonts w:ascii="Times New Roman" w:hAnsi="Times New Roman" w:cs="Times New Roman"/>
          <w:iCs/>
        </w:rPr>
        <w:t>3%</w:t>
      </w:r>
      <w:r w:rsidR="00F232FB" w:rsidRPr="004039D3">
        <w:rPr>
          <w:rFonts w:ascii="Times New Roman" w:hAnsi="Times New Roman" w:cs="Times New Roman"/>
          <w:iCs/>
        </w:rPr>
        <w:t>辛硫磷颗粒剂</w:t>
      </w:r>
      <w:r w:rsidR="00F232FB" w:rsidRPr="004039D3">
        <w:rPr>
          <w:rFonts w:ascii="Times New Roman" w:hAnsi="Times New Roman" w:cs="Times New Roman"/>
          <w:iCs/>
        </w:rPr>
        <w:t>2-3kg</w:t>
      </w:r>
      <w:r w:rsidR="00F232FB" w:rsidRPr="004039D3">
        <w:rPr>
          <w:rFonts w:ascii="Times New Roman" w:hAnsi="Times New Roman" w:cs="Times New Roman"/>
          <w:iCs/>
        </w:rPr>
        <w:t>伴土撒施或使用</w:t>
      </w:r>
      <w:r w:rsidR="00F232FB" w:rsidRPr="004039D3">
        <w:rPr>
          <w:rFonts w:ascii="Times New Roman" w:hAnsi="Times New Roman" w:cs="Times New Roman"/>
          <w:iCs/>
        </w:rPr>
        <w:t>40%</w:t>
      </w:r>
      <w:r>
        <w:rPr>
          <w:rFonts w:ascii="Times New Roman" w:hAnsi="Times New Roman" w:cs="Times New Roman"/>
          <w:iCs/>
        </w:rPr>
        <w:t>毒死蜱乳油</w:t>
      </w:r>
      <w:r w:rsidR="00F232FB" w:rsidRPr="004039D3">
        <w:rPr>
          <w:rFonts w:ascii="Times New Roman" w:hAnsi="Times New Roman" w:cs="Times New Roman"/>
          <w:iCs/>
        </w:rPr>
        <w:t>800</w:t>
      </w:r>
      <w:r w:rsidR="00F232FB" w:rsidRPr="004039D3">
        <w:rPr>
          <w:rFonts w:ascii="Times New Roman" w:hAnsi="Times New Roman" w:cs="Times New Roman"/>
          <w:iCs/>
        </w:rPr>
        <w:t>倍液浇灌。</w:t>
      </w:r>
    </w:p>
    <w:p w:rsidR="00F232FB" w:rsidRPr="004039D3" w:rsidRDefault="00F232FB" w:rsidP="00F232FB">
      <w:pPr>
        <w:spacing w:line="276" w:lineRule="auto"/>
        <w:rPr>
          <w:rFonts w:ascii="Times New Roman" w:hAnsi="Times New Roman" w:cs="Times New Roman"/>
        </w:rPr>
      </w:pPr>
      <w:r w:rsidRPr="004039D3">
        <w:rPr>
          <w:rFonts w:ascii="Times New Roman" w:hAnsi="Times New Roman" w:cs="Times New Roman"/>
        </w:rPr>
        <w:t xml:space="preserve">2 </w:t>
      </w:r>
      <w:r w:rsidRPr="004039D3">
        <w:rPr>
          <w:rFonts w:ascii="Times New Roman" w:hAnsi="Times New Roman" w:cs="Times New Roman"/>
        </w:rPr>
        <w:t>主要病害及防治</w:t>
      </w:r>
    </w:p>
    <w:p w:rsidR="00156B31" w:rsidRPr="004039D3" w:rsidRDefault="00F232FB" w:rsidP="00F232FB">
      <w:pPr>
        <w:spacing w:line="276" w:lineRule="auto"/>
        <w:ind w:firstLineChars="200" w:firstLine="420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  <w:iCs/>
        </w:rPr>
        <w:t>2.1</w:t>
      </w:r>
      <w:r w:rsidRPr="004039D3">
        <w:rPr>
          <w:rFonts w:ascii="Times New Roman" w:hAnsi="Times New Roman" w:cs="Times New Roman"/>
          <w:iCs/>
        </w:rPr>
        <w:t>非侵染性病害</w:t>
      </w:r>
      <w:r w:rsidR="002B7649" w:rsidRPr="004039D3">
        <w:rPr>
          <w:rFonts w:ascii="Times New Roman" w:hAnsi="Times New Roman" w:cs="Times New Roman"/>
          <w:iCs/>
        </w:rPr>
        <w:t>及防治</w:t>
      </w:r>
    </w:p>
    <w:p w:rsidR="00F232FB" w:rsidRPr="004039D3" w:rsidRDefault="00990C44" w:rsidP="00F232FB">
      <w:pPr>
        <w:spacing w:line="276" w:lineRule="auto"/>
        <w:ind w:firstLineChars="200"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86360</wp:posOffset>
            </wp:positionV>
            <wp:extent cx="2542540" cy="1693545"/>
            <wp:effectExtent l="19050" t="0" r="0" b="0"/>
            <wp:wrapTight wrapText="bothSides">
              <wp:wrapPolygon edited="0">
                <wp:start x="-162" y="0"/>
                <wp:lineTo x="-162" y="21381"/>
                <wp:lineTo x="21524" y="21381"/>
                <wp:lineTo x="21524" y="0"/>
                <wp:lineTo x="-162" y="0"/>
              </wp:wrapPolygon>
            </wp:wrapTight>
            <wp:docPr id="46" name="图片 46" descr="E:\Desktop\杭州市夏季主要园林植物病虫害发生特点及防治\2.1日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Desktop\杭州市夏季主要园林植物病虫害发生特点及防治\2.1日灼.jpg"/>
                    <pic:cNvPicPr>
                      <a:picLocks noChangeAspect="1" noChangeArrowheads="1"/>
                    </pic:cNvPicPr>
                  </pic:nvPicPr>
                  <pic:blipFill>
                    <a:blip r:embed="rId5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2FB" w:rsidRPr="004039D3">
        <w:rPr>
          <w:rFonts w:ascii="Times New Roman" w:hAnsi="Times New Roman" w:cs="Times New Roman"/>
          <w:iCs/>
        </w:rPr>
        <w:t>日灼是夏季发生最为普遍的生理性病害，常发生于山茶、茶梅、洒金珊瑚、金丝桃、鸡爪槭等植物</w:t>
      </w:r>
      <w:r w:rsidR="001D4E99" w:rsidRPr="004039D3">
        <w:rPr>
          <w:rFonts w:ascii="Times New Roman" w:hAnsi="Times New Roman" w:cs="Times New Roman"/>
          <w:iCs/>
        </w:rPr>
        <w:t>上。高温干旱有利于该病的发生，受害植物的叶面组织容易被破坏，</w:t>
      </w:r>
      <w:r w:rsidR="00F232FB" w:rsidRPr="004039D3">
        <w:rPr>
          <w:rFonts w:ascii="Times New Roman" w:hAnsi="Times New Roman" w:cs="Times New Roman"/>
          <w:iCs/>
        </w:rPr>
        <w:t>产生灰白色、黄白色乃至黄褐色的灼伤斑，甚至皱缩枯萎，严重影响到植株的正常营养生理和园林景观。</w:t>
      </w:r>
    </w:p>
    <w:p w:rsidR="00F232FB" w:rsidRPr="004039D3" w:rsidRDefault="00F232FB" w:rsidP="00F232FB">
      <w:pPr>
        <w:spacing w:line="276" w:lineRule="auto"/>
        <w:ind w:firstLine="420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  <w:iCs/>
        </w:rPr>
        <w:t>对于防治日灼首先要适地适树，不要将阴性植物栽种于日光暴晒的地方。同时要加强养护管理，勤浇水或喷雾，提高植株的抗日灼力。此外，在夏季高温干旱季节要有重点地设置遮阴棚，以防过分日光直晒。</w:t>
      </w:r>
    </w:p>
    <w:p w:rsidR="00F232FB" w:rsidRPr="004039D3" w:rsidRDefault="00F232FB" w:rsidP="001D4E99">
      <w:pPr>
        <w:spacing w:line="276" w:lineRule="auto"/>
        <w:ind w:firstLine="420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  <w:iCs/>
        </w:rPr>
        <w:lastRenderedPageBreak/>
        <w:t xml:space="preserve">2.2 </w:t>
      </w:r>
      <w:r w:rsidRPr="004039D3">
        <w:rPr>
          <w:rFonts w:ascii="Times New Roman" w:hAnsi="Times New Roman" w:cs="Times New Roman"/>
          <w:iCs/>
        </w:rPr>
        <w:t>侵染性病害</w:t>
      </w:r>
      <w:r w:rsidR="002B7649" w:rsidRPr="004039D3">
        <w:rPr>
          <w:rFonts w:ascii="Times New Roman" w:hAnsi="Times New Roman" w:cs="Times New Roman"/>
          <w:iCs/>
        </w:rPr>
        <w:t>及防治</w:t>
      </w:r>
    </w:p>
    <w:p w:rsidR="00F232FB" w:rsidRDefault="002B7649" w:rsidP="001D4E99">
      <w:pPr>
        <w:spacing w:line="276" w:lineRule="auto"/>
        <w:ind w:firstLine="420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  <w:iCs/>
        </w:rPr>
        <w:t>夏季侵染性病害的发生总体来说是</w:t>
      </w:r>
      <w:r w:rsidR="00985A20">
        <w:rPr>
          <w:rFonts w:ascii="Times New Roman" w:hAnsi="Times New Roman" w:cs="Times New Roman" w:hint="eastAsia"/>
          <w:iCs/>
        </w:rPr>
        <w:t>先</w:t>
      </w:r>
      <w:r w:rsidRPr="004039D3">
        <w:rPr>
          <w:rFonts w:ascii="Times New Roman" w:hAnsi="Times New Roman" w:cs="Times New Roman"/>
          <w:iCs/>
        </w:rPr>
        <w:t>重后轻</w:t>
      </w:r>
      <w:r w:rsidR="00985A20">
        <w:rPr>
          <w:rFonts w:ascii="Times New Roman" w:hAnsi="Times New Roman" w:cs="Times New Roman" w:hint="eastAsia"/>
          <w:iCs/>
        </w:rPr>
        <w:t>：</w:t>
      </w:r>
      <w:r w:rsidRPr="004039D3">
        <w:rPr>
          <w:rFonts w:ascii="Times New Roman" w:hAnsi="Times New Roman" w:cs="Times New Roman"/>
          <w:iCs/>
        </w:rPr>
        <w:t>梅雨季合适的温</w:t>
      </w:r>
      <w:r w:rsidR="00985A20">
        <w:rPr>
          <w:rFonts w:ascii="Times New Roman" w:hAnsi="Times New Roman" w:cs="Times New Roman" w:hint="eastAsia"/>
          <w:iCs/>
        </w:rPr>
        <w:t>度</w:t>
      </w:r>
      <w:r w:rsidRPr="004039D3">
        <w:rPr>
          <w:rFonts w:ascii="Times New Roman" w:hAnsi="Times New Roman" w:cs="Times New Roman"/>
          <w:iCs/>
        </w:rPr>
        <w:t>和湿度给各类病害的发生和蔓延创造了有利的条件，进入盛夏后在高温干旱的气候条件下，不利于病害的侵染和蔓延。夏季常发的侵染性病害有：十大功劳、紫薇、月季、木芙蓉等植物上的白粉病；樱花、碧桃等植物上的穿孔病；山茶、大叶黄杨、枸骨、梅花、麦冬等植物上的炭疽病；八仙花、杜鹃花、珊瑚树等植物上的叶斑病；洒金珊瑚、结香上的白绢病；月季黑斑病；银杏叶枯病；黄馨枯枝病；合欢枯萎病等。此外，梅雨期间还要重点防治草坪上的各种病害如：草坪锈病、灰霉病、冷季型草坪纹枯病等。</w:t>
      </w:r>
    </w:p>
    <w:p w:rsidR="00990C44" w:rsidRDefault="00990C44" w:rsidP="001D4E99">
      <w:pPr>
        <w:spacing w:line="276" w:lineRule="auto"/>
        <w:ind w:firstLine="4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 w:hint="eastAsia"/>
          <w:iCs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-2540</wp:posOffset>
            </wp:positionV>
            <wp:extent cx="2077085" cy="1388745"/>
            <wp:effectExtent l="19050" t="0" r="0" b="0"/>
            <wp:wrapNone/>
            <wp:docPr id="50" name="图片 50" descr="E:\Desktop\杭州市夏季主要园林植物病虫害发生特点及防治\2.2炭疽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Desktop\杭州市夏季主要园林植物病虫害发生特点及防治\2.2炭疽病.JPG"/>
                    <pic:cNvPicPr>
                      <a:picLocks noChangeAspect="1" noChangeArrowheads="1"/>
                    </pic:cNvPicPr>
                  </pic:nvPicPr>
                  <pic:blipFill>
                    <a:blip r:embed="rId5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iCs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-1905</wp:posOffset>
            </wp:positionV>
            <wp:extent cx="2077085" cy="1388745"/>
            <wp:effectExtent l="19050" t="0" r="0" b="0"/>
            <wp:wrapNone/>
            <wp:docPr id="49" name="图片 49" descr="E:\Desktop\杭州市夏季主要园林植物病虫害发生特点及防治\2.2穿孔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Desktop\杭州市夏季主要园林植物病虫害发生特点及防治\2.2穿孔病.JPG"/>
                    <pic:cNvPicPr>
                      <a:picLocks noChangeAspect="1" noChangeArrowheads="1"/>
                    </pic:cNvPicPr>
                  </pic:nvPicPr>
                  <pic:blipFill>
                    <a:blip r:embed="rId5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hint="eastAsia"/>
          <w:iCs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-511810</wp:posOffset>
            </wp:positionH>
            <wp:positionV relativeFrom="paragraph">
              <wp:posOffset>-2540</wp:posOffset>
            </wp:positionV>
            <wp:extent cx="2085340" cy="1388745"/>
            <wp:effectExtent l="19050" t="0" r="0" b="0"/>
            <wp:wrapNone/>
            <wp:docPr id="48" name="图片 48" descr="E:\Desktop\杭州市夏季主要园林植物病虫害发生特点及防治\2.2白粉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Desktop\杭州市夏季主要园林植物病虫害发生特点及防治\2.2白粉病.JPG"/>
                    <pic:cNvPicPr>
                      <a:picLocks noChangeAspect="1" noChangeArrowheads="1"/>
                    </pic:cNvPicPr>
                  </pic:nvPicPr>
                  <pic:blipFill>
                    <a:blip r:embed="rId5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44" w:rsidRDefault="00990C44" w:rsidP="001D4E99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Default="00990C44" w:rsidP="001D4E99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Default="00990C44" w:rsidP="001D4E99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Default="00990C44" w:rsidP="001D4E99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Default="00990C44" w:rsidP="001D4E99">
      <w:pPr>
        <w:spacing w:line="276" w:lineRule="auto"/>
        <w:ind w:firstLine="420"/>
        <w:rPr>
          <w:rFonts w:ascii="Times New Roman" w:hAnsi="Times New Roman" w:cs="Times New Roman"/>
          <w:iCs/>
        </w:rPr>
      </w:pPr>
    </w:p>
    <w:p w:rsidR="00990C44" w:rsidRPr="00990C44" w:rsidRDefault="00990C44" w:rsidP="00990C44">
      <w:pPr>
        <w:spacing w:line="276" w:lineRule="auto"/>
        <w:ind w:firstLine="420"/>
        <w:rPr>
          <w:rFonts w:ascii="Times New Roman" w:hAnsi="Times New Roman" w:cs="Times New Roman"/>
          <w:iCs/>
          <w:sz w:val="18"/>
        </w:rPr>
      </w:pPr>
      <w:r>
        <w:rPr>
          <w:rFonts w:ascii="Times New Roman" w:hAnsi="Times New Roman" w:cs="Times New Roman" w:hint="eastAsia"/>
          <w:iCs/>
          <w:sz w:val="18"/>
        </w:rPr>
        <w:t>白粉病</w:t>
      </w:r>
      <w:r>
        <w:rPr>
          <w:rFonts w:ascii="Times New Roman" w:hAnsi="Times New Roman" w:cs="Times New Roman" w:hint="eastAsia"/>
          <w:iCs/>
          <w:sz w:val="18"/>
        </w:rPr>
        <w:t xml:space="preserve">                                    </w:t>
      </w:r>
      <w:r>
        <w:rPr>
          <w:rFonts w:ascii="Times New Roman" w:hAnsi="Times New Roman" w:cs="Times New Roman" w:hint="eastAsia"/>
          <w:iCs/>
          <w:sz w:val="18"/>
        </w:rPr>
        <w:t>穿孔病</w:t>
      </w:r>
      <w:r>
        <w:rPr>
          <w:rFonts w:ascii="Times New Roman" w:hAnsi="Times New Roman" w:cs="Times New Roman" w:hint="eastAsia"/>
          <w:iCs/>
          <w:sz w:val="18"/>
        </w:rPr>
        <w:t xml:space="preserve">                              </w:t>
      </w:r>
      <w:r>
        <w:rPr>
          <w:rFonts w:ascii="Times New Roman" w:hAnsi="Times New Roman" w:cs="Times New Roman" w:hint="eastAsia"/>
          <w:iCs/>
          <w:sz w:val="18"/>
        </w:rPr>
        <w:t>炭疽病</w:t>
      </w:r>
    </w:p>
    <w:p w:rsidR="002B7649" w:rsidRPr="004039D3" w:rsidRDefault="002B7649" w:rsidP="001D4E99">
      <w:pPr>
        <w:spacing w:line="276" w:lineRule="auto"/>
        <w:ind w:firstLine="420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  <w:iCs/>
        </w:rPr>
        <w:t>侵染性病害的防治要以防为主，在梅雨或发病前喷施</w:t>
      </w:r>
      <w:r w:rsidRPr="004039D3">
        <w:rPr>
          <w:rFonts w:ascii="Times New Roman" w:hAnsi="Times New Roman" w:cs="Times New Roman"/>
          <w:iCs/>
        </w:rPr>
        <w:t>80%</w:t>
      </w:r>
      <w:r w:rsidRPr="004039D3">
        <w:rPr>
          <w:rFonts w:ascii="Times New Roman" w:hAnsi="Times New Roman" w:cs="Times New Roman"/>
          <w:iCs/>
        </w:rPr>
        <w:t>代森锰锌可湿性粉剂</w:t>
      </w:r>
      <w:r w:rsidRPr="004039D3">
        <w:rPr>
          <w:rFonts w:ascii="Times New Roman" w:hAnsi="Times New Roman" w:cs="Times New Roman"/>
          <w:iCs/>
        </w:rPr>
        <w:t>700-800</w:t>
      </w:r>
      <w:r w:rsidRPr="004039D3">
        <w:rPr>
          <w:rFonts w:ascii="Times New Roman" w:hAnsi="Times New Roman" w:cs="Times New Roman"/>
          <w:iCs/>
        </w:rPr>
        <w:t>倍液、</w:t>
      </w:r>
      <w:r w:rsidR="00985A20">
        <w:rPr>
          <w:rFonts w:ascii="Times New Roman" w:hAnsi="Times New Roman" w:cs="Times New Roman" w:hint="eastAsia"/>
          <w:iCs/>
        </w:rPr>
        <w:t>或</w:t>
      </w:r>
      <w:r w:rsidRPr="004039D3">
        <w:rPr>
          <w:rFonts w:ascii="Times New Roman" w:hAnsi="Times New Roman" w:cs="Times New Roman"/>
          <w:iCs/>
        </w:rPr>
        <w:t>1%</w:t>
      </w:r>
      <w:r w:rsidRPr="004039D3">
        <w:rPr>
          <w:rFonts w:ascii="Times New Roman" w:hAnsi="Times New Roman" w:cs="Times New Roman"/>
          <w:iCs/>
        </w:rPr>
        <w:t>半量式波尔多液、</w:t>
      </w:r>
      <w:r w:rsidR="00985A20">
        <w:rPr>
          <w:rFonts w:ascii="Times New Roman" w:hAnsi="Times New Roman" w:cs="Times New Roman" w:hint="eastAsia"/>
          <w:iCs/>
        </w:rPr>
        <w:t>或</w:t>
      </w:r>
      <w:r w:rsidRPr="004039D3">
        <w:rPr>
          <w:rFonts w:ascii="Times New Roman" w:hAnsi="Times New Roman" w:cs="Times New Roman"/>
          <w:iCs/>
        </w:rPr>
        <w:t>75%</w:t>
      </w:r>
      <w:r w:rsidRPr="004039D3">
        <w:rPr>
          <w:rFonts w:ascii="Times New Roman" w:hAnsi="Times New Roman" w:cs="Times New Roman"/>
          <w:iCs/>
        </w:rPr>
        <w:t>百菌清</w:t>
      </w:r>
      <w:r w:rsidRPr="004039D3">
        <w:rPr>
          <w:rFonts w:ascii="Times New Roman" w:hAnsi="Times New Roman" w:cs="Times New Roman"/>
          <w:iCs/>
        </w:rPr>
        <w:t>500</w:t>
      </w:r>
      <w:r w:rsidRPr="004039D3">
        <w:rPr>
          <w:rFonts w:ascii="Times New Roman" w:hAnsi="Times New Roman" w:cs="Times New Roman"/>
          <w:iCs/>
        </w:rPr>
        <w:t>倍液进行预防，并结合修剪，</w:t>
      </w:r>
      <w:r w:rsidR="00985A20">
        <w:rPr>
          <w:rFonts w:ascii="Times New Roman" w:hAnsi="Times New Roman" w:cs="Times New Roman" w:hint="eastAsia"/>
          <w:iCs/>
        </w:rPr>
        <w:t>及时</w:t>
      </w:r>
      <w:r w:rsidRPr="004039D3">
        <w:rPr>
          <w:rFonts w:ascii="Times New Roman" w:hAnsi="Times New Roman" w:cs="Times New Roman"/>
          <w:iCs/>
        </w:rPr>
        <w:t>剪除病叶并集中销毁。在病害发生期，针对不同的病原使用</w:t>
      </w:r>
      <w:r w:rsidRPr="004039D3">
        <w:rPr>
          <w:rFonts w:ascii="Times New Roman" w:hAnsi="Times New Roman" w:cs="Times New Roman"/>
          <w:iCs/>
        </w:rPr>
        <w:t>70%</w:t>
      </w:r>
      <w:r w:rsidRPr="004039D3">
        <w:rPr>
          <w:rFonts w:ascii="Times New Roman" w:hAnsi="Times New Roman" w:cs="Times New Roman"/>
          <w:iCs/>
        </w:rPr>
        <w:t>甲基托布津可湿性粉剂</w:t>
      </w:r>
      <w:r w:rsidRPr="004039D3">
        <w:rPr>
          <w:rFonts w:ascii="Times New Roman" w:hAnsi="Times New Roman" w:cs="Times New Roman"/>
          <w:iCs/>
        </w:rPr>
        <w:t>1000</w:t>
      </w:r>
      <w:r w:rsidRPr="004039D3">
        <w:rPr>
          <w:rFonts w:ascii="Times New Roman" w:hAnsi="Times New Roman" w:cs="Times New Roman"/>
          <w:iCs/>
        </w:rPr>
        <w:t>倍液、</w:t>
      </w:r>
      <w:r w:rsidR="00985A20">
        <w:rPr>
          <w:rFonts w:ascii="Times New Roman" w:hAnsi="Times New Roman" w:cs="Times New Roman" w:hint="eastAsia"/>
          <w:iCs/>
        </w:rPr>
        <w:t>或</w:t>
      </w:r>
      <w:r w:rsidRPr="004039D3">
        <w:rPr>
          <w:rFonts w:ascii="Times New Roman" w:hAnsi="Times New Roman" w:cs="Times New Roman"/>
          <w:iCs/>
        </w:rPr>
        <w:t>12.5%</w:t>
      </w:r>
      <w:r w:rsidRPr="004039D3">
        <w:rPr>
          <w:rFonts w:ascii="Times New Roman" w:hAnsi="Times New Roman" w:cs="Times New Roman"/>
          <w:iCs/>
        </w:rPr>
        <w:t>烯唑醇可湿性粉剂</w:t>
      </w:r>
      <w:r w:rsidRPr="004039D3">
        <w:rPr>
          <w:rFonts w:ascii="Times New Roman" w:hAnsi="Times New Roman" w:cs="Times New Roman"/>
          <w:iCs/>
        </w:rPr>
        <w:t>3000</w:t>
      </w:r>
      <w:r w:rsidRPr="004039D3">
        <w:rPr>
          <w:rFonts w:ascii="Times New Roman" w:hAnsi="Times New Roman" w:cs="Times New Roman"/>
          <w:iCs/>
        </w:rPr>
        <w:t>倍液、</w:t>
      </w:r>
      <w:r w:rsidR="00985A20">
        <w:rPr>
          <w:rFonts w:ascii="Times New Roman" w:hAnsi="Times New Roman" w:cs="Times New Roman" w:hint="eastAsia"/>
          <w:iCs/>
        </w:rPr>
        <w:t>或</w:t>
      </w:r>
      <w:r w:rsidRPr="004039D3">
        <w:rPr>
          <w:rFonts w:ascii="Times New Roman" w:hAnsi="Times New Roman" w:cs="Times New Roman"/>
          <w:iCs/>
        </w:rPr>
        <w:t>25%</w:t>
      </w:r>
      <w:r w:rsidRPr="004039D3">
        <w:rPr>
          <w:rFonts w:ascii="Times New Roman" w:hAnsi="Times New Roman" w:cs="Times New Roman"/>
          <w:iCs/>
        </w:rPr>
        <w:t>嘧菌酯悬浮液</w:t>
      </w:r>
      <w:r w:rsidRPr="004039D3">
        <w:rPr>
          <w:rFonts w:ascii="Times New Roman" w:hAnsi="Times New Roman" w:cs="Times New Roman"/>
          <w:iCs/>
        </w:rPr>
        <w:t>2000-3000</w:t>
      </w:r>
      <w:r w:rsidRPr="004039D3">
        <w:rPr>
          <w:rFonts w:ascii="Times New Roman" w:hAnsi="Times New Roman" w:cs="Times New Roman"/>
          <w:iCs/>
        </w:rPr>
        <w:t>倍喷雾防治。每隔</w:t>
      </w:r>
      <w:r w:rsidRPr="004039D3">
        <w:rPr>
          <w:rFonts w:ascii="Times New Roman" w:hAnsi="Times New Roman" w:cs="Times New Roman"/>
          <w:iCs/>
        </w:rPr>
        <w:t>7-10</w:t>
      </w:r>
      <w:r w:rsidRPr="004039D3">
        <w:rPr>
          <w:rFonts w:ascii="Times New Roman" w:hAnsi="Times New Roman" w:cs="Times New Roman"/>
          <w:iCs/>
        </w:rPr>
        <w:t>天喷施</w:t>
      </w:r>
      <w:r w:rsidRPr="004039D3">
        <w:rPr>
          <w:rFonts w:ascii="Times New Roman" w:hAnsi="Times New Roman" w:cs="Times New Roman"/>
          <w:iCs/>
        </w:rPr>
        <w:t>1</w:t>
      </w:r>
      <w:r w:rsidRPr="004039D3">
        <w:rPr>
          <w:rFonts w:ascii="Times New Roman" w:hAnsi="Times New Roman" w:cs="Times New Roman"/>
          <w:iCs/>
        </w:rPr>
        <w:t>次，连续喷施</w:t>
      </w:r>
      <w:r w:rsidRPr="004039D3">
        <w:rPr>
          <w:rFonts w:ascii="Times New Roman" w:hAnsi="Times New Roman" w:cs="Times New Roman"/>
          <w:iCs/>
        </w:rPr>
        <w:t>3-4</w:t>
      </w:r>
      <w:r w:rsidRPr="004039D3">
        <w:rPr>
          <w:rFonts w:ascii="Times New Roman" w:hAnsi="Times New Roman" w:cs="Times New Roman"/>
          <w:iCs/>
        </w:rPr>
        <w:t>次。对于合欢枯萎病和白绢病，可在植物生长季节未出现症状前分别使用</w:t>
      </w:r>
      <w:r w:rsidRPr="004039D3">
        <w:rPr>
          <w:rFonts w:ascii="Times New Roman" w:hAnsi="Times New Roman" w:cs="Times New Roman"/>
          <w:iCs/>
        </w:rPr>
        <w:t>25%</w:t>
      </w:r>
      <w:r w:rsidRPr="004039D3">
        <w:rPr>
          <w:rFonts w:ascii="Times New Roman" w:hAnsi="Times New Roman" w:cs="Times New Roman"/>
          <w:iCs/>
        </w:rPr>
        <w:t>多菌灵可湿性粉剂</w:t>
      </w:r>
      <w:r w:rsidRPr="004039D3">
        <w:rPr>
          <w:rFonts w:ascii="Times New Roman" w:hAnsi="Times New Roman" w:cs="Times New Roman"/>
          <w:iCs/>
        </w:rPr>
        <w:t>800</w:t>
      </w:r>
      <w:r w:rsidRPr="004039D3">
        <w:rPr>
          <w:rFonts w:ascii="Times New Roman" w:hAnsi="Times New Roman" w:cs="Times New Roman"/>
          <w:iCs/>
        </w:rPr>
        <w:t>倍液和</w:t>
      </w:r>
      <w:r w:rsidRPr="004039D3">
        <w:rPr>
          <w:rFonts w:ascii="Times New Roman" w:hAnsi="Times New Roman" w:cs="Times New Roman"/>
          <w:iCs/>
        </w:rPr>
        <w:t>25%</w:t>
      </w:r>
      <w:r w:rsidRPr="004039D3">
        <w:rPr>
          <w:rFonts w:ascii="Times New Roman" w:hAnsi="Times New Roman" w:cs="Times New Roman"/>
          <w:iCs/>
        </w:rPr>
        <w:t>敌立脱乳油</w:t>
      </w:r>
      <w:r w:rsidRPr="004039D3">
        <w:rPr>
          <w:rFonts w:ascii="Times New Roman" w:hAnsi="Times New Roman" w:cs="Times New Roman"/>
          <w:iCs/>
        </w:rPr>
        <w:t>3000</w:t>
      </w:r>
      <w:r w:rsidRPr="004039D3">
        <w:rPr>
          <w:rFonts w:ascii="Times New Roman" w:hAnsi="Times New Roman" w:cs="Times New Roman"/>
          <w:iCs/>
        </w:rPr>
        <w:t>倍液进行浇灌，每半月</w:t>
      </w:r>
      <w:r w:rsidRPr="004039D3">
        <w:rPr>
          <w:rFonts w:ascii="Times New Roman" w:hAnsi="Times New Roman" w:cs="Times New Roman"/>
          <w:iCs/>
        </w:rPr>
        <w:t>1</w:t>
      </w:r>
      <w:r w:rsidRPr="004039D3">
        <w:rPr>
          <w:rFonts w:ascii="Times New Roman" w:hAnsi="Times New Roman" w:cs="Times New Roman"/>
          <w:iCs/>
        </w:rPr>
        <w:t>次，连续</w:t>
      </w:r>
      <w:r w:rsidRPr="004039D3">
        <w:rPr>
          <w:rFonts w:ascii="Times New Roman" w:hAnsi="Times New Roman" w:cs="Times New Roman"/>
          <w:iCs/>
        </w:rPr>
        <w:t>3-4</w:t>
      </w:r>
      <w:r w:rsidRPr="004039D3">
        <w:rPr>
          <w:rFonts w:ascii="Times New Roman" w:hAnsi="Times New Roman" w:cs="Times New Roman"/>
          <w:iCs/>
        </w:rPr>
        <w:t>次。</w:t>
      </w:r>
    </w:p>
    <w:p w:rsidR="002B7649" w:rsidRPr="004039D3" w:rsidRDefault="002B7649" w:rsidP="002B7649">
      <w:pPr>
        <w:spacing w:line="276" w:lineRule="auto"/>
        <w:rPr>
          <w:rFonts w:ascii="Times New Roman" w:hAnsi="Times New Roman" w:cs="Times New Roman"/>
          <w:iCs/>
        </w:rPr>
      </w:pPr>
      <w:r w:rsidRPr="004039D3">
        <w:rPr>
          <w:rFonts w:ascii="Times New Roman" w:hAnsi="Times New Roman" w:cs="Times New Roman"/>
          <w:iCs/>
        </w:rPr>
        <w:t xml:space="preserve">3 </w:t>
      </w:r>
      <w:r w:rsidRPr="004039D3">
        <w:rPr>
          <w:rFonts w:ascii="Times New Roman" w:hAnsi="Times New Roman" w:cs="Times New Roman"/>
          <w:iCs/>
        </w:rPr>
        <w:t>主要寄生性种子植物及防治</w:t>
      </w:r>
    </w:p>
    <w:p w:rsidR="002B7649" w:rsidRPr="004039D3" w:rsidRDefault="00990C44" w:rsidP="002B7649">
      <w:pPr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54610</wp:posOffset>
            </wp:positionV>
            <wp:extent cx="2516505" cy="1682115"/>
            <wp:effectExtent l="19050" t="0" r="0" b="0"/>
            <wp:wrapTight wrapText="bothSides">
              <wp:wrapPolygon edited="0">
                <wp:start x="-164" y="0"/>
                <wp:lineTo x="-164" y="21282"/>
                <wp:lineTo x="21584" y="21282"/>
                <wp:lineTo x="21584" y="0"/>
                <wp:lineTo x="-164" y="0"/>
              </wp:wrapPolygon>
            </wp:wrapTight>
            <wp:docPr id="47" name="图片 47" descr="E:\Desktop\杭州市夏季主要园林植物病虫害发生特点及防治\2.2日本菟丝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Desktop\杭州市夏季主要园林植物病虫害发生特点及防治\2.2日本菟丝子.JPG"/>
                    <pic:cNvPicPr>
                      <a:picLocks noChangeAspect="1" noChangeArrowheads="1"/>
                    </pic:cNvPicPr>
                  </pic:nvPicPr>
                  <pic:blipFill>
                    <a:blip r:embed="rId5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649" w:rsidRPr="004039D3">
        <w:rPr>
          <w:rFonts w:ascii="Times New Roman" w:hAnsi="Times New Roman" w:cs="Times New Roman"/>
          <w:iCs/>
        </w:rPr>
        <w:t xml:space="preserve">    </w:t>
      </w:r>
      <w:r w:rsidR="002B7649" w:rsidRPr="004039D3">
        <w:rPr>
          <w:rFonts w:ascii="Times New Roman" w:hAnsi="Times New Roman" w:cs="Times New Roman"/>
          <w:iCs/>
        </w:rPr>
        <w:t>日本菟丝子</w:t>
      </w:r>
      <w:r w:rsidR="00985A20" w:rsidRPr="004039D3">
        <w:rPr>
          <w:rFonts w:ascii="Times New Roman" w:hAnsi="Times New Roman" w:cs="Times New Roman"/>
          <w:iCs/>
        </w:rPr>
        <w:t>是夏季发生最严重的寄生性种子植物，可寄生杜鹃花、山茶、木槿等多种园林植物，发生严重时整片发生，不但影响植物的生长还严重影响园林景观。</w:t>
      </w:r>
      <w:r w:rsidR="002B7649" w:rsidRPr="004039D3">
        <w:rPr>
          <w:rFonts w:ascii="Times New Roman" w:hAnsi="Times New Roman" w:cs="Times New Roman"/>
          <w:iCs/>
        </w:rPr>
        <w:t>每年</w:t>
      </w:r>
      <w:r w:rsidR="002B7649" w:rsidRPr="004039D3">
        <w:rPr>
          <w:rFonts w:ascii="Times New Roman" w:hAnsi="Times New Roman" w:cs="Times New Roman"/>
          <w:iCs/>
        </w:rPr>
        <w:t>5</w:t>
      </w:r>
      <w:r w:rsidR="002B7649" w:rsidRPr="004039D3">
        <w:rPr>
          <w:rFonts w:ascii="Times New Roman" w:hAnsi="Times New Roman" w:cs="Times New Roman"/>
          <w:iCs/>
        </w:rPr>
        <w:t>月开始萌发，</w:t>
      </w:r>
      <w:r w:rsidR="002B7649" w:rsidRPr="004039D3">
        <w:rPr>
          <w:rFonts w:ascii="Times New Roman" w:hAnsi="Times New Roman" w:cs="Times New Roman"/>
          <w:iCs/>
        </w:rPr>
        <w:t>7</w:t>
      </w:r>
      <w:r w:rsidR="00985A20">
        <w:rPr>
          <w:rFonts w:ascii="Times New Roman" w:hAnsi="Times New Roman" w:cs="Times New Roman" w:hint="eastAsia"/>
          <w:iCs/>
        </w:rPr>
        <w:t>月至</w:t>
      </w:r>
      <w:r w:rsidR="002B7649" w:rsidRPr="004039D3">
        <w:rPr>
          <w:rFonts w:ascii="Times New Roman" w:hAnsi="Times New Roman" w:cs="Times New Roman"/>
          <w:iCs/>
        </w:rPr>
        <w:t>8</w:t>
      </w:r>
      <w:r w:rsidR="002B7649" w:rsidRPr="004039D3">
        <w:rPr>
          <w:rFonts w:ascii="Times New Roman" w:hAnsi="Times New Roman" w:cs="Times New Roman"/>
          <w:iCs/>
        </w:rPr>
        <w:t>月是为害高峰期，</w:t>
      </w:r>
      <w:r w:rsidR="002B7649" w:rsidRPr="004039D3">
        <w:rPr>
          <w:rFonts w:ascii="Times New Roman" w:hAnsi="Times New Roman" w:cs="Times New Roman"/>
          <w:iCs/>
        </w:rPr>
        <w:t>8</w:t>
      </w:r>
      <w:r w:rsidR="002B7649" w:rsidRPr="004039D3">
        <w:rPr>
          <w:rFonts w:ascii="Times New Roman" w:hAnsi="Times New Roman" w:cs="Times New Roman"/>
          <w:iCs/>
        </w:rPr>
        <w:t>月下旬后即开花结子</w:t>
      </w:r>
      <w:r w:rsidR="00985A20">
        <w:rPr>
          <w:rFonts w:ascii="Times New Roman" w:hAnsi="Times New Roman" w:cs="Times New Roman" w:hint="eastAsia"/>
          <w:iCs/>
        </w:rPr>
        <w:t>。</w:t>
      </w:r>
      <w:r w:rsidR="00985A20">
        <w:rPr>
          <w:rFonts w:ascii="Times New Roman" w:hAnsi="Times New Roman" w:cs="Times New Roman"/>
          <w:iCs/>
        </w:rPr>
        <w:t>防治菟丝子应注意</w:t>
      </w:r>
      <w:r w:rsidR="00985A20">
        <w:rPr>
          <w:rFonts w:ascii="Times New Roman" w:hAnsi="Times New Roman" w:cs="Times New Roman" w:hint="eastAsia"/>
          <w:iCs/>
        </w:rPr>
        <w:t>日常巡查</w:t>
      </w:r>
      <w:r w:rsidR="002B7649" w:rsidRPr="004039D3">
        <w:rPr>
          <w:rFonts w:ascii="Times New Roman" w:hAnsi="Times New Roman" w:cs="Times New Roman"/>
          <w:iCs/>
        </w:rPr>
        <w:t>，一旦发现，马上清除销毁或在为害初期喷施真菌生物制剂如鲁保一号进行防治。</w:t>
      </w:r>
    </w:p>
    <w:p w:rsidR="00C51B27" w:rsidRPr="004039D3" w:rsidRDefault="00C51B27" w:rsidP="00021EF7">
      <w:pPr>
        <w:spacing w:line="276" w:lineRule="auto"/>
        <w:rPr>
          <w:rFonts w:ascii="Times New Roman" w:hAnsi="Times New Roman" w:cs="Times New Roman"/>
          <w:iCs/>
        </w:rPr>
      </w:pPr>
    </w:p>
    <w:sectPr w:rsidR="00C51B27" w:rsidRPr="004039D3" w:rsidSect="00DC69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4F" w:rsidRDefault="0028194F" w:rsidP="00B60F0B">
      <w:r>
        <w:separator/>
      </w:r>
    </w:p>
  </w:endnote>
  <w:endnote w:type="continuationSeparator" w:id="1">
    <w:p w:rsidR="0028194F" w:rsidRDefault="0028194F" w:rsidP="00B6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4F" w:rsidRDefault="0028194F" w:rsidP="00B60F0B">
      <w:r>
        <w:separator/>
      </w:r>
    </w:p>
  </w:footnote>
  <w:footnote w:type="continuationSeparator" w:id="1">
    <w:p w:rsidR="0028194F" w:rsidRDefault="0028194F" w:rsidP="00B60F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53BA1"/>
    <w:rsid w:val="00021EF7"/>
    <w:rsid w:val="00040C73"/>
    <w:rsid w:val="00056E45"/>
    <w:rsid w:val="000778EF"/>
    <w:rsid w:val="00087867"/>
    <w:rsid w:val="000D3C1F"/>
    <w:rsid w:val="00156B31"/>
    <w:rsid w:val="001625CF"/>
    <w:rsid w:val="001732C8"/>
    <w:rsid w:val="001B5771"/>
    <w:rsid w:val="001C29F0"/>
    <w:rsid w:val="001D4E99"/>
    <w:rsid w:val="00275080"/>
    <w:rsid w:val="0028194F"/>
    <w:rsid w:val="002B7649"/>
    <w:rsid w:val="002D5CD7"/>
    <w:rsid w:val="002E50DF"/>
    <w:rsid w:val="002F72AD"/>
    <w:rsid w:val="003301C2"/>
    <w:rsid w:val="003370BA"/>
    <w:rsid w:val="00350586"/>
    <w:rsid w:val="00371791"/>
    <w:rsid w:val="0038582D"/>
    <w:rsid w:val="003858FB"/>
    <w:rsid w:val="00392B93"/>
    <w:rsid w:val="003A6284"/>
    <w:rsid w:val="003C3314"/>
    <w:rsid w:val="003E49FF"/>
    <w:rsid w:val="004039D3"/>
    <w:rsid w:val="00464FD5"/>
    <w:rsid w:val="0053532A"/>
    <w:rsid w:val="00572D3B"/>
    <w:rsid w:val="005B293D"/>
    <w:rsid w:val="005B5D6F"/>
    <w:rsid w:val="005D10C5"/>
    <w:rsid w:val="0060147F"/>
    <w:rsid w:val="00631E1F"/>
    <w:rsid w:val="00670AD6"/>
    <w:rsid w:val="0067275A"/>
    <w:rsid w:val="0069051F"/>
    <w:rsid w:val="006A2A8E"/>
    <w:rsid w:val="006C59A7"/>
    <w:rsid w:val="006D694F"/>
    <w:rsid w:val="00706405"/>
    <w:rsid w:val="0070780B"/>
    <w:rsid w:val="00720049"/>
    <w:rsid w:val="007D4EBB"/>
    <w:rsid w:val="00827E29"/>
    <w:rsid w:val="00877B6D"/>
    <w:rsid w:val="008F4850"/>
    <w:rsid w:val="00953BA1"/>
    <w:rsid w:val="009660F2"/>
    <w:rsid w:val="009805E5"/>
    <w:rsid w:val="00985A20"/>
    <w:rsid w:val="00990C44"/>
    <w:rsid w:val="009B1CEB"/>
    <w:rsid w:val="00A01161"/>
    <w:rsid w:val="00A01B49"/>
    <w:rsid w:val="00A03179"/>
    <w:rsid w:val="00A112DA"/>
    <w:rsid w:val="00A67BF1"/>
    <w:rsid w:val="00A76DCE"/>
    <w:rsid w:val="00B26FC9"/>
    <w:rsid w:val="00B409F1"/>
    <w:rsid w:val="00B60F0B"/>
    <w:rsid w:val="00B949F8"/>
    <w:rsid w:val="00BA719D"/>
    <w:rsid w:val="00BB6C97"/>
    <w:rsid w:val="00BC4AFC"/>
    <w:rsid w:val="00BC732B"/>
    <w:rsid w:val="00BF7849"/>
    <w:rsid w:val="00C01997"/>
    <w:rsid w:val="00C51B27"/>
    <w:rsid w:val="00C838AB"/>
    <w:rsid w:val="00CB054B"/>
    <w:rsid w:val="00CC7A12"/>
    <w:rsid w:val="00D04A1C"/>
    <w:rsid w:val="00D33F30"/>
    <w:rsid w:val="00D545AC"/>
    <w:rsid w:val="00D71DDB"/>
    <w:rsid w:val="00D71E2B"/>
    <w:rsid w:val="00D735A5"/>
    <w:rsid w:val="00D9368F"/>
    <w:rsid w:val="00DC1D87"/>
    <w:rsid w:val="00DC4A4F"/>
    <w:rsid w:val="00DC6916"/>
    <w:rsid w:val="00DE6A60"/>
    <w:rsid w:val="00F146EF"/>
    <w:rsid w:val="00F22ABB"/>
    <w:rsid w:val="00F232FB"/>
    <w:rsid w:val="00F27E7D"/>
    <w:rsid w:val="00F50754"/>
    <w:rsid w:val="00F8578A"/>
    <w:rsid w:val="00F93F8F"/>
    <w:rsid w:val="1E541E19"/>
    <w:rsid w:val="2B545064"/>
    <w:rsid w:val="395F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1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C691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C6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C6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C6916"/>
    <w:rPr>
      <w:sz w:val="24"/>
    </w:rPr>
  </w:style>
  <w:style w:type="table" w:styleId="a7">
    <w:name w:val="Table Grid"/>
    <w:basedOn w:val="a1"/>
    <w:uiPriority w:val="59"/>
    <w:qFormat/>
    <w:rsid w:val="00DC69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DC691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C691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DC69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eg"/><Relationship Id="rId57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1459</Words>
  <Characters>8317</Characters>
  <Application>Microsoft Office Word</Application>
  <DocSecurity>0</DocSecurity>
  <Lines>69</Lines>
  <Paragraphs>19</Paragraphs>
  <ScaleCrop>false</ScaleCrop>
  <Company>xitong114.com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10</cp:revision>
  <cp:lastPrinted>2016-08-02T05:05:00Z</cp:lastPrinted>
  <dcterms:created xsi:type="dcterms:W3CDTF">2016-08-02T01:43:00Z</dcterms:created>
  <dcterms:modified xsi:type="dcterms:W3CDTF">2016-08-02T05:06:00Z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