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560" w:hanging="560" w:hangingChars="200"/>
        <w:rPr>
          <w:rFonts w:hint="eastAsia" w:ascii="宋体" w:hAnsi="宋体" w:eastAsia="宋体" w:cs="宋体"/>
          <w:kern w:val="0"/>
          <w:sz w:val="24"/>
          <w:szCs w:val="24"/>
        </w:rPr>
      </w:pPr>
    </w:p>
    <w:p>
      <w:pPr>
        <w:spacing w:line="400" w:lineRule="exact"/>
        <w:ind w:left="560" w:hanging="560" w:hangingChars="200"/>
        <w:rPr>
          <w:rFonts w:hint="eastAsia" w:ascii="宋体" w:hAnsi="宋体" w:eastAsia="宋体" w:cs="宋体"/>
          <w:kern w:val="0"/>
          <w:sz w:val="24"/>
          <w:szCs w:val="24"/>
        </w:rPr>
      </w:pPr>
      <w:r>
        <w:rPr>
          <w:rFonts w:hint="eastAsia" w:ascii="宋体" w:hAnsi="宋体" w:eastAsia="宋体" w:cs="宋体"/>
          <w:kern w:val="0"/>
          <w:sz w:val="24"/>
          <w:szCs w:val="24"/>
        </w:rPr>
        <w:t>附件1</w:t>
      </w:r>
    </w:p>
    <w:p>
      <w:pPr>
        <w:jc w:val="center"/>
        <w:rPr>
          <w:rFonts w:hint="eastAsia" w:ascii="宋体" w:hAnsi="宋体" w:eastAsia="宋体" w:cs="宋体"/>
          <w:b/>
          <w:sz w:val="24"/>
          <w:szCs w:val="24"/>
        </w:rPr>
      </w:pPr>
      <w:bookmarkStart w:id="0" w:name="_Toc320610236"/>
      <w:bookmarkStart w:id="1" w:name="_Toc350752791"/>
      <w:r>
        <w:rPr>
          <w:rFonts w:hint="eastAsia" w:ascii="宋体" w:hAnsi="宋体" w:eastAsia="宋体" w:cs="宋体"/>
          <w:b/>
          <w:sz w:val="24"/>
          <w:szCs w:val="24"/>
        </w:rPr>
        <w:t>2016年杭州市维修电工职业技能竞赛技术文件</w:t>
      </w:r>
    </w:p>
    <w:bookmarkEnd w:id="0"/>
    <w:bookmarkEnd w:id="1"/>
    <w:p>
      <w:pPr>
        <w:spacing w:line="420" w:lineRule="exact"/>
        <w:jc w:val="center"/>
        <w:rPr>
          <w:rFonts w:hint="eastAsia" w:ascii="宋体" w:hAnsi="宋体" w:eastAsia="宋体" w:cs="宋体"/>
          <w:b/>
          <w:bCs/>
          <w:color w:val="000000"/>
          <w:kern w:val="0"/>
          <w:sz w:val="24"/>
          <w:szCs w:val="24"/>
        </w:rPr>
      </w:pPr>
    </w:p>
    <w:p>
      <w:pPr>
        <w:spacing w:line="480" w:lineRule="exact"/>
        <w:jc w:val="left"/>
        <w:outlineLvl w:val="0"/>
        <w:rPr>
          <w:rFonts w:hint="eastAsia" w:ascii="宋体" w:hAnsi="宋体" w:eastAsia="宋体" w:cs="宋体"/>
          <w:i/>
          <w:sz w:val="24"/>
          <w:szCs w:val="24"/>
        </w:rPr>
      </w:pPr>
      <w:r>
        <w:rPr>
          <w:rFonts w:hint="eastAsia" w:ascii="宋体" w:hAnsi="宋体" w:eastAsia="宋体" w:cs="宋体"/>
          <w:i/>
          <w:sz w:val="24"/>
          <w:szCs w:val="24"/>
        </w:rPr>
        <w:t>一、</w:t>
      </w:r>
      <w:r>
        <w:rPr>
          <w:rFonts w:hint="eastAsia" w:ascii="宋体" w:hAnsi="宋体" w:eastAsia="宋体" w:cs="宋体"/>
          <w:sz w:val="24"/>
          <w:szCs w:val="24"/>
        </w:rPr>
        <w:t>竞赛内容及制定依据：</w:t>
      </w:r>
    </w:p>
    <w:p>
      <w:pPr>
        <w:spacing w:line="480" w:lineRule="exact"/>
        <w:ind w:firstLine="560" w:firstLineChars="200"/>
        <w:rPr>
          <w:rFonts w:hint="eastAsia" w:ascii="宋体" w:hAnsi="宋体" w:eastAsia="宋体" w:cs="宋体"/>
          <w:sz w:val="24"/>
          <w:szCs w:val="24"/>
        </w:rPr>
      </w:pPr>
      <w:r>
        <w:rPr>
          <w:rFonts w:hint="eastAsia" w:ascii="宋体" w:hAnsi="宋体" w:eastAsia="宋体" w:cs="宋体"/>
          <w:sz w:val="24"/>
          <w:szCs w:val="24"/>
        </w:rPr>
        <w:t>本维修电工竞赛技术文件是以《国家职业技能标准（维修电工）》中规定的高级工（国家职业资格三级）应具备的理论知识和实际操作技能要求作为主要依据。并结合相关的新知识，新技能。</w:t>
      </w:r>
    </w:p>
    <w:p>
      <w:pPr>
        <w:spacing w:line="480" w:lineRule="exact"/>
        <w:ind w:firstLine="560" w:firstLineChars="200"/>
        <w:rPr>
          <w:rFonts w:hint="eastAsia" w:ascii="宋体" w:hAnsi="宋体" w:eastAsia="宋体" w:cs="宋体"/>
          <w:sz w:val="24"/>
          <w:szCs w:val="24"/>
        </w:rPr>
      </w:pPr>
      <w:r>
        <w:rPr>
          <w:rFonts w:hint="eastAsia" w:ascii="宋体" w:hAnsi="宋体" w:eastAsia="宋体" w:cs="宋体"/>
          <w:sz w:val="24"/>
          <w:szCs w:val="24"/>
        </w:rPr>
        <w:t>维修电工项目竞赛分理论知识和技能操作两部份。</w:t>
      </w:r>
    </w:p>
    <w:p>
      <w:pPr>
        <w:spacing w:line="480" w:lineRule="exact"/>
        <w:jc w:val="left"/>
        <w:outlineLvl w:val="0"/>
        <w:rPr>
          <w:rFonts w:hint="eastAsia" w:ascii="宋体" w:hAnsi="宋体" w:eastAsia="宋体" w:cs="宋体"/>
          <w:sz w:val="24"/>
          <w:szCs w:val="24"/>
        </w:rPr>
      </w:pPr>
      <w:r>
        <w:rPr>
          <w:rFonts w:hint="eastAsia" w:ascii="宋体" w:hAnsi="宋体" w:eastAsia="宋体" w:cs="宋体"/>
          <w:sz w:val="24"/>
          <w:szCs w:val="24"/>
        </w:rPr>
        <w:t>二、理论知识竞赛要求：</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理论知识竞赛采用闭卷、笔答试卷方式进行。竞赛时间为120分钟。满分为100分。</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理论知识竞赛试题；有选择题、是非题二大类型。理论知识竞赛命题范围以本工种专业知识为主，相关职业基础知识为辅，主要内容包括：</w:t>
      </w:r>
    </w:p>
    <w:p>
      <w:pPr>
        <w:spacing w:line="360" w:lineRule="auto"/>
        <w:ind w:firstLine="562" w:firstLineChars="200"/>
        <w:outlineLvl w:val="0"/>
        <w:rPr>
          <w:rFonts w:hint="eastAsia" w:ascii="宋体" w:hAnsi="宋体" w:eastAsia="宋体" w:cs="宋体"/>
          <w:b/>
          <w:sz w:val="24"/>
          <w:szCs w:val="24"/>
        </w:rPr>
      </w:pPr>
      <w:r>
        <w:rPr>
          <w:rFonts w:hint="eastAsia" w:ascii="宋体" w:hAnsi="宋体" w:eastAsia="宋体" w:cs="宋体"/>
          <w:b/>
          <w:sz w:val="24"/>
          <w:szCs w:val="24"/>
        </w:rPr>
        <w:t>（一）职业守则及职业道德基本知识</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（1）遵守国家的法律、法规和有关规定。</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（2）遵守劳动纪律，爱护工具、设备。</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（3）严格执行竞赛程序、竞赛规范、竞赛文件和安全操作规程。</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（4）爱岗敬业，对工作认真负责，团结合作，具有高度的责任心。</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（5）行为举止大方得体，工作态度诚恳，文明礼貌用语。</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（6）诚实团结协作，尊师爱徒。</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（7）热爱本职工作，刻苦专研技术。</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（8）着装整洁，符合规定；保持工作环境清洁有序，安全文明生产。</w:t>
      </w:r>
    </w:p>
    <w:p>
      <w:pPr>
        <w:spacing w:line="560" w:lineRule="exact"/>
        <w:outlineLvl w:val="0"/>
        <w:rPr>
          <w:rFonts w:hint="eastAsia" w:ascii="宋体" w:hAnsi="宋体" w:eastAsia="宋体" w:cs="宋体"/>
          <w:sz w:val="24"/>
          <w:szCs w:val="24"/>
        </w:rPr>
      </w:pPr>
      <w:r>
        <w:rPr>
          <w:rFonts w:hint="eastAsia" w:ascii="宋体" w:hAnsi="宋体" w:eastAsia="宋体" w:cs="宋体"/>
          <w:b/>
          <w:sz w:val="24"/>
          <w:szCs w:val="24"/>
        </w:rPr>
        <w:t>（二）基础知识</w:t>
      </w:r>
    </w:p>
    <w:p>
      <w:pPr>
        <w:spacing w:line="560" w:lineRule="exact"/>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（1）直流电路的一般分析与计算方法。</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（2）一般交流电路的分析与计算。</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（3）磁场的基本性质与磁路定律的内容，及电磁感应、自感系数的概念。</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（4）功率表、电度表、功率因数表及示波器的工作原理、接线方式。</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（5）兆欧表、直流单臂电桥、双臂电桥及交流电桥的工作原理、使用方法和维护保养知识。</w:t>
      </w:r>
    </w:p>
    <w:p>
      <w:pPr>
        <w:spacing w:line="360" w:lineRule="auto"/>
        <w:outlineLvl w:val="0"/>
        <w:rPr>
          <w:rFonts w:hint="eastAsia" w:ascii="宋体" w:hAnsi="宋体" w:eastAsia="宋体" w:cs="宋体"/>
          <w:b/>
          <w:sz w:val="24"/>
          <w:szCs w:val="24"/>
        </w:rPr>
      </w:pPr>
      <w:r>
        <w:rPr>
          <w:rFonts w:hint="eastAsia" w:ascii="宋体" w:hAnsi="宋体" w:eastAsia="宋体" w:cs="宋体"/>
          <w:b/>
          <w:sz w:val="24"/>
          <w:szCs w:val="24"/>
        </w:rPr>
        <w:t>（三）专业知识</w:t>
      </w:r>
    </w:p>
    <w:p>
      <w:pPr>
        <w:spacing w:line="360" w:lineRule="auto"/>
        <w:ind w:firstLine="562" w:firstLineChars="200"/>
        <w:rPr>
          <w:rFonts w:hint="eastAsia" w:ascii="宋体" w:hAnsi="宋体" w:eastAsia="宋体" w:cs="宋体"/>
          <w:b/>
          <w:sz w:val="24"/>
          <w:szCs w:val="24"/>
        </w:rPr>
      </w:pPr>
      <w:r>
        <w:rPr>
          <w:rFonts w:hint="eastAsia" w:ascii="宋体" w:hAnsi="宋体" w:eastAsia="宋体" w:cs="宋体"/>
          <w:b/>
          <w:sz w:val="24"/>
          <w:szCs w:val="24"/>
        </w:rPr>
        <w:t>1．电子电路知识</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（1）模拟电路（放大、运算、滤波、比较、波形变换、功率放大、稳压、开关电源等电路）基础知识及其应用。</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（2）数字电路（脉冲的形成、放大、整形、控制、记忆、触发、计数、显示等电路）基础知识及其应用。</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（3）电力半导体器件：如普通晶闸管（SCR）、电力场效应管（MOSFET）、电力晶体管（GTR）、绝缘栅双极晶体管（IGBT）等特点及在逆变器、斩波器中应用的基本知识。</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（4）电力电子器件选用和保护的基本知识。</w:t>
      </w:r>
    </w:p>
    <w:p>
      <w:pPr>
        <w:spacing w:line="560" w:lineRule="exact"/>
        <w:rPr>
          <w:rFonts w:hint="eastAsia" w:ascii="宋体" w:hAnsi="宋体" w:eastAsia="宋体" w:cs="宋体"/>
          <w:sz w:val="24"/>
          <w:szCs w:val="24"/>
        </w:rPr>
      </w:pPr>
      <w:r>
        <w:rPr>
          <w:rFonts w:hint="eastAsia" w:ascii="宋体" w:hAnsi="宋体" w:eastAsia="宋体" w:cs="宋体"/>
          <w:sz w:val="24"/>
          <w:szCs w:val="24"/>
        </w:rPr>
        <w:t xml:space="preserve">    （5）电子设备防干扰的基本知识。</w:t>
      </w:r>
    </w:p>
    <w:p>
      <w:pPr>
        <w:spacing w:line="360" w:lineRule="auto"/>
        <w:ind w:firstLine="562" w:firstLineChars="200"/>
        <w:rPr>
          <w:rFonts w:hint="eastAsia" w:ascii="宋体" w:hAnsi="宋体" w:eastAsia="宋体" w:cs="宋体"/>
          <w:b/>
          <w:sz w:val="24"/>
          <w:szCs w:val="24"/>
        </w:rPr>
      </w:pPr>
      <w:r>
        <w:rPr>
          <w:rFonts w:hint="eastAsia" w:ascii="宋体" w:hAnsi="宋体" w:eastAsia="宋体" w:cs="宋体"/>
          <w:b/>
          <w:sz w:val="24"/>
          <w:szCs w:val="24"/>
        </w:rPr>
        <w:t>2．电机及电力拖动</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（1）变压器、交直流电机的基本结构与修理工艺。（如绕组的联结方式、根据实物绘制电机定子绕组接线图的方法，电机、变压器的故障分析、检修和检测方法）</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（2）电机的工作原理（换向原理、机械特性、外特性，明确启动力矩、电流、电压、转速等之间的关系及过载能力、电磁转矩的计算等）和制动方式及特点。</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3）特种用途电机（测速发电机、伺服电动机、自整角机、步进电动机、力矩电动机、中频发电机、电磁调速异步电动机、交磁电机扩大机、交流换向器电动机、无换向器电动机）的原理构造、特性、工艺和接线方法。</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（4）绕线转子异步电动机串级调速、无换向器电动机调速、变频调速、斩波器－直流电动机调速的原理、特点及适用场合。</w:t>
      </w:r>
    </w:p>
    <w:p>
      <w:pPr>
        <w:spacing w:line="360" w:lineRule="auto"/>
        <w:ind w:firstLine="562" w:firstLineChars="200"/>
        <w:rPr>
          <w:rFonts w:hint="eastAsia" w:ascii="宋体" w:hAnsi="宋体" w:eastAsia="宋体" w:cs="宋体"/>
          <w:b/>
          <w:sz w:val="24"/>
          <w:szCs w:val="24"/>
        </w:rPr>
      </w:pPr>
      <w:r>
        <w:rPr>
          <w:rFonts w:hint="eastAsia" w:ascii="宋体" w:hAnsi="宋体" w:eastAsia="宋体" w:cs="宋体"/>
          <w:b/>
          <w:sz w:val="24"/>
          <w:szCs w:val="24"/>
        </w:rPr>
        <w:t>3．自动控制系统的基本知识</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（1）自动控制系统的分类、性能指标。</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（2）交、直流调速系统的基本组成、工作原理、性能特点及应用知识。</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（3）位置移动数字显示系统（光栅、磁栅、感应同步器）的原理、应用、调整的基本知识。</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（4）组合机床和自动线电气控制系统的一般要求和特点。</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（5）交、直流电梯的工作原理、控制、保护环节和机械安全装置。</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（6）各种电子线路、传感器（压力、温度等）线路、信号执行元件（触摸开关、感应开关、光电开关、接近开关等）电路等进行原理分析和应用。</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（7）根据标准图型符号，对较复杂的生产机械按工艺及安全要求绘制电气控制线路图。</w:t>
      </w:r>
    </w:p>
    <w:p>
      <w:pPr>
        <w:spacing w:line="360" w:lineRule="auto"/>
        <w:ind w:firstLine="562" w:firstLineChars="200"/>
        <w:rPr>
          <w:rFonts w:hint="eastAsia" w:ascii="宋体" w:hAnsi="宋体" w:eastAsia="宋体" w:cs="宋体"/>
          <w:b/>
          <w:sz w:val="24"/>
          <w:szCs w:val="24"/>
        </w:rPr>
      </w:pPr>
      <w:r>
        <w:rPr>
          <w:rFonts w:hint="eastAsia" w:ascii="宋体" w:hAnsi="宋体" w:eastAsia="宋体" w:cs="宋体"/>
          <w:b/>
          <w:sz w:val="24"/>
          <w:szCs w:val="24"/>
        </w:rPr>
        <w:t>4．供配电技术知识</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（1）工厂供配电站（所）与配电设备线路负荷的计算方法。</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（2）供配电系统二次接线与继电保护装置的基本知识。</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（3）供电线路的电力电缆选用的基本知识。</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（4）发生供配电故障的原因分析、诊断和检修的基本知识。</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（5）常用低压电器的原理、结构、型号、规格和用途及选用方法。</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（6）工厂电器设备的电气线路的安装、调试和施工工艺的基本知识。</w:t>
      </w:r>
    </w:p>
    <w:p>
      <w:pPr>
        <w:spacing w:line="360" w:lineRule="auto"/>
        <w:ind w:firstLine="562" w:firstLineChars="200"/>
        <w:rPr>
          <w:rFonts w:hint="eastAsia" w:ascii="宋体" w:hAnsi="宋体" w:eastAsia="宋体" w:cs="宋体"/>
          <w:b/>
          <w:sz w:val="24"/>
          <w:szCs w:val="24"/>
        </w:rPr>
      </w:pPr>
      <w:r>
        <w:rPr>
          <w:rFonts w:hint="eastAsia" w:ascii="宋体" w:hAnsi="宋体" w:eastAsia="宋体" w:cs="宋体"/>
          <w:b/>
          <w:sz w:val="24"/>
          <w:szCs w:val="24"/>
        </w:rPr>
        <w:t>5．先进控制技术知识</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（1）可编程序控制器的工作原理和应用知识。</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（2）变频器、软起动器的工作原理和应用知识</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（3）人机界面、触摸屏的工作原理和应用知识。</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（4）智能仪器仪表的工作原理和应用知识。</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（5）国外先进电气技术的发展状况。</w:t>
      </w:r>
    </w:p>
    <w:p>
      <w:pPr>
        <w:spacing w:line="360" w:lineRule="auto"/>
        <w:ind w:firstLine="562" w:firstLineChars="200"/>
        <w:outlineLvl w:val="0"/>
        <w:rPr>
          <w:rFonts w:hint="eastAsia" w:ascii="宋体" w:hAnsi="宋体" w:eastAsia="宋体" w:cs="宋体"/>
          <w:b/>
          <w:sz w:val="24"/>
          <w:szCs w:val="24"/>
        </w:rPr>
      </w:pPr>
      <w:r>
        <w:rPr>
          <w:rFonts w:hint="eastAsia" w:ascii="宋体" w:hAnsi="宋体" w:eastAsia="宋体" w:cs="宋体"/>
          <w:b/>
          <w:sz w:val="24"/>
          <w:szCs w:val="24"/>
        </w:rPr>
        <w:t>（四）相关知识</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（1）机械传动的类型、特点和应用范围。</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（2）液、气压传动原理、特点及液压系统的组成。</w:t>
      </w:r>
    </w:p>
    <w:p>
      <w:pPr>
        <w:spacing w:line="480" w:lineRule="exact"/>
        <w:jc w:val="left"/>
        <w:outlineLvl w:val="0"/>
        <w:rPr>
          <w:rFonts w:hint="eastAsia" w:ascii="宋体" w:hAnsi="宋体" w:eastAsia="宋体" w:cs="宋体"/>
          <w:sz w:val="24"/>
          <w:szCs w:val="24"/>
        </w:rPr>
      </w:pPr>
      <w:r>
        <w:rPr>
          <w:rFonts w:hint="eastAsia" w:ascii="宋体" w:hAnsi="宋体" w:eastAsia="宋体" w:cs="宋体"/>
          <w:sz w:val="24"/>
          <w:szCs w:val="24"/>
        </w:rPr>
        <w:t>三、技能操作竞赛要求：</w:t>
      </w:r>
    </w:p>
    <w:p>
      <w:pPr>
        <w:spacing w:line="560" w:lineRule="exact"/>
        <w:ind w:firstLine="570"/>
        <w:rPr>
          <w:rFonts w:hint="eastAsia" w:ascii="宋体" w:hAnsi="宋体" w:eastAsia="宋体" w:cs="宋体"/>
          <w:sz w:val="24"/>
          <w:szCs w:val="24"/>
        </w:rPr>
      </w:pPr>
      <w:r>
        <w:rPr>
          <w:rFonts w:hint="eastAsia" w:ascii="宋体" w:hAnsi="宋体" w:eastAsia="宋体" w:cs="宋体"/>
          <w:b/>
          <w:color w:val="FF0000"/>
          <w:sz w:val="24"/>
          <w:szCs w:val="24"/>
        </w:rPr>
        <w:t xml:space="preserve"> </w:t>
      </w:r>
      <w:r>
        <w:rPr>
          <w:rFonts w:hint="eastAsia" w:ascii="宋体" w:hAnsi="宋体" w:eastAsia="宋体" w:cs="宋体"/>
          <w:sz w:val="24"/>
          <w:szCs w:val="24"/>
        </w:rPr>
        <w:t>技能操作竞赛采用现场实际操作方式进行。实际操作；用PLC进行电气控制电路的设计或改造、调试与电子线路的安装调试二个项目，其中PLC控制电路的设计、安装、调试时间为120分钟，满分为100分，占操作技能成绩的50% ；电子线路安装调试时间为150分钟，满分为100分，占操作技能成绩的50%。</w:t>
      </w:r>
    </w:p>
    <w:p>
      <w:pPr>
        <w:spacing w:line="560" w:lineRule="exact"/>
        <w:ind w:firstLine="570"/>
        <w:rPr>
          <w:rFonts w:hint="eastAsia" w:ascii="宋体" w:hAnsi="宋体" w:eastAsia="宋体" w:cs="宋体"/>
          <w:sz w:val="24"/>
          <w:szCs w:val="24"/>
        </w:rPr>
      </w:pPr>
      <w:r>
        <w:rPr>
          <w:rFonts w:hint="eastAsia" w:ascii="宋体" w:hAnsi="宋体" w:eastAsia="宋体" w:cs="宋体"/>
          <w:sz w:val="24"/>
          <w:szCs w:val="24"/>
        </w:rPr>
        <w:t>每单项操作试题必须在规定时间内完成。节余时间不能通用。</w:t>
      </w:r>
    </w:p>
    <w:tbl>
      <w:tblPr>
        <w:tblStyle w:val="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1559"/>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5" w:type="dxa"/>
            <w:vAlign w:val="top"/>
          </w:tcPr>
          <w:p>
            <w:pPr>
              <w:tabs>
                <w:tab w:val="left" w:pos="1815"/>
                <w:tab w:val="center" w:pos="2382"/>
              </w:tabs>
              <w:autoSpaceDE w:val="0"/>
              <w:autoSpaceDN w:val="0"/>
              <w:adjustRightInd w:val="0"/>
              <w:spacing w:line="52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项目名称</w:t>
            </w:r>
          </w:p>
        </w:tc>
        <w:tc>
          <w:tcPr>
            <w:tcW w:w="1559" w:type="dxa"/>
            <w:vAlign w:val="top"/>
          </w:tcPr>
          <w:p>
            <w:pPr>
              <w:autoSpaceDE w:val="0"/>
              <w:autoSpaceDN w:val="0"/>
              <w:adjustRightInd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完成时间</w:t>
            </w:r>
          </w:p>
        </w:tc>
        <w:tc>
          <w:tcPr>
            <w:tcW w:w="2016" w:type="dxa"/>
            <w:vAlign w:val="top"/>
          </w:tcPr>
          <w:p>
            <w:pPr>
              <w:autoSpaceDE w:val="0"/>
              <w:autoSpaceDN w:val="0"/>
              <w:adjustRightInd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占技能成绩比重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5" w:type="dxa"/>
            <w:vAlign w:val="top"/>
          </w:tcPr>
          <w:p>
            <w:pPr>
              <w:autoSpaceDE w:val="0"/>
              <w:autoSpaceDN w:val="0"/>
              <w:adjustRightInd w:val="0"/>
              <w:spacing w:line="52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项目一：PLC控制电气线路的设计、安装与调试</w:t>
            </w:r>
          </w:p>
        </w:tc>
        <w:tc>
          <w:tcPr>
            <w:tcW w:w="1559" w:type="dxa"/>
            <w:vAlign w:val="center"/>
          </w:tcPr>
          <w:p>
            <w:pPr>
              <w:autoSpaceDE w:val="0"/>
              <w:autoSpaceDN w:val="0"/>
              <w:adjustRightInd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120分钟</w:t>
            </w:r>
          </w:p>
        </w:tc>
        <w:tc>
          <w:tcPr>
            <w:tcW w:w="2016" w:type="dxa"/>
            <w:vAlign w:val="center"/>
          </w:tcPr>
          <w:p>
            <w:pPr>
              <w:autoSpaceDE w:val="0"/>
              <w:autoSpaceDN w:val="0"/>
              <w:adjustRightInd w:val="0"/>
              <w:spacing w:line="5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5" w:type="dxa"/>
            <w:vAlign w:val="top"/>
          </w:tcPr>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项目二：电子线路安装调试</w:t>
            </w:r>
          </w:p>
        </w:tc>
        <w:tc>
          <w:tcPr>
            <w:tcW w:w="1559" w:type="dxa"/>
            <w:vAlign w:val="top"/>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150分钟</w:t>
            </w:r>
          </w:p>
        </w:tc>
        <w:tc>
          <w:tcPr>
            <w:tcW w:w="2016" w:type="dxa"/>
            <w:vAlign w:val="top"/>
          </w:tcPr>
          <w:p>
            <w:pPr>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r>
    </w:tbl>
    <w:p>
      <w:pPr>
        <w:spacing w:line="360" w:lineRule="auto"/>
        <w:ind w:firstLine="562" w:firstLineChars="200"/>
        <w:rPr>
          <w:rFonts w:hint="eastAsia" w:ascii="宋体" w:hAnsi="宋体" w:eastAsia="宋体" w:cs="宋体"/>
          <w:b/>
          <w:color w:val="FF0000"/>
          <w:sz w:val="24"/>
          <w:szCs w:val="24"/>
        </w:rPr>
      </w:pPr>
    </w:p>
    <w:p>
      <w:pPr>
        <w:spacing w:line="360" w:lineRule="auto"/>
        <w:outlineLvl w:val="0"/>
        <w:rPr>
          <w:rFonts w:hint="eastAsia" w:ascii="宋体" w:hAnsi="宋体" w:eastAsia="宋体" w:cs="宋体"/>
          <w:b/>
          <w:sz w:val="24"/>
          <w:szCs w:val="24"/>
        </w:rPr>
      </w:pPr>
      <w:r>
        <w:rPr>
          <w:rFonts w:hint="eastAsia" w:ascii="宋体" w:hAnsi="宋体" w:eastAsia="宋体" w:cs="宋体"/>
          <w:b/>
          <w:sz w:val="24"/>
          <w:szCs w:val="24"/>
        </w:rPr>
        <w:t>（一）电气控制系统设计、安装与调试</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根据竞赛组委会提供的竞赛平台和有关资料及操作技能要求，参赛选手完成下列工作任务：</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（1）按工作任务书的要求，设计制作PLC控制系统，实现其基本功能和指定功能。</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（2）根据新国家标准图型符号，绘制出所要求改造电气设备的主电路和控制电路原理图，接线图。</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（3）设计内容包括：列出I/O（输入/输出接口地址分配表、绘制I/O （输入/输出）接线图、梯形图及指令表。电气控制线路的材料清单、元器件规格、型号等。</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（4）按设计PLC控制 I/O（输入/输出）接线图进行线路连接，元件选用要合理，安装准确紧固、美观、导线入线槽，并标端子号码。</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（5）上机操作、编入PLC程序，并完成转换、下载、按照被控设备的动作要求进行调试、达到功能设计要求。</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（6）操作过程中考核操作规程、安全文明生产。</w:t>
      </w:r>
    </w:p>
    <w:p>
      <w:pPr>
        <w:spacing w:line="360" w:lineRule="auto"/>
        <w:ind w:firstLine="560" w:firstLineChars="200"/>
        <w:rPr>
          <w:rFonts w:hint="eastAsia" w:ascii="宋体" w:hAnsi="宋体" w:eastAsia="宋体" w:cs="宋体"/>
          <w:sz w:val="24"/>
          <w:szCs w:val="24"/>
        </w:rPr>
      </w:pPr>
      <w:bookmarkStart w:id="2" w:name="_Toc297392983"/>
      <w:r>
        <w:rPr>
          <w:rFonts w:hint="eastAsia" w:ascii="宋体" w:hAnsi="宋体" w:eastAsia="宋体" w:cs="宋体"/>
          <w:sz w:val="24"/>
          <w:szCs w:val="24"/>
        </w:rPr>
        <w:t>赛场提供的设备和器材</w:t>
      </w:r>
      <w:bookmarkEnd w:id="2"/>
      <w:r>
        <w:rPr>
          <w:rFonts w:hint="eastAsia" w:ascii="宋体" w:hAnsi="宋体" w:eastAsia="宋体" w:cs="宋体"/>
          <w:sz w:val="24"/>
          <w:szCs w:val="24"/>
        </w:rPr>
        <w:t>：</w:t>
      </w:r>
    </w:p>
    <w:p>
      <w:pPr>
        <w:spacing w:line="360" w:lineRule="auto"/>
        <w:ind w:firstLine="560" w:firstLineChars="200"/>
        <w:rPr>
          <w:rFonts w:hint="eastAsia" w:ascii="宋体" w:hAnsi="宋体" w:eastAsia="宋体" w:cs="宋体"/>
          <w:sz w:val="24"/>
          <w:szCs w:val="24"/>
        </w:rPr>
      </w:pPr>
    </w:p>
    <w:tbl>
      <w:tblPr>
        <w:tblStyle w:val="5"/>
        <w:tblW w:w="9326"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1162"/>
        <w:gridCol w:w="6537"/>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 w:hRule="atLeast"/>
          <w:tblCellSpacing w:w="0" w:type="dxa"/>
          <w:jc w:val="center"/>
        </w:trPr>
        <w:tc>
          <w:tcPr>
            <w:tcW w:w="743" w:type="dxa"/>
            <w:vAlign w:val="center"/>
          </w:tcPr>
          <w:p>
            <w:pPr>
              <w:widowControl/>
              <w:spacing w:line="400" w:lineRule="atLeast"/>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162" w:type="dxa"/>
            <w:vAlign w:val="center"/>
          </w:tcPr>
          <w:p>
            <w:pPr>
              <w:widowControl/>
              <w:spacing w:line="400" w:lineRule="atLeast"/>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6537" w:type="dxa"/>
            <w:vAlign w:val="center"/>
          </w:tcPr>
          <w:p>
            <w:pPr>
              <w:widowControl/>
              <w:spacing w:line="400" w:lineRule="atLeast"/>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主要元件及规格</w:t>
            </w:r>
          </w:p>
        </w:tc>
        <w:tc>
          <w:tcPr>
            <w:tcW w:w="884" w:type="dxa"/>
            <w:vAlign w:val="center"/>
          </w:tcPr>
          <w:p>
            <w:pPr>
              <w:widowControl/>
              <w:spacing w:line="400" w:lineRule="atLeast"/>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 w:hRule="atLeast"/>
          <w:tblCellSpacing w:w="0" w:type="dxa"/>
          <w:jc w:val="center"/>
        </w:trPr>
        <w:tc>
          <w:tcPr>
            <w:tcW w:w="743" w:type="dxa"/>
            <w:vAlign w:val="center"/>
          </w:tcPr>
          <w:p>
            <w:pPr>
              <w:widowControl/>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162" w:type="dxa"/>
            <w:vAlign w:val="center"/>
          </w:tcPr>
          <w:p>
            <w:pPr>
              <w:widowControl/>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PLC模块</w:t>
            </w:r>
          </w:p>
        </w:tc>
        <w:tc>
          <w:tcPr>
            <w:tcW w:w="6537" w:type="dxa"/>
            <w:vAlign w:val="center"/>
          </w:tcPr>
          <w:p>
            <w:pPr>
              <w:widowControl/>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三菱FX2N-48MR，编程软件：GX-DEVELOPER </w:t>
            </w:r>
            <w:r>
              <w:rPr>
                <w:rFonts w:hint="eastAsia" w:ascii="宋体" w:hAnsi="宋体" w:eastAsia="宋体" w:cs="宋体"/>
                <w:kern w:val="0"/>
                <w:sz w:val="24"/>
                <w:szCs w:val="24"/>
              </w:rPr>
              <w:t>V7.08</w:t>
            </w:r>
            <w:r>
              <w:rPr>
                <w:rFonts w:hint="eastAsia" w:ascii="宋体" w:hAnsi="宋体" w:eastAsia="宋体" w:cs="宋体"/>
                <w:color w:val="000000"/>
                <w:kern w:val="0"/>
                <w:sz w:val="24"/>
                <w:szCs w:val="24"/>
              </w:rPr>
              <w:t>；</w:t>
            </w:r>
          </w:p>
        </w:tc>
        <w:tc>
          <w:tcPr>
            <w:tcW w:w="884" w:type="dxa"/>
            <w:vAlign w:val="center"/>
          </w:tcPr>
          <w:p>
            <w:pPr>
              <w:widowControl/>
              <w:textAlignment w:val="baseline"/>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 w:hRule="atLeast"/>
          <w:tblCellSpacing w:w="0" w:type="dxa"/>
          <w:jc w:val="center"/>
        </w:trPr>
        <w:tc>
          <w:tcPr>
            <w:tcW w:w="743" w:type="dxa"/>
            <w:vAlign w:val="center"/>
          </w:tcPr>
          <w:p>
            <w:pPr>
              <w:widowControl/>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162" w:type="dxa"/>
            <w:vAlign w:val="center"/>
          </w:tcPr>
          <w:p>
            <w:pPr>
              <w:widowControl/>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练习模块</w:t>
            </w:r>
          </w:p>
        </w:tc>
        <w:tc>
          <w:tcPr>
            <w:tcW w:w="6537" w:type="dxa"/>
            <w:vAlign w:val="center"/>
          </w:tcPr>
          <w:p>
            <w:pPr>
              <w:widowControl/>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基本指令编程练习模块</w:t>
            </w:r>
          </w:p>
        </w:tc>
        <w:tc>
          <w:tcPr>
            <w:tcW w:w="884" w:type="dxa"/>
            <w:vAlign w:val="center"/>
          </w:tcPr>
          <w:p>
            <w:pPr>
              <w:widowControl/>
              <w:textAlignment w:val="baseline"/>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tblCellSpacing w:w="0" w:type="dxa"/>
          <w:jc w:val="center"/>
        </w:trPr>
        <w:tc>
          <w:tcPr>
            <w:tcW w:w="743" w:type="dxa"/>
            <w:vAlign w:val="center"/>
          </w:tcPr>
          <w:p>
            <w:pPr>
              <w:widowControl/>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162" w:type="dxa"/>
            <w:vAlign w:val="center"/>
          </w:tcPr>
          <w:p>
            <w:pPr>
              <w:widowControl/>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计算机</w:t>
            </w:r>
          </w:p>
        </w:tc>
        <w:tc>
          <w:tcPr>
            <w:tcW w:w="6537" w:type="dxa"/>
            <w:vAlign w:val="center"/>
          </w:tcPr>
          <w:p>
            <w:pPr>
              <w:widowControl/>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CPU频率≥3.0GHz；内存≥2G； 硬盘容量≥320G；</w:t>
            </w:r>
          </w:p>
          <w:p>
            <w:pPr>
              <w:widowControl/>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操作平台WinXP；已安装GX-DEVELOP</w:t>
            </w:r>
            <w:r>
              <w:rPr>
                <w:rFonts w:hint="eastAsia" w:ascii="宋体" w:hAnsi="宋体" w:eastAsia="宋体" w:cs="宋体"/>
                <w:kern w:val="0"/>
                <w:sz w:val="24"/>
                <w:szCs w:val="24"/>
              </w:rPr>
              <w:t>ER V7.08编</w:t>
            </w:r>
            <w:r>
              <w:rPr>
                <w:rFonts w:hint="eastAsia" w:ascii="宋体" w:hAnsi="宋体" w:eastAsia="宋体" w:cs="宋体"/>
                <w:color w:val="000000"/>
                <w:kern w:val="0"/>
                <w:sz w:val="24"/>
                <w:szCs w:val="24"/>
              </w:rPr>
              <w:t>程软件</w:t>
            </w:r>
          </w:p>
        </w:tc>
        <w:tc>
          <w:tcPr>
            <w:tcW w:w="884" w:type="dxa"/>
            <w:vAlign w:val="center"/>
          </w:tcPr>
          <w:p>
            <w:pPr>
              <w:widowControl/>
              <w:textAlignment w:val="baseline"/>
              <w:rPr>
                <w:rFonts w:hint="eastAsia" w:ascii="宋体" w:hAnsi="宋体" w:eastAsia="宋体" w:cs="宋体"/>
                <w:color w:val="000000"/>
                <w:kern w:val="0"/>
                <w:sz w:val="24"/>
                <w:szCs w:val="24"/>
              </w:rPr>
            </w:pPr>
          </w:p>
        </w:tc>
      </w:tr>
    </w:tbl>
    <w:p>
      <w:pPr>
        <w:spacing w:line="360" w:lineRule="auto"/>
        <w:ind w:firstLine="560" w:firstLineChars="200"/>
        <w:rPr>
          <w:rFonts w:hint="eastAsia" w:ascii="宋体" w:hAnsi="宋体" w:eastAsia="宋体" w:cs="宋体"/>
          <w:sz w:val="24"/>
          <w:szCs w:val="24"/>
        </w:rPr>
      </w:pPr>
    </w:p>
    <w:p>
      <w:pPr>
        <w:tabs>
          <w:tab w:val="left" w:pos="960"/>
        </w:tabs>
        <w:spacing w:line="360" w:lineRule="auto"/>
        <w:outlineLvl w:val="0"/>
        <w:rPr>
          <w:rFonts w:hint="eastAsia" w:ascii="宋体" w:hAnsi="宋体" w:eastAsia="宋体" w:cs="宋体"/>
          <w:b/>
          <w:sz w:val="24"/>
          <w:szCs w:val="24"/>
        </w:rPr>
      </w:pPr>
      <w:r>
        <w:rPr>
          <w:rFonts w:hint="eastAsia" w:ascii="宋体" w:hAnsi="宋体" w:eastAsia="宋体" w:cs="宋体"/>
          <w:b/>
          <w:sz w:val="24"/>
          <w:szCs w:val="24"/>
        </w:rPr>
        <w:t>（二）电子线路安装与调试</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（1）根据竞赛组委会提供的电子原理图、对线路所要求的元器件进行识别、筛选、检测。（所给元器件数量为实际用件数量的110～130%）</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（2）根据题意，分析说明电路功能。在电子线路板上组装焊接，并完成调试。</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（3）完成电路的静态检查及测量后，提示裁判，要求进行通电试验。</w:t>
      </w:r>
    </w:p>
    <w:p>
      <w:pPr>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（4）根据题目技术指标，进行各工作点及各部分电路测试和调整。</w:t>
      </w:r>
    </w:p>
    <w:p>
      <w:pPr>
        <w:tabs>
          <w:tab w:val="left" w:pos="960"/>
        </w:tabs>
        <w:spacing w:line="360" w:lineRule="auto"/>
        <w:outlineLvl w:val="0"/>
        <w:rPr>
          <w:rFonts w:hint="eastAsia" w:ascii="宋体" w:hAnsi="宋体" w:eastAsia="宋体" w:cs="宋体"/>
          <w:b/>
          <w:sz w:val="24"/>
          <w:szCs w:val="24"/>
        </w:rPr>
      </w:pPr>
      <w:r>
        <w:rPr>
          <w:rFonts w:hint="eastAsia" w:ascii="宋体" w:hAnsi="宋体" w:eastAsia="宋体" w:cs="宋体"/>
          <w:b/>
          <w:sz w:val="24"/>
          <w:szCs w:val="24"/>
        </w:rPr>
        <w:t>（三）常用仪器，仪表的使用</w:t>
      </w:r>
    </w:p>
    <w:p>
      <w:pPr>
        <w:tabs>
          <w:tab w:val="left" w:pos="960"/>
        </w:tabs>
        <w:spacing w:line="360" w:lineRule="auto"/>
        <w:outlineLvl w:val="0"/>
        <w:rPr>
          <w:rFonts w:hint="eastAsia" w:ascii="宋体" w:hAnsi="宋体" w:eastAsia="宋体" w:cs="宋体"/>
          <w:b/>
          <w:sz w:val="24"/>
          <w:szCs w:val="24"/>
        </w:rPr>
      </w:pPr>
      <w:r>
        <w:rPr>
          <w:rFonts w:hint="eastAsia" w:ascii="宋体" w:hAnsi="宋体" w:eastAsia="宋体" w:cs="宋体"/>
          <w:sz w:val="24"/>
          <w:szCs w:val="24"/>
        </w:rPr>
        <w:t xml:space="preserve">    （1）本项目的考核内容穿插在试题的（一）、（二）中。</w:t>
      </w:r>
    </w:p>
    <w:p>
      <w:pPr>
        <w:tabs>
          <w:tab w:val="left" w:pos="960"/>
        </w:tabs>
        <w:spacing w:line="360" w:lineRule="auto"/>
        <w:outlineLvl w:val="0"/>
        <w:rPr>
          <w:rFonts w:hint="eastAsia" w:ascii="宋体" w:hAnsi="宋体" w:eastAsia="宋体" w:cs="宋体"/>
          <w:b/>
          <w:sz w:val="24"/>
          <w:szCs w:val="24"/>
        </w:rPr>
      </w:pPr>
      <w:r>
        <w:rPr>
          <w:rFonts w:hint="eastAsia" w:ascii="宋体" w:hAnsi="宋体" w:eastAsia="宋体" w:cs="宋体"/>
          <w:sz w:val="24"/>
          <w:szCs w:val="24"/>
        </w:rPr>
        <w:t xml:space="preserve">    （2）常用仪器仪表的使用操作方法（万用表、电度表，示波器、单臂电桥、双臂电桥）</w:t>
      </w:r>
    </w:p>
    <w:p>
      <w:pPr>
        <w:tabs>
          <w:tab w:val="left" w:pos="960"/>
        </w:tabs>
        <w:spacing w:line="360" w:lineRule="auto"/>
        <w:outlineLvl w:val="0"/>
        <w:rPr>
          <w:rFonts w:hint="eastAsia" w:ascii="宋体" w:hAnsi="宋体" w:eastAsia="宋体" w:cs="宋体"/>
          <w:b/>
          <w:sz w:val="24"/>
          <w:szCs w:val="24"/>
        </w:rPr>
      </w:pPr>
      <w:r>
        <w:rPr>
          <w:rFonts w:hint="eastAsia" w:ascii="宋体" w:hAnsi="宋体" w:eastAsia="宋体" w:cs="宋体"/>
          <w:b/>
          <w:sz w:val="24"/>
          <w:szCs w:val="24"/>
        </w:rPr>
        <w:t>（四）安全文明生产</w:t>
      </w:r>
    </w:p>
    <w:p>
      <w:pPr>
        <w:tabs>
          <w:tab w:val="left" w:pos="960"/>
        </w:tabs>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（1）本项目的考核内容贯穿整个竞赛过程中。（安全用电、文明用语、遵纪守法）</w:t>
      </w:r>
    </w:p>
    <w:p>
      <w:pPr>
        <w:tabs>
          <w:tab w:val="left" w:pos="96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（2）该项目不配分，只有扣分，严重违规扣总分20-30分。</w:t>
      </w:r>
    </w:p>
    <w:p>
      <w:pPr>
        <w:spacing w:line="480" w:lineRule="exact"/>
        <w:jc w:val="left"/>
        <w:outlineLvl w:val="0"/>
        <w:rPr>
          <w:rFonts w:hint="eastAsia" w:ascii="宋体" w:hAnsi="宋体" w:eastAsia="宋体" w:cs="宋体"/>
          <w:sz w:val="24"/>
          <w:szCs w:val="24"/>
        </w:rPr>
      </w:pPr>
      <w:r>
        <w:rPr>
          <w:rFonts w:hint="eastAsia" w:ascii="宋体" w:hAnsi="宋体" w:eastAsia="宋体" w:cs="宋体"/>
          <w:sz w:val="24"/>
          <w:szCs w:val="24"/>
        </w:rPr>
        <w:t>四、主要参考资料</w:t>
      </w:r>
    </w:p>
    <w:p>
      <w:pPr>
        <w:tabs>
          <w:tab w:val="left" w:pos="960"/>
        </w:tabs>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（1）职业技能鉴定考试指南《维修电工(高级）》（浙江科学技术出版社）。</w:t>
      </w:r>
    </w:p>
    <w:p>
      <w:pPr>
        <w:tabs>
          <w:tab w:val="left" w:pos="960"/>
        </w:tabs>
        <w:spacing w:line="360" w:lineRule="auto"/>
        <w:ind w:firstLine="560" w:firstLineChars="200"/>
        <w:rPr>
          <w:rFonts w:hint="eastAsia" w:ascii="宋体" w:hAnsi="宋体" w:eastAsia="宋体" w:cs="宋体"/>
          <w:sz w:val="24"/>
          <w:szCs w:val="24"/>
        </w:rPr>
      </w:pPr>
      <w:r>
        <w:rPr>
          <w:rFonts w:hint="eastAsia" w:ascii="宋体" w:hAnsi="宋体" w:eastAsia="宋体" w:cs="宋体"/>
          <w:sz w:val="24"/>
          <w:szCs w:val="24"/>
        </w:rPr>
        <w:t>（2）职业技能鉴定国家题库《维修电工（高级）操作技能考试手册》（石油大学出版社）。</w:t>
      </w:r>
    </w:p>
    <w:p>
      <w:pPr>
        <w:tabs>
          <w:tab w:val="left" w:pos="960"/>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（3）FX2N系列微型可编程控制器使用手册及相关教材。</w:t>
      </w:r>
    </w:p>
    <w:p>
      <w:pPr>
        <w:tabs>
          <w:tab w:val="left" w:pos="960"/>
        </w:tabs>
        <w:spacing w:line="360" w:lineRule="auto"/>
        <w:ind w:firstLine="560" w:firstLineChars="200"/>
        <w:rPr>
          <w:rFonts w:hint="eastAsia" w:ascii="宋体" w:hAnsi="宋体" w:eastAsia="宋体" w:cs="宋体"/>
          <w:sz w:val="24"/>
          <w:szCs w:val="24"/>
        </w:rPr>
      </w:pPr>
    </w:p>
    <w:p>
      <w:pPr>
        <w:spacing w:line="480" w:lineRule="exact"/>
        <w:jc w:val="left"/>
        <w:outlineLvl w:val="0"/>
        <w:rPr>
          <w:rFonts w:hint="eastAsia" w:ascii="宋体" w:hAnsi="宋体" w:eastAsia="宋体" w:cs="宋体"/>
          <w:sz w:val="24"/>
          <w:szCs w:val="24"/>
        </w:rPr>
      </w:pPr>
      <w:r>
        <w:rPr>
          <w:rFonts w:hint="eastAsia" w:ascii="宋体" w:hAnsi="宋体" w:eastAsia="宋体" w:cs="宋体"/>
          <w:sz w:val="24"/>
          <w:szCs w:val="24"/>
        </w:rPr>
        <w:t>五、自备工具清单</w:t>
      </w:r>
    </w:p>
    <w:p>
      <w:pPr>
        <w:tabs>
          <w:tab w:val="left" w:pos="960"/>
        </w:tabs>
        <w:spacing w:line="360" w:lineRule="auto"/>
        <w:ind w:left="720"/>
        <w:rPr>
          <w:rFonts w:hint="eastAsia" w:ascii="宋体" w:hAnsi="宋体" w:eastAsia="宋体" w:cs="宋体"/>
          <w:sz w:val="24"/>
          <w:szCs w:val="24"/>
        </w:rPr>
      </w:pPr>
      <w:r>
        <w:rPr>
          <w:rFonts w:hint="eastAsia" w:ascii="宋体" w:hAnsi="宋体" w:eastAsia="宋体" w:cs="宋体"/>
          <w:sz w:val="24"/>
          <w:szCs w:val="24"/>
        </w:rPr>
        <w:t>1、劳动保护用品：工作服、绝缘鞋等。</w:t>
      </w:r>
    </w:p>
    <w:p>
      <w:pPr>
        <w:tabs>
          <w:tab w:val="left" w:pos="960"/>
        </w:tabs>
        <w:spacing w:line="360" w:lineRule="auto"/>
        <w:ind w:firstLine="700" w:firstLineChars="250"/>
        <w:rPr>
          <w:rFonts w:hint="eastAsia" w:ascii="宋体" w:hAnsi="宋体" w:eastAsia="宋体" w:cs="宋体"/>
          <w:sz w:val="24"/>
          <w:szCs w:val="24"/>
        </w:rPr>
      </w:pPr>
      <w:r>
        <w:rPr>
          <w:rFonts w:hint="eastAsia" w:ascii="宋体" w:hAnsi="宋体" w:eastAsia="宋体" w:cs="宋体"/>
          <w:sz w:val="24"/>
          <w:szCs w:val="24"/>
        </w:rPr>
        <w:t>2、维修电工通用工具：万用表、验电笔、钢丝钳、螺丝刀（包括十字口螺丝刀）、电工刀、尖嘴钳、剥线钳、电烙铁（45W以下）、斜口钳、压线钳等</w:t>
      </w:r>
    </w:p>
    <w:p>
      <w:pPr>
        <w:tabs>
          <w:tab w:val="left" w:pos="960"/>
        </w:tabs>
        <w:spacing w:line="360" w:lineRule="auto"/>
        <w:rPr>
          <w:rFonts w:hint="eastAsia" w:ascii="宋体" w:hAnsi="宋体" w:eastAsia="宋体" w:cs="宋体"/>
          <w:sz w:val="24"/>
          <w:szCs w:val="24"/>
        </w:rPr>
      </w:pPr>
      <w:r>
        <w:rPr>
          <w:rFonts w:hint="eastAsia" w:ascii="宋体" w:hAnsi="宋体" w:eastAsia="宋体" w:cs="宋体"/>
          <w:sz w:val="24"/>
          <w:szCs w:val="24"/>
        </w:rPr>
        <w:t>3、绘图工具：橡皮、直尺、铅笔、圆规、水笔、电工绘图模板等用具。</w:t>
      </w:r>
    </w:p>
    <w:p>
      <w:pPr>
        <w:spacing w:line="300" w:lineRule="auto"/>
        <w:rPr>
          <w:rFonts w:hint="eastAsia" w:ascii="宋体" w:hAnsi="宋体" w:eastAsia="宋体" w:cs="宋体"/>
          <w:kern w:val="0"/>
          <w:sz w:val="24"/>
          <w:szCs w:val="24"/>
        </w:rPr>
      </w:pPr>
    </w:p>
    <w:p>
      <w:pPr>
        <w:spacing w:line="400" w:lineRule="exact"/>
        <w:ind w:left="560" w:hanging="560" w:hangingChars="200"/>
        <w:rPr>
          <w:rFonts w:hint="eastAsia" w:ascii="宋体" w:hAnsi="宋体" w:eastAsia="宋体" w:cs="宋体"/>
          <w:kern w:val="0"/>
          <w:sz w:val="24"/>
          <w:szCs w:val="24"/>
        </w:rPr>
      </w:pPr>
    </w:p>
    <w:p>
      <w:pPr>
        <w:spacing w:line="400" w:lineRule="exact"/>
        <w:ind w:left="560" w:hanging="560" w:hangingChars="200"/>
        <w:rPr>
          <w:rFonts w:hint="eastAsia" w:ascii="宋体" w:hAnsi="宋体" w:eastAsia="宋体" w:cs="宋体"/>
          <w:kern w:val="0"/>
          <w:sz w:val="24"/>
          <w:szCs w:val="24"/>
        </w:rPr>
      </w:pPr>
    </w:p>
    <w:p>
      <w:pPr>
        <w:spacing w:line="400" w:lineRule="exact"/>
        <w:ind w:left="560" w:hanging="560" w:hangingChars="200"/>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附件2</w:t>
      </w:r>
    </w:p>
    <w:p>
      <w:pPr>
        <w:jc w:val="center"/>
        <w:rPr>
          <w:rFonts w:hint="eastAsia" w:ascii="宋体" w:hAnsi="宋体" w:eastAsia="宋体" w:cs="宋体"/>
          <w:b/>
          <w:sz w:val="24"/>
          <w:szCs w:val="24"/>
        </w:rPr>
      </w:pPr>
      <w:r>
        <w:rPr>
          <w:rFonts w:hint="eastAsia" w:ascii="宋体" w:hAnsi="宋体" w:eastAsia="宋体" w:cs="宋体"/>
          <w:b/>
          <w:sz w:val="24"/>
          <w:szCs w:val="24"/>
        </w:rPr>
        <w:t>2016年杭州市电子商务师职业技能竞赛技术文件</w:t>
      </w:r>
    </w:p>
    <w:p>
      <w:pPr>
        <w:jc w:val="center"/>
        <w:rPr>
          <w:rFonts w:hint="eastAsia" w:ascii="宋体" w:hAnsi="宋体" w:eastAsia="宋体" w:cs="宋体"/>
          <w:b/>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一、赛项名称</w:t>
      </w:r>
      <w:bookmarkStart w:id="3" w:name="_Toc38240674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电子商务师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二、竞赛方式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本赛项为个人赛。</w:t>
      </w:r>
      <w:r>
        <w:rPr>
          <w:rFonts w:hint="eastAsia" w:ascii="宋体" w:hAnsi="宋体" w:eastAsia="宋体" w:cs="宋体"/>
          <w:bCs/>
          <w:sz w:val="24"/>
          <w:szCs w:val="24"/>
        </w:rPr>
        <w:t>每个代表队限报3名</w:t>
      </w:r>
      <w:r>
        <w:rPr>
          <w:rFonts w:hint="eastAsia" w:ascii="宋体" w:hAnsi="宋体" w:eastAsia="宋体" w:cs="宋体"/>
          <w:sz w:val="24"/>
          <w:szCs w:val="24"/>
        </w:rPr>
        <w:t>参赛选手。一经报名，不得修改。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w:t>
      </w:r>
      <w:bookmarkEnd w:id="3"/>
      <w:r>
        <w:rPr>
          <w:rFonts w:hint="eastAsia" w:ascii="宋体" w:hAnsi="宋体" w:eastAsia="宋体" w:cs="宋体"/>
          <w:sz w:val="24"/>
          <w:szCs w:val="24"/>
        </w:rPr>
        <w:t>竞赛内容与时间</w:t>
      </w:r>
    </w:p>
    <w:tbl>
      <w:tblPr>
        <w:tblStyle w:val="5"/>
        <w:tblW w:w="8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885"/>
        <w:gridCol w:w="2410"/>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4" w:type="dxa"/>
            <w:vAlign w:val="center"/>
          </w:tcPr>
          <w:p>
            <w:pPr>
              <w:pStyle w:val="2"/>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模块</w:t>
            </w:r>
          </w:p>
        </w:tc>
        <w:tc>
          <w:tcPr>
            <w:tcW w:w="2885" w:type="dxa"/>
            <w:vAlign w:val="center"/>
          </w:tcPr>
          <w:p>
            <w:pPr>
              <w:pStyle w:val="2"/>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知识</w:t>
            </w:r>
          </w:p>
        </w:tc>
        <w:tc>
          <w:tcPr>
            <w:tcW w:w="2410" w:type="dxa"/>
            <w:vAlign w:val="center"/>
          </w:tcPr>
          <w:p>
            <w:pPr>
              <w:pStyle w:val="2"/>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技能</w:t>
            </w:r>
          </w:p>
        </w:tc>
        <w:tc>
          <w:tcPr>
            <w:tcW w:w="2193" w:type="dxa"/>
            <w:vAlign w:val="center"/>
          </w:tcPr>
          <w:p>
            <w:pPr>
              <w:pStyle w:val="2"/>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jc w:val="center"/>
        </w:trPr>
        <w:tc>
          <w:tcPr>
            <w:tcW w:w="1434" w:type="dxa"/>
            <w:vAlign w:val="center"/>
          </w:tcPr>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理论（30%）</w:t>
            </w:r>
          </w:p>
        </w:tc>
        <w:tc>
          <w:tcPr>
            <w:tcW w:w="2885" w:type="dxa"/>
            <w:vAlign w:val="center"/>
          </w:tcPr>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跨境电商专业知识</w:t>
            </w:r>
          </w:p>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常见跨境电商平台操作</w:t>
            </w:r>
          </w:p>
        </w:tc>
        <w:tc>
          <w:tcPr>
            <w:tcW w:w="2410" w:type="dxa"/>
            <w:vAlign w:val="center"/>
          </w:tcPr>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跨境电商平台</w:t>
            </w:r>
          </w:p>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实操能力</w:t>
            </w:r>
          </w:p>
        </w:tc>
        <w:tc>
          <w:tcPr>
            <w:tcW w:w="2193" w:type="dxa"/>
            <w:vAlign w:val="center"/>
          </w:tcPr>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434" w:type="dxa"/>
            <w:vAlign w:val="center"/>
          </w:tcPr>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实践（40%）</w:t>
            </w:r>
          </w:p>
        </w:tc>
        <w:tc>
          <w:tcPr>
            <w:tcW w:w="2885" w:type="dxa"/>
            <w:vAlign w:val="center"/>
          </w:tcPr>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跨境电商客户服务</w:t>
            </w:r>
          </w:p>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跨境电商店铺开设</w:t>
            </w:r>
          </w:p>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跨境电商平台操作</w:t>
            </w:r>
          </w:p>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跨境电商物流操作</w:t>
            </w:r>
          </w:p>
        </w:tc>
        <w:tc>
          <w:tcPr>
            <w:tcW w:w="2410" w:type="dxa"/>
            <w:vAlign w:val="center"/>
          </w:tcPr>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客服能力</w:t>
            </w:r>
          </w:p>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美工能力</w:t>
            </w:r>
          </w:p>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运营能力</w:t>
            </w:r>
          </w:p>
          <w:p>
            <w:pPr>
              <w:jc w:val="center"/>
              <w:rPr>
                <w:rFonts w:hint="eastAsia" w:ascii="宋体" w:hAnsi="宋体" w:eastAsia="宋体" w:cs="宋体"/>
                <w:sz w:val="24"/>
                <w:szCs w:val="24"/>
              </w:rPr>
            </w:pPr>
            <w:r>
              <w:rPr>
                <w:rFonts w:hint="eastAsia" w:ascii="宋体" w:hAnsi="宋体" w:eastAsia="宋体" w:cs="宋体"/>
                <w:sz w:val="24"/>
                <w:szCs w:val="24"/>
              </w:rPr>
              <w:t>仓储能力</w:t>
            </w:r>
          </w:p>
        </w:tc>
        <w:tc>
          <w:tcPr>
            <w:tcW w:w="2193" w:type="dxa"/>
            <w:vAlign w:val="center"/>
          </w:tcPr>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434" w:type="dxa"/>
            <w:vAlign w:val="center"/>
          </w:tcPr>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答辩（</w:t>
            </w:r>
            <w:r>
              <w:rPr>
                <w:rFonts w:hint="eastAsia" w:ascii="宋体" w:hAnsi="宋体" w:eastAsia="宋体" w:cs="宋体"/>
                <w:sz w:val="24"/>
                <w:szCs w:val="24"/>
                <w:lang w:val="en-US" w:eastAsia="zh-CN"/>
              </w:rPr>
              <w:t>30%</w:t>
            </w:r>
            <w:r>
              <w:rPr>
                <w:rFonts w:hint="eastAsia" w:ascii="宋体" w:hAnsi="宋体" w:eastAsia="宋体" w:cs="宋体"/>
                <w:sz w:val="24"/>
                <w:szCs w:val="24"/>
                <w:lang w:val="en-US" w:eastAsia="zh-CN"/>
              </w:rPr>
              <w:t>）</w:t>
            </w:r>
          </w:p>
        </w:tc>
        <w:tc>
          <w:tcPr>
            <w:tcW w:w="2885" w:type="dxa"/>
            <w:vAlign w:val="center"/>
          </w:tcPr>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网络营销</w:t>
            </w:r>
          </w:p>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网络贸易</w:t>
            </w:r>
          </w:p>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电子商务创业</w:t>
            </w:r>
          </w:p>
        </w:tc>
        <w:tc>
          <w:tcPr>
            <w:tcW w:w="2410" w:type="dxa"/>
            <w:vAlign w:val="center"/>
          </w:tcPr>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网络营销能力</w:t>
            </w:r>
          </w:p>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店铺规划能力</w:t>
            </w:r>
          </w:p>
          <w:p>
            <w:pPr>
              <w:jc w:val="center"/>
              <w:rPr>
                <w:rFonts w:hint="eastAsia" w:ascii="宋体" w:hAnsi="宋体" w:eastAsia="宋体" w:cs="宋体"/>
                <w:sz w:val="24"/>
                <w:szCs w:val="24"/>
              </w:rPr>
            </w:pPr>
            <w:r>
              <w:rPr>
                <w:rFonts w:hint="eastAsia" w:ascii="宋体" w:hAnsi="宋体" w:eastAsia="宋体" w:cs="宋体"/>
                <w:sz w:val="24"/>
                <w:szCs w:val="24"/>
              </w:rPr>
              <w:t>创业能力</w:t>
            </w:r>
          </w:p>
        </w:tc>
        <w:tc>
          <w:tcPr>
            <w:tcW w:w="2193" w:type="dxa"/>
            <w:vAlign w:val="center"/>
          </w:tcPr>
          <w:p>
            <w:pPr>
              <w:pStyle w:val="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5分钟</w:t>
            </w:r>
          </w:p>
        </w:tc>
      </w:tr>
    </w:tbl>
    <w:p>
      <w:pPr>
        <w:pStyle w:val="2"/>
        <w:spacing w:line="480" w:lineRule="exact"/>
        <w:rPr>
          <w:rFonts w:hint="eastAsia" w:ascii="宋体" w:hAnsi="宋体" w:eastAsia="宋体" w:cs="宋体"/>
          <w:b/>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四、竞赛命题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本赛项公开竞赛内容</w:t>
      </w:r>
      <w:r>
        <w:rPr>
          <w:rFonts w:hint="eastAsia" w:ascii="宋体" w:hAnsi="宋体" w:eastAsia="宋体" w:cs="宋体"/>
          <w:sz w:val="24"/>
          <w:szCs w:val="24"/>
        </w:rPr>
        <w:t>，提供竞赛样题。样题</w:t>
      </w:r>
      <w:r>
        <w:rPr>
          <w:rFonts w:hint="eastAsia" w:ascii="宋体" w:hAnsi="宋体" w:eastAsia="宋体" w:cs="宋体"/>
          <w:sz w:val="24"/>
          <w:szCs w:val="24"/>
        </w:rPr>
        <w:t>及答题要求如下：</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（一）开设装修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1．跨境电商平台网店开设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按照系统流程开设网店，设置店铺信息，包括</w:t>
      </w:r>
      <w:r>
        <w:rPr>
          <w:rFonts w:hint="eastAsia" w:ascii="宋体" w:hAnsi="宋体" w:eastAsia="宋体" w:cs="宋体"/>
          <w:sz w:val="24"/>
          <w:szCs w:val="24"/>
        </w:rPr>
        <w:t>店主姓名</w:t>
      </w:r>
      <w:r>
        <w:rPr>
          <w:rFonts w:hint="eastAsia" w:ascii="宋体" w:hAnsi="宋体" w:eastAsia="宋体" w:cs="宋体"/>
          <w:sz w:val="24"/>
          <w:szCs w:val="24"/>
        </w:rPr>
        <w:t>、身份证号、身份证复印件、银行帐号、店铺名称、店铺主营、店铺特色、营业执照、店铺分类（背景材料由赛项执委会提供）。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2．跨境店铺店标设计(Logo)</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设计要求：店铺Logo大小适宜、比例精准、没有压缩变形；能体现店铺所销售的商品;设计独特，具有一定的创新性。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制作方式：赛场制作；参赛人员之前可以先设计草稿，但是不能带入赛场；赛场提供制图软件Photoshop制图软件。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3．网店Banner</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设计要求：Banner主题与店铺所经营的商品具有相关性；设计具有吸引力和营销向导；设计规格可以提升店铺整体风格。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制作方式：制作4张780*428图片，每张图片大小不能超过150K；图片素材由赛项执委会提供，图片提供5种商品，店铺的设计是销售5种商品，其中有四种需要制作banner，详情页发布另外一种商品。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4．商品描述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品描述包含：商品信息(图片、文本或图文混排)、商品展示（图片）、促销信息、支付与配送信息、售后信息。商品主副图设计：每种商品选择4张不同的图片（其中1张为主图，3张为细节副图），这4张图片必须能较好地反映出该商品的功能特点，保证图片有较好的清晰度，图文结合的图片，文字不能影响图片的整体美观、不能本末倒置，并对商品的图片进行美化处理和添加水印后再上传（图片</w:t>
      </w:r>
      <w:r>
        <w:rPr>
          <w:rFonts w:hint="eastAsia" w:ascii="宋体" w:hAnsi="宋体" w:eastAsia="宋体" w:cs="宋体"/>
          <w:sz w:val="24"/>
          <w:szCs w:val="24"/>
        </w:rPr>
        <w:t>宽度&lt;=922px，</w:t>
      </w:r>
      <w:r>
        <w:rPr>
          <w:rFonts w:hint="eastAsia" w:ascii="宋体" w:hAnsi="宋体" w:eastAsia="宋体" w:cs="宋体"/>
          <w:sz w:val="24"/>
          <w:szCs w:val="24"/>
        </w:rPr>
        <w:t>图片大小不能超过120K）。图片素材由赛项执委会提供。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商品描述中包含该商品的适用人群，及对该类人群有何种价值与优势。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与其他同类商品相比，该商品的特点与优势。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商品描述整体美观、整洁。运用HTML语言与CSS配合对商品描述进行排版。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商品信息中可以允许以促销为目的的宣传性标语，但不允许过分的夸张。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商品描述建议用</w:t>
      </w:r>
      <w:r>
        <w:rPr>
          <w:rFonts w:hint="eastAsia" w:ascii="宋体" w:hAnsi="宋体" w:eastAsia="宋体" w:cs="宋体"/>
          <w:sz w:val="24"/>
          <w:szCs w:val="24"/>
        </w:rPr>
        <w:t>Dreamweaver</w:t>
      </w:r>
      <w:r>
        <w:rPr>
          <w:rFonts w:hint="eastAsia" w:ascii="宋体" w:hAnsi="宋体" w:eastAsia="宋体" w:cs="宋体"/>
          <w:sz w:val="24"/>
          <w:szCs w:val="24"/>
        </w:rPr>
        <w:t>处理成HTML代码后放入商品描述里添加。</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（二）客户服务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1．关于发票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买家：可以开发票吗？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客服：亲，本店提供</w:t>
      </w:r>
      <w:r>
        <w:rPr>
          <w:rFonts w:hint="eastAsia" w:ascii="宋体" w:hAnsi="宋体" w:eastAsia="宋体" w:cs="宋体"/>
          <w:i/>
          <w:sz w:val="24"/>
          <w:szCs w:val="24"/>
        </w:rPr>
        <w:t>正规发票</w:t>
      </w:r>
      <w:r>
        <w:rPr>
          <w:rFonts w:hint="eastAsia" w:ascii="宋体" w:hAnsi="宋体" w:eastAsia="宋体" w:cs="宋体"/>
          <w:sz w:val="24"/>
          <w:szCs w:val="24"/>
        </w:rPr>
        <w:t>的，发票随货物一起发给您的（您若有需要请在拍下后在</w:t>
      </w:r>
      <w:r>
        <w:rPr>
          <w:rFonts w:hint="eastAsia" w:ascii="宋体" w:hAnsi="宋体" w:eastAsia="宋体" w:cs="宋体"/>
          <w:i/>
          <w:sz w:val="24"/>
          <w:szCs w:val="24"/>
        </w:rPr>
        <w:t>备注</w:t>
      </w:r>
      <w:r>
        <w:rPr>
          <w:rFonts w:hint="eastAsia" w:ascii="宋体" w:hAnsi="宋体" w:eastAsia="宋体" w:cs="宋体"/>
          <w:sz w:val="24"/>
          <w:szCs w:val="24"/>
        </w:rPr>
        <w:t>中写清楚发票的</w:t>
      </w:r>
      <w:r>
        <w:rPr>
          <w:rFonts w:hint="eastAsia" w:ascii="宋体" w:hAnsi="宋体" w:eastAsia="宋体" w:cs="宋体"/>
          <w:i/>
          <w:sz w:val="24"/>
          <w:szCs w:val="24"/>
        </w:rPr>
        <w:t>抬头</w:t>
      </w:r>
      <w:r>
        <w:rPr>
          <w:rFonts w:hint="eastAsia" w:ascii="宋体" w:hAnsi="宋体" w:eastAsia="宋体" w:cs="宋体"/>
          <w:sz w:val="24"/>
          <w:szCs w:val="24"/>
        </w:rPr>
        <w:t>，请放心挑选心仪的宝贝哦）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买家：发票可以开办公用品吗？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客服：亲，我们开具的是正规的</w:t>
      </w:r>
      <w:r>
        <w:rPr>
          <w:rFonts w:hint="eastAsia" w:ascii="宋体" w:hAnsi="宋体" w:eastAsia="宋体" w:cs="宋体"/>
          <w:i/>
          <w:sz w:val="24"/>
          <w:szCs w:val="24"/>
        </w:rPr>
        <w:t>增值税发票</w:t>
      </w:r>
      <w:r>
        <w:rPr>
          <w:rFonts w:hint="eastAsia" w:ascii="宋体" w:hAnsi="宋体" w:eastAsia="宋体" w:cs="宋体"/>
          <w:sz w:val="24"/>
          <w:szCs w:val="24"/>
        </w:rPr>
        <w:t>，按照税务部门的有关规定只能</w:t>
      </w:r>
      <w:r>
        <w:rPr>
          <w:rFonts w:hint="eastAsia" w:ascii="宋体" w:hAnsi="宋体" w:eastAsia="宋体" w:cs="宋体"/>
          <w:i/>
          <w:sz w:val="24"/>
          <w:szCs w:val="24"/>
        </w:rPr>
        <w:t>如实开具</w:t>
      </w:r>
      <w:r>
        <w:rPr>
          <w:rFonts w:hint="eastAsia" w:ascii="宋体" w:hAnsi="宋体" w:eastAsia="宋体" w:cs="宋体"/>
          <w:sz w:val="24"/>
          <w:szCs w:val="24"/>
        </w:rPr>
        <w:t>的，敬请谅解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2．关于物流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买家：什么时候能发货？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客服：亲，每天</w:t>
      </w:r>
      <w:r>
        <w:rPr>
          <w:rFonts w:hint="eastAsia" w:ascii="宋体" w:hAnsi="宋体" w:eastAsia="宋体" w:cs="宋体"/>
          <w:i/>
          <w:sz w:val="24"/>
          <w:szCs w:val="24"/>
        </w:rPr>
        <w:t>下午四点</w:t>
      </w:r>
      <w:r>
        <w:rPr>
          <w:rFonts w:hint="eastAsia" w:ascii="宋体" w:hAnsi="宋体" w:eastAsia="宋体" w:cs="宋体"/>
          <w:sz w:val="24"/>
          <w:szCs w:val="24"/>
        </w:rPr>
        <w:t>前拍下付款的订单是</w:t>
      </w:r>
      <w:r>
        <w:rPr>
          <w:rFonts w:hint="eastAsia" w:ascii="宋体" w:hAnsi="宋体" w:eastAsia="宋体" w:cs="宋体"/>
          <w:i/>
          <w:sz w:val="24"/>
          <w:szCs w:val="24"/>
        </w:rPr>
        <w:t>当天发货</w:t>
      </w:r>
      <w:r>
        <w:rPr>
          <w:rFonts w:hint="eastAsia" w:ascii="宋体" w:hAnsi="宋体" w:eastAsia="宋体" w:cs="宋体"/>
          <w:sz w:val="24"/>
          <w:szCs w:val="24"/>
        </w:rPr>
        <w:t>的，</w:t>
      </w:r>
      <w:r>
        <w:rPr>
          <w:rFonts w:hint="eastAsia" w:ascii="宋体" w:hAnsi="宋体" w:eastAsia="宋体" w:cs="宋体"/>
          <w:i/>
          <w:sz w:val="24"/>
          <w:szCs w:val="24"/>
        </w:rPr>
        <w:t>四点后次日发货</w:t>
      </w:r>
      <w:r>
        <w:rPr>
          <w:rFonts w:hint="eastAsia" w:ascii="宋体" w:hAnsi="宋体" w:eastAsia="宋体" w:cs="宋体"/>
          <w:sz w:val="24"/>
          <w:szCs w:val="24"/>
        </w:rPr>
        <w:t>，您的订单我们今天会尽快安排给您发货哦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买家：发什么快递？多久能到？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客服：亲，本店商品统一发送</w:t>
      </w:r>
      <w:r>
        <w:rPr>
          <w:rFonts w:hint="eastAsia" w:ascii="宋体" w:hAnsi="宋体" w:eastAsia="宋体" w:cs="宋体"/>
          <w:i/>
          <w:sz w:val="24"/>
          <w:szCs w:val="24"/>
        </w:rPr>
        <w:t>申通快递</w:t>
      </w:r>
      <w:r>
        <w:rPr>
          <w:rFonts w:hint="eastAsia" w:ascii="宋体" w:hAnsi="宋体" w:eastAsia="宋体" w:cs="宋体"/>
          <w:sz w:val="24"/>
          <w:szCs w:val="24"/>
        </w:rPr>
        <w:t>的，正常情况下3-5天可到达，请耐心等待哦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买家：可以发顺丰吗？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客服：亲，如果您有特殊要求，可以给您发顺丰的，但是需要补一下</w:t>
      </w:r>
      <w:r>
        <w:rPr>
          <w:rFonts w:hint="eastAsia" w:ascii="宋体" w:hAnsi="宋体" w:eastAsia="宋体" w:cs="宋体"/>
          <w:i/>
          <w:sz w:val="24"/>
          <w:szCs w:val="24"/>
        </w:rPr>
        <w:t>差价</w:t>
      </w:r>
      <w:r>
        <w:rPr>
          <w:rFonts w:hint="eastAsia" w:ascii="宋体" w:hAnsi="宋体" w:eastAsia="宋体" w:cs="宋体"/>
          <w:sz w:val="24"/>
          <w:szCs w:val="24"/>
        </w:rPr>
        <w:t>哦，敬请谅解。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系统提供含有以上内容的客户服务话术，买家的提问由系统随机给出，参赛选手按照客户服务话术利用竞赛平台即时通讯工具应答，系统只对含有斜体字的规定用语判分。</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（三）跨境物流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跨境物流选择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跨境物流实践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针对给出的商品</w:t>
      </w:r>
      <w:r>
        <w:rPr>
          <w:rFonts w:hint="eastAsia" w:ascii="宋体" w:hAnsi="宋体" w:eastAsia="宋体" w:cs="宋体"/>
          <w:sz w:val="24"/>
          <w:szCs w:val="24"/>
        </w:rPr>
        <w:t>，</w:t>
      </w:r>
      <w:r>
        <w:rPr>
          <w:rFonts w:hint="eastAsia" w:ascii="宋体" w:hAnsi="宋体" w:eastAsia="宋体" w:cs="宋体"/>
          <w:sz w:val="24"/>
          <w:szCs w:val="24"/>
        </w:rPr>
        <w:t>提供商品品类</w:t>
      </w:r>
      <w:r>
        <w:rPr>
          <w:rFonts w:hint="eastAsia" w:ascii="宋体" w:hAnsi="宋体" w:eastAsia="宋体" w:cs="宋体"/>
          <w:sz w:val="24"/>
          <w:szCs w:val="24"/>
        </w:rPr>
        <w:t>、</w:t>
      </w:r>
      <w:r>
        <w:rPr>
          <w:rFonts w:hint="eastAsia" w:ascii="宋体" w:hAnsi="宋体" w:eastAsia="宋体" w:cs="宋体"/>
          <w:sz w:val="24"/>
          <w:szCs w:val="24"/>
        </w:rPr>
        <w:t>规格等属性</w:t>
      </w:r>
      <w:r>
        <w:rPr>
          <w:rFonts w:hint="eastAsia" w:ascii="宋体" w:hAnsi="宋体" w:eastAsia="宋体" w:cs="宋体"/>
          <w:sz w:val="24"/>
          <w:szCs w:val="24"/>
        </w:rPr>
        <w:t>，</w:t>
      </w:r>
      <w:r>
        <w:rPr>
          <w:rFonts w:hint="eastAsia" w:ascii="宋体" w:hAnsi="宋体" w:eastAsia="宋体" w:cs="宋体"/>
          <w:sz w:val="24"/>
          <w:szCs w:val="24"/>
        </w:rPr>
        <w:t>通过不同的物流方式来开展跨境物流</w:t>
      </w:r>
      <w:r>
        <w:rPr>
          <w:rFonts w:hint="eastAsia" w:ascii="宋体" w:hAnsi="宋体" w:eastAsia="宋体" w:cs="宋体"/>
          <w:sz w:val="24"/>
          <w:szCs w:val="24"/>
        </w:rPr>
        <w:t>，</w:t>
      </w:r>
      <w:r>
        <w:rPr>
          <w:rFonts w:hint="eastAsia" w:ascii="宋体" w:hAnsi="宋体" w:eastAsia="宋体" w:cs="宋体"/>
          <w:sz w:val="24"/>
          <w:szCs w:val="24"/>
        </w:rPr>
        <w:t>并给出最佳优化方案</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（四）现场答辩环节，店铺运营推广、经营分析、跨境电商平台创业计划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
          <w:sz w:val="24"/>
          <w:szCs w:val="24"/>
        </w:rPr>
        <w:t>参赛团队以卖家为角色，可以以店铺运营、经营环境分析以及跨境电商创业计划，参赛选手可以以现工作岗位为基础，并可以采用实际工作岗位中的数据作为报告中的内容。</w:t>
      </w:r>
      <w:r>
        <w:rPr>
          <w:rFonts w:hint="eastAsia" w:ascii="宋体" w:hAnsi="宋体" w:eastAsia="宋体" w:cs="宋体"/>
          <w:sz w:val="24"/>
          <w:szCs w:val="24"/>
        </w:rPr>
        <w:t>通过分析数据魔方，做好区域、商品、人群定位；租赁办公场所，建立配送中心，装修网店，采购商品；根据数据魔方进行搜索引擎优化（SEO）操作、获取尽可能多的自然流量，进行关键词竞价（SEM）推广、获取尽可能多的付费流量，引导买家进店消费；针对不同消费人群采取不同策略，制定商品价格，促成交易，提升转化率；处理订单，配送商品，结算资金；规划资金需求，控制成本，分析财务指标，调整策略，创造最大利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1.数据魔方：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系统内置动态的市场模型--“数据魔方”，提供市场需求数据和关键词数据。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市场需求数据包括4类商品在10个城市中4种人群的需求量和市场平均价格。卖家根据市场需求数据，分析热销商品，以尽可能低的价格采购商品；分析买家区域分布，就近建立配送中心；确定目标人群，推出团购、秒杀、套餐、促销等优惠活动，开展站外推广，促成交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键词数据提供买家搜索的关键词展现量、点击量、点击率、转化量、转化率、平均点击单价、搜索相关性等信息。根据关键词数据，判断“买家怎么来”。买家通过搜索关键词来寻找所需要的商品，一方面卖家通过优化标题的关键词尽可能匹配买家搜索的关键词，即SEO，属于自然流量；另一方面卖家通过设置与推广商品相关的关键词和点击价格，在买家搜索相应关键词时获得推广商品展现与点击，卖家按照所获流量（点击数）付费，进行商品精准推广，即SEM，属于付费流量。卖家通过SEO和SEM引导买家进店消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2.办公场所设立：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公场所设立包含选择办公城市、选择办公场所类型和招贤纳士三部分，卖家只能设立一个办公场所。根据不同城市的城市影响力、租金差、工资差等信息选择合适的办公城市；根据办公场所的容纳人数、租赁价格、维修费用等信息选择合适的办公场所；根据员工的业务能力、工资增长率及基本工资选择合适的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配送中心</w:t>
      </w:r>
      <w:r>
        <w:rPr>
          <w:rFonts w:hint="eastAsia" w:ascii="宋体" w:hAnsi="宋体" w:eastAsia="宋体" w:cs="宋体"/>
          <w:sz w:val="24"/>
          <w:szCs w:val="24"/>
        </w:rPr>
        <w:t>设立</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包括租赁、改建、搬迁、退租、设配区五个功能，每个</w:t>
      </w:r>
      <w:r>
        <w:rPr>
          <w:rFonts w:hint="eastAsia" w:ascii="宋体" w:hAnsi="宋体" w:eastAsia="宋体" w:cs="宋体"/>
          <w:sz w:val="24"/>
          <w:szCs w:val="24"/>
        </w:rPr>
        <w:t>城市只能建立一个配送中心。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租赁：根据体积、租赁价格、维修费用、管理费用及搬迁费用选择合适的配送中心；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改建：若租赁时选择的配送中心不能满足实际需求，则可以进行改建；改建时，若是将体积小的改为体积大的，则补充租金差价；若是体积大的改为体积小的，不退还租金差价；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搬迁：改变仓库的所在城市；搬迁需支付相应费用，若搬迁至租金高的城市则需补充相应差价，反之搬迁至租金低的城市不退还差价；搬迁时仓库必须空置。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退租：把闲置的仓库退租，若不退租则到期后系统默认续租；退租时，仓库必须空置；每期中间退租，则需支付整期人员工资。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设配区：为每个配送中心设置默认的配送区域及默认的物流方式；若多个配送中心选择的默认配送区域里包含若干个相同的城市，则在这些城市中按照租赁配送中心操作的顺序确定默认的配送中心。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店铺开设：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开设C店：C店不可以进行站外推广。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开设</w:t>
      </w:r>
      <w:r>
        <w:rPr>
          <w:rFonts w:hint="eastAsia" w:ascii="宋体" w:hAnsi="宋体" w:eastAsia="宋体" w:cs="宋体"/>
          <w:sz w:val="24"/>
          <w:szCs w:val="24"/>
        </w:rPr>
        <w:t>B店：</w:t>
      </w:r>
      <w:r>
        <w:rPr>
          <w:rFonts w:hint="eastAsia" w:ascii="宋体" w:hAnsi="宋体" w:eastAsia="宋体" w:cs="宋体"/>
          <w:sz w:val="24"/>
          <w:szCs w:val="24"/>
        </w:rPr>
        <w:t>筹备周期需要</w:t>
      </w:r>
      <w:r>
        <w:rPr>
          <w:rFonts w:hint="eastAsia" w:ascii="宋体" w:hAnsi="宋体" w:eastAsia="宋体" w:cs="宋体"/>
          <w:sz w:val="24"/>
          <w:szCs w:val="24"/>
        </w:rPr>
        <w:t>4期，每期费用为60</w:t>
      </w:r>
      <w:r>
        <w:rPr>
          <w:rFonts w:hint="eastAsia" w:ascii="宋体" w:hAnsi="宋体" w:eastAsia="宋体" w:cs="宋体"/>
          <w:sz w:val="24"/>
          <w:szCs w:val="24"/>
        </w:rPr>
        <w:t>；</w:t>
      </w:r>
      <w:r>
        <w:rPr>
          <w:rFonts w:hint="eastAsia" w:ascii="宋体" w:hAnsi="宋体" w:eastAsia="宋体" w:cs="宋体"/>
          <w:sz w:val="24"/>
          <w:szCs w:val="24"/>
        </w:rPr>
        <w:t>B店可以进行站外推广，从而获得品牌人群客户订单。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网店装修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店铺装修增加视觉值，每种装修费用不同，获得的视觉值也不同；店铺的视觉值每期都会下降</w:t>
      </w:r>
      <w:r>
        <w:rPr>
          <w:rFonts w:hint="eastAsia" w:ascii="宋体" w:hAnsi="宋体" w:eastAsia="宋体" w:cs="宋体"/>
          <w:sz w:val="24"/>
          <w:szCs w:val="24"/>
        </w:rPr>
        <w:t>10</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采购投标：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提交采购投标方案，系统自动评判中标方；</w:t>
      </w:r>
      <w:r>
        <w:rPr>
          <w:rFonts w:hint="eastAsia" w:ascii="宋体" w:hAnsi="宋体" w:eastAsia="宋体" w:cs="宋体"/>
          <w:sz w:val="24"/>
          <w:szCs w:val="24"/>
        </w:rPr>
        <w:t>采购投标时，同一种商品投标单价高的成交，直到所有商品全部成交为止。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商品入库：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采购中标的城市必须有配送中心，若没有需建立配送中心。配送中心的容量大于入库商品的体积时方可入库。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rPr>
        <w:t>商品发布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价格制定：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商品</w:t>
      </w:r>
      <w:r>
        <w:rPr>
          <w:rFonts w:hint="eastAsia" w:ascii="宋体" w:hAnsi="宋体" w:eastAsia="宋体" w:cs="宋体"/>
          <w:sz w:val="24"/>
          <w:szCs w:val="24"/>
        </w:rPr>
        <w:t>价格</w:t>
      </w:r>
      <w:r>
        <w:rPr>
          <w:rFonts w:hint="eastAsia" w:ascii="宋体" w:hAnsi="宋体" w:eastAsia="宋体" w:cs="宋体"/>
          <w:sz w:val="24"/>
          <w:szCs w:val="24"/>
        </w:rPr>
        <w:t>=</w:t>
      </w:r>
      <w:r>
        <w:rPr>
          <w:rFonts w:hint="eastAsia" w:ascii="宋体" w:hAnsi="宋体" w:eastAsia="宋体" w:cs="宋体"/>
          <w:sz w:val="24"/>
          <w:szCs w:val="24"/>
        </w:rPr>
        <w:t>商品</w:t>
      </w:r>
      <w:r>
        <w:rPr>
          <w:rFonts w:hint="eastAsia" w:ascii="宋体" w:hAnsi="宋体" w:eastAsia="宋体" w:cs="宋体"/>
          <w:sz w:val="24"/>
          <w:szCs w:val="24"/>
        </w:rPr>
        <w:t>一口价+物流运费（</w:t>
      </w:r>
      <w:r>
        <w:rPr>
          <w:rFonts w:hint="eastAsia" w:ascii="宋体" w:hAnsi="宋体" w:eastAsia="宋体" w:cs="宋体"/>
          <w:sz w:val="24"/>
          <w:szCs w:val="24"/>
        </w:rPr>
        <w:t>卖</w:t>
      </w:r>
      <w:r>
        <w:rPr>
          <w:rFonts w:hint="eastAsia" w:ascii="宋体" w:hAnsi="宋体" w:eastAsia="宋体" w:cs="宋体"/>
          <w:sz w:val="24"/>
          <w:szCs w:val="24"/>
        </w:rPr>
        <w:t>家承担运费</w:t>
      </w:r>
      <w:r>
        <w:rPr>
          <w:rFonts w:hint="eastAsia" w:ascii="宋体" w:hAnsi="宋体" w:eastAsia="宋体" w:cs="宋体"/>
          <w:sz w:val="24"/>
          <w:szCs w:val="24"/>
        </w:rPr>
        <w:t>时为0</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物流运费：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布商品时卖家可以选择卖家承担运费或买家承担运费。买家承担运费时，卖家可以创建运费模板或者直接输入各种物流方式的物流运费，买家会将商品一口价和物流运费一同支付给卖家；但卖家可以采用任意物流方式运输（只要在买家规定的时间内送达，否则将承担退单的违约责任），配送完成后由卖家支付物流公司的实际运费。卖家承担运费时，买家只需将商品</w:t>
      </w:r>
      <w:r>
        <w:rPr>
          <w:rFonts w:hint="eastAsia" w:ascii="宋体" w:hAnsi="宋体" w:eastAsia="宋体" w:cs="宋体"/>
          <w:sz w:val="24"/>
          <w:szCs w:val="24"/>
        </w:rPr>
        <w:t>一口价</w:t>
      </w:r>
      <w:r>
        <w:rPr>
          <w:rFonts w:hint="eastAsia" w:ascii="宋体" w:hAnsi="宋体" w:eastAsia="宋体" w:cs="宋体"/>
          <w:sz w:val="24"/>
          <w:szCs w:val="24"/>
        </w:rPr>
        <w:t>支付给卖家，配送完成后由卖家支付物流公司的实际运费。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创建运费模板时，卖家可分别设置各种物流方式的默认运费及每超过一件需要增加的运费；每超过一件需要增加的运费不能高于默认运费的0.5倍；直接输入各种物流方式的物流运费时，此物流运费为整单（若干件）的物流运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售后服务：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保修、发票会产生售后服务费用。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rPr>
        <w:t>SEO优化：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每种商品最多可以选择</w:t>
      </w:r>
      <w:r>
        <w:rPr>
          <w:rFonts w:hint="eastAsia" w:ascii="宋体" w:hAnsi="宋体" w:eastAsia="宋体" w:cs="宋体"/>
          <w:sz w:val="24"/>
          <w:szCs w:val="24"/>
        </w:rPr>
        <w:t>7个</w:t>
      </w:r>
      <w:r>
        <w:rPr>
          <w:rFonts w:hint="eastAsia" w:ascii="宋体" w:hAnsi="宋体" w:eastAsia="宋体" w:cs="宋体"/>
          <w:sz w:val="24"/>
          <w:szCs w:val="24"/>
        </w:rPr>
        <w:t>标题关键词</w:t>
      </w:r>
      <w:r>
        <w:rPr>
          <w:rFonts w:hint="eastAsia" w:ascii="宋体" w:hAnsi="宋体" w:eastAsia="宋体" w:cs="宋体"/>
          <w:sz w:val="24"/>
          <w:szCs w:val="24"/>
        </w:rPr>
        <w:t>，通过优化标题关键词</w:t>
      </w:r>
      <w:r>
        <w:rPr>
          <w:rFonts w:hint="eastAsia" w:ascii="宋体" w:hAnsi="宋体" w:eastAsia="宋体" w:cs="宋体"/>
          <w:sz w:val="24"/>
          <w:szCs w:val="24"/>
        </w:rPr>
        <w:t>尽可能匹配买家搜索的关键词，在</w:t>
      </w:r>
      <w:r>
        <w:rPr>
          <w:rFonts w:hint="eastAsia" w:ascii="宋体" w:hAnsi="宋体" w:eastAsia="宋体" w:cs="宋体"/>
          <w:sz w:val="24"/>
          <w:szCs w:val="24"/>
        </w:rPr>
        <w:t>买家</w:t>
      </w:r>
      <w:r>
        <w:rPr>
          <w:rFonts w:hint="eastAsia" w:ascii="宋体" w:hAnsi="宋体" w:eastAsia="宋体" w:cs="宋体"/>
          <w:sz w:val="24"/>
          <w:szCs w:val="24"/>
        </w:rPr>
        <w:t>搜索某个关键词时，展示与该关键词相关的商品，并取得靠前的自然排名。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SEO排名得分=关键词相关性（数据魔方提供）*SEO关键词匹配方式得分*0.4+商品绩效得分*0.06。</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SEO关键词匹配方式分为：完全匹配、高度匹配、部分匹配。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只有当</w:t>
      </w:r>
      <w:r>
        <w:rPr>
          <w:rFonts w:hint="eastAsia" w:ascii="宋体" w:hAnsi="宋体" w:eastAsia="宋体" w:cs="宋体"/>
          <w:sz w:val="24"/>
          <w:szCs w:val="24"/>
        </w:rPr>
        <w:t>买家</w:t>
      </w:r>
      <w:r>
        <w:rPr>
          <w:rFonts w:hint="eastAsia" w:ascii="宋体" w:hAnsi="宋体" w:eastAsia="宋体" w:cs="宋体"/>
          <w:sz w:val="24"/>
          <w:szCs w:val="24"/>
        </w:rPr>
        <w:t>搜索的词与</w:t>
      </w:r>
      <w:r>
        <w:rPr>
          <w:rFonts w:hint="eastAsia" w:ascii="宋体" w:hAnsi="宋体" w:eastAsia="宋体" w:cs="宋体"/>
          <w:sz w:val="24"/>
          <w:szCs w:val="24"/>
        </w:rPr>
        <w:t>卖家</w:t>
      </w:r>
      <w:r>
        <w:rPr>
          <w:rFonts w:hint="eastAsia" w:ascii="宋体" w:hAnsi="宋体" w:eastAsia="宋体" w:cs="宋体"/>
          <w:sz w:val="24"/>
          <w:szCs w:val="24"/>
        </w:rPr>
        <w:t>设置的标题关键词完全相同时称为完全匹配，SEO关键词匹配方式得分为1；当</w:t>
      </w:r>
      <w:r>
        <w:rPr>
          <w:rFonts w:hint="eastAsia" w:ascii="宋体" w:hAnsi="宋体" w:eastAsia="宋体" w:cs="宋体"/>
          <w:sz w:val="24"/>
          <w:szCs w:val="24"/>
        </w:rPr>
        <w:t>买家</w:t>
      </w:r>
      <w:r>
        <w:rPr>
          <w:rFonts w:hint="eastAsia" w:ascii="宋体" w:hAnsi="宋体" w:eastAsia="宋体" w:cs="宋体"/>
          <w:sz w:val="24"/>
          <w:szCs w:val="24"/>
        </w:rPr>
        <w:t>搜索的词是</w:t>
      </w:r>
      <w:r>
        <w:rPr>
          <w:rFonts w:hint="eastAsia" w:ascii="宋体" w:hAnsi="宋体" w:eastAsia="宋体" w:cs="宋体"/>
          <w:sz w:val="24"/>
          <w:szCs w:val="24"/>
        </w:rPr>
        <w:t>卖家</w:t>
      </w:r>
      <w:r>
        <w:rPr>
          <w:rFonts w:hint="eastAsia" w:ascii="宋体" w:hAnsi="宋体" w:eastAsia="宋体" w:cs="宋体"/>
          <w:sz w:val="24"/>
          <w:szCs w:val="24"/>
        </w:rPr>
        <w:t>设置的标题关键词的子集时称为高度匹配，SEO关键词匹配方式得分为0.8；当</w:t>
      </w:r>
      <w:r>
        <w:rPr>
          <w:rFonts w:hint="eastAsia" w:ascii="宋体" w:hAnsi="宋体" w:eastAsia="宋体" w:cs="宋体"/>
          <w:sz w:val="24"/>
          <w:szCs w:val="24"/>
        </w:rPr>
        <w:t>买家</w:t>
      </w:r>
      <w:r>
        <w:rPr>
          <w:rFonts w:hint="eastAsia" w:ascii="宋体" w:hAnsi="宋体" w:eastAsia="宋体" w:cs="宋体"/>
          <w:sz w:val="24"/>
          <w:szCs w:val="24"/>
        </w:rPr>
        <w:t>搜索的词与</w:t>
      </w:r>
      <w:r>
        <w:rPr>
          <w:rFonts w:hint="eastAsia" w:ascii="宋体" w:hAnsi="宋体" w:eastAsia="宋体" w:cs="宋体"/>
          <w:sz w:val="24"/>
          <w:szCs w:val="24"/>
        </w:rPr>
        <w:t>卖家</w:t>
      </w:r>
      <w:r>
        <w:rPr>
          <w:rFonts w:hint="eastAsia" w:ascii="宋体" w:hAnsi="宋体" w:eastAsia="宋体" w:cs="宋体"/>
          <w:sz w:val="24"/>
          <w:szCs w:val="24"/>
        </w:rPr>
        <w:t>设置的标题关键词文字部分匹配时称为部分匹配，SEO关键词匹配方式得分为0.5。</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商品绩效：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商品绩效=商品点击率+商品点击量+商品转化率+商品转化量+退单率+发票+保修。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rPr>
        <w:t>SEM推广：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通过对自己所销售商品相关的关键词出具一定的</w:t>
      </w:r>
      <w:r>
        <w:rPr>
          <w:rFonts w:hint="eastAsia" w:ascii="宋体" w:hAnsi="宋体" w:eastAsia="宋体" w:cs="宋体"/>
          <w:sz w:val="24"/>
          <w:szCs w:val="24"/>
        </w:rPr>
        <w:t>竞价</w:t>
      </w:r>
      <w:r>
        <w:rPr>
          <w:rFonts w:hint="eastAsia" w:ascii="宋体" w:hAnsi="宋体" w:eastAsia="宋体" w:cs="宋体"/>
          <w:sz w:val="24"/>
          <w:szCs w:val="24"/>
        </w:rPr>
        <w:t>价格，在</w:t>
      </w:r>
      <w:r>
        <w:rPr>
          <w:rFonts w:hint="eastAsia" w:ascii="宋体" w:hAnsi="宋体" w:eastAsia="宋体" w:cs="宋体"/>
          <w:sz w:val="24"/>
          <w:szCs w:val="24"/>
        </w:rPr>
        <w:t>买家</w:t>
      </w:r>
      <w:r>
        <w:rPr>
          <w:rFonts w:hint="eastAsia" w:ascii="宋体" w:hAnsi="宋体" w:eastAsia="宋体" w:cs="宋体"/>
          <w:sz w:val="24"/>
          <w:szCs w:val="24"/>
        </w:rPr>
        <w:t>搜索其中某个关键词时，展示与该关键词相关的商品，并取得靠前的搜索排名。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SEM排名得分=质量分*竞价价格。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质量分=关键词搜索相关性*0.4+商品绩效*0.06。</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竞价价格：为取得靠前的排名为某关键词所出的一次点击的价格。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卖家实际为某个SEM关键词的一次点击所付的费用=该关键词排名下一名的竞价价格+0.01</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SEM关键词匹配方式分为：精确匹配、中心匹配、广泛匹配。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精确匹配时，只有当</w:t>
      </w:r>
      <w:r>
        <w:rPr>
          <w:rFonts w:hint="eastAsia" w:ascii="宋体" w:hAnsi="宋体" w:eastAsia="宋体" w:cs="宋体"/>
          <w:sz w:val="24"/>
          <w:szCs w:val="24"/>
        </w:rPr>
        <w:t>卖家</w:t>
      </w:r>
      <w:r>
        <w:rPr>
          <w:rFonts w:hint="eastAsia" w:ascii="宋体" w:hAnsi="宋体" w:eastAsia="宋体" w:cs="宋体"/>
          <w:sz w:val="24"/>
          <w:szCs w:val="24"/>
        </w:rPr>
        <w:t>搜索的词与</w:t>
      </w:r>
      <w:r>
        <w:rPr>
          <w:rFonts w:hint="eastAsia" w:ascii="宋体" w:hAnsi="宋体" w:eastAsia="宋体" w:cs="宋体"/>
          <w:sz w:val="24"/>
          <w:szCs w:val="24"/>
        </w:rPr>
        <w:t>卖家</w:t>
      </w:r>
      <w:r>
        <w:rPr>
          <w:rFonts w:hint="eastAsia" w:ascii="宋体" w:hAnsi="宋体" w:eastAsia="宋体" w:cs="宋体"/>
          <w:sz w:val="24"/>
          <w:szCs w:val="24"/>
        </w:rPr>
        <w:t>投放的关键词完全相同才能被搜索到；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中心匹配时，当</w:t>
      </w:r>
      <w:r>
        <w:rPr>
          <w:rFonts w:hint="eastAsia" w:ascii="宋体" w:hAnsi="宋体" w:eastAsia="宋体" w:cs="宋体"/>
          <w:sz w:val="24"/>
          <w:szCs w:val="24"/>
        </w:rPr>
        <w:t>买家</w:t>
      </w:r>
      <w:r>
        <w:rPr>
          <w:rFonts w:hint="eastAsia" w:ascii="宋体" w:hAnsi="宋体" w:eastAsia="宋体" w:cs="宋体"/>
          <w:sz w:val="24"/>
          <w:szCs w:val="24"/>
        </w:rPr>
        <w:t>搜索的词是</w:t>
      </w:r>
      <w:r>
        <w:rPr>
          <w:rFonts w:hint="eastAsia" w:ascii="宋体" w:hAnsi="宋体" w:eastAsia="宋体" w:cs="宋体"/>
          <w:sz w:val="24"/>
          <w:szCs w:val="24"/>
        </w:rPr>
        <w:t>卖家</w:t>
      </w:r>
      <w:r>
        <w:rPr>
          <w:rFonts w:hint="eastAsia" w:ascii="宋体" w:hAnsi="宋体" w:eastAsia="宋体" w:cs="宋体"/>
          <w:sz w:val="24"/>
          <w:szCs w:val="24"/>
        </w:rPr>
        <w:t>投放的关键词的子集时也能被搜索到；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广泛匹配时，</w:t>
      </w:r>
      <w:r>
        <w:rPr>
          <w:rFonts w:hint="eastAsia" w:ascii="宋体" w:hAnsi="宋体" w:eastAsia="宋体" w:cs="宋体"/>
          <w:sz w:val="24"/>
          <w:szCs w:val="24"/>
        </w:rPr>
        <w:t>买家</w:t>
      </w:r>
      <w:r>
        <w:rPr>
          <w:rFonts w:hint="eastAsia" w:ascii="宋体" w:hAnsi="宋体" w:eastAsia="宋体" w:cs="宋体"/>
          <w:sz w:val="24"/>
          <w:szCs w:val="24"/>
        </w:rPr>
        <w:t>搜索的词与</w:t>
      </w:r>
      <w:r>
        <w:rPr>
          <w:rFonts w:hint="eastAsia" w:ascii="宋体" w:hAnsi="宋体" w:eastAsia="宋体" w:cs="宋体"/>
          <w:sz w:val="24"/>
          <w:szCs w:val="24"/>
        </w:rPr>
        <w:t>卖家</w:t>
      </w:r>
      <w:r>
        <w:rPr>
          <w:rFonts w:hint="eastAsia" w:ascii="宋体" w:hAnsi="宋体" w:eastAsia="宋体" w:cs="宋体"/>
          <w:sz w:val="24"/>
          <w:szCs w:val="24"/>
        </w:rPr>
        <w:t>投放的关键词有一部分相同即可被搜索到。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rPr>
        <w:t>SEM管理：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每个推广组对应一个商品，但是每个商品可以对应多个推广组，所以针对同一个商品的不同关键词设定不同的</w:t>
      </w:r>
      <w:r>
        <w:rPr>
          <w:rFonts w:hint="eastAsia" w:ascii="宋体" w:hAnsi="宋体" w:eastAsia="宋体" w:cs="宋体"/>
          <w:sz w:val="24"/>
          <w:szCs w:val="24"/>
        </w:rPr>
        <w:t>竞价价格</w:t>
      </w:r>
      <w:r>
        <w:rPr>
          <w:rFonts w:hint="eastAsia" w:ascii="宋体" w:hAnsi="宋体" w:eastAsia="宋体" w:cs="宋体"/>
          <w:sz w:val="24"/>
          <w:szCs w:val="24"/>
        </w:rPr>
        <w:t>可以更好的达到SEM推广效果。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rPr>
        <w:t>团购：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团购价格=</w:t>
      </w:r>
      <w:r>
        <w:rPr>
          <w:rFonts w:hint="eastAsia" w:ascii="宋体" w:hAnsi="宋体" w:eastAsia="宋体" w:cs="宋体"/>
          <w:sz w:val="24"/>
          <w:szCs w:val="24"/>
        </w:rPr>
        <w:t>商品价格×</w:t>
      </w:r>
      <w:r>
        <w:rPr>
          <w:rFonts w:hint="eastAsia" w:ascii="宋体" w:hAnsi="宋体" w:eastAsia="宋体" w:cs="宋体"/>
          <w:sz w:val="24"/>
          <w:szCs w:val="24"/>
        </w:rPr>
        <w:t>团购折扣。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秒杀：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秒杀价格</w:t>
      </w:r>
      <w:r>
        <w:rPr>
          <w:rFonts w:hint="eastAsia" w:ascii="宋体" w:hAnsi="宋体" w:eastAsia="宋体" w:cs="宋体"/>
          <w:sz w:val="24"/>
          <w:szCs w:val="24"/>
        </w:rPr>
        <w:t>=商品</w:t>
      </w:r>
      <w:r>
        <w:rPr>
          <w:rFonts w:hint="eastAsia" w:ascii="宋体" w:hAnsi="宋体" w:eastAsia="宋体" w:cs="宋体"/>
          <w:sz w:val="24"/>
          <w:szCs w:val="24"/>
        </w:rPr>
        <w:t>价格</w:t>
      </w:r>
      <w:r>
        <w:rPr>
          <w:rFonts w:hint="eastAsia" w:ascii="宋体" w:hAnsi="宋体" w:eastAsia="宋体" w:cs="宋体"/>
          <w:sz w:val="24"/>
          <w:szCs w:val="24"/>
        </w:rPr>
        <w:t>×50%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套餐：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套餐可组合多种商品搭配出售，套餐价格=套餐包含商品的</w:t>
      </w:r>
      <w:r>
        <w:rPr>
          <w:rFonts w:hint="eastAsia" w:ascii="宋体" w:hAnsi="宋体" w:eastAsia="宋体" w:cs="宋体"/>
          <w:sz w:val="24"/>
          <w:szCs w:val="24"/>
        </w:rPr>
        <w:t>单价</w:t>
      </w:r>
      <w:r>
        <w:rPr>
          <w:rFonts w:hint="eastAsia" w:ascii="宋体" w:hAnsi="宋体" w:eastAsia="宋体" w:cs="宋体"/>
          <w:sz w:val="24"/>
          <w:szCs w:val="24"/>
        </w:rPr>
        <w:t>总和。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促销：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满就送、多买折扣、买第几件折扣促销。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站外推广：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只</w:t>
      </w:r>
      <w:r>
        <w:rPr>
          <w:rFonts w:hint="eastAsia" w:ascii="宋体" w:hAnsi="宋体" w:eastAsia="宋体" w:cs="宋体"/>
          <w:sz w:val="24"/>
          <w:szCs w:val="24"/>
        </w:rPr>
        <w:t>有</w:t>
      </w:r>
      <w:r>
        <w:rPr>
          <w:rFonts w:hint="eastAsia" w:ascii="宋体" w:hAnsi="宋体" w:eastAsia="宋体" w:cs="宋体"/>
          <w:sz w:val="24"/>
          <w:szCs w:val="24"/>
        </w:rPr>
        <w:t>B</w:t>
      </w:r>
      <w:r>
        <w:rPr>
          <w:rFonts w:hint="eastAsia" w:ascii="宋体" w:hAnsi="宋体" w:eastAsia="宋体" w:cs="宋体"/>
          <w:sz w:val="24"/>
          <w:szCs w:val="24"/>
        </w:rPr>
        <w:t>店</w:t>
      </w:r>
      <w:r>
        <w:rPr>
          <w:rFonts w:hint="eastAsia" w:ascii="宋体" w:hAnsi="宋体" w:eastAsia="宋体" w:cs="宋体"/>
          <w:sz w:val="24"/>
          <w:szCs w:val="24"/>
        </w:rPr>
        <w:t>才能允许站外推广。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订单分发：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分为手动分发和自动分发两种；手动分发需要选择货物出库的配送中心，自动分发按照</w:t>
      </w:r>
      <w:r>
        <w:rPr>
          <w:rFonts w:hint="eastAsia" w:ascii="宋体" w:hAnsi="宋体" w:eastAsia="宋体" w:cs="宋体"/>
          <w:sz w:val="24"/>
          <w:szCs w:val="24"/>
        </w:rPr>
        <w:t>已设定好的配送范围</w:t>
      </w:r>
      <w:r>
        <w:rPr>
          <w:rFonts w:hint="eastAsia" w:ascii="宋体" w:hAnsi="宋体" w:eastAsia="宋体" w:cs="宋体"/>
          <w:sz w:val="24"/>
          <w:szCs w:val="24"/>
        </w:rPr>
        <w:t>自动选择货物出库的配送中心；自动分发可以选择全部自动分发或者分批自动分发。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17.物流选择：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分为手动安排和自动安排两种；手动安排需要选择运输货物的物流方式，自动安排按照已设定好的物流方式自动安排；自动安排可以选择全部自动安排或者分批自动安排。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18.货物出库：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根据订单的到货周期，合理安排商品出库。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如果未在订单要求期限之前送到，客户将拒绝签收。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系统会按照物流路线信息自动扣除实际运费。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19.货物签收：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无论任何物流方式配送的订单，货款均在签收后直接到帐。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20.财务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支付应付款。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系统自动计算人员工资、租赁费、管理费、维修费。</w:t>
      </w:r>
      <w:r>
        <w:rPr>
          <w:rFonts w:hint="eastAsia" w:ascii="宋体" w:hAnsi="宋体" w:eastAsia="宋体" w:cs="宋体"/>
          <w:sz w:val="24"/>
          <w:szCs w:val="24"/>
        </w:rPr>
        <w:t>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短贷利率：5%，民间融资利率：15%，长期贷款利率：10%。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21.关账：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每轮经营结束关账后，系统自动提供 “利润表”和“资产负债表”，自动计算各组的得分。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五、竞赛环境</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（一）竞赛场地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竞赛场地： 建德市工业技术学校</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b/>
          <w:sz w:val="24"/>
          <w:szCs w:val="24"/>
        </w:rPr>
        <w:t>（二）竞赛设备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局域网络。采用星形网络拓扑结构，安装千兆交换机。网线与电源线隐蔽铺设。采用独立网络环境，不连接INTERNET，禁止外部电脑接入。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安全保障。采用统一的杀毒软件对服务器进行防毒保护。屏蔽竞赛现场使用的电脑USB接口。部署具有网络管理、账号管理和日志管理功能的综合监控系统。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采用双路供电；利用UPS防止现场因突然断电导致的系统数据丢失，额定功率：3KVA，后备时间：2小时，电池类型：输出电压：230V±5%V。</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竞赛选手电脑规格：酷睿I3 双核3.0以上CPU ；4G以上内存；100G以上硬盘；千兆网卡。预装 Windows7操作系统；预装Internet Explorer8.0以上浏览器和火狐浏览器；预装搜狗、全拼、简拼、微软拼音等中文输入法和英文输入法；预装Dreamweaver CS6和Fireworks CS6简体中文版；预装 Adobe Photoshop CS6 版本。</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竞赛服务器规格：英特尔至强E5系列四核以上CPU；8GB以上内存；500G以上硬盘；千兆网卡。预装Windows 2008 Server Enterprise操作系统及IIS7.5；预装Microsoft SQL Server 2005数据库。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六、技术规范</w:t>
      </w:r>
    </w:p>
    <w:p>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参赛选手遵循以下规范：《助理电子商务师国家职业标准》（国家职业资格三级）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七、技术平台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公开本赛项比赛需要技术平台的全部信息，包括硬件和软件信息、机器设备信息、工具器具信息等。原则上应采用通用技术平台，且产品必须是成熟的合格产品。具体如下：</w:t>
      </w:r>
    </w:p>
    <w:tbl>
      <w:tblPr>
        <w:tblStyle w:val="5"/>
        <w:tblW w:w="9072"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82"/>
        <w:gridCol w:w="66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trPr>
        <w:tc>
          <w:tcPr>
            <w:tcW w:w="2382" w:type="dxa"/>
            <w:vAlign w:val="center"/>
          </w:tcPr>
          <w:p>
            <w:pPr>
              <w:pStyle w:val="2"/>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品名</w:t>
            </w:r>
          </w:p>
        </w:tc>
        <w:tc>
          <w:tcPr>
            <w:tcW w:w="6690" w:type="dxa"/>
            <w:vAlign w:val="center"/>
          </w:tcPr>
          <w:p>
            <w:pPr>
              <w:pStyle w:val="2"/>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规格要求说明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trPr>
        <w:tc>
          <w:tcPr>
            <w:tcW w:w="2382" w:type="dxa"/>
            <w:vAlign w:val="center"/>
          </w:tcPr>
          <w:p>
            <w:pPr>
              <w:pStyle w:val="3"/>
              <w:adjustRightInd w:val="0"/>
              <w:snapToGrid w:val="0"/>
              <w:spacing w:before="0" w:beforeAutospacing="0" w:after="0" w:afterAutospacing="0"/>
              <w:jc w:val="center"/>
              <w:rPr>
                <w:rFonts w:hint="eastAsia" w:ascii="宋体" w:hAnsi="宋体" w:eastAsia="宋体" w:cs="宋体"/>
                <w:kern w:val="2"/>
                <w:sz w:val="24"/>
                <w:szCs w:val="24"/>
              </w:rPr>
            </w:pPr>
            <w:r>
              <w:rPr>
                <w:rFonts w:hint="eastAsia" w:ascii="宋体" w:hAnsi="宋体" w:eastAsia="宋体" w:cs="宋体"/>
                <w:kern w:val="2"/>
                <w:sz w:val="24"/>
                <w:szCs w:val="24"/>
              </w:rPr>
              <w:t>参赛选手计算机</w:t>
            </w:r>
          </w:p>
        </w:tc>
        <w:tc>
          <w:tcPr>
            <w:tcW w:w="6690" w:type="dxa"/>
            <w:vAlign w:val="top"/>
          </w:tcPr>
          <w:p>
            <w:pPr>
              <w:pStyle w:val="3"/>
              <w:adjustRightInd w:val="0"/>
              <w:snapToGrid w:val="0"/>
              <w:spacing w:before="0" w:beforeAutospacing="0" w:after="0" w:afterAutospacing="0"/>
              <w:jc w:val="both"/>
              <w:rPr>
                <w:rFonts w:hint="eastAsia" w:ascii="宋体" w:hAnsi="宋体" w:eastAsia="宋体" w:cs="宋体"/>
                <w:kern w:val="2"/>
                <w:sz w:val="24"/>
                <w:szCs w:val="24"/>
              </w:rPr>
            </w:pPr>
            <w:r>
              <w:rPr>
                <w:rFonts w:hint="eastAsia" w:ascii="宋体" w:hAnsi="宋体" w:eastAsia="宋体" w:cs="宋体"/>
                <w:kern w:val="2"/>
                <w:sz w:val="24"/>
                <w:szCs w:val="24"/>
              </w:rPr>
              <w:t>配置要求：</w:t>
            </w:r>
            <w:r>
              <w:rPr>
                <w:rFonts w:hint="eastAsia" w:ascii="宋体" w:hAnsi="宋体" w:eastAsia="宋体" w:cs="宋体"/>
                <w:kern w:val="2"/>
                <w:sz w:val="24"/>
                <w:szCs w:val="24"/>
              </w:rPr>
              <w:t>酷睿I3</w:t>
            </w:r>
            <w:r>
              <w:rPr>
                <w:rFonts w:hint="eastAsia" w:ascii="宋体" w:hAnsi="宋体" w:eastAsia="宋体" w:cs="宋体"/>
                <w:kern w:val="2"/>
                <w:sz w:val="24"/>
                <w:szCs w:val="24"/>
              </w:rPr>
              <w:t> </w:t>
            </w:r>
            <w:r>
              <w:rPr>
                <w:rFonts w:hint="eastAsia" w:ascii="宋体" w:hAnsi="宋体" w:eastAsia="宋体" w:cs="宋体"/>
                <w:kern w:val="2"/>
                <w:sz w:val="24"/>
                <w:szCs w:val="24"/>
              </w:rPr>
              <w:t>双核3.0以上CPU</w:t>
            </w:r>
            <w:r>
              <w:rPr>
                <w:rFonts w:hint="eastAsia" w:ascii="宋体" w:hAnsi="宋体" w:eastAsia="宋体" w:cs="宋体"/>
                <w:kern w:val="2"/>
                <w:sz w:val="24"/>
                <w:szCs w:val="24"/>
              </w:rPr>
              <w:t> </w:t>
            </w:r>
            <w:r>
              <w:rPr>
                <w:rFonts w:hint="eastAsia" w:ascii="宋体" w:hAnsi="宋体" w:eastAsia="宋体" w:cs="宋体"/>
                <w:kern w:val="2"/>
                <w:sz w:val="24"/>
                <w:szCs w:val="24"/>
              </w:rPr>
              <w:t>；4G以上内存；100G以上硬盘；千兆网卡</w:t>
            </w:r>
            <w:r>
              <w:rPr>
                <w:rFonts w:hint="eastAsia" w:ascii="宋体" w:hAnsi="宋体" w:eastAsia="宋体" w:cs="宋体"/>
                <w:kern w:val="2"/>
                <w:sz w:val="24"/>
                <w:szCs w:val="24"/>
              </w:rPr>
              <w:t>。预装 Windows7操作系统；预装Internet Explorer8.0以上浏览器和火狐浏览器；预装搜狗、全拼、简拼、微软拼音等中文输入法和英文输入法；预装Dreamweaver CS6和Fireworks CS6简体中文版；预装 Adobe Photoshop CS6 版本。</w:t>
            </w:r>
            <w:r>
              <w:rPr>
                <w:rFonts w:hint="eastAsia" w:ascii="宋体" w:hAnsi="宋体" w:eastAsia="宋体" w:cs="宋体"/>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trPr>
        <w:tc>
          <w:tcPr>
            <w:tcW w:w="2382" w:type="dxa"/>
            <w:vAlign w:val="center"/>
          </w:tcPr>
          <w:p>
            <w:pPr>
              <w:pStyle w:val="3"/>
              <w:adjustRightInd w:val="0"/>
              <w:snapToGrid w:val="0"/>
              <w:spacing w:before="0" w:beforeAutospacing="0" w:after="0" w:afterAutospacing="0"/>
              <w:jc w:val="center"/>
              <w:rPr>
                <w:rFonts w:hint="eastAsia" w:ascii="宋体" w:hAnsi="宋体" w:eastAsia="宋体" w:cs="宋体"/>
                <w:kern w:val="2"/>
                <w:sz w:val="24"/>
                <w:szCs w:val="24"/>
              </w:rPr>
            </w:pPr>
            <w:r>
              <w:rPr>
                <w:rFonts w:hint="eastAsia" w:ascii="宋体" w:hAnsi="宋体" w:eastAsia="宋体" w:cs="宋体"/>
                <w:kern w:val="2"/>
                <w:sz w:val="24"/>
                <w:szCs w:val="24"/>
              </w:rPr>
              <w:t>网络连接设备</w:t>
            </w:r>
          </w:p>
        </w:tc>
        <w:tc>
          <w:tcPr>
            <w:tcW w:w="6690" w:type="dxa"/>
            <w:vAlign w:val="center"/>
          </w:tcPr>
          <w:p>
            <w:pPr>
              <w:pStyle w:val="3"/>
              <w:adjustRightInd w:val="0"/>
              <w:snapToGrid w:val="0"/>
              <w:spacing w:before="0" w:beforeAutospacing="0" w:after="0" w:afterAutospacing="0"/>
              <w:jc w:val="both"/>
              <w:rPr>
                <w:rFonts w:hint="eastAsia" w:ascii="宋体" w:hAnsi="宋体" w:eastAsia="宋体" w:cs="宋体"/>
                <w:kern w:val="2"/>
                <w:sz w:val="24"/>
                <w:szCs w:val="24"/>
              </w:rPr>
            </w:pPr>
            <w:r>
              <w:rPr>
                <w:rFonts w:hint="eastAsia" w:ascii="宋体" w:hAnsi="宋体" w:eastAsia="宋体" w:cs="宋体"/>
                <w:kern w:val="2"/>
                <w:sz w:val="24"/>
                <w:szCs w:val="24"/>
              </w:rPr>
              <w:t>提供网络布线、交换机、竞赛用服务器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trPr>
        <w:tc>
          <w:tcPr>
            <w:tcW w:w="2382" w:type="dxa"/>
            <w:vAlign w:val="center"/>
          </w:tcPr>
          <w:p>
            <w:pPr>
              <w:pStyle w:val="3"/>
              <w:adjustRightInd w:val="0"/>
              <w:snapToGrid w:val="0"/>
              <w:spacing w:before="0" w:beforeAutospacing="0" w:after="0" w:afterAutospacing="0"/>
              <w:jc w:val="center"/>
              <w:rPr>
                <w:rFonts w:hint="eastAsia" w:ascii="宋体" w:hAnsi="宋体" w:eastAsia="宋体" w:cs="宋体"/>
                <w:kern w:val="2"/>
                <w:sz w:val="24"/>
                <w:szCs w:val="24"/>
              </w:rPr>
            </w:pPr>
            <w:r>
              <w:rPr>
                <w:rFonts w:hint="eastAsia" w:ascii="宋体" w:hAnsi="宋体" w:eastAsia="宋体" w:cs="宋体"/>
                <w:kern w:val="2"/>
                <w:sz w:val="24"/>
                <w:szCs w:val="24"/>
              </w:rPr>
              <w:t>竞赛服务器</w:t>
            </w:r>
          </w:p>
        </w:tc>
        <w:tc>
          <w:tcPr>
            <w:tcW w:w="6690" w:type="dxa"/>
            <w:vAlign w:val="center"/>
          </w:tcPr>
          <w:p>
            <w:pPr>
              <w:pStyle w:val="3"/>
              <w:adjustRightInd w:val="0"/>
              <w:snapToGrid w:val="0"/>
              <w:spacing w:before="0" w:beforeAutospacing="0" w:after="0" w:afterAutospacing="0"/>
              <w:jc w:val="both"/>
              <w:rPr>
                <w:rFonts w:hint="eastAsia" w:ascii="宋体" w:hAnsi="宋体" w:eastAsia="宋体" w:cs="宋体"/>
                <w:kern w:val="2"/>
                <w:sz w:val="24"/>
                <w:szCs w:val="24"/>
              </w:rPr>
            </w:pPr>
            <w:r>
              <w:rPr>
                <w:rFonts w:hint="eastAsia" w:ascii="宋体" w:hAnsi="宋体" w:eastAsia="宋体" w:cs="宋体"/>
                <w:kern w:val="2"/>
                <w:sz w:val="24"/>
                <w:szCs w:val="24"/>
              </w:rPr>
              <w:t>配置要求：</w:t>
            </w:r>
            <w:r>
              <w:rPr>
                <w:rFonts w:hint="eastAsia" w:ascii="宋体" w:hAnsi="宋体" w:eastAsia="宋体" w:cs="宋体"/>
                <w:kern w:val="2"/>
                <w:sz w:val="24"/>
                <w:szCs w:val="24"/>
              </w:rPr>
              <w:t>英特尔至强E5系列</w:t>
            </w:r>
            <w:r>
              <w:rPr>
                <w:rFonts w:hint="eastAsia" w:ascii="宋体" w:hAnsi="宋体" w:eastAsia="宋体" w:cs="宋体"/>
                <w:kern w:val="2"/>
                <w:sz w:val="24"/>
                <w:szCs w:val="24"/>
              </w:rPr>
              <w:t>四核以上</w:t>
            </w:r>
            <w:r>
              <w:rPr>
                <w:rFonts w:hint="eastAsia" w:ascii="宋体" w:hAnsi="宋体" w:eastAsia="宋体" w:cs="宋体"/>
                <w:kern w:val="2"/>
                <w:sz w:val="24"/>
                <w:szCs w:val="24"/>
              </w:rPr>
              <w:t>CPU；8GB以上内存；500G以上硬盘；千兆网卡</w:t>
            </w:r>
            <w:r>
              <w:rPr>
                <w:rFonts w:hint="eastAsia" w:ascii="宋体" w:hAnsi="宋体" w:eastAsia="宋体" w:cs="宋体"/>
                <w:kern w:val="2"/>
                <w:sz w:val="24"/>
                <w:szCs w:val="24"/>
              </w:rPr>
              <w:t>。预装</w:t>
            </w:r>
            <w:r>
              <w:rPr>
                <w:rFonts w:hint="eastAsia" w:ascii="宋体" w:hAnsi="宋体" w:eastAsia="宋体" w:cs="宋体"/>
                <w:kern w:val="2"/>
                <w:sz w:val="24"/>
                <w:szCs w:val="24"/>
              </w:rPr>
              <w:t>Windows</w:t>
            </w:r>
            <w:r>
              <w:rPr>
                <w:rFonts w:hint="eastAsia" w:ascii="宋体" w:hAnsi="宋体" w:eastAsia="宋体" w:cs="宋体"/>
                <w:kern w:val="2"/>
                <w:sz w:val="24"/>
                <w:szCs w:val="24"/>
              </w:rPr>
              <w:t> </w:t>
            </w:r>
            <w:r>
              <w:rPr>
                <w:rFonts w:hint="eastAsia" w:ascii="宋体" w:hAnsi="宋体" w:eastAsia="宋体" w:cs="宋体"/>
                <w:kern w:val="2"/>
                <w:sz w:val="24"/>
                <w:szCs w:val="24"/>
              </w:rPr>
              <w:t>2008</w:t>
            </w:r>
            <w:r>
              <w:rPr>
                <w:rFonts w:hint="eastAsia" w:ascii="宋体" w:hAnsi="宋体" w:eastAsia="宋体" w:cs="宋体"/>
                <w:kern w:val="2"/>
                <w:sz w:val="24"/>
                <w:szCs w:val="24"/>
              </w:rPr>
              <w:t> </w:t>
            </w:r>
            <w:r>
              <w:rPr>
                <w:rFonts w:hint="eastAsia" w:ascii="宋体" w:hAnsi="宋体" w:eastAsia="宋体" w:cs="宋体"/>
                <w:kern w:val="2"/>
                <w:sz w:val="24"/>
                <w:szCs w:val="24"/>
              </w:rPr>
              <w:t>Server</w:t>
            </w:r>
            <w:r>
              <w:rPr>
                <w:rFonts w:hint="eastAsia" w:ascii="宋体" w:hAnsi="宋体" w:eastAsia="宋体" w:cs="宋体"/>
                <w:kern w:val="2"/>
                <w:sz w:val="24"/>
                <w:szCs w:val="24"/>
              </w:rPr>
              <w:t> </w:t>
            </w:r>
            <w:r>
              <w:rPr>
                <w:rFonts w:hint="eastAsia" w:ascii="宋体" w:hAnsi="宋体" w:eastAsia="宋体" w:cs="宋体"/>
                <w:kern w:val="2"/>
                <w:sz w:val="24"/>
                <w:szCs w:val="24"/>
              </w:rPr>
              <w:t>Enterprise操作系统</w:t>
            </w:r>
            <w:r>
              <w:rPr>
                <w:rFonts w:hint="eastAsia" w:ascii="宋体" w:hAnsi="宋体" w:eastAsia="宋体" w:cs="宋体"/>
                <w:kern w:val="2"/>
                <w:sz w:val="24"/>
                <w:szCs w:val="24"/>
              </w:rPr>
              <w:t>及</w:t>
            </w:r>
            <w:r>
              <w:rPr>
                <w:rFonts w:hint="eastAsia" w:ascii="宋体" w:hAnsi="宋体" w:eastAsia="宋体" w:cs="宋体"/>
                <w:kern w:val="2"/>
                <w:sz w:val="24"/>
                <w:szCs w:val="24"/>
              </w:rPr>
              <w:t>IIS7.5；</w:t>
            </w:r>
            <w:r>
              <w:rPr>
                <w:rFonts w:hint="eastAsia" w:ascii="宋体" w:hAnsi="宋体" w:eastAsia="宋体" w:cs="宋体"/>
                <w:kern w:val="2"/>
                <w:sz w:val="24"/>
                <w:szCs w:val="24"/>
              </w:rPr>
              <w:t>预装</w:t>
            </w:r>
            <w:r>
              <w:rPr>
                <w:rFonts w:hint="eastAsia" w:ascii="宋体" w:hAnsi="宋体" w:eastAsia="宋体" w:cs="宋体"/>
                <w:kern w:val="2"/>
                <w:sz w:val="24"/>
                <w:szCs w:val="24"/>
              </w:rPr>
              <w:t>Microsoft</w:t>
            </w:r>
            <w:r>
              <w:rPr>
                <w:rFonts w:hint="eastAsia" w:ascii="宋体" w:hAnsi="宋体" w:eastAsia="宋体" w:cs="宋体"/>
                <w:kern w:val="2"/>
                <w:sz w:val="24"/>
                <w:szCs w:val="24"/>
              </w:rPr>
              <w:t> </w:t>
            </w:r>
            <w:r>
              <w:rPr>
                <w:rFonts w:hint="eastAsia" w:ascii="宋体" w:hAnsi="宋体" w:eastAsia="宋体" w:cs="宋体"/>
                <w:kern w:val="2"/>
                <w:sz w:val="24"/>
                <w:szCs w:val="24"/>
              </w:rPr>
              <w:t>SQL</w:t>
            </w:r>
            <w:r>
              <w:rPr>
                <w:rFonts w:hint="eastAsia" w:ascii="宋体" w:hAnsi="宋体" w:eastAsia="宋体" w:cs="宋体"/>
                <w:kern w:val="2"/>
                <w:sz w:val="24"/>
                <w:szCs w:val="24"/>
              </w:rPr>
              <w:t> </w:t>
            </w:r>
            <w:r>
              <w:rPr>
                <w:rFonts w:hint="eastAsia" w:ascii="宋体" w:hAnsi="宋体" w:eastAsia="宋体" w:cs="宋体"/>
                <w:kern w:val="2"/>
                <w:sz w:val="24"/>
                <w:szCs w:val="24"/>
              </w:rPr>
              <w:t>Server</w:t>
            </w:r>
            <w:r>
              <w:rPr>
                <w:rFonts w:hint="eastAsia" w:ascii="宋体" w:hAnsi="宋体" w:eastAsia="宋体" w:cs="宋体"/>
                <w:kern w:val="2"/>
                <w:sz w:val="24"/>
                <w:szCs w:val="24"/>
              </w:rPr>
              <w:t> </w:t>
            </w:r>
            <w:r>
              <w:rPr>
                <w:rFonts w:hint="eastAsia" w:ascii="宋体" w:hAnsi="宋体" w:eastAsia="宋体" w:cs="宋体"/>
                <w:kern w:val="2"/>
                <w:sz w:val="24"/>
                <w:szCs w:val="24"/>
              </w:rPr>
              <w:t>2005数据库</w:t>
            </w:r>
            <w:r>
              <w:rPr>
                <w:rFonts w:hint="eastAsia" w:ascii="宋体" w:hAnsi="宋体" w:eastAsia="宋体" w:cs="宋体"/>
                <w:kern w:val="2"/>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7" w:hRule="atLeast"/>
        </w:trPr>
        <w:tc>
          <w:tcPr>
            <w:tcW w:w="2382" w:type="dxa"/>
            <w:vAlign w:val="center"/>
          </w:tcPr>
          <w:p>
            <w:pPr>
              <w:pStyle w:val="3"/>
              <w:adjustRightInd w:val="0"/>
              <w:snapToGrid w:val="0"/>
              <w:spacing w:before="0" w:beforeAutospacing="0" w:after="0" w:afterAutospacing="0"/>
              <w:jc w:val="center"/>
              <w:rPr>
                <w:rFonts w:hint="eastAsia" w:ascii="宋体" w:hAnsi="宋体" w:eastAsia="宋体" w:cs="宋体"/>
                <w:kern w:val="2"/>
                <w:sz w:val="24"/>
                <w:szCs w:val="24"/>
              </w:rPr>
            </w:pPr>
            <w:r>
              <w:rPr>
                <w:rFonts w:hint="eastAsia" w:ascii="宋体" w:hAnsi="宋体" w:eastAsia="宋体" w:cs="宋体"/>
                <w:kern w:val="2"/>
                <w:sz w:val="24"/>
                <w:szCs w:val="24"/>
              </w:rPr>
              <w:t>竞赛环境</w:t>
            </w:r>
          </w:p>
        </w:tc>
        <w:tc>
          <w:tcPr>
            <w:tcW w:w="6690" w:type="dxa"/>
            <w:vAlign w:val="center"/>
          </w:tcPr>
          <w:p>
            <w:pPr>
              <w:pStyle w:val="3"/>
              <w:adjustRightInd w:val="0"/>
              <w:snapToGrid w:val="0"/>
              <w:spacing w:before="0" w:beforeAutospacing="0" w:after="0" w:afterAutospacing="0"/>
              <w:jc w:val="both"/>
              <w:rPr>
                <w:rFonts w:hint="eastAsia" w:ascii="宋体" w:hAnsi="宋体" w:eastAsia="宋体" w:cs="宋体"/>
                <w:i/>
                <w:kern w:val="2"/>
                <w:sz w:val="24"/>
                <w:szCs w:val="24"/>
              </w:rPr>
            </w:pPr>
            <w:r>
              <w:rPr>
                <w:rFonts w:hint="eastAsia" w:ascii="宋体" w:hAnsi="宋体" w:eastAsia="宋体" w:cs="宋体"/>
                <w:i/>
                <w:kern w:val="2"/>
                <w:sz w:val="24"/>
                <w:szCs w:val="24"/>
              </w:rPr>
              <w:t>接入互联网</w:t>
            </w:r>
            <w:r>
              <w:rPr>
                <w:rFonts w:hint="eastAsia" w:ascii="宋体" w:hAnsi="宋体" w:eastAsia="宋体" w:cs="宋体"/>
                <w:i/>
                <w:kern w:val="2"/>
                <w:sz w:val="24"/>
                <w:szCs w:val="24"/>
              </w:rPr>
              <w:t>，</w:t>
            </w:r>
            <w:r>
              <w:rPr>
                <w:rFonts w:hint="eastAsia" w:ascii="宋体" w:hAnsi="宋体" w:eastAsia="宋体" w:cs="宋体"/>
                <w:i/>
                <w:kern w:val="2"/>
                <w:sz w:val="24"/>
                <w:szCs w:val="24"/>
              </w:rPr>
              <w:t>网速不低于</w:t>
            </w:r>
            <w:r>
              <w:rPr>
                <w:rFonts w:hint="eastAsia" w:ascii="宋体" w:hAnsi="宋体" w:eastAsia="宋体" w:cs="宋体"/>
                <w:i/>
                <w:kern w:val="2"/>
                <w:sz w:val="24"/>
                <w:szCs w:val="24"/>
              </w:rPr>
              <w:t>10M/S</w:t>
            </w:r>
          </w:p>
        </w:tc>
      </w:tr>
    </w:tbl>
    <w:p>
      <w:pPr>
        <w:spacing w:line="360" w:lineRule="auto"/>
        <w:ind w:firstLine="480" w:firstLineChars="200"/>
        <w:rPr>
          <w:rFonts w:hint="eastAsia" w:ascii="宋体" w:hAnsi="宋体" w:eastAsia="宋体" w:cs="宋体"/>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p>
    <w:p>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附件3</w:t>
      </w:r>
    </w:p>
    <w:p>
      <w:pPr>
        <w:jc w:val="center"/>
        <w:rPr>
          <w:rFonts w:hint="eastAsia" w:ascii="宋体" w:hAnsi="宋体" w:eastAsia="宋体" w:cs="宋体"/>
          <w:b/>
          <w:sz w:val="24"/>
          <w:szCs w:val="24"/>
        </w:rPr>
      </w:pPr>
      <w:r>
        <w:rPr>
          <w:rFonts w:hint="eastAsia" w:ascii="宋体" w:hAnsi="宋体" w:eastAsia="宋体" w:cs="宋体"/>
          <w:b/>
          <w:sz w:val="24"/>
          <w:szCs w:val="24"/>
        </w:rPr>
        <w:t>2016年杭州市职业技能竞赛选手报名表</w:t>
      </w:r>
    </w:p>
    <w:p>
      <w:pPr>
        <w:spacing w:line="600" w:lineRule="exact"/>
        <w:ind w:firstLine="1260" w:firstLineChars="450"/>
        <w:jc w:val="right"/>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rPr>
        <w:t xml:space="preserve"> </w:t>
      </w:r>
    </w:p>
    <w:p>
      <w:pPr>
        <w:spacing w:line="600" w:lineRule="exact"/>
        <w:jc w:val="left"/>
        <w:rPr>
          <w:rFonts w:hint="eastAsia" w:ascii="宋体" w:hAnsi="宋体" w:eastAsia="宋体" w:cs="宋体"/>
          <w:sz w:val="24"/>
          <w:szCs w:val="24"/>
        </w:rPr>
      </w:pPr>
      <w:r>
        <w:rPr>
          <w:rFonts w:hint="eastAsia" w:ascii="宋体" w:hAnsi="宋体" w:eastAsia="宋体" w:cs="宋体"/>
          <w:sz w:val="24"/>
          <w:szCs w:val="24"/>
        </w:rPr>
        <w:t>参赛工种：                           填表日期    年   月   日</w:t>
      </w:r>
    </w:p>
    <w:tbl>
      <w:tblPr>
        <w:tblStyle w:val="5"/>
        <w:tblW w:w="9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473"/>
        <w:gridCol w:w="431"/>
        <w:gridCol w:w="453"/>
        <w:gridCol w:w="12"/>
        <w:gridCol w:w="441"/>
        <w:gridCol w:w="453"/>
        <w:gridCol w:w="453"/>
        <w:gridCol w:w="32"/>
        <w:gridCol w:w="421"/>
        <w:gridCol w:w="453"/>
        <w:gridCol w:w="435"/>
        <w:gridCol w:w="179"/>
        <w:gridCol w:w="337"/>
        <w:gridCol w:w="408"/>
        <w:gridCol w:w="360"/>
        <w:gridCol w:w="78"/>
        <w:gridCol w:w="15"/>
        <w:gridCol w:w="453"/>
        <w:gridCol w:w="453"/>
        <w:gridCol w:w="9"/>
        <w:gridCol w:w="444"/>
        <w:gridCol w:w="453"/>
        <w:gridCol w:w="453"/>
        <w:gridCol w:w="44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cantSplit/>
          <w:trHeight w:val="568"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姓  名</w:t>
            </w:r>
          </w:p>
        </w:tc>
        <w:tc>
          <w:tcPr>
            <w:tcW w:w="136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p>
        </w:tc>
        <w:tc>
          <w:tcPr>
            <w:tcW w:w="137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年龄</w:t>
            </w:r>
          </w:p>
        </w:tc>
        <w:tc>
          <w:tcPr>
            <w:tcW w:w="1488"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p>
        </w:tc>
        <w:tc>
          <w:tcPr>
            <w:tcW w:w="110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性别</w:t>
            </w:r>
          </w:p>
        </w:tc>
        <w:tc>
          <w:tcPr>
            <w:tcW w:w="100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p>
        </w:tc>
        <w:tc>
          <w:tcPr>
            <w:tcW w:w="1790"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贴</w:t>
            </w:r>
          </w:p>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照</w:t>
            </w:r>
          </w:p>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片</w:t>
            </w:r>
          </w:p>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cantSplit/>
          <w:trHeight w:val="496"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文化程度</w:t>
            </w:r>
          </w:p>
        </w:tc>
        <w:tc>
          <w:tcPr>
            <w:tcW w:w="136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p>
        </w:tc>
        <w:tc>
          <w:tcPr>
            <w:tcW w:w="2867"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单位电话和手机</w:t>
            </w:r>
          </w:p>
        </w:tc>
        <w:tc>
          <w:tcPr>
            <w:tcW w:w="2113"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p>
        </w:tc>
        <w:tc>
          <w:tcPr>
            <w:tcW w:w="179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cantSplit/>
          <w:trHeight w:val="554" w:hRule="atLeast"/>
          <w:jc w:val="center"/>
        </w:trPr>
        <w:tc>
          <w:tcPr>
            <w:tcW w:w="192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是否为外来</w:t>
            </w:r>
          </w:p>
          <w:p>
            <w:pPr>
              <w:spacing w:line="360" w:lineRule="exact"/>
              <w:jc w:val="center"/>
              <w:rPr>
                <w:rFonts w:hint="eastAsia" w:ascii="宋体" w:hAnsi="宋体" w:eastAsia="宋体" w:cs="宋体"/>
                <w:b/>
                <w:sz w:val="24"/>
                <w:szCs w:val="24"/>
              </w:rPr>
            </w:pPr>
            <w:r>
              <w:rPr>
                <w:rFonts w:hint="eastAsia" w:ascii="宋体" w:hAnsi="宋体" w:eastAsia="宋体" w:cs="宋体"/>
                <w:b/>
                <w:sz w:val="24"/>
                <w:szCs w:val="24"/>
              </w:rPr>
              <w:t>务工人员</w:t>
            </w:r>
          </w:p>
        </w:tc>
        <w:tc>
          <w:tcPr>
            <w:tcW w:w="5876" w:type="dxa"/>
            <w:gridSpan w:val="19"/>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p>
        </w:tc>
        <w:tc>
          <w:tcPr>
            <w:tcW w:w="179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cantSplit/>
          <w:trHeight w:val="673"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原技术</w:t>
            </w:r>
          </w:p>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等  级</w:t>
            </w:r>
          </w:p>
        </w:tc>
        <w:tc>
          <w:tcPr>
            <w:tcW w:w="136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初</w:t>
            </w:r>
          </w:p>
        </w:tc>
        <w:tc>
          <w:tcPr>
            <w:tcW w:w="137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中</w:t>
            </w:r>
          </w:p>
        </w:tc>
        <w:tc>
          <w:tcPr>
            <w:tcW w:w="148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高</w:t>
            </w:r>
          </w:p>
        </w:tc>
        <w:tc>
          <w:tcPr>
            <w:tcW w:w="118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技师</w:t>
            </w:r>
          </w:p>
        </w:tc>
        <w:tc>
          <w:tcPr>
            <w:tcW w:w="93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其他</w:t>
            </w:r>
          </w:p>
        </w:tc>
        <w:tc>
          <w:tcPr>
            <w:tcW w:w="179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身份证</w:t>
            </w:r>
          </w:p>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号  码</w:t>
            </w:r>
          </w:p>
        </w:tc>
        <w:tc>
          <w:tcPr>
            <w:tcW w:w="4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c>
          <w:tcPr>
            <w:tcW w:w="45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8" w:type="dxa"/>
          <w:trHeight w:val="621"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工作单位</w:t>
            </w:r>
          </w:p>
        </w:tc>
        <w:tc>
          <w:tcPr>
            <w:tcW w:w="8139" w:type="dxa"/>
            <w:gridSpan w:val="2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643"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单位推荐</w:t>
            </w:r>
          </w:p>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意  见</w:t>
            </w:r>
          </w:p>
        </w:tc>
        <w:tc>
          <w:tcPr>
            <w:tcW w:w="8139" w:type="dxa"/>
            <w:gridSpan w:val="24"/>
            <w:tcBorders>
              <w:top w:val="single" w:color="auto" w:sz="4" w:space="0"/>
              <w:left w:val="single" w:color="auto" w:sz="4" w:space="0"/>
              <w:bottom w:val="single" w:color="auto" w:sz="4" w:space="0"/>
              <w:right w:val="single" w:color="auto" w:sz="4" w:space="0"/>
            </w:tcBorders>
            <w:vAlign w:val="center"/>
          </w:tcPr>
          <w:p>
            <w:pPr>
              <w:spacing w:line="500" w:lineRule="exact"/>
              <w:ind w:right="1260"/>
              <w:jc w:val="right"/>
              <w:rPr>
                <w:rFonts w:hint="eastAsia" w:ascii="宋体" w:hAnsi="宋体" w:eastAsia="宋体" w:cs="宋体"/>
                <w:b/>
                <w:sz w:val="24"/>
                <w:szCs w:val="24"/>
              </w:rPr>
            </w:pPr>
            <w:r>
              <w:rPr>
                <w:rFonts w:hint="eastAsia" w:ascii="宋体" w:hAnsi="宋体" w:eastAsia="宋体" w:cs="宋体"/>
                <w:b/>
                <w:sz w:val="24"/>
                <w:szCs w:val="24"/>
              </w:rPr>
              <w:t>盖      章</w:t>
            </w:r>
          </w:p>
          <w:p>
            <w:pPr>
              <w:spacing w:line="500" w:lineRule="exact"/>
              <w:ind w:left="1" w:right="1260"/>
              <w:jc w:val="right"/>
              <w:rPr>
                <w:rFonts w:hint="eastAsia" w:ascii="宋体" w:hAnsi="宋体" w:eastAsia="宋体" w:cs="宋体"/>
                <w:b/>
                <w:sz w:val="24"/>
                <w:szCs w:val="24"/>
              </w:rPr>
            </w:pPr>
            <w:r>
              <w:rPr>
                <w:rFonts w:hint="eastAsia" w:ascii="宋体" w:hAnsi="宋体" w:eastAsia="宋体" w:cs="宋体"/>
                <w:b/>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837"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区县（市）、</w:t>
            </w:r>
            <w:r>
              <w:rPr>
                <w:rFonts w:hint="eastAsia" w:ascii="宋体" w:hAnsi="宋体" w:eastAsia="宋体" w:cs="宋体"/>
                <w:b/>
                <w:sz w:val="24"/>
                <w:szCs w:val="24"/>
              </w:rPr>
              <w:t>开发区（集聚区）、</w:t>
            </w:r>
            <w:r>
              <w:rPr>
                <w:rFonts w:hint="eastAsia" w:ascii="宋体" w:hAnsi="宋体" w:eastAsia="宋体" w:cs="宋体"/>
                <w:b/>
                <w:sz w:val="24"/>
                <w:szCs w:val="24"/>
              </w:rPr>
              <w:t>产业工会意见</w:t>
            </w:r>
          </w:p>
        </w:tc>
        <w:tc>
          <w:tcPr>
            <w:tcW w:w="8139" w:type="dxa"/>
            <w:gridSpan w:val="24"/>
            <w:tcBorders>
              <w:top w:val="single" w:color="auto" w:sz="4" w:space="0"/>
              <w:left w:val="single" w:color="auto" w:sz="4" w:space="0"/>
              <w:bottom w:val="single" w:color="auto" w:sz="4" w:space="0"/>
              <w:right w:val="single" w:color="auto" w:sz="4" w:space="0"/>
            </w:tcBorders>
            <w:vAlign w:val="center"/>
          </w:tcPr>
          <w:p>
            <w:pPr>
              <w:spacing w:line="500" w:lineRule="exact"/>
              <w:ind w:right="1260"/>
              <w:jc w:val="right"/>
              <w:rPr>
                <w:rFonts w:hint="eastAsia" w:ascii="宋体" w:hAnsi="宋体" w:eastAsia="宋体" w:cs="宋体"/>
                <w:b/>
                <w:sz w:val="24"/>
                <w:szCs w:val="24"/>
              </w:rPr>
            </w:pPr>
            <w:r>
              <w:rPr>
                <w:rFonts w:hint="eastAsia" w:ascii="宋体" w:hAnsi="宋体" w:eastAsia="宋体" w:cs="宋体"/>
                <w:b/>
                <w:sz w:val="24"/>
                <w:szCs w:val="24"/>
              </w:rPr>
              <w:t>盖      章</w:t>
            </w:r>
          </w:p>
          <w:p>
            <w:pPr>
              <w:spacing w:line="500" w:lineRule="exact"/>
              <w:ind w:right="1260"/>
              <w:jc w:val="right"/>
              <w:rPr>
                <w:rFonts w:hint="eastAsia" w:ascii="宋体" w:hAnsi="宋体" w:eastAsia="宋体" w:cs="宋体"/>
                <w:b/>
                <w:sz w:val="24"/>
                <w:szCs w:val="24"/>
              </w:rPr>
            </w:pPr>
            <w:r>
              <w:rPr>
                <w:rFonts w:hint="eastAsia" w:ascii="宋体" w:hAnsi="宋体" w:eastAsia="宋体" w:cs="宋体"/>
                <w:b/>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1679" w:hRule="atLeast"/>
          <w:jc w:val="center"/>
        </w:trPr>
        <w:tc>
          <w:tcPr>
            <w:tcW w:w="14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组委会办</w:t>
            </w:r>
          </w:p>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公室意见</w:t>
            </w:r>
          </w:p>
        </w:tc>
        <w:tc>
          <w:tcPr>
            <w:tcW w:w="8139" w:type="dxa"/>
            <w:gridSpan w:val="24"/>
            <w:tcBorders>
              <w:top w:val="single" w:color="auto" w:sz="4" w:space="0"/>
              <w:left w:val="single" w:color="auto" w:sz="4" w:space="0"/>
              <w:bottom w:val="single" w:color="auto" w:sz="4" w:space="0"/>
              <w:right w:val="single" w:color="auto" w:sz="4" w:space="0"/>
            </w:tcBorders>
            <w:vAlign w:val="center"/>
          </w:tcPr>
          <w:p>
            <w:pPr>
              <w:spacing w:line="500" w:lineRule="exact"/>
              <w:ind w:right="1120"/>
              <w:jc w:val="right"/>
              <w:rPr>
                <w:rFonts w:hint="eastAsia" w:ascii="宋体" w:hAnsi="宋体" w:eastAsia="宋体" w:cs="宋体"/>
                <w:b/>
                <w:sz w:val="24"/>
                <w:szCs w:val="24"/>
              </w:rPr>
            </w:pPr>
            <w:r>
              <w:rPr>
                <w:rFonts w:hint="eastAsia" w:ascii="宋体" w:hAnsi="宋体" w:eastAsia="宋体" w:cs="宋体"/>
                <w:b/>
                <w:sz w:val="24"/>
                <w:szCs w:val="24"/>
              </w:rPr>
              <w:t>盖      章</w:t>
            </w:r>
          </w:p>
          <w:p>
            <w:pPr>
              <w:spacing w:line="500" w:lineRule="exact"/>
              <w:ind w:right="1120"/>
              <w:jc w:val="right"/>
              <w:rPr>
                <w:rFonts w:hint="eastAsia" w:ascii="宋体" w:hAnsi="宋体" w:eastAsia="宋体" w:cs="宋体"/>
                <w:b/>
                <w:sz w:val="24"/>
                <w:szCs w:val="24"/>
              </w:rPr>
            </w:pPr>
            <w:r>
              <w:rPr>
                <w:rFonts w:hint="eastAsia" w:ascii="宋体" w:hAnsi="宋体" w:eastAsia="宋体" w:cs="宋体"/>
                <w:b/>
                <w:sz w:val="24"/>
                <w:szCs w:val="24"/>
              </w:rPr>
              <w:t>年  月  日</w:t>
            </w:r>
          </w:p>
        </w:tc>
      </w:tr>
    </w:tbl>
    <w:p>
      <w:pPr>
        <w:spacing w:line="280" w:lineRule="exact"/>
        <w:ind w:right="-512" w:rightChars="-244"/>
        <w:rPr>
          <w:rFonts w:hint="eastAsia" w:ascii="宋体" w:hAnsi="宋体" w:eastAsia="宋体" w:cs="宋体"/>
          <w:b/>
          <w:sz w:val="24"/>
          <w:szCs w:val="24"/>
        </w:rPr>
      </w:pPr>
    </w:p>
    <w:p>
      <w:pPr>
        <w:ind w:right="-512" w:rightChars="-244" w:firstLine="600" w:firstLineChars="20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rPr>
        <w:t>报名表、身份证（外来务工人员需再提供《临时居住证》）复印件、原技能等级资格证书复印件及2寸彩照（一式二份）于7月 日前报送组委会办公室。</w:t>
      </w:r>
    </w:p>
    <w:p>
      <w:pPr>
        <w:rPr>
          <w:rFonts w:hint="eastAsia" w:ascii="宋体" w:hAnsi="宋体" w:eastAsia="宋体" w:cs="宋体"/>
          <w:kern w:val="0"/>
          <w:sz w:val="24"/>
          <w:szCs w:val="24"/>
        </w:rPr>
      </w:pPr>
    </w:p>
    <w:p>
      <w:pPr>
        <w:spacing w:line="400" w:lineRule="exact"/>
        <w:ind w:left="560" w:hanging="560" w:hangingChars="200"/>
        <w:rPr>
          <w:rFonts w:hint="eastAsia" w:ascii="宋体" w:hAnsi="宋体" w:eastAsia="宋体" w:cs="宋体"/>
          <w:kern w:val="0"/>
          <w:sz w:val="24"/>
          <w:szCs w:val="24"/>
        </w:rPr>
      </w:pPr>
    </w:p>
    <w:p>
      <w:pPr>
        <w:spacing w:line="400" w:lineRule="exact"/>
        <w:ind w:left="560" w:hanging="560" w:hangingChars="200"/>
        <w:rPr>
          <w:rFonts w:hint="eastAsia" w:ascii="宋体" w:hAnsi="宋体" w:eastAsia="宋体" w:cs="宋体"/>
          <w:kern w:val="0"/>
          <w:sz w:val="24"/>
          <w:szCs w:val="24"/>
        </w:rPr>
      </w:pPr>
    </w:p>
    <w:p>
      <w:pPr>
        <w:spacing w:line="400" w:lineRule="exact"/>
        <w:ind w:left="560" w:hanging="560" w:hangingChars="200"/>
        <w:rPr>
          <w:rFonts w:hint="eastAsia" w:ascii="宋体" w:hAnsi="宋体" w:eastAsia="宋体" w:cs="宋体"/>
          <w:kern w:val="0"/>
          <w:sz w:val="24"/>
          <w:szCs w:val="24"/>
        </w:rPr>
      </w:pPr>
    </w:p>
    <w:p>
      <w:pPr>
        <w:spacing w:line="400" w:lineRule="exact"/>
        <w:ind w:left="560" w:hanging="560" w:hangingChars="200"/>
        <w:rPr>
          <w:rFonts w:hint="eastAsia" w:ascii="宋体" w:hAnsi="宋体" w:eastAsia="宋体" w:cs="宋体"/>
          <w:kern w:val="0"/>
          <w:sz w:val="24"/>
          <w:szCs w:val="24"/>
        </w:rPr>
      </w:pPr>
    </w:p>
    <w:p>
      <w:pPr>
        <w:spacing w:line="400" w:lineRule="exact"/>
        <w:ind w:left="560" w:hanging="560" w:hangingChars="200"/>
        <w:rPr>
          <w:rFonts w:hint="eastAsia" w:ascii="宋体" w:hAnsi="宋体" w:eastAsia="宋体" w:cs="宋体"/>
          <w:kern w:val="0"/>
          <w:sz w:val="24"/>
          <w:szCs w:val="24"/>
        </w:rPr>
      </w:pPr>
      <w:bookmarkStart w:id="4" w:name="_GoBack"/>
      <w:bookmarkEnd w:id="4"/>
      <w:r>
        <w:rPr>
          <w:rFonts w:hint="eastAsia" w:ascii="宋体" w:hAnsi="宋体" w:eastAsia="宋体" w:cs="宋体"/>
          <w:kern w:val="0"/>
          <w:sz w:val="24"/>
          <w:szCs w:val="24"/>
        </w:rPr>
        <w:t>附件4</w:t>
      </w:r>
    </w:p>
    <w:p>
      <w:pPr>
        <w:jc w:val="center"/>
        <w:rPr>
          <w:rFonts w:hint="eastAsia" w:ascii="宋体" w:hAnsi="宋体" w:eastAsia="宋体" w:cs="宋体"/>
          <w:b/>
          <w:sz w:val="24"/>
          <w:szCs w:val="24"/>
        </w:rPr>
      </w:pPr>
      <w:r>
        <w:rPr>
          <w:rFonts w:hint="eastAsia" w:ascii="宋体" w:hAnsi="宋体" w:eastAsia="宋体" w:cs="宋体"/>
          <w:b/>
          <w:sz w:val="24"/>
          <w:szCs w:val="24"/>
        </w:rPr>
        <w:t>2016年杭州市职业技能竞赛参赛代表队名册</w:t>
      </w:r>
    </w:p>
    <w:p>
      <w:pPr>
        <w:spacing w:line="500" w:lineRule="exact"/>
        <w:rPr>
          <w:rFonts w:hint="eastAsia" w:ascii="宋体" w:hAnsi="宋体" w:eastAsia="宋体" w:cs="宋体"/>
          <w:sz w:val="24"/>
          <w:szCs w:val="24"/>
        </w:rPr>
      </w:pPr>
    </w:p>
    <w:p>
      <w:pPr>
        <w:spacing w:line="500" w:lineRule="exact"/>
        <w:ind w:firstLine="300" w:firstLineChars="100"/>
        <w:rPr>
          <w:rFonts w:hint="eastAsia" w:ascii="宋体" w:hAnsi="宋体" w:eastAsia="宋体" w:cs="宋体"/>
          <w:sz w:val="24"/>
          <w:szCs w:val="24"/>
        </w:rPr>
      </w:pPr>
      <w:r>
        <w:rPr>
          <w:rFonts w:hint="eastAsia" w:ascii="宋体" w:hAnsi="宋体" w:eastAsia="宋体" w:cs="宋体"/>
          <w:sz w:val="24"/>
          <w:szCs w:val="24"/>
        </w:rPr>
        <w:t>填报单位（盖章）：              填表日期    年   月   日</w:t>
      </w: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664"/>
        <w:gridCol w:w="596"/>
        <w:gridCol w:w="1080"/>
        <w:gridCol w:w="2577"/>
        <w:gridCol w:w="1236"/>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jc w:val="center"/>
        </w:trPr>
        <w:tc>
          <w:tcPr>
            <w:tcW w:w="1032" w:type="dxa"/>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664" w:type="dxa"/>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性</w:t>
            </w:r>
          </w:p>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别</w:t>
            </w:r>
          </w:p>
        </w:tc>
        <w:tc>
          <w:tcPr>
            <w:tcW w:w="596" w:type="dxa"/>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年</w:t>
            </w:r>
          </w:p>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龄</w:t>
            </w:r>
          </w:p>
        </w:tc>
        <w:tc>
          <w:tcPr>
            <w:tcW w:w="1080" w:type="dxa"/>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文化</w:t>
            </w:r>
          </w:p>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程度</w:t>
            </w:r>
          </w:p>
        </w:tc>
        <w:tc>
          <w:tcPr>
            <w:tcW w:w="2577" w:type="dxa"/>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工作单位及职务</w:t>
            </w:r>
          </w:p>
        </w:tc>
        <w:tc>
          <w:tcPr>
            <w:tcW w:w="1236" w:type="dxa"/>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联系电话</w:t>
            </w:r>
          </w:p>
        </w:tc>
        <w:tc>
          <w:tcPr>
            <w:tcW w:w="1875" w:type="dxa"/>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jc w:val="center"/>
        </w:trPr>
        <w:tc>
          <w:tcPr>
            <w:tcW w:w="1032" w:type="dxa"/>
            <w:vAlign w:val="center"/>
          </w:tcPr>
          <w:p>
            <w:pPr>
              <w:spacing w:line="500" w:lineRule="exact"/>
              <w:jc w:val="center"/>
              <w:rPr>
                <w:rFonts w:hint="eastAsia" w:ascii="宋体" w:hAnsi="宋体" w:eastAsia="宋体" w:cs="宋体"/>
                <w:sz w:val="24"/>
                <w:szCs w:val="24"/>
              </w:rPr>
            </w:pPr>
          </w:p>
        </w:tc>
        <w:tc>
          <w:tcPr>
            <w:tcW w:w="664" w:type="dxa"/>
            <w:vAlign w:val="center"/>
          </w:tcPr>
          <w:p>
            <w:pPr>
              <w:spacing w:line="500" w:lineRule="exact"/>
              <w:jc w:val="center"/>
              <w:rPr>
                <w:rFonts w:hint="eastAsia" w:ascii="宋体" w:hAnsi="宋体" w:eastAsia="宋体" w:cs="宋体"/>
                <w:sz w:val="24"/>
                <w:szCs w:val="24"/>
              </w:rPr>
            </w:pPr>
          </w:p>
        </w:tc>
        <w:tc>
          <w:tcPr>
            <w:tcW w:w="596" w:type="dxa"/>
            <w:vAlign w:val="center"/>
          </w:tcPr>
          <w:p>
            <w:pPr>
              <w:spacing w:line="500" w:lineRule="exact"/>
              <w:jc w:val="center"/>
              <w:rPr>
                <w:rFonts w:hint="eastAsia" w:ascii="宋体" w:hAnsi="宋体" w:eastAsia="宋体" w:cs="宋体"/>
                <w:sz w:val="24"/>
                <w:szCs w:val="24"/>
              </w:rPr>
            </w:pPr>
          </w:p>
        </w:tc>
        <w:tc>
          <w:tcPr>
            <w:tcW w:w="1080" w:type="dxa"/>
            <w:vAlign w:val="center"/>
          </w:tcPr>
          <w:p>
            <w:pPr>
              <w:spacing w:line="500" w:lineRule="exact"/>
              <w:jc w:val="center"/>
              <w:rPr>
                <w:rFonts w:hint="eastAsia" w:ascii="宋体" w:hAnsi="宋体" w:eastAsia="宋体" w:cs="宋体"/>
                <w:sz w:val="24"/>
                <w:szCs w:val="24"/>
              </w:rPr>
            </w:pPr>
          </w:p>
        </w:tc>
        <w:tc>
          <w:tcPr>
            <w:tcW w:w="2577" w:type="dxa"/>
            <w:vAlign w:val="center"/>
          </w:tcPr>
          <w:p>
            <w:pPr>
              <w:spacing w:line="500" w:lineRule="exact"/>
              <w:jc w:val="center"/>
              <w:rPr>
                <w:rFonts w:hint="eastAsia" w:ascii="宋体" w:hAnsi="宋体" w:eastAsia="宋体" w:cs="宋体"/>
                <w:sz w:val="24"/>
                <w:szCs w:val="24"/>
              </w:rPr>
            </w:pPr>
          </w:p>
        </w:tc>
        <w:tc>
          <w:tcPr>
            <w:tcW w:w="1236" w:type="dxa"/>
            <w:vAlign w:val="center"/>
          </w:tcPr>
          <w:p>
            <w:pPr>
              <w:spacing w:line="500" w:lineRule="exact"/>
              <w:jc w:val="center"/>
              <w:rPr>
                <w:rFonts w:hint="eastAsia" w:ascii="宋体" w:hAnsi="宋体" w:eastAsia="宋体" w:cs="宋体"/>
                <w:sz w:val="24"/>
                <w:szCs w:val="24"/>
              </w:rPr>
            </w:pPr>
          </w:p>
        </w:tc>
        <w:tc>
          <w:tcPr>
            <w:tcW w:w="1875" w:type="dxa"/>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领    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jc w:val="center"/>
        </w:trPr>
        <w:tc>
          <w:tcPr>
            <w:tcW w:w="1032" w:type="dxa"/>
            <w:vAlign w:val="center"/>
          </w:tcPr>
          <w:p>
            <w:pPr>
              <w:spacing w:line="500" w:lineRule="exact"/>
              <w:jc w:val="center"/>
              <w:rPr>
                <w:rFonts w:hint="eastAsia" w:ascii="宋体" w:hAnsi="宋体" w:eastAsia="宋体" w:cs="宋体"/>
                <w:sz w:val="24"/>
                <w:szCs w:val="24"/>
              </w:rPr>
            </w:pPr>
          </w:p>
        </w:tc>
        <w:tc>
          <w:tcPr>
            <w:tcW w:w="664" w:type="dxa"/>
            <w:vAlign w:val="center"/>
          </w:tcPr>
          <w:p>
            <w:pPr>
              <w:spacing w:line="500" w:lineRule="exact"/>
              <w:jc w:val="center"/>
              <w:rPr>
                <w:rFonts w:hint="eastAsia" w:ascii="宋体" w:hAnsi="宋体" w:eastAsia="宋体" w:cs="宋体"/>
                <w:sz w:val="24"/>
                <w:szCs w:val="24"/>
              </w:rPr>
            </w:pPr>
          </w:p>
        </w:tc>
        <w:tc>
          <w:tcPr>
            <w:tcW w:w="596" w:type="dxa"/>
            <w:vAlign w:val="center"/>
          </w:tcPr>
          <w:p>
            <w:pPr>
              <w:spacing w:line="500" w:lineRule="exact"/>
              <w:jc w:val="center"/>
              <w:rPr>
                <w:rFonts w:hint="eastAsia" w:ascii="宋体" w:hAnsi="宋体" w:eastAsia="宋体" w:cs="宋体"/>
                <w:sz w:val="24"/>
                <w:szCs w:val="24"/>
              </w:rPr>
            </w:pPr>
          </w:p>
        </w:tc>
        <w:tc>
          <w:tcPr>
            <w:tcW w:w="1080" w:type="dxa"/>
            <w:vAlign w:val="center"/>
          </w:tcPr>
          <w:p>
            <w:pPr>
              <w:spacing w:line="500" w:lineRule="exact"/>
              <w:jc w:val="center"/>
              <w:rPr>
                <w:rFonts w:hint="eastAsia" w:ascii="宋体" w:hAnsi="宋体" w:eastAsia="宋体" w:cs="宋体"/>
                <w:sz w:val="24"/>
                <w:szCs w:val="24"/>
              </w:rPr>
            </w:pPr>
          </w:p>
        </w:tc>
        <w:tc>
          <w:tcPr>
            <w:tcW w:w="2577" w:type="dxa"/>
            <w:vAlign w:val="center"/>
          </w:tcPr>
          <w:p>
            <w:pPr>
              <w:spacing w:line="500" w:lineRule="exact"/>
              <w:jc w:val="center"/>
              <w:rPr>
                <w:rFonts w:hint="eastAsia" w:ascii="宋体" w:hAnsi="宋体" w:eastAsia="宋体" w:cs="宋体"/>
                <w:sz w:val="24"/>
                <w:szCs w:val="24"/>
              </w:rPr>
            </w:pPr>
          </w:p>
        </w:tc>
        <w:tc>
          <w:tcPr>
            <w:tcW w:w="1236" w:type="dxa"/>
            <w:vAlign w:val="center"/>
          </w:tcPr>
          <w:p>
            <w:pPr>
              <w:spacing w:line="500" w:lineRule="exact"/>
              <w:jc w:val="center"/>
              <w:rPr>
                <w:rFonts w:hint="eastAsia" w:ascii="宋体" w:hAnsi="宋体" w:eastAsia="宋体" w:cs="宋体"/>
                <w:sz w:val="24"/>
                <w:szCs w:val="24"/>
              </w:rPr>
            </w:pPr>
          </w:p>
        </w:tc>
        <w:tc>
          <w:tcPr>
            <w:tcW w:w="1875"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教    练</w:t>
            </w:r>
          </w:p>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（维修电工）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jc w:val="center"/>
        </w:trPr>
        <w:tc>
          <w:tcPr>
            <w:tcW w:w="1032" w:type="dxa"/>
            <w:vAlign w:val="center"/>
          </w:tcPr>
          <w:p>
            <w:pPr>
              <w:spacing w:line="500" w:lineRule="exact"/>
              <w:jc w:val="center"/>
              <w:rPr>
                <w:rFonts w:hint="eastAsia" w:ascii="宋体" w:hAnsi="宋体" w:eastAsia="宋体" w:cs="宋体"/>
                <w:sz w:val="24"/>
                <w:szCs w:val="24"/>
              </w:rPr>
            </w:pPr>
          </w:p>
        </w:tc>
        <w:tc>
          <w:tcPr>
            <w:tcW w:w="664" w:type="dxa"/>
            <w:vAlign w:val="center"/>
          </w:tcPr>
          <w:p>
            <w:pPr>
              <w:spacing w:line="500" w:lineRule="exact"/>
              <w:jc w:val="center"/>
              <w:rPr>
                <w:rFonts w:hint="eastAsia" w:ascii="宋体" w:hAnsi="宋体" w:eastAsia="宋体" w:cs="宋体"/>
                <w:sz w:val="24"/>
                <w:szCs w:val="24"/>
              </w:rPr>
            </w:pPr>
          </w:p>
        </w:tc>
        <w:tc>
          <w:tcPr>
            <w:tcW w:w="596" w:type="dxa"/>
            <w:vAlign w:val="center"/>
          </w:tcPr>
          <w:p>
            <w:pPr>
              <w:spacing w:line="500" w:lineRule="exact"/>
              <w:jc w:val="center"/>
              <w:rPr>
                <w:rFonts w:hint="eastAsia" w:ascii="宋体" w:hAnsi="宋体" w:eastAsia="宋体" w:cs="宋体"/>
                <w:sz w:val="24"/>
                <w:szCs w:val="24"/>
              </w:rPr>
            </w:pPr>
          </w:p>
        </w:tc>
        <w:tc>
          <w:tcPr>
            <w:tcW w:w="1080" w:type="dxa"/>
            <w:vAlign w:val="center"/>
          </w:tcPr>
          <w:p>
            <w:pPr>
              <w:spacing w:line="500" w:lineRule="exact"/>
              <w:jc w:val="center"/>
              <w:rPr>
                <w:rFonts w:hint="eastAsia" w:ascii="宋体" w:hAnsi="宋体" w:eastAsia="宋体" w:cs="宋体"/>
                <w:sz w:val="24"/>
                <w:szCs w:val="24"/>
              </w:rPr>
            </w:pPr>
          </w:p>
        </w:tc>
        <w:tc>
          <w:tcPr>
            <w:tcW w:w="2577" w:type="dxa"/>
            <w:vAlign w:val="center"/>
          </w:tcPr>
          <w:p>
            <w:pPr>
              <w:spacing w:line="500" w:lineRule="exact"/>
              <w:jc w:val="center"/>
              <w:rPr>
                <w:rFonts w:hint="eastAsia" w:ascii="宋体" w:hAnsi="宋体" w:eastAsia="宋体" w:cs="宋体"/>
                <w:sz w:val="24"/>
                <w:szCs w:val="24"/>
              </w:rPr>
            </w:pPr>
          </w:p>
        </w:tc>
        <w:tc>
          <w:tcPr>
            <w:tcW w:w="1236" w:type="dxa"/>
            <w:vAlign w:val="center"/>
          </w:tcPr>
          <w:p>
            <w:pPr>
              <w:spacing w:line="500" w:lineRule="exact"/>
              <w:jc w:val="center"/>
              <w:rPr>
                <w:rFonts w:hint="eastAsia" w:ascii="宋体" w:hAnsi="宋体" w:eastAsia="宋体" w:cs="宋体"/>
                <w:sz w:val="24"/>
                <w:szCs w:val="24"/>
              </w:rPr>
            </w:pPr>
          </w:p>
        </w:tc>
        <w:tc>
          <w:tcPr>
            <w:tcW w:w="1875"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教    练</w:t>
            </w:r>
          </w:p>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（电子商务师）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jc w:val="center"/>
        </w:trPr>
        <w:tc>
          <w:tcPr>
            <w:tcW w:w="1032" w:type="dxa"/>
            <w:vAlign w:val="center"/>
          </w:tcPr>
          <w:p>
            <w:pPr>
              <w:spacing w:line="500" w:lineRule="exact"/>
              <w:jc w:val="center"/>
              <w:rPr>
                <w:rFonts w:hint="eastAsia" w:ascii="宋体" w:hAnsi="宋体" w:eastAsia="宋体" w:cs="宋体"/>
                <w:sz w:val="24"/>
                <w:szCs w:val="24"/>
              </w:rPr>
            </w:pPr>
          </w:p>
        </w:tc>
        <w:tc>
          <w:tcPr>
            <w:tcW w:w="664" w:type="dxa"/>
            <w:vAlign w:val="center"/>
          </w:tcPr>
          <w:p>
            <w:pPr>
              <w:spacing w:line="500" w:lineRule="exact"/>
              <w:jc w:val="center"/>
              <w:rPr>
                <w:rFonts w:hint="eastAsia" w:ascii="宋体" w:hAnsi="宋体" w:eastAsia="宋体" w:cs="宋体"/>
                <w:sz w:val="24"/>
                <w:szCs w:val="24"/>
              </w:rPr>
            </w:pPr>
          </w:p>
        </w:tc>
        <w:tc>
          <w:tcPr>
            <w:tcW w:w="596" w:type="dxa"/>
            <w:vAlign w:val="center"/>
          </w:tcPr>
          <w:p>
            <w:pPr>
              <w:spacing w:line="500" w:lineRule="exact"/>
              <w:jc w:val="center"/>
              <w:rPr>
                <w:rFonts w:hint="eastAsia" w:ascii="宋体" w:hAnsi="宋体" w:eastAsia="宋体" w:cs="宋体"/>
                <w:sz w:val="24"/>
                <w:szCs w:val="24"/>
              </w:rPr>
            </w:pPr>
          </w:p>
        </w:tc>
        <w:tc>
          <w:tcPr>
            <w:tcW w:w="1080" w:type="dxa"/>
            <w:vAlign w:val="center"/>
          </w:tcPr>
          <w:p>
            <w:pPr>
              <w:spacing w:line="500" w:lineRule="exact"/>
              <w:jc w:val="center"/>
              <w:rPr>
                <w:rFonts w:hint="eastAsia" w:ascii="宋体" w:hAnsi="宋体" w:eastAsia="宋体" w:cs="宋体"/>
                <w:sz w:val="24"/>
                <w:szCs w:val="24"/>
              </w:rPr>
            </w:pPr>
          </w:p>
        </w:tc>
        <w:tc>
          <w:tcPr>
            <w:tcW w:w="2577" w:type="dxa"/>
            <w:vAlign w:val="center"/>
          </w:tcPr>
          <w:p>
            <w:pPr>
              <w:spacing w:line="500" w:lineRule="exact"/>
              <w:jc w:val="center"/>
              <w:rPr>
                <w:rFonts w:hint="eastAsia" w:ascii="宋体" w:hAnsi="宋体" w:eastAsia="宋体" w:cs="宋体"/>
                <w:sz w:val="24"/>
                <w:szCs w:val="24"/>
              </w:rPr>
            </w:pPr>
          </w:p>
        </w:tc>
        <w:tc>
          <w:tcPr>
            <w:tcW w:w="1236" w:type="dxa"/>
            <w:vAlign w:val="center"/>
          </w:tcPr>
          <w:p>
            <w:pPr>
              <w:spacing w:line="500" w:lineRule="exact"/>
              <w:jc w:val="center"/>
              <w:rPr>
                <w:rFonts w:hint="eastAsia" w:ascii="宋体" w:hAnsi="宋体" w:eastAsia="宋体" w:cs="宋体"/>
                <w:sz w:val="24"/>
                <w:szCs w:val="24"/>
              </w:rPr>
            </w:pPr>
          </w:p>
        </w:tc>
        <w:tc>
          <w:tcPr>
            <w:tcW w:w="1875"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参赛选手</w:t>
            </w:r>
          </w:p>
          <w:p>
            <w:pPr>
              <w:spacing w:line="480" w:lineRule="exact"/>
              <w:ind w:right="-265" w:rightChars="-126"/>
              <w:jc w:val="center"/>
              <w:rPr>
                <w:rFonts w:hint="eastAsia" w:ascii="宋体" w:hAnsi="宋体" w:eastAsia="宋体" w:cs="宋体"/>
                <w:sz w:val="24"/>
                <w:szCs w:val="24"/>
              </w:rPr>
            </w:pPr>
            <w:r>
              <w:rPr>
                <w:rFonts w:hint="eastAsia" w:ascii="宋体" w:hAnsi="宋体" w:eastAsia="宋体" w:cs="宋体"/>
                <w:sz w:val="24"/>
                <w:szCs w:val="24"/>
              </w:rPr>
              <w:t>（维修电工）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62" w:hRule="atLeast"/>
          <w:jc w:val="center"/>
        </w:trPr>
        <w:tc>
          <w:tcPr>
            <w:tcW w:w="1032" w:type="dxa"/>
            <w:vAlign w:val="center"/>
          </w:tcPr>
          <w:p>
            <w:pPr>
              <w:spacing w:line="500" w:lineRule="exact"/>
              <w:jc w:val="center"/>
              <w:rPr>
                <w:rFonts w:hint="eastAsia" w:ascii="宋体" w:hAnsi="宋体" w:eastAsia="宋体" w:cs="宋体"/>
                <w:sz w:val="24"/>
                <w:szCs w:val="24"/>
              </w:rPr>
            </w:pPr>
          </w:p>
        </w:tc>
        <w:tc>
          <w:tcPr>
            <w:tcW w:w="664" w:type="dxa"/>
            <w:vAlign w:val="center"/>
          </w:tcPr>
          <w:p>
            <w:pPr>
              <w:spacing w:line="500" w:lineRule="exact"/>
              <w:jc w:val="center"/>
              <w:rPr>
                <w:rFonts w:hint="eastAsia" w:ascii="宋体" w:hAnsi="宋体" w:eastAsia="宋体" w:cs="宋体"/>
                <w:sz w:val="24"/>
                <w:szCs w:val="24"/>
              </w:rPr>
            </w:pPr>
          </w:p>
        </w:tc>
        <w:tc>
          <w:tcPr>
            <w:tcW w:w="596" w:type="dxa"/>
            <w:vAlign w:val="center"/>
          </w:tcPr>
          <w:p>
            <w:pPr>
              <w:spacing w:line="500" w:lineRule="exact"/>
              <w:jc w:val="center"/>
              <w:rPr>
                <w:rFonts w:hint="eastAsia" w:ascii="宋体" w:hAnsi="宋体" w:eastAsia="宋体" w:cs="宋体"/>
                <w:sz w:val="24"/>
                <w:szCs w:val="24"/>
              </w:rPr>
            </w:pPr>
          </w:p>
        </w:tc>
        <w:tc>
          <w:tcPr>
            <w:tcW w:w="1080" w:type="dxa"/>
            <w:vAlign w:val="center"/>
          </w:tcPr>
          <w:p>
            <w:pPr>
              <w:spacing w:line="500" w:lineRule="exact"/>
              <w:jc w:val="center"/>
              <w:rPr>
                <w:rFonts w:hint="eastAsia" w:ascii="宋体" w:hAnsi="宋体" w:eastAsia="宋体" w:cs="宋体"/>
                <w:sz w:val="24"/>
                <w:szCs w:val="24"/>
              </w:rPr>
            </w:pPr>
          </w:p>
        </w:tc>
        <w:tc>
          <w:tcPr>
            <w:tcW w:w="2577" w:type="dxa"/>
            <w:vAlign w:val="center"/>
          </w:tcPr>
          <w:p>
            <w:pPr>
              <w:spacing w:line="500" w:lineRule="exact"/>
              <w:jc w:val="center"/>
              <w:rPr>
                <w:rFonts w:hint="eastAsia" w:ascii="宋体" w:hAnsi="宋体" w:eastAsia="宋体" w:cs="宋体"/>
                <w:sz w:val="24"/>
                <w:szCs w:val="24"/>
              </w:rPr>
            </w:pPr>
          </w:p>
        </w:tc>
        <w:tc>
          <w:tcPr>
            <w:tcW w:w="1236" w:type="dxa"/>
            <w:vAlign w:val="center"/>
          </w:tcPr>
          <w:p>
            <w:pPr>
              <w:spacing w:line="500" w:lineRule="exact"/>
              <w:jc w:val="center"/>
              <w:rPr>
                <w:rFonts w:hint="eastAsia" w:ascii="宋体" w:hAnsi="宋体" w:eastAsia="宋体" w:cs="宋体"/>
                <w:sz w:val="24"/>
                <w:szCs w:val="24"/>
              </w:rPr>
            </w:pPr>
          </w:p>
        </w:tc>
        <w:tc>
          <w:tcPr>
            <w:tcW w:w="1875"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参赛选手</w:t>
            </w:r>
          </w:p>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（维修电工）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jc w:val="center"/>
        </w:trPr>
        <w:tc>
          <w:tcPr>
            <w:tcW w:w="1032" w:type="dxa"/>
            <w:vAlign w:val="center"/>
          </w:tcPr>
          <w:p>
            <w:pPr>
              <w:spacing w:line="500" w:lineRule="exact"/>
              <w:jc w:val="center"/>
              <w:rPr>
                <w:rFonts w:hint="eastAsia" w:ascii="宋体" w:hAnsi="宋体" w:eastAsia="宋体" w:cs="宋体"/>
                <w:sz w:val="24"/>
                <w:szCs w:val="24"/>
              </w:rPr>
            </w:pPr>
          </w:p>
        </w:tc>
        <w:tc>
          <w:tcPr>
            <w:tcW w:w="664" w:type="dxa"/>
            <w:vAlign w:val="center"/>
          </w:tcPr>
          <w:p>
            <w:pPr>
              <w:spacing w:line="500" w:lineRule="exact"/>
              <w:jc w:val="center"/>
              <w:rPr>
                <w:rFonts w:hint="eastAsia" w:ascii="宋体" w:hAnsi="宋体" w:eastAsia="宋体" w:cs="宋体"/>
                <w:sz w:val="24"/>
                <w:szCs w:val="24"/>
              </w:rPr>
            </w:pPr>
          </w:p>
        </w:tc>
        <w:tc>
          <w:tcPr>
            <w:tcW w:w="596" w:type="dxa"/>
            <w:vAlign w:val="center"/>
          </w:tcPr>
          <w:p>
            <w:pPr>
              <w:spacing w:line="500" w:lineRule="exact"/>
              <w:jc w:val="center"/>
              <w:rPr>
                <w:rFonts w:hint="eastAsia" w:ascii="宋体" w:hAnsi="宋体" w:eastAsia="宋体" w:cs="宋体"/>
                <w:sz w:val="24"/>
                <w:szCs w:val="24"/>
              </w:rPr>
            </w:pPr>
          </w:p>
        </w:tc>
        <w:tc>
          <w:tcPr>
            <w:tcW w:w="1080" w:type="dxa"/>
            <w:vAlign w:val="center"/>
          </w:tcPr>
          <w:p>
            <w:pPr>
              <w:spacing w:line="500" w:lineRule="exact"/>
              <w:jc w:val="center"/>
              <w:rPr>
                <w:rFonts w:hint="eastAsia" w:ascii="宋体" w:hAnsi="宋体" w:eastAsia="宋体" w:cs="宋体"/>
                <w:sz w:val="24"/>
                <w:szCs w:val="24"/>
              </w:rPr>
            </w:pPr>
          </w:p>
        </w:tc>
        <w:tc>
          <w:tcPr>
            <w:tcW w:w="2577" w:type="dxa"/>
            <w:vAlign w:val="center"/>
          </w:tcPr>
          <w:p>
            <w:pPr>
              <w:spacing w:line="500" w:lineRule="exact"/>
              <w:jc w:val="center"/>
              <w:rPr>
                <w:rFonts w:hint="eastAsia" w:ascii="宋体" w:hAnsi="宋体" w:eastAsia="宋体" w:cs="宋体"/>
                <w:sz w:val="24"/>
                <w:szCs w:val="24"/>
              </w:rPr>
            </w:pPr>
          </w:p>
        </w:tc>
        <w:tc>
          <w:tcPr>
            <w:tcW w:w="1236" w:type="dxa"/>
            <w:vAlign w:val="center"/>
          </w:tcPr>
          <w:p>
            <w:pPr>
              <w:spacing w:line="500" w:lineRule="exact"/>
              <w:jc w:val="center"/>
              <w:rPr>
                <w:rFonts w:hint="eastAsia" w:ascii="宋体" w:hAnsi="宋体" w:eastAsia="宋体" w:cs="宋体"/>
                <w:sz w:val="24"/>
                <w:szCs w:val="24"/>
              </w:rPr>
            </w:pPr>
          </w:p>
        </w:tc>
        <w:tc>
          <w:tcPr>
            <w:tcW w:w="1875"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参赛选手</w:t>
            </w:r>
          </w:p>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（维修电工）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jc w:val="center"/>
        </w:trPr>
        <w:tc>
          <w:tcPr>
            <w:tcW w:w="1032" w:type="dxa"/>
            <w:vAlign w:val="center"/>
          </w:tcPr>
          <w:p>
            <w:pPr>
              <w:spacing w:line="500" w:lineRule="exact"/>
              <w:jc w:val="center"/>
              <w:rPr>
                <w:rFonts w:hint="eastAsia" w:ascii="宋体" w:hAnsi="宋体" w:eastAsia="宋体" w:cs="宋体"/>
                <w:sz w:val="24"/>
                <w:szCs w:val="24"/>
              </w:rPr>
            </w:pPr>
          </w:p>
        </w:tc>
        <w:tc>
          <w:tcPr>
            <w:tcW w:w="664" w:type="dxa"/>
            <w:vAlign w:val="center"/>
          </w:tcPr>
          <w:p>
            <w:pPr>
              <w:spacing w:line="500" w:lineRule="exact"/>
              <w:jc w:val="center"/>
              <w:rPr>
                <w:rFonts w:hint="eastAsia" w:ascii="宋体" w:hAnsi="宋体" w:eastAsia="宋体" w:cs="宋体"/>
                <w:sz w:val="24"/>
                <w:szCs w:val="24"/>
              </w:rPr>
            </w:pPr>
          </w:p>
        </w:tc>
        <w:tc>
          <w:tcPr>
            <w:tcW w:w="596" w:type="dxa"/>
            <w:vAlign w:val="center"/>
          </w:tcPr>
          <w:p>
            <w:pPr>
              <w:spacing w:line="500" w:lineRule="exact"/>
              <w:jc w:val="center"/>
              <w:rPr>
                <w:rFonts w:hint="eastAsia" w:ascii="宋体" w:hAnsi="宋体" w:eastAsia="宋体" w:cs="宋体"/>
                <w:sz w:val="24"/>
                <w:szCs w:val="24"/>
              </w:rPr>
            </w:pPr>
          </w:p>
        </w:tc>
        <w:tc>
          <w:tcPr>
            <w:tcW w:w="1080" w:type="dxa"/>
            <w:vAlign w:val="center"/>
          </w:tcPr>
          <w:p>
            <w:pPr>
              <w:spacing w:line="500" w:lineRule="exact"/>
              <w:jc w:val="center"/>
              <w:rPr>
                <w:rFonts w:hint="eastAsia" w:ascii="宋体" w:hAnsi="宋体" w:eastAsia="宋体" w:cs="宋体"/>
                <w:sz w:val="24"/>
                <w:szCs w:val="24"/>
              </w:rPr>
            </w:pPr>
          </w:p>
        </w:tc>
        <w:tc>
          <w:tcPr>
            <w:tcW w:w="2577" w:type="dxa"/>
            <w:vAlign w:val="center"/>
          </w:tcPr>
          <w:p>
            <w:pPr>
              <w:spacing w:line="500" w:lineRule="exact"/>
              <w:jc w:val="center"/>
              <w:rPr>
                <w:rFonts w:hint="eastAsia" w:ascii="宋体" w:hAnsi="宋体" w:eastAsia="宋体" w:cs="宋体"/>
                <w:sz w:val="24"/>
                <w:szCs w:val="24"/>
              </w:rPr>
            </w:pPr>
          </w:p>
        </w:tc>
        <w:tc>
          <w:tcPr>
            <w:tcW w:w="1236" w:type="dxa"/>
            <w:vAlign w:val="center"/>
          </w:tcPr>
          <w:p>
            <w:pPr>
              <w:spacing w:line="500" w:lineRule="exact"/>
              <w:jc w:val="center"/>
              <w:rPr>
                <w:rFonts w:hint="eastAsia" w:ascii="宋体" w:hAnsi="宋体" w:eastAsia="宋体" w:cs="宋体"/>
                <w:sz w:val="24"/>
                <w:szCs w:val="24"/>
              </w:rPr>
            </w:pPr>
          </w:p>
        </w:tc>
        <w:tc>
          <w:tcPr>
            <w:tcW w:w="1875"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参赛选手</w:t>
            </w:r>
          </w:p>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（电子商务师）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jc w:val="center"/>
        </w:trPr>
        <w:tc>
          <w:tcPr>
            <w:tcW w:w="1032" w:type="dxa"/>
            <w:vAlign w:val="center"/>
          </w:tcPr>
          <w:p>
            <w:pPr>
              <w:spacing w:line="500" w:lineRule="exact"/>
              <w:jc w:val="center"/>
              <w:rPr>
                <w:rFonts w:hint="eastAsia" w:ascii="宋体" w:hAnsi="宋体" w:eastAsia="宋体" w:cs="宋体"/>
                <w:sz w:val="24"/>
                <w:szCs w:val="24"/>
              </w:rPr>
            </w:pPr>
          </w:p>
        </w:tc>
        <w:tc>
          <w:tcPr>
            <w:tcW w:w="664" w:type="dxa"/>
            <w:vAlign w:val="center"/>
          </w:tcPr>
          <w:p>
            <w:pPr>
              <w:spacing w:line="500" w:lineRule="exact"/>
              <w:jc w:val="center"/>
              <w:rPr>
                <w:rFonts w:hint="eastAsia" w:ascii="宋体" w:hAnsi="宋体" w:eastAsia="宋体" w:cs="宋体"/>
                <w:sz w:val="24"/>
                <w:szCs w:val="24"/>
              </w:rPr>
            </w:pPr>
          </w:p>
        </w:tc>
        <w:tc>
          <w:tcPr>
            <w:tcW w:w="596" w:type="dxa"/>
            <w:vAlign w:val="center"/>
          </w:tcPr>
          <w:p>
            <w:pPr>
              <w:spacing w:line="500" w:lineRule="exact"/>
              <w:jc w:val="center"/>
              <w:rPr>
                <w:rFonts w:hint="eastAsia" w:ascii="宋体" w:hAnsi="宋体" w:eastAsia="宋体" w:cs="宋体"/>
                <w:sz w:val="24"/>
                <w:szCs w:val="24"/>
              </w:rPr>
            </w:pPr>
          </w:p>
        </w:tc>
        <w:tc>
          <w:tcPr>
            <w:tcW w:w="1080" w:type="dxa"/>
            <w:vAlign w:val="center"/>
          </w:tcPr>
          <w:p>
            <w:pPr>
              <w:spacing w:line="500" w:lineRule="exact"/>
              <w:jc w:val="center"/>
              <w:rPr>
                <w:rFonts w:hint="eastAsia" w:ascii="宋体" w:hAnsi="宋体" w:eastAsia="宋体" w:cs="宋体"/>
                <w:sz w:val="24"/>
                <w:szCs w:val="24"/>
              </w:rPr>
            </w:pPr>
          </w:p>
        </w:tc>
        <w:tc>
          <w:tcPr>
            <w:tcW w:w="2577" w:type="dxa"/>
            <w:vAlign w:val="center"/>
          </w:tcPr>
          <w:p>
            <w:pPr>
              <w:spacing w:line="500" w:lineRule="exact"/>
              <w:jc w:val="center"/>
              <w:rPr>
                <w:rFonts w:hint="eastAsia" w:ascii="宋体" w:hAnsi="宋体" w:eastAsia="宋体" w:cs="宋体"/>
                <w:sz w:val="24"/>
                <w:szCs w:val="24"/>
              </w:rPr>
            </w:pPr>
          </w:p>
        </w:tc>
        <w:tc>
          <w:tcPr>
            <w:tcW w:w="1236" w:type="dxa"/>
            <w:vAlign w:val="center"/>
          </w:tcPr>
          <w:p>
            <w:pPr>
              <w:spacing w:line="500" w:lineRule="exact"/>
              <w:jc w:val="center"/>
              <w:rPr>
                <w:rFonts w:hint="eastAsia" w:ascii="宋体" w:hAnsi="宋体" w:eastAsia="宋体" w:cs="宋体"/>
                <w:sz w:val="24"/>
                <w:szCs w:val="24"/>
              </w:rPr>
            </w:pPr>
          </w:p>
        </w:tc>
        <w:tc>
          <w:tcPr>
            <w:tcW w:w="1875"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参赛选手</w:t>
            </w:r>
          </w:p>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（电子商务师）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jc w:val="center"/>
        </w:trPr>
        <w:tc>
          <w:tcPr>
            <w:tcW w:w="1032" w:type="dxa"/>
            <w:vAlign w:val="center"/>
          </w:tcPr>
          <w:p>
            <w:pPr>
              <w:spacing w:line="500" w:lineRule="exact"/>
              <w:jc w:val="center"/>
              <w:rPr>
                <w:rFonts w:hint="eastAsia" w:ascii="宋体" w:hAnsi="宋体" w:eastAsia="宋体" w:cs="宋体"/>
                <w:sz w:val="24"/>
                <w:szCs w:val="24"/>
              </w:rPr>
            </w:pPr>
          </w:p>
        </w:tc>
        <w:tc>
          <w:tcPr>
            <w:tcW w:w="664" w:type="dxa"/>
            <w:vAlign w:val="center"/>
          </w:tcPr>
          <w:p>
            <w:pPr>
              <w:spacing w:line="500" w:lineRule="exact"/>
              <w:jc w:val="center"/>
              <w:rPr>
                <w:rFonts w:hint="eastAsia" w:ascii="宋体" w:hAnsi="宋体" w:eastAsia="宋体" w:cs="宋体"/>
                <w:sz w:val="24"/>
                <w:szCs w:val="24"/>
              </w:rPr>
            </w:pPr>
          </w:p>
        </w:tc>
        <w:tc>
          <w:tcPr>
            <w:tcW w:w="596" w:type="dxa"/>
            <w:vAlign w:val="center"/>
          </w:tcPr>
          <w:p>
            <w:pPr>
              <w:spacing w:line="500" w:lineRule="exact"/>
              <w:jc w:val="center"/>
              <w:rPr>
                <w:rFonts w:hint="eastAsia" w:ascii="宋体" w:hAnsi="宋体" w:eastAsia="宋体" w:cs="宋体"/>
                <w:sz w:val="24"/>
                <w:szCs w:val="24"/>
              </w:rPr>
            </w:pPr>
          </w:p>
        </w:tc>
        <w:tc>
          <w:tcPr>
            <w:tcW w:w="1080" w:type="dxa"/>
            <w:vAlign w:val="center"/>
          </w:tcPr>
          <w:p>
            <w:pPr>
              <w:spacing w:line="500" w:lineRule="exact"/>
              <w:jc w:val="center"/>
              <w:rPr>
                <w:rFonts w:hint="eastAsia" w:ascii="宋体" w:hAnsi="宋体" w:eastAsia="宋体" w:cs="宋体"/>
                <w:sz w:val="24"/>
                <w:szCs w:val="24"/>
              </w:rPr>
            </w:pPr>
          </w:p>
        </w:tc>
        <w:tc>
          <w:tcPr>
            <w:tcW w:w="2577" w:type="dxa"/>
            <w:vAlign w:val="center"/>
          </w:tcPr>
          <w:p>
            <w:pPr>
              <w:spacing w:line="500" w:lineRule="exact"/>
              <w:jc w:val="center"/>
              <w:rPr>
                <w:rFonts w:hint="eastAsia" w:ascii="宋体" w:hAnsi="宋体" w:eastAsia="宋体" w:cs="宋体"/>
                <w:sz w:val="24"/>
                <w:szCs w:val="24"/>
              </w:rPr>
            </w:pPr>
          </w:p>
        </w:tc>
        <w:tc>
          <w:tcPr>
            <w:tcW w:w="1236" w:type="dxa"/>
            <w:vAlign w:val="center"/>
          </w:tcPr>
          <w:p>
            <w:pPr>
              <w:spacing w:line="500" w:lineRule="exact"/>
              <w:jc w:val="center"/>
              <w:rPr>
                <w:rFonts w:hint="eastAsia" w:ascii="宋体" w:hAnsi="宋体" w:eastAsia="宋体" w:cs="宋体"/>
                <w:sz w:val="24"/>
                <w:szCs w:val="24"/>
              </w:rPr>
            </w:pPr>
          </w:p>
        </w:tc>
        <w:tc>
          <w:tcPr>
            <w:tcW w:w="1875" w:type="dxa"/>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参赛选手</w:t>
            </w:r>
          </w:p>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（电子商务师）</w:t>
            </w:r>
          </w:p>
        </w:tc>
      </w:tr>
    </w:tbl>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modern"/>
    <w:pitch w:val="default"/>
    <w:sig w:usb0="00000000" w:usb1="00000000" w:usb2="00000016" w:usb3="00000000" w:csb0="00040001" w:csb1="00000000"/>
  </w:font>
  <w:font w:name="Batang">
    <w:panose1 w:val="02030600000101010101"/>
    <w:charset w:val="81"/>
    <w:family w:val="roman"/>
    <w:pitch w:val="default"/>
    <w:sig w:usb0="B00002AF" w:usb1="69D77CFB" w:usb2="00000030" w:usb3="00000000" w:csb0="4008009F" w:csb1="DFD7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06F72"/>
    <w:rsid w:val="12D06F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rPr>
      <w:rFonts w:ascii="Times New Roman" w:hAnsi="Times New Roman"/>
      <w:kern w:val="0"/>
      <w:sz w:val="20"/>
    </w:rPr>
  </w:style>
  <w:style w:type="paragraph" w:styleId="3">
    <w:name w:val="Normal (Web)"/>
    <w:basedOn w:val="1"/>
    <w:uiPriority w:val="0"/>
    <w:pPr>
      <w:widowControl/>
      <w:spacing w:before="100" w:beforeAutospacing="1" w:after="100" w:afterAutospacing="1"/>
      <w:jc w:val="left"/>
    </w:pPr>
    <w:rPr>
      <w:rFonts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2016-07-25T03:06:00Z</dcterms:created>
  <dc:creator>Administrator</dc:creator>
  <cp:lastModifiedBy>Administrator</cp:lastModifiedBy>
  <dcterms:modified xsi:type="dcterms:W3CDTF">2016-07-25T03:13:06Z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