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ind w:left="0" w:right="0"/>
        <w:jc w:val="center"/>
        <w:textAlignment w:val="auto"/>
        <w:rPr>
          <w:rFonts w:hint="default" w:ascii="Times New Roman" w:hAnsi="Times New Roman" w:eastAsia="微软雅黑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清洁生产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审核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 总则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为自觉履行保护环境的义务，主动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接受社会监督，按照国家相关法规以及标准等要求，结合我公司的实际生产情况，制定环境信息公示内容。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 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《清洁生产审核办法》（国家发展和改革委员会、国家环境保护部令第38号）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《浙江省生态环境厅关于公布202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年浙江省强制性清洁生产审核验收合格企业名单和2022 年浙江省强制性清洁生产审核企业计划名单的通知》（浙环函〔2022〕118号）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 环境信息公开内容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right="0"/>
        <w:jc w:val="left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3.1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基础信息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公司名称：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海宁嘉洲环保科技有限公司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法人代表：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杜政伟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公司地址：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海宁市黄湾镇尖山新区安江路89号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生产规模：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50人小型企业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杜政伟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13857355016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3.2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主要原辅材料使用情况</w:t>
      </w:r>
    </w:p>
    <w:tbl>
      <w:tblPr>
        <w:tblStyle w:val="6"/>
        <w:tblW w:w="4998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8F8F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179"/>
        <w:gridCol w:w="2141"/>
        <w:gridCol w:w="21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8F8F8"/>
        </w:tblPrEx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序号</w:t>
            </w:r>
          </w:p>
        </w:tc>
        <w:tc>
          <w:tcPr>
            <w:tcW w:w="186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名称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消耗</w:t>
            </w:r>
            <w:r>
              <w:rPr>
                <w:rFonts w:hint="default" w:ascii="Times New Roman" w:hAnsi="Times New Roman" w:cs="Times New Roman"/>
              </w:rPr>
              <w:t>量（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t/a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86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废旧包装桶（金属桶、塑料桶）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5397.5099 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原料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86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废旧包装袋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1107.9020 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原料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86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清洗剂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12.8829 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清洗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86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醋酸丁酯（纯度</w:t>
            </w:r>
            <w:r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  <w:t>99.9%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2.9414 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清洗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86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片碱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12.8829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清洗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86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天女调和漆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12.1352 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铁桶翻新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186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改性塑料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154.5404 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塑料桶再生塑料改性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186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聚丙烯酰胺（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PAM）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0.3540 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水处理絮凝剂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86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氢氧化钙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7.3543 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污水站水质分层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865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碱式氯化铝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15.8966 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污水站净化用水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1A1A1A"/>
          <w:spacing w:val="0"/>
          <w:sz w:val="15"/>
          <w:szCs w:val="15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污染物排放情况</w:t>
      </w:r>
    </w:p>
    <w:tbl>
      <w:tblPr>
        <w:tblStyle w:val="6"/>
        <w:tblW w:w="4998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8F8F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2081"/>
        <w:gridCol w:w="2860"/>
        <w:gridCol w:w="20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8F8F8"/>
        </w:tblPrEx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污染物名称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排放标准浓度限制</w:t>
            </w:r>
          </w:p>
        </w:tc>
        <w:tc>
          <w:tcPr>
            <w:tcW w:w="167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排污许可证允许排放量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（t/a）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年度排放量（t/a）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COD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300mg/L</w:t>
            </w:r>
          </w:p>
        </w:tc>
        <w:tc>
          <w:tcPr>
            <w:tcW w:w="167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2.99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0.084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氨氮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35mg/L</w:t>
            </w:r>
          </w:p>
        </w:tc>
        <w:tc>
          <w:tcPr>
            <w:tcW w:w="167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0.299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0.0084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VOCs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67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1.555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颗粒物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67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05318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firstLine="0"/>
        <w:jc w:val="left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15"/>
          <w:szCs w:val="15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企业危险废物产生及处置情况</w:t>
      </w:r>
    </w:p>
    <w:tbl>
      <w:tblPr>
        <w:tblStyle w:val="6"/>
        <w:tblW w:w="4998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8F8F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300"/>
        <w:gridCol w:w="1210"/>
        <w:gridCol w:w="1701"/>
        <w:gridCol w:w="32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8F8F8"/>
        </w:tblPrEx>
        <w:tc>
          <w:tcPr>
            <w:tcW w:w="622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类别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名称</w:t>
            </w:r>
          </w:p>
        </w:tc>
        <w:tc>
          <w:tcPr>
            <w:tcW w:w="710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废物类别</w:t>
            </w:r>
          </w:p>
        </w:tc>
        <w:tc>
          <w:tcPr>
            <w:tcW w:w="99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年转移量（t/a）</w:t>
            </w:r>
          </w:p>
        </w:tc>
        <w:tc>
          <w:tcPr>
            <w:tcW w:w="190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处置方式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危险废物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倒残废液</w:t>
            </w:r>
          </w:p>
        </w:tc>
        <w:tc>
          <w:tcPr>
            <w:tcW w:w="710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HW06</w:t>
            </w:r>
          </w:p>
        </w:tc>
        <w:tc>
          <w:tcPr>
            <w:tcW w:w="99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36.281</w:t>
            </w:r>
          </w:p>
        </w:tc>
        <w:tc>
          <w:tcPr>
            <w:tcW w:w="190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嘉兴市固体废物处置有限公司、湖州威能环境服务有限公司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残渣</w:t>
            </w:r>
          </w:p>
        </w:tc>
        <w:tc>
          <w:tcPr>
            <w:tcW w:w="710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HW49</w:t>
            </w:r>
          </w:p>
        </w:tc>
        <w:tc>
          <w:tcPr>
            <w:tcW w:w="99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768.886</w:t>
            </w:r>
          </w:p>
        </w:tc>
        <w:tc>
          <w:tcPr>
            <w:tcW w:w="190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嘉兴市固体废物处置有限公司、浙江归零环保有限公司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污泥</w:t>
            </w:r>
          </w:p>
        </w:tc>
        <w:tc>
          <w:tcPr>
            <w:tcW w:w="710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HW49</w:t>
            </w:r>
          </w:p>
        </w:tc>
        <w:tc>
          <w:tcPr>
            <w:tcW w:w="99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28.045</w:t>
            </w:r>
          </w:p>
        </w:tc>
        <w:tc>
          <w:tcPr>
            <w:tcW w:w="190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嘉兴市固体废物处置有限公司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废包装容器</w:t>
            </w:r>
          </w:p>
        </w:tc>
        <w:tc>
          <w:tcPr>
            <w:tcW w:w="710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HW49</w:t>
            </w:r>
          </w:p>
        </w:tc>
        <w:tc>
          <w:tcPr>
            <w:tcW w:w="99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275.84</w:t>
            </w:r>
          </w:p>
        </w:tc>
        <w:tc>
          <w:tcPr>
            <w:tcW w:w="190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嘉兴市固体废物处置有限公司、湖州威能环境服务有限公司、、浙江归零环保有限公司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废活性炭</w:t>
            </w:r>
          </w:p>
        </w:tc>
        <w:tc>
          <w:tcPr>
            <w:tcW w:w="710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HW49</w:t>
            </w:r>
          </w:p>
        </w:tc>
        <w:tc>
          <w:tcPr>
            <w:tcW w:w="998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0.268</w:t>
            </w:r>
          </w:p>
        </w:tc>
        <w:tc>
          <w:tcPr>
            <w:tcW w:w="1906" w:type="pc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嘉兴市固体废物处置有限公司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3.5企业环境风险防控措施情况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企业已落实环评所提的各项风险防范措施，及时修订了突发环境事件应急预案，并报当地生态环境部门备案，同时加强事故应急演练，确保安全生产。我公司将在202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年实施强制性清洁生产审核工作。现按照法律法规规起向公众公示 202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年度产污排污状况，请社会各界对我公司实施清洁生产审核的情况进行监督。公示时间为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2022年6月</w:t>
      </w:r>
      <w:r>
        <w:rPr>
          <w:rFonts w:hint="default" w:ascii="Times New Roman" w:hAnsi="Times New Roman" w:cs="Times New Roman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日－2021年6月</w:t>
      </w:r>
      <w:r>
        <w:rPr>
          <w:rFonts w:hint="default" w:ascii="Times New Roman" w:hAnsi="Times New Roman" w:cs="Times New Roman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30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（五个工作日），公众可以通过信函、传真或其他方式，向我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司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咨询相关信息，并提出有关意见和建议。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right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海宁嘉洲环保科技有限公司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right"/>
        <w:rPr>
          <w:rFonts w:hint="default" w:ascii="Times New Roman" w:hAnsi="Times New Roman" w:cs="Times New Roman" w:eastAsiaTheme="minorEastAsia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2021年</w:t>
      </w:r>
      <w:r>
        <w:rPr>
          <w:rFonts w:hint="default" w:ascii="Times New Roman" w:hAnsi="Times New Roman" w:cs="Times New Roman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月2</w:t>
      </w:r>
      <w:r>
        <w:rPr>
          <w:rFonts w:hint="default" w:ascii="Times New Roman" w:hAnsi="Times New Roman" w:cs="Times New Roman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single" w:color="auto" w:sz="4" w:space="1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NTQzNzEwM2ZkZDRlZTEzOWY0MWQ1NTExNGFkZTIifQ=="/>
  </w:docVars>
  <w:rsids>
    <w:rsidRoot w:val="00000000"/>
    <w:rsid w:val="0105154F"/>
    <w:rsid w:val="060A7835"/>
    <w:rsid w:val="07B65F87"/>
    <w:rsid w:val="08F655F4"/>
    <w:rsid w:val="0E6F3D6E"/>
    <w:rsid w:val="1C8268F0"/>
    <w:rsid w:val="216A3094"/>
    <w:rsid w:val="28B706BF"/>
    <w:rsid w:val="38984F4D"/>
    <w:rsid w:val="39AD1B7B"/>
    <w:rsid w:val="3A946BF9"/>
    <w:rsid w:val="43755CA2"/>
    <w:rsid w:val="492526F0"/>
    <w:rsid w:val="53436FC1"/>
    <w:rsid w:val="5F1A191F"/>
    <w:rsid w:val="68666558"/>
    <w:rsid w:val="6987782F"/>
    <w:rsid w:val="6B843E49"/>
    <w:rsid w:val="70BD23ED"/>
    <w:rsid w:val="73B865B2"/>
    <w:rsid w:val="7ADE2C3C"/>
    <w:rsid w:val="7ED851D9"/>
    <w:rsid w:val="7F1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1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882</Words>
  <Characters>1097</Characters>
  <Lines>0</Lines>
  <Paragraphs>0</Paragraphs>
  <TotalTime>4</TotalTime>
  <ScaleCrop>false</ScaleCrop>
  <LinksUpToDate>false</LinksUpToDate>
  <CharactersWithSpaces>1116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2022-06-20T00:57:00Z</dcterms:created>
  <dc:creator>91358</dc:creator>
  <cp:lastModifiedBy>蝴蝶</cp:lastModifiedBy>
  <dcterms:modified xsi:type="dcterms:W3CDTF">2022-06-21T01:24:27Z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F70676944C5B4D30AAEF30CCB84364B3</vt:lpwstr>
  </property>
</Properties>
</file>