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hint="eastAsia" w:ascii="仿宋" w:hAnsi="仿宋" w:eastAsia="仿宋" w:cs="仿宋"/>
          <w:b/>
          <w:color w:val="auto"/>
          <w:sz w:val="36"/>
          <w:szCs w:val="36"/>
          <w:highlight w:val="none"/>
          <w:lang w:val="en-US" w:eastAsia="zh-CN"/>
        </w:rPr>
      </w:pPr>
      <w:r>
        <w:rPr>
          <w:rFonts w:hint="eastAsia" w:ascii="仿宋" w:hAnsi="仿宋" w:eastAsia="仿宋" w:cs="仿宋"/>
          <w:b/>
          <w:color w:val="auto"/>
          <w:sz w:val="36"/>
          <w:szCs w:val="36"/>
          <w:highlight w:val="none"/>
          <w:lang w:val="en-US" w:eastAsia="zh-CN"/>
        </w:rPr>
        <w:t>平阳海源污水处理有限公司废水处理提标改造工程</w:t>
      </w:r>
    </w:p>
    <w:p>
      <w:pPr>
        <w:adjustRightInd w:val="0"/>
        <w:snapToGrid w:val="0"/>
        <w:spacing w:line="30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lang w:val="en-US" w:eastAsia="zh-CN"/>
        </w:rPr>
        <w:t>建设项目竣工</w:t>
      </w:r>
      <w:r>
        <w:rPr>
          <w:rFonts w:hint="eastAsia" w:ascii="仿宋" w:hAnsi="仿宋" w:eastAsia="仿宋" w:cs="仿宋"/>
          <w:b/>
          <w:color w:val="auto"/>
          <w:sz w:val="36"/>
          <w:szCs w:val="36"/>
          <w:highlight w:val="none"/>
        </w:rPr>
        <w:t>环境保护自主验收意见</w:t>
      </w:r>
    </w:p>
    <w:p>
      <w:pPr>
        <w:keepNext w:val="0"/>
        <w:keepLines w:val="0"/>
        <w:pageBreakBefore w:val="0"/>
        <w:widowControl w:val="0"/>
        <w:tabs>
          <w:tab w:val="left" w:pos="180"/>
        </w:tabs>
        <w:kinsoku/>
        <w:wordWrap/>
        <w:overflowPunct/>
        <w:topLinePunct w:val="0"/>
        <w:autoSpaceDE/>
        <w:autoSpaceDN/>
        <w:bidi w:val="0"/>
        <w:snapToGrid w:val="0"/>
        <w:spacing w:line="58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2021年6月27日，平阳海源污水处理有限公司成立验收工作组，进行“平阳海源污水处理有限公司废水处理提标改造工程建设项目”竣工环境保护自主验收。根据《平阳海源污水处理有限公司废水处理提标改造工程建设项目竣工环境保护验收监测报告》（新鸿HJ综字第2106032号）并对照《建设项目竣工环境保护验收暂行办法》，严格依照国家有关法律法规、</w:t>
      </w:r>
      <w:r>
        <w:rPr>
          <w:rFonts w:hint="eastAsia" w:ascii="仿宋" w:hAnsi="仿宋" w:eastAsia="仿宋" w:cs="仿宋"/>
          <w:color w:val="auto"/>
          <w:sz w:val="30"/>
          <w:szCs w:val="30"/>
          <w:highlight w:val="none"/>
        </w:rPr>
        <w:t>建设项目竣工环境保护验收技术指南、</w:t>
      </w:r>
      <w:r>
        <w:rPr>
          <w:rFonts w:hint="eastAsia" w:ascii="仿宋" w:hAnsi="仿宋" w:eastAsia="仿宋" w:cs="仿宋"/>
          <w:color w:val="auto"/>
          <w:sz w:val="30"/>
          <w:szCs w:val="30"/>
          <w:highlight w:val="none"/>
          <w:lang w:val="en-US" w:eastAsia="zh-CN"/>
        </w:rPr>
        <w:t>项目环境影响报告书和审批部门的审批意见等要求对本项目进行自主验收，提出验收意见如下：</w:t>
      </w:r>
    </w:p>
    <w:p>
      <w:pPr>
        <w:keepNext w:val="0"/>
        <w:keepLines w:val="0"/>
        <w:pageBreakBefore w:val="0"/>
        <w:widowControl w:val="0"/>
        <w:tabs>
          <w:tab w:val="left" w:pos="945"/>
        </w:tabs>
        <w:kinsoku/>
        <w:wordWrap/>
        <w:overflowPunct/>
        <w:topLinePunct w:val="0"/>
        <w:autoSpaceDE/>
        <w:autoSpaceDN/>
        <w:bidi w:val="0"/>
        <w:snapToGrid w:val="0"/>
        <w:spacing w:line="580" w:lineRule="exact"/>
        <w:ind w:firstLine="602" w:firstLineChars="200"/>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一、工程建设基本情况</w:t>
      </w:r>
    </w:p>
    <w:p>
      <w:pPr>
        <w:keepNext w:val="0"/>
        <w:keepLines w:val="0"/>
        <w:pageBreakBefore w:val="0"/>
        <w:widowControl w:val="0"/>
        <w:tabs>
          <w:tab w:val="left" w:pos="180"/>
        </w:tabs>
        <w:kinsoku/>
        <w:wordWrap/>
        <w:overflowPunct/>
        <w:topLinePunct w:val="0"/>
        <w:autoSpaceDE/>
        <w:autoSpaceDN/>
        <w:bidi w:val="0"/>
        <w:snapToGrid w:val="0"/>
        <w:spacing w:line="58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1、建设地点、规模、主要建设内容</w:t>
      </w:r>
    </w:p>
    <w:p>
      <w:pPr>
        <w:keepNext w:val="0"/>
        <w:keepLines w:val="0"/>
        <w:pageBreakBefore w:val="0"/>
        <w:widowControl w:val="0"/>
        <w:tabs>
          <w:tab w:val="left" w:pos="180"/>
        </w:tabs>
        <w:kinsoku/>
        <w:wordWrap/>
        <w:overflowPunct/>
        <w:topLinePunct w:val="0"/>
        <w:autoSpaceDE/>
        <w:autoSpaceDN/>
        <w:bidi w:val="0"/>
        <w:snapToGrid w:val="0"/>
        <w:spacing w:line="58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平阳海源污水处理有限公司位于浙江省平阳县滨海新区新平路7号，负责对园区内电镀企业排放的废水进行集中处理。企业提标改造后物化处理水量设计为6800m</w:t>
      </w:r>
      <w:r>
        <w:rPr>
          <w:rFonts w:hint="eastAsia" w:ascii="仿宋" w:hAnsi="仿宋" w:eastAsia="仿宋" w:cs="仿宋"/>
          <w:color w:val="auto"/>
          <w:sz w:val="30"/>
          <w:szCs w:val="30"/>
          <w:highlight w:val="none"/>
          <w:vertAlign w:val="superscript"/>
          <w:lang w:val="en-US" w:eastAsia="zh-CN"/>
        </w:rPr>
        <w:t>3</w:t>
      </w:r>
      <w:r>
        <w:rPr>
          <w:rFonts w:hint="eastAsia" w:ascii="仿宋" w:hAnsi="仿宋" w:eastAsia="仿宋" w:cs="仿宋"/>
          <w:color w:val="auto"/>
          <w:sz w:val="30"/>
          <w:szCs w:val="30"/>
          <w:highlight w:val="none"/>
          <w:lang w:val="en-US" w:eastAsia="zh-CN"/>
        </w:rPr>
        <w:t>/d（日运行24小时），生化系统分两期设计和建设，一期处理水量4500m</w:t>
      </w:r>
      <w:r>
        <w:rPr>
          <w:rFonts w:hint="eastAsia" w:ascii="仿宋" w:hAnsi="仿宋" w:eastAsia="仿宋" w:cs="仿宋"/>
          <w:color w:val="auto"/>
          <w:sz w:val="30"/>
          <w:szCs w:val="30"/>
          <w:highlight w:val="none"/>
          <w:vertAlign w:val="superscript"/>
          <w:lang w:val="en-US" w:eastAsia="zh-CN"/>
        </w:rPr>
        <w:t>3</w:t>
      </w:r>
      <w:r>
        <w:rPr>
          <w:rFonts w:hint="eastAsia" w:ascii="仿宋" w:hAnsi="仿宋" w:eastAsia="仿宋" w:cs="仿宋"/>
          <w:color w:val="auto"/>
          <w:sz w:val="30"/>
          <w:szCs w:val="30"/>
          <w:highlight w:val="none"/>
          <w:lang w:val="en-US" w:eastAsia="zh-CN"/>
        </w:rPr>
        <w:t>/d，二期处理水量2300m</w:t>
      </w:r>
      <w:r>
        <w:rPr>
          <w:rFonts w:hint="eastAsia" w:ascii="仿宋" w:hAnsi="仿宋" w:eastAsia="仿宋" w:cs="仿宋"/>
          <w:color w:val="auto"/>
          <w:sz w:val="30"/>
          <w:szCs w:val="30"/>
          <w:highlight w:val="none"/>
          <w:vertAlign w:val="superscript"/>
          <w:lang w:val="en-US" w:eastAsia="zh-CN"/>
        </w:rPr>
        <w:t>3</w:t>
      </w:r>
      <w:r>
        <w:rPr>
          <w:rFonts w:hint="eastAsia" w:ascii="仿宋" w:hAnsi="仿宋" w:eastAsia="仿宋" w:cs="仿宋"/>
          <w:color w:val="auto"/>
          <w:sz w:val="30"/>
          <w:szCs w:val="30"/>
          <w:highlight w:val="none"/>
          <w:lang w:val="en-US" w:eastAsia="zh-CN"/>
        </w:rPr>
        <w:t>/d，近期废水（4500m</w:t>
      </w:r>
      <w:r>
        <w:rPr>
          <w:rFonts w:hint="eastAsia" w:ascii="仿宋" w:hAnsi="仿宋" w:eastAsia="仿宋" w:cs="仿宋"/>
          <w:color w:val="auto"/>
          <w:sz w:val="30"/>
          <w:szCs w:val="30"/>
          <w:highlight w:val="none"/>
          <w:vertAlign w:val="superscript"/>
          <w:lang w:val="en-US" w:eastAsia="zh-CN"/>
        </w:rPr>
        <w:t>3</w:t>
      </w:r>
      <w:r>
        <w:rPr>
          <w:rFonts w:hint="eastAsia" w:ascii="仿宋" w:hAnsi="仿宋" w:eastAsia="仿宋" w:cs="仿宋"/>
          <w:color w:val="auto"/>
          <w:sz w:val="30"/>
          <w:szCs w:val="30"/>
          <w:highlight w:val="none"/>
          <w:lang w:val="en-US" w:eastAsia="zh-CN"/>
        </w:rPr>
        <w:t>/d）达到相应纳管标准后经东海污水处理厂处理达标排放护塘河；远期废水（6800m</w:t>
      </w:r>
      <w:r>
        <w:rPr>
          <w:rFonts w:hint="eastAsia" w:ascii="仿宋" w:hAnsi="仿宋" w:eastAsia="仿宋" w:cs="仿宋"/>
          <w:color w:val="auto"/>
          <w:sz w:val="30"/>
          <w:szCs w:val="30"/>
          <w:highlight w:val="none"/>
          <w:vertAlign w:val="superscript"/>
          <w:lang w:val="en-US" w:eastAsia="zh-CN"/>
        </w:rPr>
        <w:t>3</w:t>
      </w:r>
      <w:r>
        <w:rPr>
          <w:rFonts w:hint="eastAsia" w:ascii="仿宋" w:hAnsi="仿宋" w:eastAsia="仿宋" w:cs="仿宋"/>
          <w:color w:val="auto"/>
          <w:sz w:val="30"/>
          <w:szCs w:val="30"/>
          <w:highlight w:val="none"/>
          <w:lang w:val="en-US" w:eastAsia="zh-CN"/>
        </w:rPr>
        <w:t>/d）处理达到《电镀污染物排放标准》（DB33/2260-2020）标准后直接排海。</w:t>
      </w:r>
    </w:p>
    <w:p>
      <w:pPr>
        <w:keepNext w:val="0"/>
        <w:keepLines w:val="0"/>
        <w:pageBreakBefore w:val="0"/>
        <w:widowControl w:val="0"/>
        <w:tabs>
          <w:tab w:val="left" w:pos="180"/>
        </w:tabs>
        <w:kinsoku/>
        <w:wordWrap/>
        <w:overflowPunct/>
        <w:topLinePunct w:val="0"/>
        <w:autoSpaceDE/>
        <w:autoSpaceDN/>
        <w:bidi w:val="0"/>
        <w:snapToGrid w:val="0"/>
        <w:spacing w:line="58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本项目年生产365天，每天生产24小时。</w:t>
      </w:r>
    </w:p>
    <w:p>
      <w:pPr>
        <w:keepNext w:val="0"/>
        <w:keepLines w:val="0"/>
        <w:pageBreakBefore w:val="0"/>
        <w:widowControl w:val="0"/>
        <w:tabs>
          <w:tab w:val="left" w:pos="180"/>
        </w:tabs>
        <w:kinsoku/>
        <w:wordWrap/>
        <w:overflowPunct/>
        <w:topLinePunct w:val="0"/>
        <w:autoSpaceDE/>
        <w:autoSpaceDN/>
        <w:bidi w:val="0"/>
        <w:snapToGrid w:val="0"/>
        <w:spacing w:line="58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2、建设过程及环保审批情况</w:t>
      </w:r>
    </w:p>
    <w:p>
      <w:pPr>
        <w:keepNext w:val="0"/>
        <w:keepLines w:val="0"/>
        <w:pageBreakBefore w:val="0"/>
        <w:widowControl w:val="0"/>
        <w:tabs>
          <w:tab w:val="left" w:pos="180"/>
        </w:tabs>
        <w:kinsoku/>
        <w:wordWrap/>
        <w:overflowPunct/>
        <w:topLinePunct w:val="0"/>
        <w:autoSpaceDE/>
        <w:autoSpaceDN/>
        <w:bidi w:val="0"/>
        <w:snapToGrid w:val="0"/>
        <w:spacing w:line="58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平阳海源污水处理有限公司于2013年9月委托温州市环境保护设计科学研究院编制《平阳县电镀园区废水处理工程环境影响报告书》，该项目已经审批（平环建〔2013〕172号），且已通过环境保护设施阶段性竣工验收（平环验〔2016〕006号）；后因园区内电镀企业新增铝氧化生产废水，平阳海源污水处理有限公司于2017年9月委托浙江中蓝环境科技有限公司编制了《平阳海源污水处理有限公司平阳县电镀园区废水处理工程改造项目环境影响报告表》，该项目已经审批（平环建〔2017〕138号），且已通过环境保护设施阶段性竣工验收（温环平验〔2019〕66号）。</w:t>
      </w:r>
    </w:p>
    <w:p>
      <w:pPr>
        <w:keepNext w:val="0"/>
        <w:keepLines w:val="0"/>
        <w:pageBreakBefore w:val="0"/>
        <w:widowControl w:val="0"/>
        <w:tabs>
          <w:tab w:val="left" w:pos="180"/>
        </w:tabs>
        <w:kinsoku/>
        <w:wordWrap/>
        <w:overflowPunct/>
        <w:topLinePunct w:val="0"/>
        <w:autoSpaceDE/>
        <w:autoSpaceDN/>
        <w:bidi w:val="0"/>
        <w:snapToGrid w:val="0"/>
        <w:spacing w:line="58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本提标改造项目于2021年5月委托浙江中蓝环境科技有限公司编制完成了《平阳海源污水处理有限公司废水处理提标改造工程建设项目环境影响报告书》，并于2021年5月25日通过温州市生态环境局的审批（温环建〔2021〕041号）。项目2021年5月开工建设，2021年6月竣工，2021年6月投入生产。</w:t>
      </w:r>
    </w:p>
    <w:p>
      <w:pPr>
        <w:keepNext w:val="0"/>
        <w:keepLines w:val="0"/>
        <w:pageBreakBefore w:val="0"/>
        <w:widowControl w:val="0"/>
        <w:tabs>
          <w:tab w:val="left" w:pos="180"/>
        </w:tabs>
        <w:kinsoku/>
        <w:wordWrap/>
        <w:overflowPunct/>
        <w:topLinePunct w:val="0"/>
        <w:autoSpaceDE/>
        <w:autoSpaceDN/>
        <w:bidi w:val="0"/>
        <w:snapToGrid w:val="0"/>
        <w:spacing w:line="58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3、投资情况</w:t>
      </w:r>
    </w:p>
    <w:p>
      <w:pPr>
        <w:keepNext w:val="0"/>
        <w:keepLines w:val="0"/>
        <w:pageBreakBefore w:val="0"/>
        <w:widowControl w:val="0"/>
        <w:tabs>
          <w:tab w:val="left" w:pos="180"/>
        </w:tabs>
        <w:kinsoku/>
        <w:wordWrap/>
        <w:overflowPunct/>
        <w:topLinePunct w:val="0"/>
        <w:autoSpaceDE/>
        <w:autoSpaceDN/>
        <w:bidi w:val="0"/>
        <w:snapToGrid w:val="0"/>
        <w:spacing w:line="58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本项目实际总投资5000万元，其中环保投资1545万元，占总投资额的30.9%。</w:t>
      </w:r>
    </w:p>
    <w:p>
      <w:pPr>
        <w:keepNext w:val="0"/>
        <w:keepLines w:val="0"/>
        <w:pageBreakBefore w:val="0"/>
        <w:widowControl w:val="0"/>
        <w:tabs>
          <w:tab w:val="left" w:pos="180"/>
        </w:tabs>
        <w:kinsoku/>
        <w:wordWrap/>
        <w:overflowPunct/>
        <w:topLinePunct w:val="0"/>
        <w:autoSpaceDE/>
        <w:autoSpaceDN/>
        <w:bidi w:val="0"/>
        <w:snapToGrid w:val="0"/>
        <w:spacing w:line="58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4、验收范围</w:t>
      </w:r>
    </w:p>
    <w:p>
      <w:pPr>
        <w:keepNext w:val="0"/>
        <w:keepLines w:val="0"/>
        <w:pageBreakBefore w:val="0"/>
        <w:widowControl w:val="0"/>
        <w:tabs>
          <w:tab w:val="left" w:pos="180"/>
        </w:tabs>
        <w:kinsoku/>
        <w:wordWrap/>
        <w:overflowPunct/>
        <w:topLinePunct w:val="0"/>
        <w:autoSpaceDE/>
        <w:autoSpaceDN/>
        <w:bidi w:val="0"/>
        <w:snapToGrid w:val="0"/>
        <w:spacing w:line="58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本次验收范围为平阳海源污水处理有限公司废水处理提标改造工程建设项目，设计提标改造后物化、生化系统处理水量设计为6800m</w:t>
      </w:r>
      <w:r>
        <w:rPr>
          <w:rFonts w:hint="eastAsia" w:ascii="仿宋" w:hAnsi="仿宋" w:eastAsia="仿宋" w:cs="仿宋"/>
          <w:color w:val="auto"/>
          <w:sz w:val="30"/>
          <w:szCs w:val="30"/>
          <w:highlight w:val="none"/>
          <w:vertAlign w:val="superscript"/>
          <w:lang w:val="en-US" w:eastAsia="zh-CN"/>
        </w:rPr>
        <w:t>3</w:t>
      </w:r>
      <w:r>
        <w:rPr>
          <w:rFonts w:hint="eastAsia" w:ascii="仿宋" w:hAnsi="仿宋" w:eastAsia="仿宋" w:cs="仿宋"/>
          <w:color w:val="auto"/>
          <w:sz w:val="30"/>
          <w:szCs w:val="30"/>
          <w:highlight w:val="none"/>
          <w:lang w:val="en-US" w:eastAsia="zh-CN"/>
        </w:rPr>
        <w:t>/d（日运行24小时）。验收监测期间，工况符合竣工验收监测要求。</w:t>
      </w:r>
    </w:p>
    <w:p>
      <w:pPr>
        <w:keepNext w:val="0"/>
        <w:keepLines w:val="0"/>
        <w:pageBreakBefore w:val="0"/>
        <w:widowControl w:val="0"/>
        <w:tabs>
          <w:tab w:val="left" w:pos="180"/>
        </w:tabs>
        <w:kinsoku/>
        <w:wordWrap/>
        <w:overflowPunct/>
        <w:topLinePunct w:val="0"/>
        <w:autoSpaceDE/>
        <w:autoSpaceDN/>
        <w:bidi w:val="0"/>
        <w:snapToGrid w:val="0"/>
        <w:spacing w:line="580" w:lineRule="exact"/>
        <w:ind w:firstLine="602" w:firstLineChars="200"/>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二、工程变动情况</w:t>
      </w:r>
    </w:p>
    <w:p>
      <w:pPr>
        <w:keepNext w:val="0"/>
        <w:keepLines w:val="0"/>
        <w:pageBreakBefore w:val="0"/>
        <w:widowControl w:val="0"/>
        <w:tabs>
          <w:tab w:val="left" w:pos="180"/>
        </w:tabs>
        <w:kinsoku/>
        <w:wordWrap/>
        <w:overflowPunct/>
        <w:topLinePunct w:val="0"/>
        <w:autoSpaceDE/>
        <w:autoSpaceDN/>
        <w:bidi w:val="0"/>
        <w:snapToGrid w:val="0"/>
        <w:spacing w:line="58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经现场调查确认，企业尚未购置污泥干化设备，本项目电镀污泥经板框压滤机处理后暂存于危废仓库，定期委托有资质单位处理；其余建设情况与环评内容基本一致。（具体见验收监测报告）</w:t>
      </w:r>
    </w:p>
    <w:p>
      <w:pPr>
        <w:keepNext w:val="0"/>
        <w:keepLines w:val="0"/>
        <w:pageBreakBefore w:val="0"/>
        <w:widowControl w:val="0"/>
        <w:kinsoku/>
        <w:wordWrap/>
        <w:overflowPunct/>
        <w:topLinePunct w:val="0"/>
        <w:autoSpaceDE/>
        <w:autoSpaceDN/>
        <w:bidi w:val="0"/>
        <w:adjustRightInd w:val="0"/>
        <w:snapToGrid w:val="0"/>
        <w:spacing w:line="580" w:lineRule="exact"/>
        <w:ind w:firstLine="561"/>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三、环境保护设施建设情况</w:t>
      </w:r>
    </w:p>
    <w:p>
      <w:pPr>
        <w:keepNext w:val="0"/>
        <w:keepLines w:val="0"/>
        <w:pageBreakBefore w:val="0"/>
        <w:widowControl w:val="0"/>
        <w:tabs>
          <w:tab w:val="left" w:pos="180"/>
        </w:tabs>
        <w:kinsoku/>
        <w:wordWrap/>
        <w:overflowPunct/>
        <w:topLinePunct w:val="0"/>
        <w:autoSpaceDE/>
        <w:autoSpaceDN/>
        <w:bidi w:val="0"/>
        <w:snapToGrid w:val="0"/>
        <w:spacing w:line="58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1、废水</w:t>
      </w:r>
    </w:p>
    <w:p>
      <w:pPr>
        <w:keepNext w:val="0"/>
        <w:keepLines w:val="0"/>
        <w:pageBreakBefore w:val="0"/>
        <w:widowControl w:val="0"/>
        <w:tabs>
          <w:tab w:val="left" w:pos="180"/>
        </w:tabs>
        <w:kinsoku/>
        <w:wordWrap/>
        <w:overflowPunct/>
        <w:topLinePunct w:val="0"/>
        <w:autoSpaceDE/>
        <w:autoSpaceDN/>
        <w:bidi w:val="0"/>
        <w:snapToGrid w:val="0"/>
        <w:spacing w:line="58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电镀废水经物化、生化处理系统处理达标后纳入平阳县东海污水处理厂处理；生活污水经化粪池预处理达标后纳入平阳县东海污水处理厂处理。</w:t>
      </w:r>
    </w:p>
    <w:p>
      <w:pPr>
        <w:keepNext w:val="0"/>
        <w:keepLines w:val="0"/>
        <w:pageBreakBefore w:val="0"/>
        <w:widowControl w:val="0"/>
        <w:tabs>
          <w:tab w:val="left" w:pos="180"/>
        </w:tabs>
        <w:kinsoku/>
        <w:wordWrap/>
        <w:overflowPunct/>
        <w:topLinePunct w:val="0"/>
        <w:autoSpaceDE/>
        <w:autoSpaceDN/>
        <w:bidi w:val="0"/>
        <w:snapToGrid w:val="0"/>
        <w:spacing w:line="58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2、废气</w:t>
      </w:r>
    </w:p>
    <w:p>
      <w:pPr>
        <w:keepNext w:val="0"/>
        <w:keepLines w:val="0"/>
        <w:pageBreakBefore w:val="0"/>
        <w:widowControl w:val="0"/>
        <w:tabs>
          <w:tab w:val="left" w:pos="180"/>
        </w:tabs>
        <w:kinsoku/>
        <w:wordWrap/>
        <w:overflowPunct/>
        <w:topLinePunct w:val="0"/>
        <w:autoSpaceDE/>
        <w:autoSpaceDN/>
        <w:bidi w:val="0"/>
        <w:snapToGrid w:val="0"/>
        <w:spacing w:line="58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本项目产生的废气主要为含铬废气、含氰废气、综合酸雾以及恶臭气体。</w:t>
      </w:r>
    </w:p>
    <w:p>
      <w:pPr>
        <w:keepNext w:val="0"/>
        <w:keepLines w:val="0"/>
        <w:pageBreakBefore w:val="0"/>
        <w:widowControl w:val="0"/>
        <w:tabs>
          <w:tab w:val="left" w:pos="180"/>
        </w:tabs>
        <w:kinsoku/>
        <w:wordWrap/>
        <w:overflowPunct/>
        <w:topLinePunct w:val="0"/>
        <w:autoSpaceDE/>
        <w:autoSpaceDN/>
        <w:bidi w:val="0"/>
        <w:snapToGrid w:val="0"/>
        <w:spacing w:line="58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含铬废气经密闭收集后经药剂喷淋处理，处理后通过10m高的排气筒（1#）排放；含氰废气经密闭收集后采用药剂喷淋处理，处理后通过10m高的排气筒（2#）排放；综合酸雾经密闭收集后采用碱液中和处理，处理后通过14m高的排气筒（3#）排放；企业对污泥处理单元产生的恶臭采用密闭收集，恶臭气体经收集后采用生物除臭装置（喷淋）处理，处理后通过15m高排气筒（4#）排放。</w:t>
      </w:r>
    </w:p>
    <w:p>
      <w:pPr>
        <w:keepNext w:val="0"/>
        <w:keepLines w:val="0"/>
        <w:pageBreakBefore w:val="0"/>
        <w:widowControl w:val="0"/>
        <w:tabs>
          <w:tab w:val="left" w:pos="180"/>
        </w:tabs>
        <w:kinsoku/>
        <w:wordWrap/>
        <w:overflowPunct/>
        <w:topLinePunct w:val="0"/>
        <w:autoSpaceDE/>
        <w:autoSpaceDN/>
        <w:bidi w:val="0"/>
        <w:snapToGrid w:val="0"/>
        <w:spacing w:line="58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噪声</w:t>
      </w:r>
    </w:p>
    <w:p>
      <w:pPr>
        <w:keepNext w:val="0"/>
        <w:keepLines w:val="0"/>
        <w:pageBreakBefore w:val="0"/>
        <w:widowControl w:val="0"/>
        <w:tabs>
          <w:tab w:val="left" w:pos="180"/>
        </w:tabs>
        <w:kinsoku/>
        <w:wordWrap/>
        <w:overflowPunct/>
        <w:topLinePunct w:val="0"/>
        <w:autoSpaceDE/>
        <w:autoSpaceDN/>
        <w:bidi w:val="0"/>
        <w:snapToGrid w:val="0"/>
        <w:spacing w:line="58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本项目主要噪声源为各种泵以及风机等产生的噪声，企业选用低噪声设备并采取减震隔声处理，泵房、风机等噪音较大的设备，安置在专门的设备房内。</w:t>
      </w:r>
    </w:p>
    <w:p>
      <w:pPr>
        <w:keepNext w:val="0"/>
        <w:keepLines w:val="0"/>
        <w:pageBreakBefore w:val="0"/>
        <w:widowControl w:val="0"/>
        <w:tabs>
          <w:tab w:val="left" w:pos="180"/>
        </w:tabs>
        <w:kinsoku/>
        <w:wordWrap/>
        <w:overflowPunct/>
        <w:topLinePunct w:val="0"/>
        <w:autoSpaceDE/>
        <w:autoSpaceDN/>
        <w:bidi w:val="0"/>
        <w:snapToGrid w:val="0"/>
        <w:spacing w:line="58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4、固废</w:t>
      </w:r>
    </w:p>
    <w:p>
      <w:pPr>
        <w:keepNext w:val="0"/>
        <w:keepLines w:val="0"/>
        <w:pageBreakBefore w:val="0"/>
        <w:widowControl w:val="0"/>
        <w:tabs>
          <w:tab w:val="left" w:pos="180"/>
        </w:tabs>
        <w:kinsoku/>
        <w:wordWrap/>
        <w:overflowPunct/>
        <w:topLinePunct w:val="0"/>
        <w:autoSpaceDE/>
        <w:autoSpaceDN/>
        <w:bidi w:val="0"/>
        <w:snapToGrid w:val="0"/>
        <w:spacing w:line="580" w:lineRule="exact"/>
        <w:ind w:firstLine="600" w:firstLineChars="200"/>
        <w:textAlignment w:val="auto"/>
        <w:rPr>
          <w:rFonts w:hint="eastAsia" w:ascii="仿宋" w:hAnsi="仿宋" w:eastAsia="仿宋" w:cs="仿宋"/>
          <w:color w:val="auto"/>
          <w:sz w:val="30"/>
          <w:szCs w:val="30"/>
          <w:highlight w:val="none"/>
          <w:lang w:val="en-US" w:eastAsia="zh-CN"/>
        </w:rPr>
      </w:pPr>
      <w:bookmarkStart w:id="0" w:name="OLE_LINK2"/>
      <w:r>
        <w:rPr>
          <w:rFonts w:hint="eastAsia" w:ascii="仿宋" w:hAnsi="仿宋" w:eastAsia="仿宋" w:cs="仿宋"/>
          <w:color w:val="auto"/>
          <w:sz w:val="30"/>
          <w:szCs w:val="30"/>
          <w:highlight w:val="none"/>
          <w:lang w:val="en-US" w:eastAsia="zh-CN"/>
        </w:rPr>
        <w:t>本项目产生的固废主要有电镀污泥、废化学品包装容器及包装袋，均属于危险废物。企业已设置危险废物暂存仓库，危险废物暂存于危险废物仓库，定期委托有资质单位处置。员工垃圾定点收集，由环卫部门定期清运。</w:t>
      </w:r>
    </w:p>
    <w:bookmarkEnd w:id="0"/>
    <w:p>
      <w:pPr>
        <w:keepNext w:val="0"/>
        <w:keepLines w:val="0"/>
        <w:pageBreakBefore w:val="0"/>
        <w:widowControl w:val="0"/>
        <w:tabs>
          <w:tab w:val="left" w:pos="945"/>
        </w:tabs>
        <w:kinsoku/>
        <w:wordWrap/>
        <w:overflowPunct/>
        <w:topLinePunct w:val="0"/>
        <w:autoSpaceDE/>
        <w:autoSpaceDN/>
        <w:bidi w:val="0"/>
        <w:snapToGrid w:val="0"/>
        <w:spacing w:line="580" w:lineRule="exact"/>
        <w:ind w:firstLine="602" w:firstLineChars="200"/>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四、环境保护设施调试效果</w:t>
      </w:r>
    </w:p>
    <w:p>
      <w:pPr>
        <w:keepNext w:val="0"/>
        <w:keepLines w:val="0"/>
        <w:pageBreakBefore w:val="0"/>
        <w:widowControl w:val="0"/>
        <w:tabs>
          <w:tab w:val="left" w:pos="180"/>
        </w:tabs>
        <w:kinsoku/>
        <w:wordWrap/>
        <w:overflowPunct/>
        <w:topLinePunct w:val="0"/>
        <w:autoSpaceDE/>
        <w:autoSpaceDN/>
        <w:bidi w:val="0"/>
        <w:snapToGrid w:val="0"/>
        <w:spacing w:line="580" w:lineRule="exact"/>
        <w:ind w:firstLine="600" w:firstLineChars="200"/>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1、废水</w:t>
      </w:r>
    </w:p>
    <w:p>
      <w:pPr>
        <w:keepNext w:val="0"/>
        <w:keepLines w:val="0"/>
        <w:pageBreakBefore w:val="0"/>
        <w:widowControl w:val="0"/>
        <w:tabs>
          <w:tab w:val="left" w:pos="180"/>
        </w:tabs>
        <w:kinsoku/>
        <w:wordWrap/>
        <w:overflowPunct/>
        <w:topLinePunct w:val="0"/>
        <w:autoSpaceDE/>
        <w:autoSpaceDN/>
        <w:bidi w:val="0"/>
        <w:snapToGrid w:val="0"/>
        <w:spacing w:line="580" w:lineRule="exact"/>
        <w:ind w:firstLine="600" w:firstLineChars="200"/>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验收监测期间，一类污染物排放口（铬）</w:t>
      </w:r>
      <w:r>
        <w:rPr>
          <w:rFonts w:hint="default" w:ascii="仿宋" w:hAnsi="仿宋" w:eastAsia="仿宋" w:cs="仿宋"/>
          <w:color w:val="auto"/>
          <w:sz w:val="30"/>
          <w:szCs w:val="30"/>
          <w:highlight w:val="none"/>
          <w:lang w:val="en-US" w:eastAsia="zh-CN"/>
        </w:rPr>
        <w:t>出水水质</w:t>
      </w:r>
      <w:r>
        <w:rPr>
          <w:rFonts w:hint="eastAsia" w:ascii="仿宋" w:hAnsi="仿宋" w:eastAsia="仿宋" w:cs="仿宋"/>
          <w:color w:val="auto"/>
          <w:sz w:val="30"/>
          <w:szCs w:val="30"/>
          <w:highlight w:val="none"/>
          <w:lang w:val="en-US" w:eastAsia="zh-CN"/>
        </w:rPr>
        <w:t>指标总铬、六价铬排放浓度符合</w:t>
      </w:r>
      <w:r>
        <w:rPr>
          <w:rFonts w:hint="default" w:ascii="仿宋" w:hAnsi="仿宋" w:eastAsia="仿宋" w:cs="仿宋"/>
          <w:color w:val="auto"/>
          <w:sz w:val="30"/>
          <w:szCs w:val="30"/>
          <w:highlight w:val="none"/>
          <w:lang w:val="en-US" w:eastAsia="zh-CN"/>
        </w:rPr>
        <w:t>《电镀水污染物排放标准》（DB 33/2260-2020）表1-直接标准（其他区域）</w:t>
      </w:r>
      <w:r>
        <w:rPr>
          <w:rFonts w:hint="eastAsia" w:ascii="仿宋" w:hAnsi="仿宋" w:eastAsia="仿宋" w:cs="仿宋"/>
          <w:color w:val="auto"/>
          <w:sz w:val="30"/>
          <w:szCs w:val="30"/>
          <w:highlight w:val="none"/>
          <w:lang w:val="en-US" w:eastAsia="zh-CN"/>
        </w:rPr>
        <w:t>；一类污染物排放口（镍）出水水质指标总镍排放浓度符合</w:t>
      </w:r>
      <w:r>
        <w:rPr>
          <w:rFonts w:hint="default" w:ascii="仿宋" w:hAnsi="仿宋" w:eastAsia="仿宋" w:cs="仿宋"/>
          <w:color w:val="auto"/>
          <w:sz w:val="30"/>
          <w:szCs w:val="30"/>
          <w:highlight w:val="none"/>
          <w:lang w:val="en-US" w:eastAsia="zh-CN"/>
        </w:rPr>
        <w:t>《电镀水污染物排放标准》（DB 33/2260-2020）表1-直接标准（其他区域）</w:t>
      </w:r>
      <w:r>
        <w:rPr>
          <w:rFonts w:hint="eastAsia" w:ascii="仿宋" w:hAnsi="仿宋" w:eastAsia="仿宋" w:cs="仿宋"/>
          <w:color w:val="auto"/>
          <w:sz w:val="30"/>
          <w:szCs w:val="30"/>
          <w:highlight w:val="none"/>
          <w:lang w:val="en-US" w:eastAsia="zh-CN"/>
        </w:rPr>
        <w:t>；各股废水混合处理后的标准排放口出水水质指标总铬、六价铬、镍、总铜、总锌、总铁、总铝、COD、SS、氨氮、总氮、总磷、石油类、氟化物、总氰化物排放浓度符合</w:t>
      </w:r>
      <w:r>
        <w:rPr>
          <w:rFonts w:hint="default" w:ascii="仿宋" w:hAnsi="仿宋" w:eastAsia="仿宋" w:cs="仿宋"/>
          <w:color w:val="auto"/>
          <w:sz w:val="30"/>
          <w:szCs w:val="30"/>
          <w:highlight w:val="none"/>
          <w:lang w:val="en-US" w:eastAsia="zh-CN"/>
        </w:rPr>
        <w:t>《电镀水污染物排放标准》（DB 33/2260-2020）表1-直接标准（其他区域）</w:t>
      </w:r>
      <w:r>
        <w:rPr>
          <w:rFonts w:hint="eastAsia" w:ascii="仿宋" w:hAnsi="仿宋" w:eastAsia="仿宋" w:cs="仿宋"/>
          <w:color w:val="auto"/>
          <w:sz w:val="30"/>
          <w:szCs w:val="30"/>
          <w:highlight w:val="none"/>
          <w:lang w:val="en-US" w:eastAsia="zh-CN"/>
        </w:rPr>
        <w:t>。</w:t>
      </w:r>
    </w:p>
    <w:p>
      <w:pPr>
        <w:keepNext w:val="0"/>
        <w:keepLines w:val="0"/>
        <w:pageBreakBefore w:val="0"/>
        <w:widowControl w:val="0"/>
        <w:tabs>
          <w:tab w:val="left" w:pos="180"/>
        </w:tabs>
        <w:kinsoku/>
        <w:wordWrap/>
        <w:overflowPunct/>
        <w:topLinePunct w:val="0"/>
        <w:autoSpaceDE/>
        <w:autoSpaceDN/>
        <w:bidi w:val="0"/>
        <w:snapToGrid w:val="0"/>
        <w:spacing w:line="58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厂区生活污水</w:t>
      </w:r>
      <w:r>
        <w:rPr>
          <w:rFonts w:hint="default" w:ascii="仿宋" w:hAnsi="仿宋" w:eastAsia="仿宋" w:cs="仿宋"/>
          <w:color w:val="auto"/>
          <w:sz w:val="30"/>
          <w:szCs w:val="30"/>
          <w:highlight w:val="none"/>
          <w:lang w:val="en-US" w:eastAsia="zh-CN"/>
        </w:rPr>
        <w:t>PH、COD、BOD</w:t>
      </w:r>
      <w:r>
        <w:rPr>
          <w:rFonts w:hint="default" w:ascii="仿宋" w:hAnsi="仿宋" w:eastAsia="仿宋" w:cs="仿宋"/>
          <w:color w:val="auto"/>
          <w:sz w:val="30"/>
          <w:szCs w:val="30"/>
          <w:highlight w:val="none"/>
          <w:vertAlign w:val="subscript"/>
          <w:lang w:val="en-US" w:eastAsia="zh-CN"/>
        </w:rPr>
        <w:t>5</w:t>
      </w:r>
      <w:r>
        <w:rPr>
          <w:rFonts w:hint="default" w:ascii="仿宋" w:hAnsi="仿宋" w:eastAsia="仿宋" w:cs="仿宋"/>
          <w:color w:val="auto"/>
          <w:sz w:val="30"/>
          <w:szCs w:val="30"/>
          <w:highlight w:val="none"/>
          <w:lang w:val="en-US" w:eastAsia="zh-CN"/>
        </w:rPr>
        <w:t>、SS、石油类、动植物油</w:t>
      </w:r>
      <w:r>
        <w:rPr>
          <w:rFonts w:hint="eastAsia" w:ascii="仿宋" w:hAnsi="仿宋" w:eastAsia="仿宋" w:cs="仿宋"/>
          <w:color w:val="auto"/>
          <w:sz w:val="30"/>
          <w:szCs w:val="30"/>
          <w:highlight w:val="none"/>
          <w:lang w:val="en-US" w:eastAsia="zh-CN"/>
        </w:rPr>
        <w:t>的排放浓度均符合</w:t>
      </w:r>
      <w:r>
        <w:rPr>
          <w:rFonts w:hint="default" w:ascii="仿宋" w:hAnsi="仿宋" w:eastAsia="仿宋" w:cs="仿宋"/>
          <w:color w:val="auto"/>
          <w:sz w:val="30"/>
          <w:szCs w:val="30"/>
          <w:highlight w:val="none"/>
          <w:lang w:val="en-US" w:eastAsia="zh-CN"/>
        </w:rPr>
        <w:t>《污</w:t>
      </w:r>
      <w:r>
        <w:rPr>
          <w:rFonts w:hint="eastAsia" w:ascii="仿宋" w:hAnsi="仿宋" w:eastAsia="仿宋" w:cs="仿宋"/>
          <w:color w:val="auto"/>
          <w:sz w:val="30"/>
          <w:szCs w:val="30"/>
          <w:highlight w:val="none"/>
          <w:lang w:val="en-US" w:eastAsia="zh-CN"/>
        </w:rPr>
        <w:t>水</w:t>
      </w:r>
      <w:r>
        <w:rPr>
          <w:rFonts w:hint="default" w:ascii="仿宋" w:hAnsi="仿宋" w:eastAsia="仿宋" w:cs="仿宋"/>
          <w:color w:val="auto"/>
          <w:sz w:val="30"/>
          <w:szCs w:val="30"/>
          <w:highlight w:val="none"/>
          <w:lang w:val="en-US" w:eastAsia="zh-CN"/>
        </w:rPr>
        <w:t>综合排放标准》（GB8978-1996）</w:t>
      </w:r>
      <w:r>
        <w:rPr>
          <w:rFonts w:hint="eastAsia" w:ascii="仿宋" w:hAnsi="仿宋" w:eastAsia="仿宋" w:cs="仿宋"/>
          <w:color w:val="auto"/>
          <w:sz w:val="30"/>
          <w:szCs w:val="30"/>
          <w:highlight w:val="none"/>
          <w:lang w:val="en-US" w:eastAsia="zh-CN"/>
        </w:rPr>
        <w:t>表4</w:t>
      </w:r>
      <w:r>
        <w:rPr>
          <w:rFonts w:hint="default" w:ascii="仿宋" w:hAnsi="仿宋" w:eastAsia="仿宋" w:cs="仿宋"/>
          <w:color w:val="auto"/>
          <w:sz w:val="30"/>
          <w:szCs w:val="30"/>
          <w:highlight w:val="none"/>
          <w:lang w:val="en-US" w:eastAsia="zh-CN"/>
        </w:rPr>
        <w:t>第二类污染物最高允许排放浓度的三级标准</w:t>
      </w:r>
      <w:r>
        <w:rPr>
          <w:rFonts w:hint="eastAsia" w:ascii="仿宋" w:hAnsi="仿宋" w:eastAsia="仿宋" w:cs="仿宋"/>
          <w:color w:val="auto"/>
          <w:sz w:val="30"/>
          <w:szCs w:val="30"/>
          <w:highlight w:val="none"/>
          <w:lang w:val="en-US" w:eastAsia="zh-CN"/>
        </w:rPr>
        <w:t>，</w:t>
      </w:r>
      <w:r>
        <w:rPr>
          <w:rFonts w:hint="default" w:ascii="仿宋" w:hAnsi="仿宋" w:eastAsia="仿宋" w:cs="仿宋"/>
          <w:color w:val="auto"/>
          <w:sz w:val="30"/>
          <w:szCs w:val="30"/>
          <w:highlight w:val="none"/>
          <w:lang w:val="en-US" w:eastAsia="zh-CN"/>
        </w:rPr>
        <w:t>氨氮、总磷</w:t>
      </w:r>
      <w:r>
        <w:rPr>
          <w:rFonts w:hint="eastAsia" w:ascii="仿宋" w:hAnsi="仿宋" w:eastAsia="仿宋" w:cs="仿宋"/>
          <w:color w:val="auto"/>
          <w:sz w:val="30"/>
          <w:szCs w:val="30"/>
          <w:highlight w:val="none"/>
          <w:lang w:val="en-US" w:eastAsia="zh-CN"/>
        </w:rPr>
        <w:t>符合</w:t>
      </w:r>
      <w:r>
        <w:rPr>
          <w:rFonts w:hint="default" w:ascii="仿宋" w:hAnsi="仿宋" w:eastAsia="仿宋" w:cs="仿宋"/>
          <w:color w:val="auto"/>
          <w:sz w:val="30"/>
          <w:szCs w:val="30"/>
          <w:highlight w:val="none"/>
          <w:lang w:val="en-US" w:eastAsia="zh-CN"/>
        </w:rPr>
        <w:t>浙江省地方标准《工业企业废水氮、磷污染物间接排放限值》（DB 33/ 887-2013）的排放浓度限值</w:t>
      </w:r>
      <w:r>
        <w:rPr>
          <w:rFonts w:hint="eastAsia" w:ascii="仿宋" w:hAnsi="仿宋" w:eastAsia="仿宋" w:cs="仿宋"/>
          <w:color w:val="auto"/>
          <w:sz w:val="30"/>
          <w:szCs w:val="30"/>
          <w:highlight w:val="none"/>
          <w:lang w:val="en-US" w:eastAsia="zh-CN"/>
        </w:rPr>
        <w:t>，</w:t>
      </w:r>
      <w:r>
        <w:rPr>
          <w:rFonts w:hint="default" w:ascii="仿宋" w:hAnsi="仿宋" w:eastAsia="仿宋" w:cs="仿宋"/>
          <w:color w:val="auto"/>
          <w:sz w:val="30"/>
          <w:szCs w:val="30"/>
          <w:highlight w:val="none"/>
          <w:lang w:val="en-US" w:eastAsia="zh-CN"/>
        </w:rPr>
        <w:t>总氮</w:t>
      </w:r>
      <w:r>
        <w:rPr>
          <w:rFonts w:hint="eastAsia" w:ascii="仿宋" w:hAnsi="仿宋" w:eastAsia="仿宋" w:cs="仿宋"/>
          <w:color w:val="auto"/>
          <w:sz w:val="30"/>
          <w:szCs w:val="30"/>
          <w:highlight w:val="none"/>
          <w:lang w:val="en-US" w:eastAsia="zh-CN"/>
        </w:rPr>
        <w:t>符合</w:t>
      </w:r>
      <w:r>
        <w:rPr>
          <w:rFonts w:hint="default" w:ascii="仿宋" w:hAnsi="仿宋" w:eastAsia="仿宋" w:cs="仿宋"/>
          <w:color w:val="auto"/>
          <w:sz w:val="30"/>
          <w:szCs w:val="30"/>
          <w:highlight w:val="none"/>
          <w:lang w:val="en-US" w:eastAsia="zh-CN"/>
        </w:rPr>
        <w:t>《污水排入城镇下水道水质标准》（GB/T31962-2015）B级标准</w:t>
      </w:r>
      <w:r>
        <w:rPr>
          <w:rFonts w:hint="eastAsia" w:ascii="仿宋" w:hAnsi="仿宋" w:eastAsia="仿宋" w:cs="仿宋"/>
          <w:color w:val="auto"/>
          <w:sz w:val="30"/>
          <w:szCs w:val="30"/>
          <w:highlight w:val="none"/>
          <w:lang w:val="en-US" w:eastAsia="zh-CN"/>
        </w:rPr>
        <w:t>。</w:t>
      </w:r>
    </w:p>
    <w:p>
      <w:pPr>
        <w:keepNext w:val="0"/>
        <w:keepLines w:val="0"/>
        <w:pageBreakBefore w:val="0"/>
        <w:widowControl w:val="0"/>
        <w:tabs>
          <w:tab w:val="left" w:pos="180"/>
        </w:tabs>
        <w:kinsoku/>
        <w:wordWrap/>
        <w:overflowPunct/>
        <w:topLinePunct w:val="0"/>
        <w:autoSpaceDE/>
        <w:autoSpaceDN/>
        <w:bidi w:val="0"/>
        <w:snapToGrid w:val="0"/>
        <w:spacing w:line="58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2、废气</w:t>
      </w:r>
    </w:p>
    <w:p>
      <w:pPr>
        <w:keepNext w:val="0"/>
        <w:keepLines w:val="0"/>
        <w:pageBreakBefore w:val="0"/>
        <w:widowControl w:val="0"/>
        <w:tabs>
          <w:tab w:val="left" w:pos="180"/>
        </w:tabs>
        <w:kinsoku/>
        <w:wordWrap/>
        <w:overflowPunct/>
        <w:topLinePunct w:val="0"/>
        <w:autoSpaceDE/>
        <w:autoSpaceDN/>
        <w:bidi w:val="0"/>
        <w:snapToGrid w:val="0"/>
        <w:spacing w:line="580" w:lineRule="exact"/>
        <w:ind w:firstLine="600" w:firstLineChars="200"/>
        <w:textAlignment w:val="auto"/>
        <w:rPr>
          <w:rFonts w:hint="eastAsia" w:ascii="仿宋" w:hAnsi="仿宋" w:eastAsia="仿宋" w:cs="仿宋"/>
          <w:color w:val="auto"/>
          <w:sz w:val="30"/>
          <w:szCs w:val="30"/>
          <w:highlight w:val="none"/>
          <w:lang w:val="en-US" w:eastAsia="zh-CN"/>
        </w:rPr>
      </w:pPr>
      <w:bookmarkStart w:id="1" w:name="OLE_LINK51"/>
      <w:r>
        <w:rPr>
          <w:rFonts w:hint="eastAsia" w:ascii="仿宋" w:hAnsi="仿宋" w:eastAsia="仿宋" w:cs="仿宋"/>
          <w:color w:val="auto"/>
          <w:sz w:val="30"/>
          <w:szCs w:val="30"/>
          <w:highlight w:val="none"/>
          <w:lang w:val="en-US" w:eastAsia="zh-CN"/>
        </w:rPr>
        <w:t>验收期间监测结果表明，恶臭气体经收集处理后引至15m高排气筒高空排放，所排放的硫化氢、氨排放速率及臭气浓度符合《恶臭污染物排放标准》（GB14554-93）中的二级标准；含铬废气经收集处理后引至10m高排气筒高空排放，所排放的铬酸雾浓度符合</w:t>
      </w:r>
      <w:r>
        <w:rPr>
          <w:rFonts w:hint="default" w:ascii="仿宋" w:hAnsi="仿宋" w:eastAsia="仿宋" w:cs="仿宋"/>
          <w:color w:val="auto"/>
          <w:sz w:val="30"/>
          <w:szCs w:val="30"/>
          <w:highlight w:val="none"/>
          <w:lang w:val="en-US" w:eastAsia="zh-CN"/>
        </w:rPr>
        <w:t>《电镀污染物排放标准》（GB21900-2008）表5规定的</w:t>
      </w:r>
      <w:r>
        <w:rPr>
          <w:rFonts w:hint="eastAsia" w:ascii="仿宋" w:hAnsi="仿宋" w:eastAsia="仿宋" w:cs="仿宋"/>
          <w:color w:val="auto"/>
          <w:sz w:val="30"/>
          <w:szCs w:val="30"/>
          <w:highlight w:val="none"/>
          <w:lang w:val="en-US" w:eastAsia="zh-CN"/>
        </w:rPr>
        <w:t>铬酸雾</w:t>
      </w:r>
      <w:r>
        <w:rPr>
          <w:rFonts w:hint="default" w:ascii="仿宋" w:hAnsi="仿宋" w:eastAsia="仿宋" w:cs="仿宋"/>
          <w:color w:val="auto"/>
          <w:sz w:val="30"/>
          <w:szCs w:val="30"/>
          <w:highlight w:val="none"/>
          <w:lang w:val="en-US" w:eastAsia="zh-CN"/>
        </w:rPr>
        <w:t>排放限值</w:t>
      </w:r>
      <w:r>
        <w:rPr>
          <w:rFonts w:hint="eastAsia" w:ascii="仿宋" w:hAnsi="仿宋" w:eastAsia="仿宋" w:cs="仿宋"/>
          <w:color w:val="auto"/>
          <w:sz w:val="30"/>
          <w:szCs w:val="30"/>
          <w:highlight w:val="none"/>
          <w:lang w:val="en-US" w:eastAsia="zh-CN"/>
        </w:rPr>
        <w:t>的50%；含氰废气经收集处理后引至10m高排气筒高空排放，所排放的氰化氢浓度符合</w:t>
      </w:r>
      <w:r>
        <w:rPr>
          <w:rFonts w:hint="default" w:ascii="仿宋" w:hAnsi="仿宋" w:eastAsia="仿宋" w:cs="仿宋"/>
          <w:color w:val="auto"/>
          <w:sz w:val="30"/>
          <w:szCs w:val="30"/>
          <w:highlight w:val="none"/>
          <w:lang w:val="en-US" w:eastAsia="zh-CN"/>
        </w:rPr>
        <w:t>《电镀污染物排放标准》（GB21900-2008）表5规定的</w:t>
      </w:r>
      <w:r>
        <w:rPr>
          <w:rFonts w:hint="eastAsia" w:ascii="仿宋" w:hAnsi="仿宋" w:eastAsia="仿宋" w:cs="仿宋"/>
          <w:color w:val="auto"/>
          <w:sz w:val="30"/>
          <w:szCs w:val="30"/>
          <w:highlight w:val="none"/>
          <w:lang w:val="en-US" w:eastAsia="zh-CN"/>
        </w:rPr>
        <w:t>氰化氢</w:t>
      </w:r>
      <w:r>
        <w:rPr>
          <w:rFonts w:hint="default" w:ascii="仿宋" w:hAnsi="仿宋" w:eastAsia="仿宋" w:cs="仿宋"/>
          <w:color w:val="auto"/>
          <w:sz w:val="30"/>
          <w:szCs w:val="30"/>
          <w:highlight w:val="none"/>
          <w:lang w:val="en-US" w:eastAsia="zh-CN"/>
        </w:rPr>
        <w:t>排放限值</w:t>
      </w:r>
      <w:r>
        <w:rPr>
          <w:rFonts w:hint="eastAsia" w:ascii="仿宋" w:hAnsi="仿宋" w:eastAsia="仿宋" w:cs="仿宋"/>
          <w:color w:val="auto"/>
          <w:sz w:val="30"/>
          <w:szCs w:val="30"/>
          <w:highlight w:val="none"/>
          <w:lang w:val="en-US" w:eastAsia="zh-CN"/>
        </w:rPr>
        <w:t>的50%；综合酸雾经收集处理后引至14m高排气筒高空排放，所排放的硫酸雾、氯化氢浓度符合</w:t>
      </w:r>
      <w:r>
        <w:rPr>
          <w:rFonts w:hint="default" w:ascii="仿宋" w:hAnsi="仿宋" w:eastAsia="仿宋" w:cs="仿宋"/>
          <w:color w:val="auto"/>
          <w:sz w:val="30"/>
          <w:szCs w:val="30"/>
          <w:highlight w:val="none"/>
          <w:lang w:val="en-US" w:eastAsia="zh-CN"/>
        </w:rPr>
        <w:t>《电镀污染物排放标准》（GB21900-2008）表5规定的</w:t>
      </w:r>
      <w:r>
        <w:rPr>
          <w:rFonts w:hint="eastAsia" w:ascii="仿宋" w:hAnsi="仿宋" w:eastAsia="仿宋" w:cs="仿宋"/>
          <w:color w:val="auto"/>
          <w:sz w:val="30"/>
          <w:szCs w:val="30"/>
          <w:highlight w:val="none"/>
          <w:lang w:val="en-US" w:eastAsia="zh-CN"/>
        </w:rPr>
        <w:t>硫酸雾、氯化氢</w:t>
      </w:r>
      <w:r>
        <w:rPr>
          <w:rFonts w:hint="default" w:ascii="仿宋" w:hAnsi="仿宋" w:eastAsia="仿宋" w:cs="仿宋"/>
          <w:color w:val="auto"/>
          <w:sz w:val="30"/>
          <w:szCs w:val="30"/>
          <w:highlight w:val="none"/>
          <w:lang w:val="en-US" w:eastAsia="zh-CN"/>
        </w:rPr>
        <w:t>排放限值</w:t>
      </w:r>
      <w:r>
        <w:rPr>
          <w:rFonts w:hint="eastAsia" w:ascii="仿宋" w:hAnsi="仿宋" w:eastAsia="仿宋" w:cs="仿宋"/>
          <w:color w:val="auto"/>
          <w:sz w:val="30"/>
          <w:szCs w:val="30"/>
          <w:highlight w:val="none"/>
          <w:lang w:val="en-US" w:eastAsia="zh-CN"/>
        </w:rPr>
        <w:t>的50%。</w:t>
      </w:r>
    </w:p>
    <w:bookmarkEnd w:id="1"/>
    <w:p>
      <w:pPr>
        <w:keepNext w:val="0"/>
        <w:keepLines w:val="0"/>
        <w:pageBreakBefore w:val="0"/>
        <w:widowControl w:val="0"/>
        <w:tabs>
          <w:tab w:val="left" w:pos="180"/>
        </w:tabs>
        <w:kinsoku/>
        <w:wordWrap/>
        <w:overflowPunct/>
        <w:topLinePunct w:val="0"/>
        <w:autoSpaceDE/>
        <w:autoSpaceDN/>
        <w:bidi w:val="0"/>
        <w:snapToGrid w:val="0"/>
        <w:spacing w:line="580" w:lineRule="exact"/>
        <w:ind w:firstLine="600" w:firstLineChars="200"/>
        <w:textAlignment w:val="auto"/>
        <w:rPr>
          <w:rFonts w:hint="eastAsia" w:ascii="仿宋" w:hAnsi="仿宋" w:eastAsia="仿宋" w:cs="仿宋"/>
          <w:color w:val="auto"/>
          <w:sz w:val="30"/>
          <w:szCs w:val="30"/>
          <w:highlight w:val="none"/>
          <w:lang w:val="en-US" w:eastAsia="zh-CN"/>
        </w:rPr>
      </w:pPr>
      <w:r>
        <w:rPr>
          <w:rFonts w:hint="default" w:ascii="仿宋" w:hAnsi="仿宋" w:eastAsia="仿宋" w:cs="仿宋"/>
          <w:color w:val="auto"/>
          <w:sz w:val="30"/>
          <w:szCs w:val="30"/>
          <w:highlight w:val="none"/>
          <w:lang w:val="en-US" w:eastAsia="zh-CN"/>
        </w:rPr>
        <w:t>无组织废气监测结果表明，硫化氢、氨以及臭气浓度达到《恶臭气体污染物排放标准》(GB14554-1993)厂界新扩改二级排放标准浓度限值。</w:t>
      </w:r>
    </w:p>
    <w:p>
      <w:pPr>
        <w:keepNext w:val="0"/>
        <w:keepLines w:val="0"/>
        <w:pageBreakBefore w:val="0"/>
        <w:widowControl w:val="0"/>
        <w:tabs>
          <w:tab w:val="left" w:pos="180"/>
        </w:tabs>
        <w:kinsoku/>
        <w:wordWrap/>
        <w:overflowPunct/>
        <w:topLinePunct w:val="0"/>
        <w:autoSpaceDE/>
        <w:autoSpaceDN/>
        <w:bidi w:val="0"/>
        <w:snapToGrid w:val="0"/>
        <w:spacing w:line="58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3、噪声</w:t>
      </w:r>
    </w:p>
    <w:p>
      <w:pPr>
        <w:keepNext w:val="0"/>
        <w:keepLines w:val="0"/>
        <w:pageBreakBefore w:val="0"/>
        <w:widowControl w:val="0"/>
        <w:tabs>
          <w:tab w:val="left" w:pos="180"/>
        </w:tabs>
        <w:kinsoku/>
        <w:wordWrap/>
        <w:overflowPunct/>
        <w:topLinePunct w:val="0"/>
        <w:autoSpaceDE/>
        <w:autoSpaceDN/>
        <w:bidi w:val="0"/>
        <w:snapToGrid w:val="0"/>
        <w:spacing w:line="58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验收期间监测结果表明，项目厂界4个噪声</w:t>
      </w:r>
      <w:r>
        <w:rPr>
          <w:rFonts w:hint="eastAsia" w:ascii="仿宋" w:hAnsi="仿宋" w:eastAsia="仿宋" w:cs="仿宋"/>
          <w:color w:val="auto"/>
          <w:sz w:val="30"/>
          <w:szCs w:val="30"/>
          <w:highlight w:val="none"/>
        </w:rPr>
        <w:t>测点的昼</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夜</w:t>
      </w:r>
      <w:r>
        <w:rPr>
          <w:rFonts w:hint="eastAsia" w:ascii="仿宋" w:hAnsi="仿宋" w:eastAsia="仿宋" w:cs="仿宋"/>
          <w:color w:val="auto"/>
          <w:sz w:val="30"/>
          <w:szCs w:val="30"/>
          <w:highlight w:val="none"/>
        </w:rPr>
        <w:t>间噪声值均达到《工业企业厂界环境噪声排放标准》（GB12348-2008）3类标准。</w:t>
      </w:r>
    </w:p>
    <w:p>
      <w:pPr>
        <w:keepNext w:val="0"/>
        <w:keepLines w:val="0"/>
        <w:pageBreakBefore w:val="0"/>
        <w:widowControl w:val="0"/>
        <w:tabs>
          <w:tab w:val="left" w:pos="180"/>
        </w:tabs>
        <w:kinsoku/>
        <w:wordWrap/>
        <w:overflowPunct/>
        <w:topLinePunct w:val="0"/>
        <w:autoSpaceDE/>
        <w:autoSpaceDN/>
        <w:bidi w:val="0"/>
        <w:snapToGrid w:val="0"/>
        <w:spacing w:line="58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4、固废</w:t>
      </w:r>
    </w:p>
    <w:p>
      <w:pPr>
        <w:keepNext w:val="0"/>
        <w:keepLines w:val="0"/>
        <w:pageBreakBefore w:val="0"/>
        <w:widowControl w:val="0"/>
        <w:tabs>
          <w:tab w:val="left" w:pos="180"/>
        </w:tabs>
        <w:kinsoku/>
        <w:wordWrap/>
        <w:overflowPunct/>
        <w:topLinePunct w:val="0"/>
        <w:autoSpaceDE/>
        <w:autoSpaceDN/>
        <w:bidi w:val="0"/>
        <w:snapToGrid w:val="0"/>
        <w:spacing w:line="58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本项目产生的固废主要有电镀污泥、废化学品包装容器及包装袋，均属于危险废物，须委托有资质单位处理处置。企业已设置危险废物暂存仓库，危险废物暂存于危险废物仓库，定期委托有资质单位处置。废离子交换树脂、废MCR膜、废活性炭尚未产生，目前无需处置。员工垃圾定点收集，由环卫部门定期清运。</w:t>
      </w:r>
    </w:p>
    <w:p>
      <w:pPr>
        <w:keepNext w:val="0"/>
        <w:keepLines w:val="0"/>
        <w:pageBreakBefore w:val="0"/>
        <w:widowControl w:val="0"/>
        <w:tabs>
          <w:tab w:val="left" w:pos="945"/>
        </w:tabs>
        <w:kinsoku/>
        <w:wordWrap/>
        <w:overflowPunct/>
        <w:topLinePunct w:val="0"/>
        <w:autoSpaceDE/>
        <w:autoSpaceDN/>
        <w:bidi w:val="0"/>
        <w:snapToGrid w:val="0"/>
        <w:spacing w:line="580" w:lineRule="exact"/>
        <w:ind w:firstLine="602" w:firstLineChars="200"/>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eastAsia="zh-CN"/>
        </w:rPr>
        <w:t>五</w:t>
      </w:r>
      <w:r>
        <w:rPr>
          <w:rFonts w:hint="eastAsia" w:ascii="仿宋" w:hAnsi="仿宋" w:eastAsia="仿宋" w:cs="仿宋"/>
          <w:b/>
          <w:color w:val="auto"/>
          <w:sz w:val="30"/>
          <w:szCs w:val="30"/>
          <w:highlight w:val="none"/>
        </w:rPr>
        <w:t>、验收结论</w:t>
      </w:r>
    </w:p>
    <w:p>
      <w:pPr>
        <w:pStyle w:val="22"/>
        <w:keepNext w:val="0"/>
        <w:keepLines w:val="0"/>
        <w:pageBreakBefore w:val="0"/>
        <w:widowControl w:val="0"/>
        <w:kinsoku/>
        <w:wordWrap/>
        <w:overflowPunct/>
        <w:topLinePunct w:val="0"/>
        <w:autoSpaceDE/>
        <w:autoSpaceDN/>
        <w:bidi w:val="0"/>
        <w:snapToGrid w:val="0"/>
        <w:spacing w:line="580" w:lineRule="exact"/>
        <w:ind w:firstLine="560"/>
        <w:textAlignment w:val="auto"/>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经资料查阅和现场核查，平阳海源污水处理有限公司废水处理提标改造工程建设项目环评手续齐备，技术资料齐全，环境保护设施基本建成，污染物能达标排放，其防治污染能力总体上适应主体工程的需要，具备环境保护设施正常运转的条件。</w:t>
      </w:r>
      <w:r>
        <w:rPr>
          <w:rFonts w:hint="eastAsia" w:ascii="仿宋" w:hAnsi="仿宋" w:eastAsia="仿宋" w:cs="仿宋"/>
          <w:color w:val="auto"/>
          <w:sz w:val="30"/>
          <w:szCs w:val="30"/>
          <w:highlight w:val="none"/>
        </w:rPr>
        <w:t>经审议，验收工作组同意该项目通过竣工环境保护设施自主验收。</w:t>
      </w:r>
    </w:p>
    <w:p>
      <w:pPr>
        <w:keepNext w:val="0"/>
        <w:keepLines w:val="0"/>
        <w:pageBreakBefore w:val="0"/>
        <w:widowControl w:val="0"/>
        <w:tabs>
          <w:tab w:val="left" w:pos="945"/>
        </w:tabs>
        <w:kinsoku/>
        <w:wordWrap/>
        <w:overflowPunct/>
        <w:topLinePunct w:val="0"/>
        <w:autoSpaceDE/>
        <w:autoSpaceDN/>
        <w:bidi w:val="0"/>
        <w:snapToGrid w:val="0"/>
        <w:spacing w:line="580" w:lineRule="exact"/>
        <w:ind w:firstLine="602" w:firstLineChars="200"/>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eastAsia="zh-CN"/>
        </w:rPr>
        <w:t>六</w:t>
      </w:r>
      <w:r>
        <w:rPr>
          <w:rFonts w:hint="eastAsia" w:ascii="仿宋" w:hAnsi="仿宋" w:eastAsia="仿宋" w:cs="仿宋"/>
          <w:b/>
          <w:color w:val="auto"/>
          <w:sz w:val="30"/>
          <w:szCs w:val="30"/>
          <w:highlight w:val="none"/>
        </w:rPr>
        <w:t>、验收存在的主要问题及后续要求</w:t>
      </w:r>
    </w:p>
    <w:p>
      <w:pPr>
        <w:pStyle w:val="22"/>
        <w:keepNext w:val="0"/>
        <w:keepLines w:val="0"/>
        <w:pageBreakBefore w:val="0"/>
        <w:widowControl w:val="0"/>
        <w:kinsoku/>
        <w:wordWrap/>
        <w:overflowPunct/>
        <w:topLinePunct w:val="0"/>
        <w:autoSpaceDE/>
        <w:autoSpaceDN/>
        <w:bidi w:val="0"/>
        <w:adjustRightInd/>
        <w:snapToGrid w:val="0"/>
        <w:spacing w:line="580" w:lineRule="exact"/>
        <w:ind w:firstLine="560"/>
        <w:textAlignment w:val="auto"/>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1、依照有关技术规范，完善竣工验收监测报告相关内容。及时公示企业环境信息和竣工验收材料。</w:t>
      </w:r>
    </w:p>
    <w:p>
      <w:pPr>
        <w:pStyle w:val="22"/>
        <w:keepNext w:val="0"/>
        <w:keepLines w:val="0"/>
        <w:pageBreakBefore w:val="0"/>
        <w:widowControl w:val="0"/>
        <w:kinsoku/>
        <w:wordWrap/>
        <w:overflowPunct/>
        <w:topLinePunct w:val="0"/>
        <w:autoSpaceDE/>
        <w:autoSpaceDN/>
        <w:bidi w:val="0"/>
        <w:adjustRightInd/>
        <w:snapToGrid w:val="0"/>
        <w:spacing w:line="580" w:lineRule="exact"/>
        <w:ind w:firstLine="560"/>
        <w:textAlignment w:val="auto"/>
        <w:rPr>
          <w:rFonts w:hint="eastAsia" w:ascii="仿宋" w:hAnsi="仿宋" w:eastAsia="仿宋" w:cs="仿宋"/>
          <w:color w:val="auto"/>
          <w:kern w:val="2"/>
          <w:sz w:val="30"/>
          <w:szCs w:val="30"/>
          <w:highlight w:val="none"/>
          <w:lang w:val="zh-CN" w:eastAsia="zh-CN" w:bidi="ar-SA"/>
        </w:rPr>
      </w:pPr>
      <w:r>
        <w:rPr>
          <w:rFonts w:hint="eastAsia" w:ascii="仿宋" w:hAnsi="仿宋" w:eastAsia="仿宋" w:cs="仿宋"/>
          <w:color w:val="auto"/>
          <w:kern w:val="2"/>
          <w:sz w:val="30"/>
          <w:szCs w:val="30"/>
          <w:highlight w:val="none"/>
          <w:lang w:val="en-US" w:eastAsia="zh-CN" w:bidi="ar-SA"/>
        </w:rPr>
        <w:t>2、</w:t>
      </w:r>
      <w:r>
        <w:rPr>
          <w:rFonts w:hint="eastAsia" w:ascii="仿宋" w:hAnsi="仿宋" w:eastAsia="仿宋" w:cs="仿宋"/>
          <w:color w:val="auto"/>
          <w:kern w:val="2"/>
          <w:sz w:val="30"/>
          <w:szCs w:val="30"/>
          <w:highlight w:val="none"/>
          <w:lang w:val="zh-CN" w:eastAsia="zh-CN" w:bidi="ar-SA"/>
        </w:rPr>
        <w:t>加强</w:t>
      </w:r>
      <w:r>
        <w:rPr>
          <w:rFonts w:hint="eastAsia" w:ascii="仿宋" w:hAnsi="仿宋" w:eastAsia="仿宋" w:cs="仿宋"/>
          <w:color w:val="auto"/>
          <w:kern w:val="2"/>
          <w:sz w:val="30"/>
          <w:szCs w:val="30"/>
          <w:highlight w:val="none"/>
          <w:lang w:val="en-US" w:eastAsia="zh-CN" w:bidi="ar-SA"/>
        </w:rPr>
        <w:t>处理设施</w:t>
      </w:r>
      <w:r>
        <w:rPr>
          <w:rFonts w:hint="eastAsia" w:ascii="仿宋" w:hAnsi="仿宋" w:eastAsia="仿宋" w:cs="仿宋"/>
          <w:color w:val="auto"/>
          <w:kern w:val="2"/>
          <w:sz w:val="30"/>
          <w:szCs w:val="30"/>
          <w:highlight w:val="none"/>
          <w:lang w:val="zh-CN" w:eastAsia="zh-CN" w:bidi="ar-SA"/>
        </w:rPr>
        <w:t>环境管理，防止跑冒滴漏，保持环境整洁、有序；继续完善各类环保管理制度，将环保责任落实到人。</w:t>
      </w:r>
    </w:p>
    <w:p>
      <w:pPr>
        <w:pStyle w:val="22"/>
        <w:keepNext w:val="0"/>
        <w:keepLines w:val="0"/>
        <w:pageBreakBefore w:val="0"/>
        <w:widowControl w:val="0"/>
        <w:kinsoku/>
        <w:wordWrap/>
        <w:overflowPunct/>
        <w:topLinePunct w:val="0"/>
        <w:autoSpaceDE/>
        <w:autoSpaceDN/>
        <w:bidi w:val="0"/>
        <w:adjustRightInd/>
        <w:snapToGrid w:val="0"/>
        <w:spacing w:line="580" w:lineRule="exact"/>
        <w:ind w:firstLine="560"/>
        <w:textAlignment w:val="auto"/>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3、各类工业固废分类暂存，按规定要求合法处置。规范建设危险废物暂存场所，建立健全完善的管理台帐和相应制度，确保对各类危险废物进行有效的管理及合法处置。</w:t>
      </w:r>
    </w:p>
    <w:p>
      <w:pPr>
        <w:keepNext w:val="0"/>
        <w:keepLines w:val="0"/>
        <w:pageBreakBefore w:val="0"/>
        <w:widowControl w:val="0"/>
        <w:kinsoku/>
        <w:wordWrap/>
        <w:overflowPunct/>
        <w:topLinePunct w:val="0"/>
        <w:bidi w:val="0"/>
        <w:spacing w:line="580" w:lineRule="exact"/>
        <w:ind w:firstLine="630"/>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七、验收组成员信息</w:t>
      </w:r>
    </w:p>
    <w:p>
      <w:pPr>
        <w:keepNext w:val="0"/>
        <w:keepLines w:val="0"/>
        <w:pageBreakBefore w:val="0"/>
        <w:widowControl w:val="0"/>
        <w:kinsoku/>
        <w:wordWrap/>
        <w:overflowPunct/>
        <w:topLinePunct w:val="0"/>
        <w:bidi w:val="0"/>
        <w:spacing w:line="580" w:lineRule="exact"/>
        <w:ind w:firstLine="630"/>
        <w:textAlignment w:val="auto"/>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验收组信息详见签到单。</w:t>
      </w:r>
    </w:p>
    <w:p>
      <w:pPr>
        <w:keepNext w:val="0"/>
        <w:keepLines w:val="0"/>
        <w:pageBreakBefore w:val="0"/>
        <w:widowControl w:val="0"/>
        <w:kinsoku/>
        <w:wordWrap/>
        <w:overflowPunct/>
        <w:topLinePunct w:val="0"/>
        <w:bidi w:val="0"/>
        <w:spacing w:line="580" w:lineRule="exact"/>
        <w:ind w:firstLine="630"/>
        <w:textAlignment w:val="auto"/>
        <w:rPr>
          <w:rFonts w:hint="eastAsia" w:ascii="仿宋" w:hAnsi="仿宋" w:eastAsia="仿宋" w:cs="仿宋"/>
          <w:b/>
          <w:color w:val="auto"/>
          <w:sz w:val="30"/>
          <w:szCs w:val="30"/>
          <w:highlight w:val="none"/>
        </w:rPr>
      </w:pPr>
    </w:p>
    <w:p>
      <w:pPr>
        <w:keepNext w:val="0"/>
        <w:keepLines w:val="0"/>
        <w:pageBreakBefore w:val="0"/>
        <w:widowControl w:val="0"/>
        <w:kinsoku/>
        <w:wordWrap/>
        <w:overflowPunct/>
        <w:topLinePunct w:val="0"/>
        <w:bidi w:val="0"/>
        <w:spacing w:line="580" w:lineRule="exact"/>
        <w:ind w:firstLine="630"/>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验收组成员签字：</w:t>
      </w:r>
    </w:p>
    <w:p>
      <w:pPr>
        <w:pStyle w:val="31"/>
        <w:keepNext w:val="0"/>
        <w:keepLines w:val="0"/>
        <w:pageBreakBefore w:val="0"/>
        <w:widowControl w:val="0"/>
        <w:kinsoku/>
        <w:wordWrap/>
        <w:overflowPunct/>
        <w:topLinePunct w:val="0"/>
        <w:bidi w:val="0"/>
        <w:spacing w:line="580" w:lineRule="exact"/>
        <w:textAlignment w:val="auto"/>
        <w:rPr>
          <w:rFonts w:hint="eastAsia" w:ascii="仿宋" w:hAnsi="仿宋" w:eastAsia="仿宋" w:cs="仿宋"/>
          <w:color w:val="auto"/>
          <w:sz w:val="30"/>
          <w:szCs w:val="30"/>
          <w:highlight w:val="none"/>
        </w:rPr>
      </w:pPr>
    </w:p>
    <w:p>
      <w:pPr>
        <w:pStyle w:val="31"/>
        <w:keepNext w:val="0"/>
        <w:keepLines w:val="0"/>
        <w:pageBreakBefore w:val="0"/>
        <w:widowControl w:val="0"/>
        <w:kinsoku/>
        <w:wordWrap/>
        <w:overflowPunct/>
        <w:topLinePunct w:val="0"/>
        <w:bidi w:val="0"/>
        <w:spacing w:line="580" w:lineRule="exact"/>
        <w:textAlignment w:val="auto"/>
        <w:rPr>
          <w:rFonts w:hint="eastAsia" w:ascii="仿宋" w:hAnsi="仿宋" w:eastAsia="仿宋" w:cs="仿宋"/>
          <w:color w:val="auto"/>
          <w:sz w:val="30"/>
          <w:szCs w:val="30"/>
          <w:highlight w:val="none"/>
        </w:rPr>
      </w:pPr>
    </w:p>
    <w:p>
      <w:pPr>
        <w:pStyle w:val="31"/>
        <w:keepNext w:val="0"/>
        <w:keepLines w:val="0"/>
        <w:pageBreakBefore w:val="0"/>
        <w:widowControl w:val="0"/>
        <w:kinsoku/>
        <w:wordWrap/>
        <w:overflowPunct/>
        <w:topLinePunct w:val="0"/>
        <w:bidi w:val="0"/>
        <w:spacing w:line="580" w:lineRule="exact"/>
        <w:textAlignment w:val="auto"/>
        <w:rPr>
          <w:rFonts w:hint="eastAsia" w:ascii="仿宋" w:hAnsi="仿宋" w:eastAsia="仿宋" w:cs="仿宋"/>
          <w:color w:val="auto"/>
          <w:sz w:val="30"/>
          <w:szCs w:val="30"/>
          <w:highlight w:val="none"/>
        </w:rPr>
      </w:pPr>
    </w:p>
    <w:p>
      <w:pPr>
        <w:pStyle w:val="31"/>
        <w:keepNext w:val="0"/>
        <w:keepLines w:val="0"/>
        <w:pageBreakBefore w:val="0"/>
        <w:widowControl w:val="0"/>
        <w:kinsoku/>
        <w:wordWrap/>
        <w:overflowPunct/>
        <w:topLinePunct w:val="0"/>
        <w:bidi w:val="0"/>
        <w:spacing w:line="580" w:lineRule="exact"/>
        <w:textAlignment w:val="auto"/>
        <w:rPr>
          <w:rFonts w:hint="eastAsia" w:ascii="仿宋" w:hAnsi="仿宋" w:eastAsia="仿宋" w:cs="仿宋"/>
          <w:color w:val="auto"/>
          <w:sz w:val="30"/>
          <w:szCs w:val="30"/>
          <w:highlight w:val="none"/>
        </w:rPr>
      </w:pPr>
    </w:p>
    <w:p>
      <w:pPr>
        <w:keepNext w:val="0"/>
        <w:keepLines w:val="0"/>
        <w:pageBreakBefore w:val="0"/>
        <w:widowControl w:val="0"/>
        <w:tabs>
          <w:tab w:val="left" w:pos="945"/>
        </w:tabs>
        <w:kinsoku/>
        <w:wordWrap/>
        <w:overflowPunct/>
        <w:topLinePunct w:val="0"/>
        <w:bidi w:val="0"/>
        <w:snapToGrid w:val="0"/>
        <w:spacing w:line="580" w:lineRule="exact"/>
        <w:ind w:firstLine="602" w:firstLineChars="200"/>
        <w:jc w:val="right"/>
        <w:textAlignment w:val="auto"/>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eastAsia="zh-CN"/>
        </w:rPr>
        <w:t>平阳海源污水处理有限公司验收工作组</w:t>
      </w:r>
    </w:p>
    <w:p>
      <w:pPr>
        <w:keepNext w:val="0"/>
        <w:keepLines w:val="0"/>
        <w:pageBreakBefore w:val="0"/>
        <w:widowControl w:val="0"/>
        <w:tabs>
          <w:tab w:val="left" w:pos="945"/>
        </w:tabs>
        <w:kinsoku/>
        <w:wordWrap/>
        <w:overflowPunct/>
        <w:topLinePunct w:val="0"/>
        <w:bidi w:val="0"/>
        <w:snapToGrid w:val="0"/>
        <w:spacing w:line="580" w:lineRule="exact"/>
        <w:ind w:firstLine="602" w:firstLineChars="200"/>
        <w:jc w:val="right"/>
        <w:textAlignment w:val="auto"/>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eastAsia="zh-CN"/>
        </w:rPr>
        <w:t>202</w:t>
      </w:r>
      <w:r>
        <w:rPr>
          <w:rFonts w:hint="eastAsia" w:ascii="仿宋" w:hAnsi="仿宋" w:eastAsia="仿宋" w:cs="仿宋"/>
          <w:b/>
          <w:bCs/>
          <w:color w:val="auto"/>
          <w:sz w:val="30"/>
          <w:szCs w:val="30"/>
          <w:highlight w:val="none"/>
          <w:lang w:val="en-US" w:eastAsia="zh-CN"/>
        </w:rPr>
        <w:t>1</w:t>
      </w:r>
      <w:r>
        <w:rPr>
          <w:rFonts w:hint="eastAsia" w:ascii="仿宋" w:hAnsi="仿宋" w:eastAsia="仿宋" w:cs="仿宋"/>
          <w:b/>
          <w:bCs/>
          <w:color w:val="auto"/>
          <w:sz w:val="30"/>
          <w:szCs w:val="30"/>
          <w:highlight w:val="none"/>
          <w:lang w:eastAsia="zh-CN"/>
        </w:rPr>
        <w:t>年</w:t>
      </w:r>
      <w:r>
        <w:rPr>
          <w:rFonts w:hint="eastAsia" w:ascii="仿宋" w:hAnsi="仿宋" w:eastAsia="仿宋" w:cs="仿宋"/>
          <w:b/>
          <w:bCs/>
          <w:color w:val="auto"/>
          <w:sz w:val="30"/>
          <w:szCs w:val="30"/>
          <w:highlight w:val="none"/>
          <w:lang w:val="en-US" w:eastAsia="zh-CN"/>
        </w:rPr>
        <w:t>6</w:t>
      </w:r>
      <w:r>
        <w:rPr>
          <w:rFonts w:hint="eastAsia" w:ascii="仿宋" w:hAnsi="仿宋" w:eastAsia="仿宋" w:cs="仿宋"/>
          <w:b/>
          <w:bCs/>
          <w:color w:val="auto"/>
          <w:sz w:val="30"/>
          <w:szCs w:val="30"/>
          <w:highlight w:val="none"/>
          <w:lang w:eastAsia="zh-CN"/>
        </w:rPr>
        <w:t>月</w:t>
      </w:r>
      <w:r>
        <w:rPr>
          <w:rFonts w:hint="eastAsia" w:ascii="仿宋" w:hAnsi="仿宋" w:eastAsia="仿宋" w:cs="仿宋"/>
          <w:b/>
          <w:bCs/>
          <w:color w:val="auto"/>
          <w:sz w:val="30"/>
          <w:szCs w:val="30"/>
          <w:highlight w:val="none"/>
          <w:lang w:val="en-US" w:eastAsia="zh-CN"/>
        </w:rPr>
        <w:t>27</w:t>
      </w:r>
      <w:r>
        <w:rPr>
          <w:rFonts w:hint="eastAsia" w:ascii="仿宋" w:hAnsi="仿宋" w:eastAsia="仿宋" w:cs="仿宋"/>
          <w:b/>
          <w:bCs/>
          <w:color w:val="auto"/>
          <w:sz w:val="30"/>
          <w:szCs w:val="30"/>
          <w:highlight w:val="none"/>
          <w:lang w:eastAsia="zh-CN"/>
        </w:rPr>
        <w:t>日</w:t>
      </w:r>
    </w:p>
    <w:p>
      <w:pPr>
        <w:jc w:val="center"/>
        <w:rPr>
          <w:rFonts w:hint="eastAsia"/>
          <w:b/>
          <w:bCs/>
          <w:sz w:val="44"/>
          <w:szCs w:val="44"/>
        </w:rPr>
        <w:sectPr>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2"/>
        <w:rPr>
          <w:rFonts w:hint="eastAsia"/>
        </w:rPr>
      </w:pPr>
    </w:p>
    <w:p>
      <w:pPr>
        <w:spacing w:line="360" w:lineRule="auto"/>
        <w:jc w:val="center"/>
        <w:rPr>
          <w:rFonts w:hint="eastAsia"/>
          <w:b/>
          <w:bCs/>
          <w:sz w:val="44"/>
          <w:szCs w:val="44"/>
        </w:rPr>
      </w:pPr>
    </w:p>
    <w:p>
      <w:pPr>
        <w:pStyle w:val="2"/>
        <w:rPr>
          <w:rFonts w:hint="eastAsia"/>
        </w:rPr>
      </w:pPr>
    </w:p>
    <w:p>
      <w:pPr>
        <w:spacing w:line="360" w:lineRule="auto"/>
        <w:jc w:val="center"/>
        <w:rPr>
          <w:b/>
          <w:bCs/>
          <w:spacing w:val="-6"/>
          <w:sz w:val="44"/>
          <w:szCs w:val="44"/>
        </w:rPr>
      </w:pPr>
      <w:r>
        <w:rPr>
          <w:rFonts w:hint="eastAsia" w:ascii="宋体" w:hAnsi="宋体" w:eastAsia="宋体" w:cs="宋体"/>
          <w:b/>
          <w:bCs/>
          <w:spacing w:val="-6"/>
          <w:sz w:val="44"/>
          <w:szCs w:val="44"/>
        </w:rPr>
        <w:t>平阳海源污水处理有限公司废水处理提标改造工程建设项目环境保护</w:t>
      </w:r>
      <w:r>
        <w:rPr>
          <w:rFonts w:hint="eastAsia" w:ascii="宋体" w:hAnsi="宋体" w:eastAsia="宋体" w:cs="宋体"/>
          <w:b/>
          <w:bCs/>
          <w:spacing w:val="-6"/>
          <w:sz w:val="44"/>
          <w:szCs w:val="44"/>
          <w:lang w:eastAsia="zh-CN"/>
        </w:rPr>
        <w:t>设施</w:t>
      </w:r>
      <w:r>
        <w:rPr>
          <w:rFonts w:hint="eastAsia" w:ascii="宋体" w:hAnsi="宋体" w:eastAsia="宋体" w:cs="宋体"/>
          <w:b/>
          <w:bCs/>
          <w:spacing w:val="-6"/>
          <w:sz w:val="44"/>
          <w:szCs w:val="44"/>
        </w:rPr>
        <w:t>竣工验收报告</w:t>
      </w:r>
    </w:p>
    <w:p>
      <w:pPr>
        <w:pStyle w:val="2"/>
        <w:jc w:val="center"/>
        <w:rPr>
          <w:rFonts w:hint="eastAsia" w:eastAsiaTheme="minorEastAsia"/>
          <w:lang w:eastAsia="zh-CN"/>
        </w:rPr>
      </w:pPr>
      <w:r>
        <w:rPr>
          <w:rFonts w:hint="eastAsia" w:ascii="楷体" w:hAnsi="楷体" w:eastAsia="楷体" w:cs="楷体"/>
          <w:bCs/>
          <w:color w:val="000000"/>
          <w:sz w:val="30"/>
        </w:rPr>
        <w:t>新鸿HJ综字第210</w:t>
      </w:r>
      <w:r>
        <w:rPr>
          <w:rFonts w:hint="eastAsia" w:ascii="楷体" w:hAnsi="楷体" w:eastAsia="楷体" w:cs="楷体"/>
          <w:bCs/>
          <w:color w:val="000000"/>
          <w:sz w:val="30"/>
          <w:lang w:val="en-US" w:eastAsia="zh-CN"/>
        </w:rPr>
        <w:t>6</w:t>
      </w:r>
      <w:r>
        <w:rPr>
          <w:rFonts w:hint="eastAsia" w:ascii="楷体" w:hAnsi="楷体" w:eastAsia="楷体" w:cs="楷体"/>
          <w:bCs/>
          <w:color w:val="000000"/>
          <w:sz w:val="30"/>
        </w:rPr>
        <w:t>03</w:t>
      </w:r>
      <w:r>
        <w:rPr>
          <w:rFonts w:hint="eastAsia" w:ascii="楷体" w:hAnsi="楷体" w:eastAsia="楷体" w:cs="楷体"/>
          <w:bCs/>
          <w:color w:val="000000"/>
          <w:sz w:val="30"/>
          <w:lang w:val="en-US" w:eastAsia="zh-CN"/>
        </w:rPr>
        <w:t>2</w:t>
      </w:r>
      <w:r>
        <w:rPr>
          <w:rFonts w:hint="eastAsia" w:ascii="楷体" w:hAnsi="楷体" w:eastAsia="楷体" w:cs="楷体"/>
          <w:bCs/>
          <w:color w:val="000000"/>
          <w:sz w:val="30"/>
        </w:rPr>
        <w:t>号</w:t>
      </w:r>
    </w:p>
    <w:p>
      <w:pPr>
        <w:pStyle w:val="2"/>
        <w:rPr>
          <w:rFonts w:hint="eastAsia" w:ascii="宋体" w:hAnsi="宋体" w:cs="宋体"/>
          <w:sz w:val="28"/>
        </w:rPr>
      </w:pPr>
    </w:p>
    <w:p>
      <w:pPr>
        <w:pStyle w:val="2"/>
        <w:rPr>
          <w:rFonts w:hint="eastAsia" w:ascii="宋体" w:hAnsi="宋体" w:cs="宋体"/>
          <w:sz w:val="28"/>
        </w:rPr>
      </w:pPr>
    </w:p>
    <w:p>
      <w:pPr>
        <w:pStyle w:val="3"/>
        <w:rPr>
          <w:rFonts w:hint="eastAsia" w:ascii="宋体" w:hAnsi="宋体" w:cs="宋体"/>
          <w:sz w:val="28"/>
        </w:rPr>
      </w:pPr>
    </w:p>
    <w:p>
      <w:pPr>
        <w:pStyle w:val="3"/>
        <w:rPr>
          <w:rFonts w:hint="eastAsia" w:ascii="宋体" w:hAnsi="宋体" w:cs="宋体"/>
          <w:sz w:val="28"/>
        </w:rPr>
      </w:pPr>
    </w:p>
    <w:p>
      <w:pPr>
        <w:pStyle w:val="3"/>
        <w:rPr>
          <w:rFonts w:hint="eastAsia" w:ascii="宋体" w:hAnsi="宋体" w:cs="宋体"/>
          <w:sz w:val="28"/>
        </w:rPr>
      </w:pPr>
    </w:p>
    <w:p>
      <w:pPr>
        <w:pStyle w:val="3"/>
        <w:rPr>
          <w:rFonts w:hint="eastAsia" w:ascii="宋体" w:hAnsi="宋体" w:cs="宋体"/>
          <w:sz w:val="28"/>
        </w:rPr>
      </w:pPr>
    </w:p>
    <w:p>
      <w:pPr>
        <w:pStyle w:val="3"/>
        <w:rPr>
          <w:rFonts w:hint="eastAsia" w:ascii="宋体" w:hAnsi="宋体" w:cs="宋体"/>
          <w:sz w:val="28"/>
        </w:rPr>
      </w:pPr>
    </w:p>
    <w:p>
      <w:pPr>
        <w:pStyle w:val="3"/>
        <w:rPr>
          <w:rFonts w:hint="eastAsia" w:ascii="宋体" w:hAnsi="宋体" w:cs="宋体"/>
          <w:sz w:val="28"/>
        </w:rPr>
      </w:pPr>
      <w:bookmarkStart w:id="145" w:name="_GoBack"/>
      <w:bookmarkEnd w:id="145"/>
    </w:p>
    <w:p>
      <w:pPr>
        <w:pStyle w:val="2"/>
        <w:rPr>
          <w:rFonts w:hint="eastAsia" w:eastAsiaTheme="minorEastAsia"/>
          <w:lang w:eastAsia="zh-CN"/>
        </w:rPr>
      </w:pPr>
    </w:p>
    <w:p>
      <w:pPr>
        <w:jc w:val="center"/>
        <w:rPr>
          <w:rFonts w:hint="eastAsia" w:eastAsiaTheme="minorEastAsia"/>
          <w:b/>
          <w:bCs/>
          <w:sz w:val="44"/>
          <w:szCs w:val="44"/>
          <w:lang w:eastAsia="zh-CN"/>
        </w:rPr>
      </w:pPr>
    </w:p>
    <w:p>
      <w:pPr>
        <w:jc w:val="left"/>
        <w:rPr>
          <w:rFonts w:eastAsia="黑体"/>
          <w:b/>
          <w:sz w:val="32"/>
          <w:szCs w:val="32"/>
        </w:rPr>
      </w:pPr>
    </w:p>
    <w:p>
      <w:pPr>
        <w:spacing w:line="360" w:lineRule="auto"/>
        <w:jc w:val="center"/>
        <w:rPr>
          <w:rFonts w:hint="eastAsia" w:ascii="仿宋" w:hAnsi="仿宋" w:eastAsia="仿宋" w:cs="仿宋"/>
          <w:color w:val="000000"/>
          <w:sz w:val="36"/>
          <w:szCs w:val="36"/>
          <w:lang w:eastAsia="zh-CN"/>
        </w:rPr>
      </w:pPr>
      <w:r>
        <w:rPr>
          <w:rFonts w:hint="eastAsia" w:ascii="仿宋" w:hAnsi="仿宋" w:eastAsia="仿宋" w:cs="仿宋"/>
          <w:color w:val="000000"/>
          <w:sz w:val="36"/>
          <w:szCs w:val="36"/>
        </w:rPr>
        <w:t>建设单位：</w:t>
      </w:r>
      <w:r>
        <w:rPr>
          <w:rFonts w:hint="eastAsia" w:ascii="仿宋" w:hAnsi="仿宋" w:eastAsia="仿宋" w:cs="仿宋"/>
          <w:color w:val="000000"/>
          <w:sz w:val="36"/>
          <w:szCs w:val="36"/>
          <w:lang w:eastAsia="zh-CN"/>
        </w:rPr>
        <w:t>平阳海源污水处理有限公司</w:t>
      </w:r>
    </w:p>
    <w:p>
      <w:pPr>
        <w:spacing w:line="360" w:lineRule="auto"/>
        <w:jc w:val="center"/>
        <w:rPr>
          <w:rFonts w:hint="eastAsia" w:ascii="仿宋" w:hAnsi="仿宋" w:eastAsia="仿宋" w:cs="仿宋"/>
          <w:color w:val="000000"/>
          <w:sz w:val="36"/>
          <w:szCs w:val="36"/>
          <w:lang w:eastAsia="zh-CN"/>
        </w:rPr>
      </w:pPr>
      <w:r>
        <w:rPr>
          <w:rFonts w:hint="eastAsia" w:ascii="仿宋" w:hAnsi="仿宋" w:eastAsia="仿宋" w:cs="仿宋"/>
          <w:color w:val="000000"/>
          <w:sz w:val="36"/>
          <w:szCs w:val="36"/>
          <w:lang w:eastAsia="zh-CN"/>
        </w:rPr>
        <w:t>编制</w:t>
      </w:r>
      <w:r>
        <w:rPr>
          <w:rFonts w:hint="eastAsia" w:ascii="仿宋" w:hAnsi="仿宋" w:eastAsia="仿宋" w:cs="仿宋"/>
          <w:color w:val="000000"/>
          <w:sz w:val="36"/>
          <w:szCs w:val="36"/>
        </w:rPr>
        <w:t>单位：</w:t>
      </w:r>
      <w:r>
        <w:rPr>
          <w:rFonts w:hint="eastAsia" w:ascii="仿宋" w:hAnsi="仿宋" w:eastAsia="仿宋" w:cs="仿宋"/>
          <w:color w:val="000000"/>
          <w:sz w:val="36"/>
          <w:szCs w:val="36"/>
          <w:lang w:eastAsia="zh-CN"/>
        </w:rPr>
        <w:t>温州新鸿检测技术有限公司</w:t>
      </w:r>
    </w:p>
    <w:p>
      <w:pPr>
        <w:tabs>
          <w:tab w:val="left" w:pos="2060"/>
          <w:tab w:val="center" w:pos="4213"/>
        </w:tabs>
        <w:jc w:val="center"/>
        <w:rPr>
          <w:rFonts w:hint="default" w:ascii="Times New Roman" w:hAnsi="Times New Roman" w:eastAsia="黑体" w:cs="Times New Roman"/>
          <w:sz w:val="32"/>
          <w:szCs w:val="32"/>
          <w:lang w:val="en-US"/>
        </w:rPr>
      </w:pPr>
      <w:r>
        <w:rPr>
          <w:rFonts w:hint="eastAsia" w:ascii="楷体" w:hAnsi="楷体" w:eastAsia="楷体" w:cs="楷体"/>
          <w:sz w:val="32"/>
          <w:szCs w:val="32"/>
          <w:lang w:val="en-US" w:eastAsia="zh-CN"/>
        </w:rPr>
        <w:t>2021年6月</w:t>
      </w:r>
    </w:p>
    <w:p>
      <w:pPr>
        <w:rPr>
          <w:rFonts w:hint="eastAsia" w:eastAsiaTheme="minorEastAsia"/>
          <w:lang w:eastAsia="zh-CN"/>
        </w:rPr>
      </w:pPr>
      <w:r>
        <w:rPr>
          <w:rFonts w:hint="default" w:ascii="Times New Roman" w:hAnsi="Times New Roman" w:eastAsia="黑体" w:cs="Times New Roman"/>
          <w:sz w:val="32"/>
          <w:szCs w:val="32"/>
        </w:rPr>
        <w:br w:type="page"/>
      </w:r>
    </w:p>
    <w:p>
      <w:pPr>
        <w:rPr>
          <w:rFonts w:hint="eastAsia" w:eastAsiaTheme="minorEastAsia"/>
          <w:lang w:eastAsia="zh-CN"/>
        </w:rPr>
      </w:pPr>
      <w:r>
        <w:rPr>
          <w:rFonts w:hint="eastAsia" w:eastAsiaTheme="minorEastAsia"/>
          <w:lang w:eastAsia="zh-CN"/>
        </w:rPr>
        <w:br w:type="page"/>
      </w:r>
    </w:p>
    <w:p>
      <w:pPr>
        <w:spacing w:before="156" w:beforeLines="50"/>
        <w:jc w:val="center"/>
        <w:rPr>
          <w:rFonts w:hint="eastAsia" w:cs="宋体"/>
          <w:b/>
          <w:sz w:val="52"/>
        </w:rPr>
      </w:pPr>
      <w:r>
        <w:rPr>
          <w:rFonts w:hint="eastAsia" w:cs="宋体"/>
          <w:b/>
          <w:sz w:val="52"/>
        </w:rPr>
        <w:t>声   明</w:t>
      </w:r>
    </w:p>
    <w:p>
      <w:pPr>
        <w:rPr>
          <w:rFonts w:hint="eastAsia" w:cs="宋体"/>
          <w:sz w:val="44"/>
        </w:rPr>
      </w:pPr>
    </w:p>
    <w:p>
      <w:pPr>
        <w:rPr>
          <w:rFonts w:hint="eastAsia" w:cs="宋体"/>
          <w:sz w:val="28"/>
          <w:szCs w:val="28"/>
        </w:rPr>
      </w:pPr>
    </w:p>
    <w:p>
      <w:pPr>
        <w:ind w:firstLine="560" w:firstLineChars="200"/>
        <w:rPr>
          <w:sz w:val="28"/>
          <w:szCs w:val="28"/>
        </w:rPr>
      </w:pPr>
      <w:bookmarkStart w:id="2" w:name="_Toc373185214"/>
      <w:bookmarkStart w:id="3" w:name="_Toc282708332"/>
      <w:bookmarkStart w:id="4" w:name="_Toc306263574"/>
      <w:bookmarkStart w:id="5" w:name="_Toc436059291"/>
      <w:bookmarkStart w:id="6" w:name="_Toc366572062"/>
      <w:bookmarkStart w:id="7" w:name="_Toc377628286"/>
      <w:bookmarkStart w:id="8" w:name="_Toc430613230"/>
      <w:bookmarkStart w:id="9" w:name="_Toc308165934"/>
      <w:bookmarkStart w:id="10" w:name="_Toc377925042"/>
      <w:bookmarkStart w:id="11" w:name="_Toc302380080"/>
      <w:bookmarkStart w:id="12" w:name="_Toc303690194"/>
      <w:bookmarkStart w:id="13" w:name="_Toc439832574"/>
      <w:bookmarkStart w:id="14" w:name="_Toc377625866"/>
      <w:bookmarkStart w:id="15" w:name="_Toc377628430"/>
      <w:bookmarkStart w:id="16" w:name="_Toc296672125"/>
      <w:r>
        <w:rPr>
          <w:sz w:val="28"/>
          <w:szCs w:val="28"/>
        </w:rPr>
        <w:t xml:space="preserve">1、本报告正文共 </w:t>
      </w:r>
      <w:r>
        <w:rPr>
          <w:rFonts w:hint="eastAsia"/>
          <w:b/>
          <w:sz w:val="28"/>
          <w:szCs w:val="28"/>
          <w:lang w:val="en-US" w:eastAsia="zh-CN"/>
        </w:rPr>
        <w:t>柒拾玖</w:t>
      </w:r>
      <w:r>
        <w:rPr>
          <w:b/>
          <w:sz w:val="28"/>
          <w:szCs w:val="28"/>
        </w:rPr>
        <w:t xml:space="preserve"> </w:t>
      </w:r>
      <w:r>
        <w:rPr>
          <w:sz w:val="28"/>
          <w:szCs w:val="28"/>
        </w:rPr>
        <w:t>页，附件附表共</w:t>
      </w:r>
      <w:r>
        <w:rPr>
          <w:b/>
          <w:sz w:val="28"/>
          <w:szCs w:val="28"/>
        </w:rPr>
        <w:t xml:space="preserve"> </w:t>
      </w:r>
      <w:r>
        <w:rPr>
          <w:rFonts w:hint="eastAsia"/>
          <w:b/>
          <w:sz w:val="28"/>
          <w:szCs w:val="28"/>
        </w:rPr>
        <w:t>陆拾</w:t>
      </w:r>
      <w:r>
        <w:rPr>
          <w:rFonts w:hint="eastAsia"/>
          <w:b/>
          <w:sz w:val="28"/>
          <w:szCs w:val="28"/>
          <w:lang w:val="en-US" w:eastAsia="zh-CN"/>
        </w:rPr>
        <w:t>壹</w:t>
      </w:r>
      <w:r>
        <w:rPr>
          <w:sz w:val="28"/>
          <w:szCs w:val="28"/>
        </w:rPr>
        <w:t xml:space="preserve"> 页，一式 </w:t>
      </w:r>
      <w:r>
        <w:rPr>
          <w:b/>
          <w:sz w:val="28"/>
          <w:szCs w:val="28"/>
        </w:rPr>
        <w:t>肆</w:t>
      </w:r>
      <w:r>
        <w:rPr>
          <w:sz w:val="28"/>
          <w:szCs w:val="28"/>
        </w:rPr>
        <w:t xml:space="preserve"> 份，发出报告与留存报告一致。</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pPr>
        <w:ind w:firstLine="560" w:firstLineChars="200"/>
        <w:rPr>
          <w:sz w:val="28"/>
          <w:szCs w:val="28"/>
        </w:rPr>
      </w:pPr>
      <w:bookmarkStart w:id="17" w:name="_Toc281466971"/>
      <w:bookmarkStart w:id="18" w:name="_Toc384207784"/>
      <w:bookmarkStart w:id="19" w:name="_Toc377046112"/>
      <w:bookmarkStart w:id="20" w:name="_Toc376518752"/>
      <w:bookmarkStart w:id="21" w:name="_Toc278965749"/>
      <w:bookmarkStart w:id="22" w:name="_Toc282674020"/>
      <w:bookmarkStart w:id="23" w:name="_Toc325439556"/>
      <w:bookmarkStart w:id="24" w:name="_Toc283036491"/>
      <w:bookmarkStart w:id="25" w:name="_Toc269974104"/>
      <w:bookmarkStart w:id="26" w:name="_Toc376505087"/>
      <w:bookmarkStart w:id="27" w:name="_Toc325356730"/>
      <w:bookmarkStart w:id="28" w:name="_Toc376505279"/>
      <w:r>
        <w:rPr>
          <w:sz w:val="28"/>
          <w:szCs w:val="28"/>
        </w:rPr>
        <w:t>2、</w:t>
      </w:r>
      <w:bookmarkEnd w:id="17"/>
      <w:bookmarkEnd w:id="18"/>
      <w:bookmarkEnd w:id="19"/>
      <w:bookmarkEnd w:id="20"/>
      <w:bookmarkEnd w:id="21"/>
      <w:bookmarkEnd w:id="22"/>
      <w:bookmarkEnd w:id="23"/>
      <w:bookmarkEnd w:id="24"/>
      <w:bookmarkEnd w:id="25"/>
      <w:bookmarkEnd w:id="26"/>
      <w:bookmarkEnd w:id="27"/>
      <w:bookmarkEnd w:id="28"/>
      <w:r>
        <w:rPr>
          <w:sz w:val="28"/>
          <w:szCs w:val="28"/>
        </w:rPr>
        <w:t>本报告无本公司、建设单位公章、骑缝章无效。</w:t>
      </w:r>
    </w:p>
    <w:p>
      <w:pPr>
        <w:ind w:firstLine="560" w:firstLineChars="200"/>
        <w:rPr>
          <w:sz w:val="28"/>
          <w:szCs w:val="28"/>
        </w:rPr>
      </w:pPr>
      <w:bookmarkStart w:id="29" w:name="_Toc282674021"/>
      <w:bookmarkStart w:id="30" w:name="_Toc376505088"/>
      <w:bookmarkStart w:id="31" w:name="_Toc278965750"/>
      <w:bookmarkStart w:id="32" w:name="_Toc269974105"/>
      <w:bookmarkStart w:id="33" w:name="_Toc325439557"/>
      <w:bookmarkStart w:id="34" w:name="_Toc376505280"/>
      <w:bookmarkStart w:id="35" w:name="_Toc281466972"/>
      <w:bookmarkStart w:id="36" w:name="_Toc283036492"/>
      <w:bookmarkStart w:id="37" w:name="_Toc325356731"/>
      <w:bookmarkStart w:id="38" w:name="_Toc376518753"/>
      <w:bookmarkStart w:id="39" w:name="_Toc377046113"/>
      <w:bookmarkStart w:id="40" w:name="_Toc384207785"/>
      <w:r>
        <w:rPr>
          <w:sz w:val="28"/>
          <w:szCs w:val="28"/>
        </w:rPr>
        <w:t>3、本报告部分复制，或完整复制未加盖本公司监测报告专用章或发生涂改均无效。</w:t>
      </w:r>
    </w:p>
    <w:p>
      <w:pPr>
        <w:ind w:firstLine="560" w:firstLineChars="200"/>
        <w:rPr>
          <w:sz w:val="28"/>
          <w:szCs w:val="28"/>
        </w:rPr>
      </w:pPr>
      <w:r>
        <w:rPr>
          <w:sz w:val="28"/>
          <w:szCs w:val="28"/>
        </w:rPr>
        <w:t>4、本报告未经同意不得用于广告宣传</w:t>
      </w:r>
      <w:bookmarkEnd w:id="29"/>
      <w:bookmarkEnd w:id="30"/>
      <w:bookmarkEnd w:id="31"/>
      <w:bookmarkEnd w:id="32"/>
      <w:bookmarkEnd w:id="33"/>
      <w:bookmarkEnd w:id="34"/>
      <w:bookmarkEnd w:id="35"/>
      <w:bookmarkEnd w:id="36"/>
      <w:bookmarkEnd w:id="37"/>
      <w:bookmarkEnd w:id="38"/>
      <w:bookmarkEnd w:id="39"/>
      <w:bookmarkEnd w:id="40"/>
      <w:r>
        <w:rPr>
          <w:sz w:val="28"/>
          <w:szCs w:val="28"/>
        </w:rPr>
        <w:t>。</w:t>
      </w:r>
    </w:p>
    <w:p>
      <w:pPr>
        <w:rPr>
          <w:rFonts w:hint="eastAsia" w:cs="宋体"/>
          <w:spacing w:val="22"/>
          <w:sz w:val="30"/>
          <w:szCs w:val="30"/>
        </w:rPr>
      </w:pPr>
      <w:r>
        <w:rPr>
          <w:rFonts w:hint="eastAsia" w:cs="宋体"/>
          <w:spacing w:val="22"/>
          <w:sz w:val="30"/>
          <w:szCs w:val="30"/>
        </w:rPr>
        <w:br w:type="page"/>
      </w:r>
    </w:p>
    <w:p>
      <w:pPr>
        <w:tabs>
          <w:tab w:val="left" w:pos="1890"/>
        </w:tabs>
        <w:adjustRightInd w:val="0"/>
        <w:snapToGrid w:val="0"/>
        <w:spacing w:line="480" w:lineRule="auto"/>
        <w:ind w:left="420" w:leftChars="200"/>
        <w:rPr>
          <w:rFonts w:cs="宋体"/>
          <w:color w:val="000000"/>
          <w:sz w:val="30"/>
          <w:szCs w:val="30"/>
        </w:rPr>
      </w:pPr>
      <w:r>
        <w:rPr>
          <w:rFonts w:hint="eastAsia" w:cs="宋体"/>
          <w:spacing w:val="22"/>
          <w:sz w:val="30"/>
          <w:szCs w:val="30"/>
        </w:rPr>
        <w:t>建设单位</w:t>
      </w:r>
      <w:r>
        <w:rPr>
          <w:rFonts w:hint="eastAsia" w:cs="宋体"/>
          <w:sz w:val="30"/>
          <w:szCs w:val="30"/>
        </w:rPr>
        <w:t>：</w:t>
      </w:r>
      <w:r>
        <w:rPr>
          <w:rFonts w:hint="eastAsia" w:cs="宋体"/>
          <w:color w:val="000000"/>
          <w:sz w:val="30"/>
          <w:szCs w:val="30"/>
        </w:rPr>
        <w:t>平阳海源污水处理有限公司</w:t>
      </w:r>
    </w:p>
    <w:p>
      <w:pPr>
        <w:adjustRightInd w:val="0"/>
        <w:snapToGrid w:val="0"/>
        <w:spacing w:line="480" w:lineRule="auto"/>
        <w:ind w:left="2140" w:leftChars="200" w:hanging="1720" w:hangingChars="500"/>
        <w:rPr>
          <w:rFonts w:hint="eastAsia" w:cs="宋体"/>
          <w:color w:val="000000"/>
          <w:sz w:val="30"/>
          <w:szCs w:val="30"/>
        </w:rPr>
      </w:pPr>
      <w:r>
        <w:rPr>
          <w:rFonts w:hint="eastAsia" w:cs="宋体"/>
          <w:spacing w:val="22"/>
          <w:sz w:val="30"/>
          <w:szCs w:val="30"/>
        </w:rPr>
        <w:t>法人代表</w:t>
      </w:r>
      <w:r>
        <w:rPr>
          <w:rFonts w:hint="eastAsia" w:cs="宋体"/>
          <w:color w:val="000000"/>
          <w:sz w:val="30"/>
          <w:szCs w:val="30"/>
        </w:rPr>
        <w:t>：张永静</w:t>
      </w:r>
    </w:p>
    <w:p>
      <w:pPr>
        <w:tabs>
          <w:tab w:val="left" w:pos="1890"/>
        </w:tabs>
        <w:adjustRightInd w:val="0"/>
        <w:snapToGrid w:val="0"/>
        <w:spacing w:line="480" w:lineRule="auto"/>
        <w:ind w:left="420" w:leftChars="200"/>
        <w:rPr>
          <w:rFonts w:hint="eastAsia" w:cs="宋体"/>
          <w:sz w:val="30"/>
          <w:szCs w:val="30"/>
        </w:rPr>
      </w:pPr>
    </w:p>
    <w:p>
      <w:pPr>
        <w:tabs>
          <w:tab w:val="left" w:pos="1890"/>
        </w:tabs>
        <w:adjustRightInd w:val="0"/>
        <w:snapToGrid w:val="0"/>
        <w:spacing w:line="480" w:lineRule="auto"/>
        <w:ind w:left="420" w:leftChars="200"/>
        <w:rPr>
          <w:rFonts w:hint="eastAsia" w:cs="宋体"/>
          <w:sz w:val="30"/>
          <w:szCs w:val="30"/>
        </w:rPr>
      </w:pPr>
      <w:r>
        <w:rPr>
          <w:rFonts w:hint="eastAsia" w:cs="宋体"/>
          <w:spacing w:val="22"/>
          <w:sz w:val="30"/>
          <w:szCs w:val="30"/>
        </w:rPr>
        <w:t>编制单位</w:t>
      </w:r>
      <w:r>
        <w:rPr>
          <w:rFonts w:hint="eastAsia" w:cs="宋体"/>
          <w:sz w:val="30"/>
          <w:szCs w:val="30"/>
        </w:rPr>
        <w:t>：温州新鸿检测技术有限公司</w:t>
      </w:r>
    </w:p>
    <w:p>
      <w:pPr>
        <w:tabs>
          <w:tab w:val="left" w:pos="1890"/>
        </w:tabs>
        <w:adjustRightInd w:val="0"/>
        <w:snapToGrid w:val="0"/>
        <w:spacing w:line="480" w:lineRule="auto"/>
        <w:ind w:left="420" w:leftChars="200"/>
        <w:rPr>
          <w:rFonts w:hint="eastAsia" w:cs="宋体"/>
          <w:sz w:val="30"/>
          <w:szCs w:val="30"/>
        </w:rPr>
      </w:pPr>
      <w:r>
        <w:rPr>
          <w:rFonts w:hint="eastAsia" w:cs="宋体"/>
          <w:spacing w:val="22"/>
          <w:sz w:val="30"/>
          <w:szCs w:val="30"/>
        </w:rPr>
        <w:t>法人代表</w:t>
      </w:r>
      <w:r>
        <w:rPr>
          <w:rFonts w:hint="eastAsia" w:cs="宋体"/>
          <w:sz w:val="30"/>
          <w:szCs w:val="30"/>
        </w:rPr>
        <w:t>：叶瓯文</w:t>
      </w:r>
    </w:p>
    <w:p>
      <w:pPr>
        <w:tabs>
          <w:tab w:val="left" w:pos="1890"/>
        </w:tabs>
        <w:adjustRightInd w:val="0"/>
        <w:snapToGrid w:val="0"/>
        <w:spacing w:line="480" w:lineRule="auto"/>
        <w:ind w:left="420" w:leftChars="200"/>
        <w:rPr>
          <w:rFonts w:hint="default" w:cs="宋体" w:eastAsiaTheme="minorEastAsia"/>
          <w:sz w:val="30"/>
          <w:szCs w:val="30"/>
          <w:lang w:val="en-US" w:eastAsia="zh-CN"/>
        </w:rPr>
      </w:pPr>
      <w:r>
        <w:rPr>
          <w:rFonts w:hint="eastAsia" w:cs="宋体"/>
          <w:spacing w:val="-10"/>
          <w:sz w:val="30"/>
          <w:szCs w:val="30"/>
        </w:rPr>
        <w:t>项目负责人</w:t>
      </w:r>
      <w:r>
        <w:rPr>
          <w:rFonts w:hint="eastAsia" w:cs="宋体"/>
          <w:sz w:val="30"/>
          <w:szCs w:val="30"/>
        </w:rPr>
        <w:t>：</w:t>
      </w:r>
      <w:r>
        <w:rPr>
          <w:rFonts w:hint="eastAsia" w:cs="宋体"/>
          <w:sz w:val="30"/>
          <w:szCs w:val="30"/>
          <w:lang w:val="en-US" w:eastAsia="zh-CN"/>
        </w:rPr>
        <w:t>林万镇</w:t>
      </w:r>
    </w:p>
    <w:p>
      <w:pPr>
        <w:tabs>
          <w:tab w:val="left" w:pos="1890"/>
        </w:tabs>
        <w:adjustRightInd w:val="0"/>
        <w:snapToGrid w:val="0"/>
        <w:spacing w:line="480" w:lineRule="auto"/>
        <w:ind w:left="420" w:leftChars="200"/>
        <w:rPr>
          <w:rFonts w:hint="eastAsia" w:cs="宋体"/>
          <w:spacing w:val="-10"/>
          <w:sz w:val="30"/>
          <w:szCs w:val="30"/>
        </w:rPr>
      </w:pPr>
      <w:r>
        <w:rPr>
          <w:rFonts w:hint="eastAsia" w:cs="宋体"/>
          <w:spacing w:val="-10"/>
          <w:sz w:val="30"/>
          <w:szCs w:val="30"/>
        </w:rPr>
        <w:t>报告编制人：</w:t>
      </w:r>
      <w:r>
        <w:rPr>
          <w:rFonts w:hint="eastAsia" w:cs="宋体"/>
          <w:sz w:val="30"/>
          <w:szCs w:val="30"/>
          <w:lang w:val="en-US" w:eastAsia="zh-CN"/>
        </w:rPr>
        <w:t>林万镇</w:t>
      </w:r>
    </w:p>
    <w:p>
      <w:pPr>
        <w:tabs>
          <w:tab w:val="left" w:pos="1890"/>
        </w:tabs>
        <w:adjustRightInd w:val="0"/>
        <w:snapToGrid w:val="0"/>
        <w:spacing w:before="156" w:after="156" w:afterLines="50" w:line="360" w:lineRule="auto"/>
        <w:ind w:left="34" w:hanging="34"/>
        <w:rPr>
          <w:sz w:val="28"/>
        </w:rPr>
      </w:pPr>
    </w:p>
    <w:p>
      <w:pPr>
        <w:tabs>
          <w:tab w:val="left" w:pos="1890"/>
        </w:tabs>
        <w:adjustRightInd w:val="0"/>
        <w:snapToGrid w:val="0"/>
        <w:spacing w:line="360" w:lineRule="auto"/>
        <w:rPr>
          <w:rFonts w:hint="eastAsia"/>
          <w:sz w:val="28"/>
        </w:rPr>
      </w:pPr>
    </w:p>
    <w:p>
      <w:pPr>
        <w:tabs>
          <w:tab w:val="left" w:pos="1890"/>
        </w:tabs>
        <w:adjustRightInd w:val="0"/>
        <w:snapToGrid w:val="0"/>
        <w:spacing w:line="360" w:lineRule="auto"/>
        <w:rPr>
          <w:rFonts w:hint="eastAsia"/>
          <w:sz w:val="28"/>
        </w:rPr>
      </w:pPr>
    </w:p>
    <w:p>
      <w:pPr>
        <w:tabs>
          <w:tab w:val="left" w:pos="1890"/>
        </w:tabs>
        <w:adjustRightInd w:val="0"/>
        <w:snapToGrid w:val="0"/>
        <w:spacing w:line="360" w:lineRule="auto"/>
        <w:rPr>
          <w:rFonts w:hint="eastAsia"/>
          <w:sz w:val="28"/>
        </w:rPr>
      </w:pPr>
    </w:p>
    <w:p>
      <w:pPr>
        <w:tabs>
          <w:tab w:val="left" w:pos="1890"/>
        </w:tabs>
        <w:adjustRightInd w:val="0"/>
        <w:snapToGrid w:val="0"/>
        <w:spacing w:line="360" w:lineRule="auto"/>
        <w:rPr>
          <w:sz w:val="28"/>
        </w:rPr>
      </w:pPr>
    </w:p>
    <w:p>
      <w:pPr>
        <w:tabs>
          <w:tab w:val="left" w:pos="1890"/>
        </w:tabs>
        <w:adjustRightInd w:val="0"/>
        <w:snapToGrid w:val="0"/>
        <w:spacing w:before="156" w:after="156" w:line="360" w:lineRule="auto"/>
        <w:ind w:left="34"/>
        <w:rPr>
          <w:sz w:val="28"/>
        </w:rPr>
      </w:pPr>
    </w:p>
    <w:tbl>
      <w:tblPr>
        <w:tblStyle w:val="16"/>
        <w:tblW w:w="0" w:type="auto"/>
        <w:tblInd w:w="0" w:type="dxa"/>
        <w:tblLayout w:type="fixed"/>
        <w:tblCellMar>
          <w:top w:w="0" w:type="dxa"/>
          <w:left w:w="108" w:type="dxa"/>
          <w:bottom w:w="0" w:type="dxa"/>
          <w:right w:w="108" w:type="dxa"/>
        </w:tblCellMar>
      </w:tblPr>
      <w:tblGrid>
        <w:gridCol w:w="4132"/>
        <w:gridCol w:w="4586"/>
      </w:tblGrid>
      <w:tr>
        <w:tblPrEx>
          <w:tblCellMar>
            <w:top w:w="0" w:type="dxa"/>
            <w:left w:w="108" w:type="dxa"/>
            <w:bottom w:w="0" w:type="dxa"/>
            <w:right w:w="108" w:type="dxa"/>
          </w:tblCellMar>
        </w:tblPrEx>
        <w:trPr>
          <w:trHeight w:val="786" w:hRule="atLeast"/>
        </w:trPr>
        <w:tc>
          <w:tcPr>
            <w:tcW w:w="4132" w:type="dxa"/>
            <w:noWrap w:val="0"/>
            <w:vAlign w:val="center"/>
          </w:tcPr>
          <w:p>
            <w:pPr>
              <w:tabs>
                <w:tab w:val="left" w:pos="1680"/>
                <w:tab w:val="left" w:pos="3360"/>
                <w:tab w:val="left" w:pos="5040"/>
                <w:tab w:val="left" w:pos="6720"/>
              </w:tabs>
              <w:adjustRightInd w:val="0"/>
              <w:snapToGrid w:val="0"/>
              <w:jc w:val="left"/>
              <w:rPr>
                <w:rFonts w:hint="eastAsia" w:eastAsia="仿宋" w:cs="仿宋"/>
                <w:sz w:val="28"/>
                <w:szCs w:val="28"/>
              </w:rPr>
            </w:pPr>
            <w:r>
              <w:rPr>
                <w:rFonts w:hint="eastAsia" w:eastAsia="仿宋" w:cs="仿宋"/>
                <w:color w:val="000000"/>
                <w:spacing w:val="-16"/>
                <w:sz w:val="28"/>
                <w:szCs w:val="28"/>
              </w:rPr>
              <w:t>平阳海源污水处理有限公司(盖章</w:t>
            </w:r>
            <w:r>
              <w:rPr>
                <w:rFonts w:hint="eastAsia" w:eastAsia="仿宋" w:cs="仿宋"/>
                <w:color w:val="000000"/>
                <w:sz w:val="28"/>
                <w:szCs w:val="28"/>
              </w:rPr>
              <w:t>)</w:t>
            </w:r>
          </w:p>
        </w:tc>
        <w:tc>
          <w:tcPr>
            <w:tcW w:w="4586" w:type="dxa"/>
            <w:noWrap w:val="0"/>
            <w:vAlign w:val="center"/>
          </w:tcPr>
          <w:p>
            <w:pPr>
              <w:tabs>
                <w:tab w:val="left" w:pos="1890"/>
              </w:tabs>
              <w:adjustRightInd w:val="0"/>
              <w:snapToGrid w:val="0"/>
              <w:ind w:firstLine="140" w:firstLineChars="50"/>
              <w:jc w:val="left"/>
              <w:rPr>
                <w:rFonts w:hint="eastAsia" w:eastAsia="仿宋" w:cs="仿宋"/>
                <w:color w:val="000000"/>
                <w:sz w:val="28"/>
                <w:szCs w:val="28"/>
              </w:rPr>
            </w:pPr>
            <w:r>
              <w:rPr>
                <w:rFonts w:hint="eastAsia" w:eastAsia="仿宋" w:cs="仿宋"/>
                <w:sz w:val="28"/>
                <w:szCs w:val="28"/>
              </w:rPr>
              <w:t>温州新鸿检测技术有限公司</w:t>
            </w:r>
            <w:r>
              <w:rPr>
                <w:rFonts w:hint="eastAsia" w:eastAsia="仿宋" w:cs="仿宋"/>
                <w:color w:val="000000"/>
                <w:sz w:val="28"/>
                <w:szCs w:val="28"/>
              </w:rPr>
              <w:t>(盖章)</w:t>
            </w:r>
          </w:p>
          <w:p>
            <w:pPr>
              <w:tabs>
                <w:tab w:val="left" w:pos="1890"/>
              </w:tabs>
              <w:adjustRightInd w:val="0"/>
              <w:snapToGrid w:val="0"/>
              <w:ind w:firstLine="105" w:firstLineChars="50"/>
              <w:jc w:val="left"/>
              <w:rPr>
                <w:rFonts w:hint="eastAsia" w:eastAsia="仿宋" w:cs="仿宋"/>
                <w:color w:val="000000"/>
                <w:sz w:val="28"/>
                <w:szCs w:val="28"/>
              </w:rPr>
            </w:pPr>
            <w:r>
              <w:rPr>
                <w:rFonts w:hint="eastAsia" w:eastAsia="仿宋" w:cs="仿宋"/>
                <w:color w:val="000000"/>
                <w:szCs w:val="21"/>
              </w:rPr>
              <w:t>（</w:t>
            </w:r>
            <w:r>
              <w:rPr>
                <w:rFonts w:hint="eastAsia" w:eastAsia="仿宋" w:cs="宋体"/>
              </w:rPr>
              <w:t>统一社会信用代码</w:t>
            </w:r>
            <w:r>
              <w:rPr>
                <w:rFonts w:hint="eastAsia" w:eastAsia="仿宋" w:cs="仿宋"/>
              </w:rPr>
              <w:t>:</w:t>
            </w:r>
            <w:r>
              <w:rPr>
                <w:rFonts w:eastAsia="仿宋"/>
              </w:rPr>
              <w:t>91330302098509998P</w:t>
            </w:r>
            <w:r>
              <w:rPr>
                <w:rFonts w:hint="eastAsia" w:eastAsia="仿宋" w:cs="仿宋"/>
                <w:color w:val="000000"/>
                <w:szCs w:val="21"/>
              </w:rPr>
              <w:t>）</w:t>
            </w:r>
          </w:p>
        </w:tc>
      </w:tr>
      <w:tr>
        <w:tblPrEx>
          <w:tblCellMar>
            <w:top w:w="0" w:type="dxa"/>
            <w:left w:w="108" w:type="dxa"/>
            <w:bottom w:w="0" w:type="dxa"/>
            <w:right w:w="108" w:type="dxa"/>
          </w:tblCellMar>
        </w:tblPrEx>
        <w:trPr>
          <w:trHeight w:val="824" w:hRule="atLeast"/>
        </w:trPr>
        <w:tc>
          <w:tcPr>
            <w:tcW w:w="4132" w:type="dxa"/>
            <w:noWrap w:val="0"/>
            <w:vAlign w:val="center"/>
          </w:tcPr>
          <w:p>
            <w:pPr>
              <w:tabs>
                <w:tab w:val="left" w:pos="1680"/>
                <w:tab w:val="left" w:pos="3360"/>
                <w:tab w:val="left" w:pos="5040"/>
                <w:tab w:val="left" w:pos="6720"/>
              </w:tabs>
              <w:adjustRightInd w:val="0"/>
              <w:snapToGrid w:val="0"/>
              <w:jc w:val="left"/>
              <w:rPr>
                <w:rFonts w:hint="default" w:eastAsia="仿宋" w:cs="仿宋"/>
                <w:sz w:val="28"/>
                <w:szCs w:val="28"/>
                <w:lang w:val="en-US" w:eastAsia="zh-CN"/>
              </w:rPr>
            </w:pPr>
            <w:r>
              <w:rPr>
                <w:rFonts w:hint="eastAsia" w:eastAsia="仿宋" w:cs="仿宋"/>
                <w:sz w:val="28"/>
                <w:szCs w:val="28"/>
              </w:rPr>
              <w:t>电话</w:t>
            </w:r>
            <w:r>
              <w:rPr>
                <w:rFonts w:hint="eastAsia" w:eastAsia="仿宋" w:cs="仿宋"/>
                <w:spacing w:val="-40"/>
                <w:sz w:val="28"/>
                <w:szCs w:val="28"/>
              </w:rPr>
              <w:t>：</w:t>
            </w:r>
            <w:r>
              <w:rPr>
                <w:rFonts w:hint="eastAsia" w:eastAsia="仿宋"/>
                <w:sz w:val="28"/>
                <w:szCs w:val="28"/>
                <w:lang w:val="en-US" w:eastAsia="zh-CN"/>
              </w:rPr>
              <w:t>13590381664</w:t>
            </w:r>
          </w:p>
        </w:tc>
        <w:tc>
          <w:tcPr>
            <w:tcW w:w="4586" w:type="dxa"/>
            <w:noWrap w:val="0"/>
            <w:vAlign w:val="center"/>
          </w:tcPr>
          <w:p>
            <w:pPr>
              <w:tabs>
                <w:tab w:val="left" w:pos="1680"/>
                <w:tab w:val="left" w:pos="3360"/>
                <w:tab w:val="left" w:pos="5040"/>
                <w:tab w:val="left" w:pos="6720"/>
              </w:tabs>
              <w:adjustRightInd w:val="0"/>
              <w:snapToGrid w:val="0"/>
              <w:ind w:firstLine="140" w:firstLineChars="50"/>
              <w:jc w:val="left"/>
              <w:rPr>
                <w:rFonts w:hint="eastAsia" w:eastAsia="仿宋" w:cs="仿宋"/>
                <w:sz w:val="28"/>
                <w:szCs w:val="28"/>
              </w:rPr>
            </w:pPr>
            <w:r>
              <w:rPr>
                <w:rFonts w:hint="eastAsia" w:eastAsia="仿宋" w:cs="仿宋"/>
                <w:sz w:val="28"/>
                <w:szCs w:val="28"/>
              </w:rPr>
              <w:t>电话</w:t>
            </w:r>
            <w:r>
              <w:rPr>
                <w:rFonts w:hint="eastAsia" w:eastAsia="仿宋" w:cs="仿宋"/>
                <w:spacing w:val="-40"/>
                <w:sz w:val="28"/>
                <w:szCs w:val="28"/>
              </w:rPr>
              <w:t>：</w:t>
            </w:r>
            <w:r>
              <w:rPr>
                <w:rFonts w:eastAsia="仿宋"/>
                <w:color w:val="000000"/>
                <w:sz w:val="28"/>
                <w:szCs w:val="28"/>
              </w:rPr>
              <w:t>18257781239</w:t>
            </w:r>
          </w:p>
        </w:tc>
      </w:tr>
      <w:tr>
        <w:tblPrEx>
          <w:tblCellMar>
            <w:top w:w="0" w:type="dxa"/>
            <w:left w:w="108" w:type="dxa"/>
            <w:bottom w:w="0" w:type="dxa"/>
            <w:right w:w="108" w:type="dxa"/>
          </w:tblCellMar>
        </w:tblPrEx>
        <w:trPr>
          <w:trHeight w:val="824" w:hRule="atLeast"/>
        </w:trPr>
        <w:tc>
          <w:tcPr>
            <w:tcW w:w="4132" w:type="dxa"/>
            <w:noWrap w:val="0"/>
            <w:vAlign w:val="center"/>
          </w:tcPr>
          <w:p>
            <w:pPr>
              <w:tabs>
                <w:tab w:val="left" w:pos="1680"/>
                <w:tab w:val="left" w:pos="3360"/>
                <w:tab w:val="left" w:pos="5040"/>
                <w:tab w:val="left" w:pos="6720"/>
              </w:tabs>
              <w:adjustRightInd w:val="0"/>
              <w:snapToGrid w:val="0"/>
              <w:jc w:val="left"/>
              <w:rPr>
                <w:rFonts w:hint="eastAsia" w:eastAsia="仿宋" w:cs="仿宋"/>
                <w:sz w:val="28"/>
                <w:szCs w:val="28"/>
              </w:rPr>
            </w:pPr>
            <w:r>
              <w:rPr>
                <w:rFonts w:hint="eastAsia" w:eastAsia="仿宋" w:cs="仿宋"/>
                <w:sz w:val="28"/>
                <w:szCs w:val="28"/>
              </w:rPr>
              <w:t>传真</w:t>
            </w:r>
            <w:r>
              <w:rPr>
                <w:rFonts w:hint="eastAsia" w:eastAsia="仿宋" w:cs="仿宋"/>
                <w:spacing w:val="-40"/>
                <w:sz w:val="28"/>
                <w:szCs w:val="28"/>
              </w:rPr>
              <w:t>：</w:t>
            </w:r>
            <w:r>
              <w:rPr>
                <w:rFonts w:hint="eastAsia" w:eastAsia="仿宋" w:cs="仿宋"/>
                <w:sz w:val="28"/>
                <w:szCs w:val="28"/>
              </w:rPr>
              <w:t xml:space="preserve">   \</w:t>
            </w:r>
          </w:p>
        </w:tc>
        <w:tc>
          <w:tcPr>
            <w:tcW w:w="4586" w:type="dxa"/>
            <w:noWrap w:val="0"/>
            <w:vAlign w:val="center"/>
          </w:tcPr>
          <w:p>
            <w:pPr>
              <w:tabs>
                <w:tab w:val="left" w:pos="1680"/>
                <w:tab w:val="left" w:pos="3360"/>
                <w:tab w:val="left" w:pos="5040"/>
                <w:tab w:val="left" w:pos="6720"/>
              </w:tabs>
              <w:adjustRightInd w:val="0"/>
              <w:snapToGrid w:val="0"/>
              <w:ind w:firstLine="140" w:firstLineChars="50"/>
              <w:jc w:val="left"/>
              <w:rPr>
                <w:rFonts w:hint="eastAsia" w:eastAsia="仿宋" w:cs="仿宋"/>
                <w:sz w:val="28"/>
                <w:szCs w:val="28"/>
              </w:rPr>
            </w:pPr>
            <w:r>
              <w:rPr>
                <w:rFonts w:hint="eastAsia" w:eastAsia="仿宋" w:cs="仿宋"/>
                <w:sz w:val="28"/>
                <w:szCs w:val="28"/>
              </w:rPr>
              <w:t>传真</w:t>
            </w:r>
            <w:r>
              <w:rPr>
                <w:rFonts w:hint="eastAsia" w:eastAsia="仿宋" w:cs="仿宋"/>
                <w:spacing w:val="-40"/>
                <w:sz w:val="28"/>
                <w:szCs w:val="28"/>
              </w:rPr>
              <w:t>：</w:t>
            </w:r>
            <w:r>
              <w:rPr>
                <w:rFonts w:eastAsia="仿宋"/>
                <w:color w:val="000000"/>
                <w:sz w:val="28"/>
                <w:szCs w:val="28"/>
              </w:rPr>
              <w:t>0577-88876910</w:t>
            </w:r>
          </w:p>
        </w:tc>
      </w:tr>
      <w:tr>
        <w:tblPrEx>
          <w:tblCellMar>
            <w:top w:w="0" w:type="dxa"/>
            <w:left w:w="108" w:type="dxa"/>
            <w:bottom w:w="0" w:type="dxa"/>
            <w:right w:w="108" w:type="dxa"/>
          </w:tblCellMar>
        </w:tblPrEx>
        <w:trPr>
          <w:trHeight w:val="824" w:hRule="atLeast"/>
        </w:trPr>
        <w:tc>
          <w:tcPr>
            <w:tcW w:w="4132" w:type="dxa"/>
            <w:noWrap w:val="0"/>
            <w:vAlign w:val="center"/>
          </w:tcPr>
          <w:p>
            <w:pPr>
              <w:tabs>
                <w:tab w:val="left" w:pos="1680"/>
                <w:tab w:val="left" w:pos="3360"/>
                <w:tab w:val="left" w:pos="5040"/>
                <w:tab w:val="left" w:pos="6720"/>
              </w:tabs>
              <w:adjustRightInd w:val="0"/>
              <w:snapToGrid w:val="0"/>
              <w:jc w:val="left"/>
              <w:rPr>
                <w:rFonts w:hint="eastAsia" w:eastAsia="仿宋" w:cs="仿宋"/>
                <w:sz w:val="28"/>
                <w:szCs w:val="28"/>
              </w:rPr>
            </w:pPr>
            <w:r>
              <w:rPr>
                <w:rFonts w:hint="eastAsia" w:eastAsia="仿宋" w:cs="仿宋"/>
                <w:sz w:val="28"/>
                <w:szCs w:val="28"/>
              </w:rPr>
              <w:t>邮编</w:t>
            </w:r>
            <w:r>
              <w:rPr>
                <w:rFonts w:hint="eastAsia" w:eastAsia="仿宋" w:cs="仿宋"/>
                <w:spacing w:val="-40"/>
                <w:sz w:val="28"/>
                <w:szCs w:val="28"/>
              </w:rPr>
              <w:t>：</w:t>
            </w:r>
            <w:r>
              <w:rPr>
                <w:rFonts w:hint="eastAsia" w:eastAsia="仿宋"/>
                <w:sz w:val="28"/>
                <w:szCs w:val="28"/>
              </w:rPr>
              <w:t>325400</w:t>
            </w:r>
          </w:p>
        </w:tc>
        <w:tc>
          <w:tcPr>
            <w:tcW w:w="4586" w:type="dxa"/>
            <w:noWrap w:val="0"/>
            <w:vAlign w:val="center"/>
          </w:tcPr>
          <w:p>
            <w:pPr>
              <w:tabs>
                <w:tab w:val="left" w:pos="1890"/>
              </w:tabs>
              <w:adjustRightInd w:val="0"/>
              <w:snapToGrid w:val="0"/>
              <w:ind w:firstLine="140" w:firstLineChars="50"/>
              <w:jc w:val="left"/>
              <w:rPr>
                <w:rFonts w:hint="eastAsia" w:eastAsia="仿宋" w:cs="仿宋"/>
                <w:sz w:val="28"/>
                <w:szCs w:val="28"/>
              </w:rPr>
            </w:pPr>
            <w:r>
              <w:rPr>
                <w:rFonts w:hint="eastAsia" w:eastAsia="仿宋" w:cs="仿宋"/>
                <w:sz w:val="28"/>
                <w:szCs w:val="28"/>
              </w:rPr>
              <w:t>邮编</w:t>
            </w:r>
            <w:r>
              <w:rPr>
                <w:rFonts w:hint="eastAsia" w:eastAsia="仿宋" w:cs="仿宋"/>
                <w:spacing w:val="-40"/>
                <w:sz w:val="28"/>
                <w:szCs w:val="28"/>
              </w:rPr>
              <w:t>：</w:t>
            </w:r>
            <w:r>
              <w:rPr>
                <w:rFonts w:eastAsia="仿宋"/>
                <w:color w:val="000000"/>
                <w:sz w:val="28"/>
                <w:szCs w:val="28"/>
              </w:rPr>
              <w:t>325011</w:t>
            </w:r>
          </w:p>
        </w:tc>
      </w:tr>
      <w:tr>
        <w:tblPrEx>
          <w:tblCellMar>
            <w:top w:w="0" w:type="dxa"/>
            <w:left w:w="108" w:type="dxa"/>
            <w:bottom w:w="0" w:type="dxa"/>
            <w:right w:w="108" w:type="dxa"/>
          </w:tblCellMar>
        </w:tblPrEx>
        <w:trPr>
          <w:trHeight w:val="824" w:hRule="atLeast"/>
        </w:trPr>
        <w:tc>
          <w:tcPr>
            <w:tcW w:w="4132" w:type="dxa"/>
            <w:noWrap w:val="0"/>
            <w:vAlign w:val="center"/>
          </w:tcPr>
          <w:p>
            <w:pPr>
              <w:tabs>
                <w:tab w:val="left" w:pos="1680"/>
                <w:tab w:val="left" w:pos="3360"/>
                <w:tab w:val="left" w:pos="5040"/>
                <w:tab w:val="left" w:pos="6720"/>
              </w:tabs>
              <w:adjustRightInd w:val="0"/>
              <w:snapToGrid w:val="0"/>
              <w:ind w:left="280" w:hanging="280" w:hangingChars="100"/>
              <w:rPr>
                <w:rFonts w:eastAsia="仿宋" w:cs="仿宋"/>
                <w:sz w:val="28"/>
                <w:szCs w:val="28"/>
              </w:rPr>
            </w:pPr>
            <w:r>
              <w:rPr>
                <w:rFonts w:eastAsia="仿宋"/>
                <w:sz w:val="28"/>
                <w:szCs w:val="28"/>
              </w:rPr>
              <w:t>地址</w:t>
            </w:r>
            <w:r>
              <w:rPr>
                <w:rFonts w:eastAsia="仿宋"/>
                <w:spacing w:val="-40"/>
                <w:sz w:val="28"/>
                <w:szCs w:val="28"/>
              </w:rPr>
              <w:t>：</w:t>
            </w:r>
            <w:r>
              <w:rPr>
                <w:rFonts w:hint="eastAsia" w:eastAsia="仿宋"/>
                <w:sz w:val="28"/>
                <w:szCs w:val="28"/>
              </w:rPr>
              <w:t>浙江省平阳县滨海新区新平路7号</w:t>
            </w:r>
          </w:p>
        </w:tc>
        <w:tc>
          <w:tcPr>
            <w:tcW w:w="4586" w:type="dxa"/>
            <w:noWrap w:val="0"/>
            <w:vAlign w:val="center"/>
          </w:tcPr>
          <w:p>
            <w:pPr>
              <w:tabs>
                <w:tab w:val="left" w:pos="1680"/>
                <w:tab w:val="left" w:pos="3360"/>
                <w:tab w:val="left" w:pos="5040"/>
                <w:tab w:val="left" w:pos="6720"/>
              </w:tabs>
              <w:adjustRightInd w:val="0"/>
              <w:snapToGrid w:val="0"/>
              <w:ind w:left="281" w:leftChars="67" w:hanging="140" w:hangingChars="50"/>
              <w:jc w:val="left"/>
              <w:rPr>
                <w:rFonts w:hint="eastAsia" w:eastAsia="仿宋" w:cs="仿宋"/>
                <w:sz w:val="28"/>
                <w:szCs w:val="28"/>
              </w:rPr>
            </w:pPr>
            <w:r>
              <w:rPr>
                <w:rFonts w:hint="eastAsia" w:eastAsia="仿宋" w:cs="仿宋"/>
                <w:sz w:val="28"/>
                <w:szCs w:val="28"/>
              </w:rPr>
              <w:t>地址</w:t>
            </w:r>
            <w:r>
              <w:rPr>
                <w:rFonts w:hint="eastAsia" w:eastAsia="仿宋" w:cs="仿宋"/>
                <w:spacing w:val="-40"/>
                <w:sz w:val="28"/>
                <w:szCs w:val="28"/>
              </w:rPr>
              <w:t>：</w:t>
            </w:r>
            <w:r>
              <w:rPr>
                <w:rFonts w:hint="eastAsia" w:eastAsia="仿宋" w:cs="仿宋"/>
                <w:color w:val="000000"/>
                <w:spacing w:val="-16"/>
                <w:sz w:val="28"/>
                <w:szCs w:val="28"/>
              </w:rPr>
              <w:t>温州经济开发区玉苍西路</w:t>
            </w:r>
            <w:r>
              <w:rPr>
                <w:rFonts w:eastAsia="仿宋"/>
                <w:color w:val="000000"/>
                <w:spacing w:val="-16"/>
                <w:sz w:val="28"/>
                <w:szCs w:val="28"/>
              </w:rPr>
              <w:t xml:space="preserve"> </w:t>
            </w:r>
            <w:r>
              <w:rPr>
                <w:rFonts w:eastAsia="仿宋"/>
                <w:color w:val="000000"/>
                <w:sz w:val="28"/>
                <w:szCs w:val="28"/>
              </w:rPr>
              <w:t>80</w:t>
            </w:r>
            <w:r>
              <w:rPr>
                <w:rFonts w:hint="eastAsia" w:eastAsia="仿宋" w:cs="仿宋"/>
                <w:color w:val="000000"/>
                <w:sz w:val="28"/>
                <w:szCs w:val="28"/>
              </w:rPr>
              <w:t>号</w:t>
            </w:r>
            <w:r>
              <w:rPr>
                <w:rFonts w:hint="eastAsia" w:eastAsia="仿宋" w:cs="仿宋"/>
                <w:sz w:val="28"/>
                <w:szCs w:val="28"/>
              </w:rPr>
              <w:t>(</w:t>
            </w:r>
            <w:r>
              <w:rPr>
                <w:rFonts w:eastAsia="仿宋"/>
                <w:sz w:val="28"/>
                <w:szCs w:val="28"/>
              </w:rPr>
              <w:t>8号</w:t>
            </w:r>
            <w:r>
              <w:rPr>
                <w:rFonts w:hint="eastAsia" w:eastAsia="仿宋" w:cs="仿宋"/>
                <w:sz w:val="28"/>
                <w:szCs w:val="28"/>
              </w:rPr>
              <w:t>厂房第二层、第四层）</w:t>
            </w:r>
          </w:p>
        </w:tc>
      </w:tr>
    </w:tbl>
    <w:p>
      <w:r>
        <w:rPr>
          <w:rFonts w:hint="eastAsia"/>
          <w:lang w:eastAsia="zh-CN"/>
        </w:rPr>
        <w:br w:type="page"/>
      </w:r>
    </w:p>
    <w:sdt>
      <w:sdtPr>
        <w:rPr>
          <w:rFonts w:hint="default" w:ascii="Times New Roman" w:hAnsi="Times New Roman" w:eastAsia="宋体" w:cs="Times New Roman"/>
          <w:kern w:val="2"/>
          <w:sz w:val="24"/>
          <w:szCs w:val="24"/>
          <w:lang w:val="en-US" w:eastAsia="zh-CN" w:bidi="ar-SA"/>
        </w:rPr>
        <w:id w:val="147468482"/>
        <w15:color w:val="DBDBDB"/>
        <w:docPartObj>
          <w:docPartGallery w:val="Table of Contents"/>
          <w:docPartUnique/>
        </w:docPartObj>
      </w:sdtPr>
      <w:sdtEndPr>
        <w:rPr>
          <w:rFonts w:hint="default" w:ascii="Times New Roman" w:hAnsi="Times New Roman" w:cs="Times New Roman" w:eastAsiaTheme="minorEastAsia"/>
          <w:kern w:val="2"/>
          <w:sz w:val="21"/>
          <w:szCs w:val="24"/>
          <w:lang w:val="en-US" w:eastAsia="zh-CN" w:bidi="ar-SA"/>
        </w:rPr>
      </w:sdtEndPr>
      <w:sdtContent>
        <w:p>
          <w:pPr>
            <w:pStyle w:val="8"/>
            <w:spacing w:line="360" w:lineRule="auto"/>
            <w:ind w:left="4800" w:leftChars="0" w:hanging="4800" w:hangingChars="2000"/>
            <w:jc w:val="center"/>
            <w:rPr>
              <w:rFonts w:hint="default" w:ascii="Times New Roman" w:hAnsi="Times New Roman" w:cs="Times New Roman"/>
              <w:sz w:val="36"/>
              <w:szCs w:val="36"/>
            </w:rPr>
          </w:pPr>
          <w:r>
            <w:rPr>
              <w:rFonts w:hint="default" w:ascii="Times New Roman" w:hAnsi="Times New Roman" w:eastAsia="宋体" w:cs="Times New Roman"/>
              <w:sz w:val="36"/>
              <w:szCs w:val="36"/>
            </w:rPr>
            <w:t>目</w:t>
          </w:r>
          <w:r>
            <w:rPr>
              <w:rFonts w:hint="default" w:ascii="Times New Roman" w:hAnsi="Times New Roman" w:eastAsia="宋体" w:cs="Times New Roman"/>
              <w:sz w:val="36"/>
              <w:szCs w:val="36"/>
              <w:lang w:val="en-US" w:eastAsia="zh-CN"/>
            </w:rPr>
            <w:t xml:space="preserve">  </w:t>
          </w:r>
          <w:r>
            <w:rPr>
              <w:rFonts w:hint="default" w:ascii="Times New Roman" w:hAnsi="Times New Roman" w:eastAsia="宋体" w:cs="Times New Roman"/>
              <w:sz w:val="36"/>
              <w:szCs w:val="36"/>
            </w:rPr>
            <w:t>录</w:t>
          </w:r>
        </w:p>
        <w:p>
          <w:pPr>
            <w:pStyle w:val="11"/>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TOC \o "1-3" \h \u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_Toc13318 </w:instrText>
          </w:r>
          <w:r>
            <w:rPr>
              <w:rFonts w:hint="default" w:ascii="Times New Roman" w:hAnsi="Times New Roman" w:cs="Times New Roman"/>
              <w:lang w:val="en-US" w:eastAsia="zh-CN"/>
            </w:rPr>
            <w:fldChar w:fldCharType="separate"/>
          </w:r>
          <w:r>
            <w:rPr>
              <w:rFonts w:hint="eastAsia" w:ascii="Times New Roman" w:hAnsi="Times New Roman" w:eastAsia="宋体" w:cs="Times New Roman"/>
              <w:kern w:val="0"/>
              <w:szCs w:val="36"/>
              <w:lang w:val="en-US" w:eastAsia="zh-CN" w:bidi="ar"/>
            </w:rPr>
            <w:t>一、</w:t>
          </w:r>
          <w:r>
            <w:rPr>
              <w:rFonts w:hint="eastAsia" w:ascii="宋体" w:hAnsi="宋体" w:eastAsia="宋体" w:cs="宋体"/>
              <w:kern w:val="0"/>
              <w:szCs w:val="36"/>
              <w:lang w:val="en-US" w:eastAsia="zh-CN" w:bidi="ar"/>
            </w:rPr>
            <w:t>项目验收概况</w:t>
          </w:r>
          <w:r>
            <w:tab/>
          </w:r>
          <w:r>
            <w:fldChar w:fldCharType="begin"/>
          </w:r>
          <w:r>
            <w:instrText xml:space="preserve"> PAGEREF _Toc13318 \h </w:instrText>
          </w:r>
          <w:r>
            <w:fldChar w:fldCharType="separate"/>
          </w:r>
          <w:r>
            <w:t>1</w:t>
          </w:r>
          <w:r>
            <w:fldChar w:fldCharType="end"/>
          </w:r>
          <w:r>
            <w:rPr>
              <w:rFonts w:hint="default" w:ascii="Times New Roman" w:hAnsi="Times New Roman" w:cs="Times New Roman"/>
              <w:lang w:val="en-US" w:eastAsia="zh-CN"/>
            </w:rPr>
            <w:fldChar w:fldCharType="end"/>
          </w:r>
        </w:p>
        <w:p>
          <w:pPr>
            <w:pStyle w:val="11"/>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_Toc13435 </w:instrText>
          </w:r>
          <w:r>
            <w:rPr>
              <w:rFonts w:hint="default" w:ascii="Times New Roman" w:hAnsi="Times New Roman" w:cs="Times New Roman"/>
              <w:lang w:val="en-US" w:eastAsia="zh-CN"/>
            </w:rPr>
            <w:fldChar w:fldCharType="separate"/>
          </w:r>
          <w:r>
            <w:rPr>
              <w:rFonts w:hint="eastAsia" w:ascii="Times New Roman" w:hAnsi="Times New Roman" w:eastAsia="宋体" w:cs="Times New Roman"/>
              <w:kern w:val="0"/>
              <w:szCs w:val="36"/>
              <w:lang w:val="en-US" w:eastAsia="zh-CN" w:bidi="ar"/>
            </w:rPr>
            <w:t>二、</w:t>
          </w:r>
          <w:r>
            <w:rPr>
              <w:rFonts w:hint="eastAsia" w:ascii="宋体" w:hAnsi="宋体" w:eastAsia="宋体" w:cs="宋体"/>
              <w:kern w:val="0"/>
              <w:szCs w:val="36"/>
              <w:lang w:val="en-US" w:eastAsia="zh-CN" w:bidi="ar"/>
            </w:rPr>
            <w:t>验收监测依据</w:t>
          </w:r>
          <w:r>
            <w:tab/>
          </w:r>
          <w:r>
            <w:fldChar w:fldCharType="begin"/>
          </w:r>
          <w:r>
            <w:instrText xml:space="preserve"> PAGEREF _Toc13435 \h </w:instrText>
          </w:r>
          <w:r>
            <w:fldChar w:fldCharType="separate"/>
          </w:r>
          <w:r>
            <w:t>3</w:t>
          </w:r>
          <w:r>
            <w:fldChar w:fldCharType="end"/>
          </w:r>
          <w:r>
            <w:rPr>
              <w:rFonts w:hint="default" w:ascii="Times New Roman" w:hAnsi="Times New Roman" w:cs="Times New Roman"/>
              <w:lang w:val="en-US" w:eastAsia="zh-CN"/>
            </w:rPr>
            <w:fldChar w:fldCharType="end"/>
          </w:r>
        </w:p>
        <w:p>
          <w:pPr>
            <w:pStyle w:val="14"/>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_Toc18288 </w:instrText>
          </w:r>
          <w:r>
            <w:rPr>
              <w:rFonts w:hint="default" w:ascii="Times New Roman" w:hAnsi="Times New Roman" w:cs="Times New Roman"/>
              <w:lang w:val="en-US" w:eastAsia="zh-CN"/>
            </w:rPr>
            <w:fldChar w:fldCharType="separate"/>
          </w:r>
          <w:r>
            <w:rPr>
              <w:rFonts w:hint="default" w:ascii="Times New Roman" w:hAnsi="Times New Roman" w:cstheme="minorBidi"/>
              <w:bCs/>
              <w:kern w:val="0"/>
              <w:szCs w:val="28"/>
              <w:highlight w:val="none"/>
              <w:lang w:val="en-US" w:eastAsia="zh-CN" w:bidi="ar-SA"/>
            </w:rPr>
            <w:t>2.1建设项目环境保护相关法律、法规和规章制度</w:t>
          </w:r>
          <w:r>
            <w:tab/>
          </w:r>
          <w:r>
            <w:fldChar w:fldCharType="begin"/>
          </w:r>
          <w:r>
            <w:instrText xml:space="preserve"> PAGEREF _Toc18288 \h </w:instrText>
          </w:r>
          <w:r>
            <w:fldChar w:fldCharType="separate"/>
          </w:r>
          <w:r>
            <w:t>3</w:t>
          </w:r>
          <w:r>
            <w:fldChar w:fldCharType="end"/>
          </w:r>
          <w:r>
            <w:rPr>
              <w:rFonts w:hint="default" w:ascii="Times New Roman" w:hAnsi="Times New Roman" w:cs="Times New Roman"/>
              <w:lang w:val="en-US" w:eastAsia="zh-CN"/>
            </w:rPr>
            <w:fldChar w:fldCharType="end"/>
          </w:r>
        </w:p>
        <w:p>
          <w:pPr>
            <w:pStyle w:val="14"/>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_Toc24003 </w:instrText>
          </w:r>
          <w:r>
            <w:rPr>
              <w:rFonts w:hint="default" w:ascii="Times New Roman" w:hAnsi="Times New Roman" w:cs="Times New Roman"/>
              <w:lang w:val="en-US" w:eastAsia="zh-CN"/>
            </w:rPr>
            <w:fldChar w:fldCharType="separate"/>
          </w:r>
          <w:r>
            <w:rPr>
              <w:rFonts w:hint="default" w:ascii="Times New Roman" w:hAnsi="Times New Roman" w:eastAsia="宋体" w:cs="Times New Roman"/>
              <w:bCs/>
              <w:kern w:val="0"/>
              <w:szCs w:val="28"/>
              <w:lang w:val="en-US" w:eastAsia="zh-CN" w:bidi="ar"/>
            </w:rPr>
            <w:t>2.2</w:t>
          </w:r>
          <w:r>
            <w:rPr>
              <w:rFonts w:hint="eastAsia" w:ascii="宋体" w:hAnsi="宋体" w:eastAsia="宋体" w:cs="宋体"/>
              <w:bCs/>
              <w:kern w:val="0"/>
              <w:szCs w:val="28"/>
              <w:lang w:val="en-US" w:eastAsia="zh-CN" w:bidi="ar"/>
            </w:rPr>
            <w:t>建设项目竣工环境保护验收技术规范</w:t>
          </w:r>
          <w:r>
            <w:tab/>
          </w:r>
          <w:r>
            <w:fldChar w:fldCharType="begin"/>
          </w:r>
          <w:r>
            <w:instrText xml:space="preserve"> PAGEREF _Toc24003 \h </w:instrText>
          </w:r>
          <w:r>
            <w:fldChar w:fldCharType="separate"/>
          </w:r>
          <w:r>
            <w:t>3</w:t>
          </w:r>
          <w:r>
            <w:fldChar w:fldCharType="end"/>
          </w:r>
          <w:r>
            <w:rPr>
              <w:rFonts w:hint="default" w:ascii="Times New Roman" w:hAnsi="Times New Roman" w:cs="Times New Roman"/>
              <w:lang w:val="en-US" w:eastAsia="zh-CN"/>
            </w:rPr>
            <w:fldChar w:fldCharType="end"/>
          </w:r>
        </w:p>
        <w:p>
          <w:pPr>
            <w:pStyle w:val="14"/>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_Toc18602 </w:instrText>
          </w:r>
          <w:r>
            <w:rPr>
              <w:rFonts w:hint="default" w:ascii="Times New Roman" w:hAnsi="Times New Roman" w:cs="Times New Roman"/>
              <w:lang w:val="en-US" w:eastAsia="zh-CN"/>
            </w:rPr>
            <w:fldChar w:fldCharType="separate"/>
          </w:r>
          <w:r>
            <w:rPr>
              <w:rFonts w:hint="default" w:ascii="Times New Roman" w:hAnsi="Times New Roman" w:eastAsia="宋体" w:cs="Times New Roman"/>
              <w:bCs/>
              <w:kern w:val="0"/>
              <w:szCs w:val="28"/>
              <w:lang w:val="en-US" w:eastAsia="zh-CN" w:bidi="ar"/>
            </w:rPr>
            <w:t>2.3</w:t>
          </w:r>
          <w:r>
            <w:rPr>
              <w:rFonts w:hint="eastAsia" w:ascii="宋体" w:hAnsi="宋体" w:eastAsia="宋体" w:cs="宋体"/>
              <w:bCs/>
              <w:kern w:val="0"/>
              <w:szCs w:val="28"/>
              <w:lang w:val="en-US" w:eastAsia="zh-CN" w:bidi="ar"/>
            </w:rPr>
            <w:t>建设项目环境影响报告书及其审批部门审批决定</w:t>
          </w:r>
          <w:r>
            <w:tab/>
          </w:r>
          <w:r>
            <w:fldChar w:fldCharType="begin"/>
          </w:r>
          <w:r>
            <w:instrText xml:space="preserve"> PAGEREF _Toc18602 \h </w:instrText>
          </w:r>
          <w:r>
            <w:fldChar w:fldCharType="separate"/>
          </w:r>
          <w:r>
            <w:t>3</w:t>
          </w:r>
          <w:r>
            <w:fldChar w:fldCharType="end"/>
          </w:r>
          <w:r>
            <w:rPr>
              <w:rFonts w:hint="default" w:ascii="Times New Roman" w:hAnsi="Times New Roman" w:cs="Times New Roman"/>
              <w:lang w:val="en-US" w:eastAsia="zh-CN"/>
            </w:rPr>
            <w:fldChar w:fldCharType="end"/>
          </w:r>
        </w:p>
        <w:p>
          <w:pPr>
            <w:pStyle w:val="14"/>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_Toc27653 </w:instrText>
          </w:r>
          <w:r>
            <w:rPr>
              <w:rFonts w:hint="default" w:ascii="Times New Roman" w:hAnsi="Times New Roman" w:cs="Times New Roman"/>
              <w:lang w:val="en-US" w:eastAsia="zh-CN"/>
            </w:rPr>
            <w:fldChar w:fldCharType="separate"/>
          </w:r>
          <w:r>
            <w:rPr>
              <w:rFonts w:hint="default" w:ascii="Times New Roman" w:hAnsi="Times New Roman" w:eastAsia="宋体" w:cs="Times New Roman"/>
              <w:bCs/>
              <w:kern w:val="0"/>
              <w:szCs w:val="28"/>
              <w:lang w:val="en-US" w:eastAsia="zh-CN" w:bidi="ar"/>
            </w:rPr>
            <w:t>2.4</w:t>
          </w:r>
          <w:r>
            <w:rPr>
              <w:rFonts w:hint="eastAsia" w:ascii="宋体" w:hAnsi="宋体" w:eastAsia="宋体" w:cs="宋体"/>
              <w:bCs/>
              <w:kern w:val="0"/>
              <w:szCs w:val="28"/>
              <w:lang w:val="en-US" w:eastAsia="zh-CN" w:bidi="ar"/>
            </w:rPr>
            <w:t>其他相关文件</w:t>
          </w:r>
          <w:r>
            <w:tab/>
          </w:r>
          <w:r>
            <w:fldChar w:fldCharType="begin"/>
          </w:r>
          <w:r>
            <w:instrText xml:space="preserve"> PAGEREF _Toc27653 \h </w:instrText>
          </w:r>
          <w:r>
            <w:fldChar w:fldCharType="separate"/>
          </w:r>
          <w:r>
            <w:t>4</w:t>
          </w:r>
          <w:r>
            <w:fldChar w:fldCharType="end"/>
          </w:r>
          <w:r>
            <w:rPr>
              <w:rFonts w:hint="default" w:ascii="Times New Roman" w:hAnsi="Times New Roman" w:cs="Times New Roman"/>
              <w:lang w:val="en-US" w:eastAsia="zh-CN"/>
            </w:rPr>
            <w:fldChar w:fldCharType="end"/>
          </w:r>
        </w:p>
        <w:p>
          <w:pPr>
            <w:pStyle w:val="11"/>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_Toc19634 </w:instrText>
          </w:r>
          <w:r>
            <w:rPr>
              <w:rFonts w:hint="default" w:ascii="Times New Roman" w:hAnsi="Times New Roman" w:cs="Times New Roman"/>
              <w:lang w:val="en-US" w:eastAsia="zh-CN"/>
            </w:rPr>
            <w:fldChar w:fldCharType="separate"/>
          </w:r>
          <w:r>
            <w:rPr>
              <w:rFonts w:hint="eastAsia" w:ascii="Times New Roman" w:hAnsi="Times New Roman" w:eastAsia="宋体" w:cs="Times New Roman"/>
              <w:kern w:val="0"/>
              <w:szCs w:val="36"/>
              <w:lang w:val="en-US" w:eastAsia="zh-CN" w:bidi="ar"/>
            </w:rPr>
            <w:t>三、</w:t>
          </w:r>
          <w:r>
            <w:rPr>
              <w:rFonts w:hint="eastAsia" w:ascii="宋体" w:hAnsi="宋体" w:eastAsia="宋体" w:cs="宋体"/>
              <w:kern w:val="0"/>
              <w:szCs w:val="36"/>
              <w:lang w:val="en-US" w:eastAsia="zh-CN" w:bidi="ar"/>
            </w:rPr>
            <w:t>项目建设情况</w:t>
          </w:r>
          <w:r>
            <w:tab/>
          </w:r>
          <w:r>
            <w:fldChar w:fldCharType="begin"/>
          </w:r>
          <w:r>
            <w:instrText xml:space="preserve"> PAGEREF _Toc19634 \h </w:instrText>
          </w:r>
          <w:r>
            <w:fldChar w:fldCharType="separate"/>
          </w:r>
          <w:r>
            <w:t>5</w:t>
          </w:r>
          <w:r>
            <w:fldChar w:fldCharType="end"/>
          </w:r>
          <w:r>
            <w:rPr>
              <w:rFonts w:hint="default" w:ascii="Times New Roman" w:hAnsi="Times New Roman" w:cs="Times New Roman"/>
              <w:lang w:val="en-US" w:eastAsia="zh-CN"/>
            </w:rPr>
            <w:fldChar w:fldCharType="end"/>
          </w:r>
        </w:p>
        <w:p>
          <w:pPr>
            <w:pStyle w:val="14"/>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_Toc9635 </w:instrText>
          </w:r>
          <w:r>
            <w:rPr>
              <w:rFonts w:hint="default" w:ascii="Times New Roman" w:hAnsi="Times New Roman" w:cs="Times New Roman"/>
              <w:lang w:val="en-US" w:eastAsia="zh-CN"/>
            </w:rPr>
            <w:fldChar w:fldCharType="separate"/>
          </w:r>
          <w:r>
            <w:rPr>
              <w:rFonts w:hint="default" w:ascii="Times New Roman" w:hAnsi="Times New Roman" w:eastAsia="宋体" w:cs="Times New Roman"/>
              <w:kern w:val="0"/>
              <w:szCs w:val="28"/>
              <w:lang w:val="en-US" w:eastAsia="zh-CN" w:bidi="ar"/>
            </w:rPr>
            <w:t>3.1</w:t>
          </w:r>
          <w:r>
            <w:rPr>
              <w:rFonts w:hint="eastAsia" w:ascii="宋体" w:hAnsi="宋体" w:eastAsia="宋体" w:cs="宋体"/>
              <w:kern w:val="0"/>
              <w:szCs w:val="28"/>
              <w:lang w:val="en-US" w:eastAsia="zh-CN" w:bidi="ar"/>
            </w:rPr>
            <w:t>地理位置及平面布置</w:t>
          </w:r>
          <w:r>
            <w:tab/>
          </w:r>
          <w:r>
            <w:fldChar w:fldCharType="begin"/>
          </w:r>
          <w:r>
            <w:instrText xml:space="preserve"> PAGEREF _Toc9635 \h </w:instrText>
          </w:r>
          <w:r>
            <w:fldChar w:fldCharType="separate"/>
          </w:r>
          <w:r>
            <w:t>5</w:t>
          </w:r>
          <w:r>
            <w:fldChar w:fldCharType="end"/>
          </w:r>
          <w:r>
            <w:rPr>
              <w:rFonts w:hint="default" w:ascii="Times New Roman" w:hAnsi="Times New Roman" w:cs="Times New Roman"/>
              <w:lang w:val="en-US" w:eastAsia="zh-CN"/>
            </w:rPr>
            <w:fldChar w:fldCharType="end"/>
          </w:r>
        </w:p>
        <w:p>
          <w:pPr>
            <w:pStyle w:val="14"/>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_Toc22613 </w:instrText>
          </w:r>
          <w:r>
            <w:rPr>
              <w:rFonts w:hint="default" w:ascii="Times New Roman" w:hAnsi="Times New Roman" w:cs="Times New Roman"/>
              <w:lang w:val="en-US" w:eastAsia="zh-CN"/>
            </w:rPr>
            <w:fldChar w:fldCharType="separate"/>
          </w:r>
          <w:r>
            <w:rPr>
              <w:rFonts w:hint="eastAsia" w:ascii="Times New Roman" w:hAnsi="Times New Roman" w:eastAsia="宋体" w:cs="Times New Roman"/>
              <w:kern w:val="0"/>
              <w:szCs w:val="28"/>
              <w:lang w:val="en-US" w:eastAsia="zh-CN" w:bidi="ar"/>
            </w:rPr>
            <w:t>3.2建设内容</w:t>
          </w:r>
          <w:r>
            <w:tab/>
          </w:r>
          <w:r>
            <w:fldChar w:fldCharType="begin"/>
          </w:r>
          <w:r>
            <w:instrText xml:space="preserve"> PAGEREF _Toc22613 \h </w:instrText>
          </w:r>
          <w:r>
            <w:fldChar w:fldCharType="separate"/>
          </w:r>
          <w:r>
            <w:t>6</w:t>
          </w:r>
          <w:r>
            <w:fldChar w:fldCharType="end"/>
          </w:r>
          <w:r>
            <w:rPr>
              <w:rFonts w:hint="default" w:ascii="Times New Roman" w:hAnsi="Times New Roman" w:cs="Times New Roman"/>
              <w:lang w:val="en-US" w:eastAsia="zh-CN"/>
            </w:rPr>
            <w:fldChar w:fldCharType="end"/>
          </w:r>
        </w:p>
        <w:p>
          <w:pPr>
            <w:pStyle w:val="14"/>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_Toc15453 </w:instrText>
          </w:r>
          <w:r>
            <w:rPr>
              <w:rFonts w:hint="default" w:ascii="Times New Roman" w:hAnsi="Times New Roman" w:cs="Times New Roman"/>
              <w:lang w:val="en-US" w:eastAsia="zh-CN"/>
            </w:rPr>
            <w:fldChar w:fldCharType="separate"/>
          </w:r>
          <w:r>
            <w:rPr>
              <w:rFonts w:hint="default" w:ascii="Times New Roman" w:hAnsi="Times New Roman" w:eastAsia="宋体" w:cs="Times New Roman"/>
              <w:kern w:val="0"/>
              <w:szCs w:val="28"/>
              <w:lang w:val="en-US" w:eastAsia="zh-CN" w:bidi="ar"/>
            </w:rPr>
            <w:t>3.3</w:t>
          </w:r>
          <w:r>
            <w:rPr>
              <w:rFonts w:hint="eastAsia" w:ascii="宋体" w:hAnsi="宋体" w:eastAsia="宋体" w:cs="宋体"/>
              <w:kern w:val="0"/>
              <w:szCs w:val="28"/>
              <w:lang w:val="en-US" w:eastAsia="zh-CN" w:bidi="ar"/>
            </w:rPr>
            <w:t>主要原辅材料及能耗</w:t>
          </w:r>
          <w:r>
            <w:tab/>
          </w:r>
          <w:r>
            <w:fldChar w:fldCharType="begin"/>
          </w:r>
          <w:r>
            <w:instrText xml:space="preserve"> PAGEREF _Toc15453 \h </w:instrText>
          </w:r>
          <w:r>
            <w:fldChar w:fldCharType="separate"/>
          </w:r>
          <w:r>
            <w:t>11</w:t>
          </w:r>
          <w:r>
            <w:fldChar w:fldCharType="end"/>
          </w:r>
          <w:r>
            <w:rPr>
              <w:rFonts w:hint="default" w:ascii="Times New Roman" w:hAnsi="Times New Roman" w:cs="Times New Roman"/>
              <w:lang w:val="en-US" w:eastAsia="zh-CN"/>
            </w:rPr>
            <w:fldChar w:fldCharType="end"/>
          </w:r>
        </w:p>
        <w:p>
          <w:pPr>
            <w:pStyle w:val="14"/>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_Toc15831 </w:instrText>
          </w:r>
          <w:r>
            <w:rPr>
              <w:rFonts w:hint="default" w:ascii="Times New Roman" w:hAnsi="Times New Roman" w:cs="Times New Roman"/>
              <w:lang w:val="en-US" w:eastAsia="zh-CN"/>
            </w:rPr>
            <w:fldChar w:fldCharType="separate"/>
          </w:r>
          <w:r>
            <w:rPr>
              <w:rFonts w:hint="eastAsia" w:ascii="宋体" w:hAnsi="宋体" w:eastAsia="宋体" w:cs="宋体"/>
              <w:kern w:val="0"/>
              <w:szCs w:val="28"/>
              <w:lang w:val="en-US" w:eastAsia="zh-CN" w:bidi="ar"/>
            </w:rPr>
            <w:t>3.4主要生产设备</w:t>
          </w:r>
          <w:r>
            <w:tab/>
          </w:r>
          <w:r>
            <w:fldChar w:fldCharType="begin"/>
          </w:r>
          <w:r>
            <w:instrText xml:space="preserve"> PAGEREF _Toc15831 \h </w:instrText>
          </w:r>
          <w:r>
            <w:fldChar w:fldCharType="separate"/>
          </w:r>
          <w:r>
            <w:t>14</w:t>
          </w:r>
          <w:r>
            <w:fldChar w:fldCharType="end"/>
          </w:r>
          <w:r>
            <w:rPr>
              <w:rFonts w:hint="default" w:ascii="Times New Roman" w:hAnsi="Times New Roman" w:cs="Times New Roman"/>
              <w:lang w:val="en-US" w:eastAsia="zh-CN"/>
            </w:rPr>
            <w:fldChar w:fldCharType="end"/>
          </w:r>
        </w:p>
        <w:p>
          <w:pPr>
            <w:pStyle w:val="14"/>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_Toc2791 </w:instrText>
          </w:r>
          <w:r>
            <w:rPr>
              <w:rFonts w:hint="default" w:ascii="Times New Roman" w:hAnsi="Times New Roman" w:cs="Times New Roman"/>
              <w:lang w:val="en-US" w:eastAsia="zh-CN"/>
            </w:rPr>
            <w:fldChar w:fldCharType="separate"/>
          </w:r>
          <w:r>
            <w:rPr>
              <w:rFonts w:hint="default" w:ascii="Times New Roman" w:hAnsi="Times New Roman" w:eastAsia="宋体" w:cs="Times New Roman"/>
              <w:kern w:val="0"/>
              <w:szCs w:val="28"/>
              <w:lang w:val="en-US" w:eastAsia="zh-CN" w:bidi="ar"/>
            </w:rPr>
            <w:t>3.</w:t>
          </w:r>
          <w:r>
            <w:rPr>
              <w:rFonts w:hint="eastAsia" w:ascii="Times New Roman" w:hAnsi="Times New Roman" w:eastAsia="宋体" w:cs="Times New Roman"/>
              <w:kern w:val="0"/>
              <w:szCs w:val="28"/>
              <w:lang w:val="en-US" w:eastAsia="zh-CN" w:bidi="ar"/>
            </w:rPr>
            <w:t>5</w:t>
          </w:r>
          <w:r>
            <w:rPr>
              <w:rFonts w:hint="eastAsia" w:ascii="宋体" w:hAnsi="宋体" w:eastAsia="宋体" w:cs="宋体"/>
              <w:kern w:val="0"/>
              <w:szCs w:val="28"/>
              <w:lang w:val="en-US" w:eastAsia="zh-CN" w:bidi="ar"/>
            </w:rPr>
            <w:t>工作制度与劳动定员</w:t>
          </w:r>
          <w:r>
            <w:tab/>
          </w:r>
          <w:r>
            <w:fldChar w:fldCharType="begin"/>
          </w:r>
          <w:r>
            <w:instrText xml:space="preserve"> PAGEREF _Toc2791 \h </w:instrText>
          </w:r>
          <w:r>
            <w:fldChar w:fldCharType="separate"/>
          </w:r>
          <w:r>
            <w:t>23</w:t>
          </w:r>
          <w:r>
            <w:fldChar w:fldCharType="end"/>
          </w:r>
          <w:r>
            <w:rPr>
              <w:rFonts w:hint="default" w:ascii="Times New Roman" w:hAnsi="Times New Roman" w:cs="Times New Roman"/>
              <w:lang w:val="en-US" w:eastAsia="zh-CN"/>
            </w:rPr>
            <w:fldChar w:fldCharType="end"/>
          </w:r>
        </w:p>
        <w:p>
          <w:pPr>
            <w:pStyle w:val="14"/>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_Toc24749 </w:instrText>
          </w:r>
          <w:r>
            <w:rPr>
              <w:rFonts w:hint="default" w:ascii="Times New Roman" w:hAnsi="Times New Roman" w:cs="Times New Roman"/>
              <w:lang w:val="en-US" w:eastAsia="zh-CN"/>
            </w:rPr>
            <w:fldChar w:fldCharType="separate"/>
          </w:r>
          <w:r>
            <w:rPr>
              <w:rFonts w:hint="default" w:ascii="Times New Roman" w:hAnsi="Times New Roman" w:eastAsia="宋体" w:cs="Times New Roman"/>
              <w:kern w:val="0"/>
              <w:szCs w:val="28"/>
              <w:lang w:val="en-US" w:eastAsia="zh-CN" w:bidi="ar"/>
            </w:rPr>
            <w:t>3.</w:t>
          </w:r>
          <w:r>
            <w:rPr>
              <w:rFonts w:hint="eastAsia" w:ascii="Times New Roman" w:hAnsi="Times New Roman" w:eastAsia="宋体" w:cs="Times New Roman"/>
              <w:kern w:val="0"/>
              <w:szCs w:val="28"/>
              <w:lang w:val="en-US" w:eastAsia="zh-CN" w:bidi="ar"/>
            </w:rPr>
            <w:t>6</w:t>
          </w:r>
          <w:r>
            <w:rPr>
              <w:rFonts w:hint="eastAsia" w:ascii="宋体" w:hAnsi="宋体" w:eastAsia="宋体" w:cs="宋体"/>
              <w:kern w:val="0"/>
              <w:szCs w:val="28"/>
              <w:lang w:val="en-US" w:eastAsia="zh-CN" w:bidi="ar"/>
            </w:rPr>
            <w:t>生产工艺</w:t>
          </w:r>
          <w:r>
            <w:tab/>
          </w:r>
          <w:r>
            <w:fldChar w:fldCharType="begin"/>
          </w:r>
          <w:r>
            <w:instrText xml:space="preserve"> PAGEREF _Toc24749 \h </w:instrText>
          </w:r>
          <w:r>
            <w:fldChar w:fldCharType="separate"/>
          </w:r>
          <w:r>
            <w:t>23</w:t>
          </w:r>
          <w:r>
            <w:fldChar w:fldCharType="end"/>
          </w:r>
          <w:r>
            <w:rPr>
              <w:rFonts w:hint="default" w:ascii="Times New Roman" w:hAnsi="Times New Roman" w:cs="Times New Roman"/>
              <w:lang w:val="en-US" w:eastAsia="zh-CN"/>
            </w:rPr>
            <w:fldChar w:fldCharType="end"/>
          </w:r>
        </w:p>
        <w:p>
          <w:pPr>
            <w:pStyle w:val="7"/>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_Toc21543 </w:instrText>
          </w:r>
          <w:r>
            <w:rPr>
              <w:rFonts w:hint="default" w:ascii="Times New Roman" w:hAnsi="Times New Roman" w:cs="Times New Roman"/>
              <w:lang w:val="en-US" w:eastAsia="zh-CN"/>
            </w:rPr>
            <w:fldChar w:fldCharType="separate"/>
          </w:r>
          <w:r>
            <w:rPr>
              <w:rFonts w:hint="eastAsia" w:ascii="Times New Roman" w:hAnsi="Times New Roman" w:cs="Times New Roman"/>
              <w:kern w:val="2"/>
              <w:szCs w:val="24"/>
              <w:lang w:val="en-US" w:eastAsia="zh-CN" w:bidi="ar-SA"/>
            </w:rPr>
            <w:t>3.6.1含铬废水处理</w:t>
          </w:r>
          <w:r>
            <w:tab/>
          </w:r>
          <w:r>
            <w:fldChar w:fldCharType="begin"/>
          </w:r>
          <w:r>
            <w:instrText xml:space="preserve"> PAGEREF _Toc21543 \h </w:instrText>
          </w:r>
          <w:r>
            <w:fldChar w:fldCharType="separate"/>
          </w:r>
          <w:r>
            <w:t>23</w:t>
          </w:r>
          <w:r>
            <w:fldChar w:fldCharType="end"/>
          </w:r>
          <w:r>
            <w:rPr>
              <w:rFonts w:hint="default" w:ascii="Times New Roman" w:hAnsi="Times New Roman" w:cs="Times New Roman"/>
              <w:lang w:val="en-US" w:eastAsia="zh-CN"/>
            </w:rPr>
            <w:fldChar w:fldCharType="end"/>
          </w:r>
        </w:p>
        <w:p>
          <w:pPr>
            <w:pStyle w:val="7"/>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_Toc22600 </w:instrText>
          </w:r>
          <w:r>
            <w:rPr>
              <w:rFonts w:hint="default" w:ascii="Times New Roman" w:hAnsi="Times New Roman" w:cs="Times New Roman"/>
              <w:lang w:val="en-US" w:eastAsia="zh-CN"/>
            </w:rPr>
            <w:fldChar w:fldCharType="separate"/>
          </w:r>
          <w:r>
            <w:rPr>
              <w:rFonts w:hint="default" w:ascii="Times New Roman" w:hAnsi="Times New Roman" w:cs="Times New Roman"/>
              <w:bCs/>
              <w:szCs w:val="24"/>
              <w:lang w:val="en-US" w:eastAsia="zh-CN"/>
            </w:rPr>
            <w:t>3.</w:t>
          </w:r>
          <w:r>
            <w:rPr>
              <w:rFonts w:hint="eastAsia" w:ascii="Times New Roman" w:hAnsi="Times New Roman" w:cs="Times New Roman"/>
              <w:bCs/>
              <w:szCs w:val="24"/>
              <w:lang w:val="en-US" w:eastAsia="zh-CN"/>
            </w:rPr>
            <w:t>6</w:t>
          </w:r>
          <w:r>
            <w:rPr>
              <w:rFonts w:hint="default" w:ascii="Times New Roman" w:hAnsi="Times New Roman" w:cs="Times New Roman"/>
              <w:bCs/>
              <w:szCs w:val="24"/>
              <w:lang w:val="en-US" w:eastAsia="zh-CN"/>
            </w:rPr>
            <w:t>.2</w:t>
          </w:r>
          <w:r>
            <w:rPr>
              <w:rFonts w:hint="default" w:ascii="Times New Roman" w:hAnsi="Times New Roman" w:cs="Times New Roman"/>
              <w:bCs/>
              <w:szCs w:val="24"/>
            </w:rPr>
            <w:t>混排废水的处理</w:t>
          </w:r>
          <w:r>
            <w:tab/>
          </w:r>
          <w:r>
            <w:fldChar w:fldCharType="begin"/>
          </w:r>
          <w:r>
            <w:instrText xml:space="preserve"> PAGEREF _Toc22600 \h </w:instrText>
          </w:r>
          <w:r>
            <w:fldChar w:fldCharType="separate"/>
          </w:r>
          <w:r>
            <w:t>23</w:t>
          </w:r>
          <w:r>
            <w:fldChar w:fldCharType="end"/>
          </w:r>
          <w:r>
            <w:rPr>
              <w:rFonts w:hint="default" w:ascii="Times New Roman" w:hAnsi="Times New Roman" w:cs="Times New Roman"/>
              <w:lang w:val="en-US" w:eastAsia="zh-CN"/>
            </w:rPr>
            <w:fldChar w:fldCharType="end"/>
          </w:r>
        </w:p>
        <w:p>
          <w:pPr>
            <w:pStyle w:val="7"/>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_Toc14691 </w:instrText>
          </w:r>
          <w:r>
            <w:rPr>
              <w:rFonts w:hint="default" w:ascii="Times New Roman" w:hAnsi="Times New Roman" w:cs="Times New Roman"/>
              <w:lang w:val="en-US" w:eastAsia="zh-CN"/>
            </w:rPr>
            <w:fldChar w:fldCharType="separate"/>
          </w:r>
          <w:r>
            <w:rPr>
              <w:rFonts w:hint="eastAsia" w:ascii="Times New Roman" w:hAnsi="Times New Roman" w:cs="Times New Roman"/>
              <w:bCs/>
              <w:szCs w:val="24"/>
              <w:lang w:val="en-US" w:eastAsia="zh-CN"/>
            </w:rPr>
            <w:t>3.6.3</w:t>
          </w:r>
          <w:r>
            <w:rPr>
              <w:rFonts w:hint="default" w:ascii="Times New Roman" w:hAnsi="Times New Roman" w:cs="Times New Roman"/>
              <w:bCs/>
              <w:szCs w:val="24"/>
            </w:rPr>
            <w:t>化学镍废水的处理</w:t>
          </w:r>
          <w:r>
            <w:tab/>
          </w:r>
          <w:r>
            <w:fldChar w:fldCharType="begin"/>
          </w:r>
          <w:r>
            <w:instrText xml:space="preserve"> PAGEREF _Toc14691 \h </w:instrText>
          </w:r>
          <w:r>
            <w:fldChar w:fldCharType="separate"/>
          </w:r>
          <w:r>
            <w:t>24</w:t>
          </w:r>
          <w:r>
            <w:fldChar w:fldCharType="end"/>
          </w:r>
          <w:r>
            <w:rPr>
              <w:rFonts w:hint="default" w:ascii="Times New Roman" w:hAnsi="Times New Roman" w:cs="Times New Roman"/>
              <w:lang w:val="en-US" w:eastAsia="zh-CN"/>
            </w:rPr>
            <w:fldChar w:fldCharType="end"/>
          </w:r>
        </w:p>
        <w:p>
          <w:pPr>
            <w:pStyle w:val="7"/>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_Toc29192 </w:instrText>
          </w:r>
          <w:r>
            <w:rPr>
              <w:rFonts w:hint="default" w:ascii="Times New Roman" w:hAnsi="Times New Roman" w:cs="Times New Roman"/>
              <w:lang w:val="en-US" w:eastAsia="zh-CN"/>
            </w:rPr>
            <w:fldChar w:fldCharType="separate"/>
          </w:r>
          <w:r>
            <w:rPr>
              <w:rFonts w:hint="eastAsia" w:ascii="Times New Roman" w:hAnsi="Times New Roman" w:cs="Times New Roman"/>
              <w:bCs/>
              <w:szCs w:val="24"/>
              <w:lang w:val="en-US" w:eastAsia="zh-CN"/>
            </w:rPr>
            <w:t>3.6.4</w:t>
          </w:r>
          <w:r>
            <w:rPr>
              <w:rFonts w:hint="default" w:ascii="Times New Roman" w:hAnsi="Times New Roman" w:cs="Times New Roman"/>
              <w:bCs/>
              <w:szCs w:val="24"/>
            </w:rPr>
            <w:t>含镍废水的处理</w:t>
          </w:r>
          <w:r>
            <w:tab/>
          </w:r>
          <w:r>
            <w:fldChar w:fldCharType="begin"/>
          </w:r>
          <w:r>
            <w:instrText xml:space="preserve"> PAGEREF _Toc29192 \h </w:instrText>
          </w:r>
          <w:r>
            <w:fldChar w:fldCharType="separate"/>
          </w:r>
          <w:r>
            <w:t>25</w:t>
          </w:r>
          <w:r>
            <w:fldChar w:fldCharType="end"/>
          </w:r>
          <w:r>
            <w:rPr>
              <w:rFonts w:hint="default" w:ascii="Times New Roman" w:hAnsi="Times New Roman" w:cs="Times New Roman"/>
              <w:lang w:val="en-US" w:eastAsia="zh-CN"/>
            </w:rPr>
            <w:fldChar w:fldCharType="end"/>
          </w:r>
        </w:p>
        <w:p>
          <w:pPr>
            <w:pStyle w:val="7"/>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_Toc1771 </w:instrText>
          </w:r>
          <w:r>
            <w:rPr>
              <w:rFonts w:hint="default" w:ascii="Times New Roman" w:hAnsi="Times New Roman" w:cs="Times New Roman"/>
              <w:lang w:val="en-US" w:eastAsia="zh-CN"/>
            </w:rPr>
            <w:fldChar w:fldCharType="separate"/>
          </w:r>
          <w:r>
            <w:rPr>
              <w:rFonts w:hint="eastAsia" w:ascii="Times New Roman" w:hAnsi="Times New Roman" w:cs="Times New Roman"/>
              <w:bCs/>
              <w:szCs w:val="24"/>
              <w:lang w:val="en-US" w:eastAsia="zh-CN"/>
            </w:rPr>
            <w:t>3.6.5</w:t>
          </w:r>
          <w:r>
            <w:rPr>
              <w:rFonts w:hint="default" w:ascii="Times New Roman" w:hAnsi="Times New Roman" w:cs="Times New Roman"/>
              <w:bCs/>
              <w:szCs w:val="24"/>
            </w:rPr>
            <w:t>高酸高氨氮+焦铜废水的处理</w:t>
          </w:r>
          <w:r>
            <w:tab/>
          </w:r>
          <w:r>
            <w:fldChar w:fldCharType="begin"/>
          </w:r>
          <w:r>
            <w:instrText xml:space="preserve"> PAGEREF _Toc1771 \h </w:instrText>
          </w:r>
          <w:r>
            <w:fldChar w:fldCharType="separate"/>
          </w:r>
          <w:r>
            <w:t>26</w:t>
          </w:r>
          <w:r>
            <w:fldChar w:fldCharType="end"/>
          </w:r>
          <w:r>
            <w:rPr>
              <w:rFonts w:hint="default" w:ascii="Times New Roman" w:hAnsi="Times New Roman" w:cs="Times New Roman"/>
              <w:lang w:val="en-US" w:eastAsia="zh-CN"/>
            </w:rPr>
            <w:fldChar w:fldCharType="end"/>
          </w:r>
        </w:p>
        <w:p>
          <w:pPr>
            <w:pStyle w:val="7"/>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_Toc21438 </w:instrText>
          </w:r>
          <w:r>
            <w:rPr>
              <w:rFonts w:hint="default" w:ascii="Times New Roman" w:hAnsi="Times New Roman" w:cs="Times New Roman"/>
              <w:lang w:val="en-US" w:eastAsia="zh-CN"/>
            </w:rPr>
            <w:fldChar w:fldCharType="separate"/>
          </w:r>
          <w:r>
            <w:rPr>
              <w:rFonts w:hint="eastAsia" w:ascii="Times New Roman" w:hAnsi="Times New Roman" w:cs="Times New Roman"/>
              <w:bCs/>
              <w:szCs w:val="24"/>
              <w:lang w:val="en-US" w:eastAsia="zh-CN"/>
            </w:rPr>
            <w:t>3.6.6</w:t>
          </w:r>
          <w:r>
            <w:rPr>
              <w:rFonts w:hint="default" w:ascii="Times New Roman" w:hAnsi="Times New Roman" w:cs="Times New Roman"/>
              <w:bCs/>
              <w:szCs w:val="24"/>
            </w:rPr>
            <w:t>含氰废水+一般清洗水的处理</w:t>
          </w:r>
          <w:r>
            <w:tab/>
          </w:r>
          <w:r>
            <w:fldChar w:fldCharType="begin"/>
          </w:r>
          <w:r>
            <w:instrText xml:space="preserve"> PAGEREF _Toc21438 \h </w:instrText>
          </w:r>
          <w:r>
            <w:fldChar w:fldCharType="separate"/>
          </w:r>
          <w:r>
            <w:t>27</w:t>
          </w:r>
          <w:r>
            <w:fldChar w:fldCharType="end"/>
          </w:r>
          <w:r>
            <w:rPr>
              <w:rFonts w:hint="default" w:ascii="Times New Roman" w:hAnsi="Times New Roman" w:cs="Times New Roman"/>
              <w:lang w:val="en-US" w:eastAsia="zh-CN"/>
            </w:rPr>
            <w:fldChar w:fldCharType="end"/>
          </w:r>
        </w:p>
        <w:p>
          <w:pPr>
            <w:pStyle w:val="7"/>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_Toc13057 </w:instrText>
          </w:r>
          <w:r>
            <w:rPr>
              <w:rFonts w:hint="default" w:ascii="Times New Roman" w:hAnsi="Times New Roman" w:cs="Times New Roman"/>
              <w:lang w:val="en-US" w:eastAsia="zh-CN"/>
            </w:rPr>
            <w:fldChar w:fldCharType="separate"/>
          </w:r>
          <w:r>
            <w:rPr>
              <w:rFonts w:hint="eastAsia" w:ascii="Times New Roman" w:hAnsi="Times New Roman" w:cs="Times New Roman"/>
              <w:bCs/>
              <w:szCs w:val="24"/>
              <w:lang w:val="en-US" w:eastAsia="zh-CN"/>
            </w:rPr>
            <w:t>3.6.7</w:t>
          </w:r>
          <w:r>
            <w:rPr>
              <w:rFonts w:hint="default" w:ascii="Times New Roman" w:hAnsi="Times New Roman" w:cs="Times New Roman"/>
              <w:bCs/>
              <w:szCs w:val="24"/>
            </w:rPr>
            <w:t>铝氧化废水的处理</w:t>
          </w:r>
          <w:r>
            <w:tab/>
          </w:r>
          <w:r>
            <w:fldChar w:fldCharType="begin"/>
          </w:r>
          <w:r>
            <w:instrText xml:space="preserve"> PAGEREF _Toc13057 \h </w:instrText>
          </w:r>
          <w:r>
            <w:fldChar w:fldCharType="separate"/>
          </w:r>
          <w:r>
            <w:t>28</w:t>
          </w:r>
          <w:r>
            <w:fldChar w:fldCharType="end"/>
          </w:r>
          <w:r>
            <w:rPr>
              <w:rFonts w:hint="default" w:ascii="Times New Roman" w:hAnsi="Times New Roman" w:cs="Times New Roman"/>
              <w:lang w:val="en-US" w:eastAsia="zh-CN"/>
            </w:rPr>
            <w:fldChar w:fldCharType="end"/>
          </w:r>
        </w:p>
        <w:p>
          <w:pPr>
            <w:pStyle w:val="7"/>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_Toc19318 </w:instrText>
          </w:r>
          <w:r>
            <w:rPr>
              <w:rFonts w:hint="default" w:ascii="Times New Roman" w:hAnsi="Times New Roman" w:cs="Times New Roman"/>
              <w:lang w:val="en-US" w:eastAsia="zh-CN"/>
            </w:rPr>
            <w:fldChar w:fldCharType="separate"/>
          </w:r>
          <w:r>
            <w:rPr>
              <w:rFonts w:hint="eastAsia" w:ascii="Times New Roman" w:hAnsi="Times New Roman" w:cs="Times New Roman"/>
              <w:bCs/>
              <w:szCs w:val="24"/>
              <w:lang w:val="en-US" w:eastAsia="zh-CN"/>
            </w:rPr>
            <w:t>3.6.8</w:t>
          </w:r>
          <w:r>
            <w:rPr>
              <w:rFonts w:hint="default" w:ascii="Times New Roman" w:hAnsi="Times New Roman" w:cs="Times New Roman"/>
              <w:bCs/>
              <w:szCs w:val="24"/>
            </w:rPr>
            <w:t>综合废水的处理</w:t>
          </w:r>
          <w:r>
            <w:tab/>
          </w:r>
          <w:r>
            <w:fldChar w:fldCharType="begin"/>
          </w:r>
          <w:r>
            <w:instrText xml:space="preserve"> PAGEREF _Toc19318 \h </w:instrText>
          </w:r>
          <w:r>
            <w:fldChar w:fldCharType="separate"/>
          </w:r>
          <w:r>
            <w:t>29</w:t>
          </w:r>
          <w:r>
            <w:fldChar w:fldCharType="end"/>
          </w:r>
          <w:r>
            <w:rPr>
              <w:rFonts w:hint="default" w:ascii="Times New Roman" w:hAnsi="Times New Roman" w:cs="Times New Roman"/>
              <w:lang w:val="en-US" w:eastAsia="zh-CN"/>
            </w:rPr>
            <w:fldChar w:fldCharType="end"/>
          </w:r>
        </w:p>
        <w:p>
          <w:pPr>
            <w:pStyle w:val="7"/>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_Toc2315 </w:instrText>
          </w:r>
          <w:r>
            <w:rPr>
              <w:rFonts w:hint="default" w:ascii="Times New Roman" w:hAnsi="Times New Roman" w:cs="Times New Roman"/>
              <w:lang w:val="en-US" w:eastAsia="zh-CN"/>
            </w:rPr>
            <w:fldChar w:fldCharType="separate"/>
          </w:r>
          <w:r>
            <w:rPr>
              <w:rFonts w:hint="eastAsia" w:ascii="Times New Roman" w:hAnsi="Times New Roman" w:cs="Times New Roman"/>
              <w:bCs/>
              <w:szCs w:val="24"/>
              <w:lang w:val="en-US" w:eastAsia="zh-CN"/>
            </w:rPr>
            <w:t>3.6.9</w:t>
          </w:r>
          <w:r>
            <w:rPr>
              <w:rFonts w:hint="default" w:ascii="Times New Roman" w:hAnsi="Times New Roman" w:cs="Times New Roman"/>
              <w:bCs/>
              <w:szCs w:val="24"/>
            </w:rPr>
            <w:t>前处理废水的处理</w:t>
          </w:r>
          <w:r>
            <w:tab/>
          </w:r>
          <w:r>
            <w:fldChar w:fldCharType="begin"/>
          </w:r>
          <w:r>
            <w:instrText xml:space="preserve"> PAGEREF _Toc2315 \h </w:instrText>
          </w:r>
          <w:r>
            <w:fldChar w:fldCharType="separate"/>
          </w:r>
          <w:r>
            <w:t>30</w:t>
          </w:r>
          <w:r>
            <w:fldChar w:fldCharType="end"/>
          </w:r>
          <w:r>
            <w:rPr>
              <w:rFonts w:hint="default" w:ascii="Times New Roman" w:hAnsi="Times New Roman" w:cs="Times New Roman"/>
              <w:lang w:val="en-US" w:eastAsia="zh-CN"/>
            </w:rPr>
            <w:fldChar w:fldCharType="end"/>
          </w:r>
        </w:p>
        <w:p>
          <w:pPr>
            <w:pStyle w:val="7"/>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_Toc32351 </w:instrText>
          </w:r>
          <w:r>
            <w:rPr>
              <w:rFonts w:hint="default" w:ascii="Times New Roman" w:hAnsi="Times New Roman" w:cs="Times New Roman"/>
              <w:lang w:val="en-US" w:eastAsia="zh-CN"/>
            </w:rPr>
            <w:fldChar w:fldCharType="separate"/>
          </w:r>
          <w:r>
            <w:rPr>
              <w:rFonts w:hint="eastAsia" w:ascii="Times New Roman" w:hAnsi="Times New Roman" w:cs="Times New Roman"/>
              <w:bCs/>
              <w:szCs w:val="24"/>
              <w:lang w:val="en-US" w:eastAsia="zh-CN"/>
            </w:rPr>
            <w:t>3.6.10</w:t>
          </w:r>
          <w:r>
            <w:rPr>
              <w:rFonts w:hint="default" w:ascii="Times New Roman" w:hAnsi="Times New Roman" w:cs="Times New Roman"/>
              <w:bCs/>
              <w:szCs w:val="24"/>
            </w:rPr>
            <w:t>总混合废水的处理</w:t>
          </w:r>
          <w:r>
            <w:tab/>
          </w:r>
          <w:r>
            <w:fldChar w:fldCharType="begin"/>
          </w:r>
          <w:r>
            <w:instrText xml:space="preserve"> PAGEREF _Toc32351 \h </w:instrText>
          </w:r>
          <w:r>
            <w:fldChar w:fldCharType="separate"/>
          </w:r>
          <w:r>
            <w:t>30</w:t>
          </w:r>
          <w:r>
            <w:fldChar w:fldCharType="end"/>
          </w:r>
          <w:r>
            <w:rPr>
              <w:rFonts w:hint="default" w:ascii="Times New Roman" w:hAnsi="Times New Roman" w:cs="Times New Roman"/>
              <w:lang w:val="en-US" w:eastAsia="zh-CN"/>
            </w:rPr>
            <w:fldChar w:fldCharType="end"/>
          </w:r>
        </w:p>
        <w:p>
          <w:pPr>
            <w:pStyle w:val="7"/>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_Toc2904 </w:instrText>
          </w:r>
          <w:r>
            <w:rPr>
              <w:rFonts w:hint="default" w:ascii="Times New Roman" w:hAnsi="Times New Roman" w:cs="Times New Roman"/>
              <w:lang w:val="en-US" w:eastAsia="zh-CN"/>
            </w:rPr>
            <w:fldChar w:fldCharType="separate"/>
          </w:r>
          <w:r>
            <w:rPr>
              <w:rFonts w:hint="eastAsia" w:ascii="Times New Roman" w:hAnsi="Times New Roman" w:cs="Times New Roman"/>
              <w:bCs/>
              <w:szCs w:val="24"/>
              <w:lang w:val="en-US" w:eastAsia="zh-CN"/>
            </w:rPr>
            <w:t>3.6.11</w:t>
          </w:r>
          <w:r>
            <w:rPr>
              <w:rFonts w:hint="default" w:ascii="Times New Roman" w:hAnsi="Times New Roman" w:cs="Times New Roman"/>
              <w:bCs/>
              <w:szCs w:val="24"/>
            </w:rPr>
            <w:t>污泥处理系统</w:t>
          </w:r>
          <w:r>
            <w:tab/>
          </w:r>
          <w:r>
            <w:fldChar w:fldCharType="begin"/>
          </w:r>
          <w:r>
            <w:instrText xml:space="preserve"> PAGEREF _Toc2904 \h </w:instrText>
          </w:r>
          <w:r>
            <w:fldChar w:fldCharType="separate"/>
          </w:r>
          <w:r>
            <w:t>31</w:t>
          </w:r>
          <w:r>
            <w:fldChar w:fldCharType="end"/>
          </w:r>
          <w:r>
            <w:rPr>
              <w:rFonts w:hint="default" w:ascii="Times New Roman" w:hAnsi="Times New Roman" w:cs="Times New Roman"/>
              <w:lang w:val="en-US" w:eastAsia="zh-CN"/>
            </w:rPr>
            <w:fldChar w:fldCharType="end"/>
          </w:r>
        </w:p>
        <w:p>
          <w:pPr>
            <w:pStyle w:val="14"/>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_Toc30721 </w:instrText>
          </w:r>
          <w:r>
            <w:rPr>
              <w:rFonts w:hint="default" w:ascii="Times New Roman" w:hAnsi="Times New Roman" w:cs="Times New Roman"/>
              <w:lang w:val="en-US" w:eastAsia="zh-CN"/>
            </w:rPr>
            <w:fldChar w:fldCharType="separate"/>
          </w:r>
          <w:r>
            <w:rPr>
              <w:rFonts w:hint="default" w:ascii="Times New Roman" w:hAnsi="Times New Roman" w:eastAsia="宋体" w:cs="Times New Roman"/>
              <w:kern w:val="0"/>
              <w:szCs w:val="30"/>
              <w:lang w:val="en-US" w:eastAsia="zh-CN" w:bidi="ar"/>
            </w:rPr>
            <w:t>3.</w:t>
          </w:r>
          <w:r>
            <w:rPr>
              <w:rFonts w:hint="eastAsia" w:ascii="Times New Roman" w:hAnsi="Times New Roman" w:eastAsia="宋体" w:cs="Times New Roman"/>
              <w:kern w:val="0"/>
              <w:szCs w:val="30"/>
              <w:lang w:val="en-US" w:eastAsia="zh-CN" w:bidi="ar"/>
            </w:rPr>
            <w:t>7</w:t>
          </w:r>
          <w:r>
            <w:rPr>
              <w:rFonts w:hint="eastAsia" w:ascii="宋体" w:hAnsi="宋体" w:eastAsia="宋体" w:cs="宋体"/>
              <w:kern w:val="0"/>
              <w:szCs w:val="30"/>
              <w:lang w:val="en-US" w:eastAsia="zh-CN" w:bidi="ar"/>
            </w:rPr>
            <w:t>项目变动情况</w:t>
          </w:r>
          <w:r>
            <w:tab/>
          </w:r>
          <w:r>
            <w:fldChar w:fldCharType="begin"/>
          </w:r>
          <w:r>
            <w:instrText xml:space="preserve"> PAGEREF _Toc30721 \h </w:instrText>
          </w:r>
          <w:r>
            <w:fldChar w:fldCharType="separate"/>
          </w:r>
          <w:r>
            <w:t>34</w:t>
          </w:r>
          <w:r>
            <w:fldChar w:fldCharType="end"/>
          </w:r>
          <w:r>
            <w:rPr>
              <w:rFonts w:hint="default" w:ascii="Times New Roman" w:hAnsi="Times New Roman" w:cs="Times New Roman"/>
              <w:lang w:val="en-US" w:eastAsia="zh-CN"/>
            </w:rPr>
            <w:fldChar w:fldCharType="end"/>
          </w:r>
        </w:p>
        <w:p>
          <w:pPr>
            <w:pStyle w:val="7"/>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_Toc10233 </w:instrText>
          </w:r>
          <w:r>
            <w:rPr>
              <w:rFonts w:hint="default" w:ascii="Times New Roman" w:hAnsi="Times New Roman" w:cs="Times New Roman"/>
              <w:lang w:val="en-US" w:eastAsia="zh-CN"/>
            </w:rPr>
            <w:fldChar w:fldCharType="separate"/>
          </w:r>
          <w:r>
            <w:rPr>
              <w:rFonts w:hint="eastAsia" w:ascii="Times New Roman" w:hAnsi="Times New Roman" w:cs="Times New Roman"/>
              <w:kern w:val="2"/>
              <w:szCs w:val="24"/>
              <w:lang w:val="en-US" w:eastAsia="zh-CN" w:bidi="ar-SA"/>
            </w:rPr>
            <w:t>3.7.1污泥处置措施</w:t>
          </w:r>
          <w:r>
            <w:tab/>
          </w:r>
          <w:r>
            <w:fldChar w:fldCharType="begin"/>
          </w:r>
          <w:r>
            <w:instrText xml:space="preserve"> PAGEREF _Toc10233 \h </w:instrText>
          </w:r>
          <w:r>
            <w:fldChar w:fldCharType="separate"/>
          </w:r>
          <w:r>
            <w:t>34</w:t>
          </w:r>
          <w:r>
            <w:fldChar w:fldCharType="end"/>
          </w:r>
          <w:r>
            <w:rPr>
              <w:rFonts w:hint="default" w:ascii="Times New Roman" w:hAnsi="Times New Roman" w:cs="Times New Roman"/>
              <w:lang w:val="en-US" w:eastAsia="zh-CN"/>
            </w:rPr>
            <w:fldChar w:fldCharType="end"/>
          </w:r>
        </w:p>
        <w:p>
          <w:pPr>
            <w:pStyle w:val="11"/>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_Toc25642 </w:instrText>
          </w:r>
          <w:r>
            <w:rPr>
              <w:rFonts w:hint="default" w:ascii="Times New Roman" w:hAnsi="Times New Roman" w:cs="Times New Roman"/>
              <w:lang w:val="en-US" w:eastAsia="zh-CN"/>
            </w:rPr>
            <w:fldChar w:fldCharType="separate"/>
          </w:r>
          <w:r>
            <w:rPr>
              <w:rFonts w:hint="eastAsia" w:ascii="宋体" w:hAnsi="宋体" w:eastAsia="宋体" w:cs="宋体"/>
              <w:kern w:val="0"/>
              <w:szCs w:val="36"/>
              <w:lang w:val="en-US" w:eastAsia="zh-CN" w:bidi="ar"/>
            </w:rPr>
            <w:t>四、环境保护设施情况</w:t>
          </w:r>
          <w:r>
            <w:tab/>
          </w:r>
          <w:r>
            <w:fldChar w:fldCharType="begin"/>
          </w:r>
          <w:r>
            <w:instrText xml:space="preserve"> PAGEREF _Toc25642 \h </w:instrText>
          </w:r>
          <w:r>
            <w:fldChar w:fldCharType="separate"/>
          </w:r>
          <w:r>
            <w:t>35</w:t>
          </w:r>
          <w:r>
            <w:fldChar w:fldCharType="end"/>
          </w:r>
          <w:r>
            <w:rPr>
              <w:rFonts w:hint="default" w:ascii="Times New Roman" w:hAnsi="Times New Roman" w:cs="Times New Roman"/>
              <w:lang w:val="en-US" w:eastAsia="zh-CN"/>
            </w:rPr>
            <w:fldChar w:fldCharType="end"/>
          </w:r>
        </w:p>
        <w:p>
          <w:pPr>
            <w:pStyle w:val="14"/>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_Toc384 </w:instrText>
          </w:r>
          <w:r>
            <w:rPr>
              <w:rFonts w:hint="default" w:ascii="Times New Roman" w:hAnsi="Times New Roman" w:cs="Times New Roman"/>
              <w:lang w:val="en-US" w:eastAsia="zh-CN"/>
            </w:rPr>
            <w:fldChar w:fldCharType="separate"/>
          </w:r>
          <w:r>
            <w:rPr>
              <w:rFonts w:hint="default" w:ascii="Times New Roman" w:hAnsi="Times New Roman" w:eastAsia="宋体" w:cs="Times New Roman"/>
              <w:kern w:val="0"/>
              <w:szCs w:val="28"/>
              <w:lang w:val="en-US" w:eastAsia="zh-CN" w:bidi="ar"/>
            </w:rPr>
            <w:t>4.</w:t>
          </w:r>
          <w:r>
            <w:rPr>
              <w:rFonts w:hint="eastAsia" w:ascii="Times New Roman" w:hAnsi="Times New Roman" w:eastAsia="宋体" w:cs="Times New Roman"/>
              <w:kern w:val="0"/>
              <w:szCs w:val="28"/>
              <w:lang w:val="en-US" w:eastAsia="zh-CN" w:bidi="ar"/>
            </w:rPr>
            <w:t>1项目污染物治理设施</w:t>
          </w:r>
          <w:r>
            <w:tab/>
          </w:r>
          <w:r>
            <w:fldChar w:fldCharType="begin"/>
          </w:r>
          <w:r>
            <w:instrText xml:space="preserve"> PAGEREF _Toc384 \h </w:instrText>
          </w:r>
          <w:r>
            <w:fldChar w:fldCharType="separate"/>
          </w:r>
          <w:r>
            <w:t>35</w:t>
          </w:r>
          <w:r>
            <w:fldChar w:fldCharType="end"/>
          </w:r>
          <w:r>
            <w:rPr>
              <w:rFonts w:hint="default" w:ascii="Times New Roman" w:hAnsi="Times New Roman" w:cs="Times New Roman"/>
              <w:lang w:val="en-US" w:eastAsia="zh-CN"/>
            </w:rPr>
            <w:fldChar w:fldCharType="end"/>
          </w:r>
        </w:p>
        <w:p>
          <w:pPr>
            <w:pStyle w:val="7"/>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_Toc20787 </w:instrText>
          </w:r>
          <w:r>
            <w:rPr>
              <w:rFonts w:hint="default" w:ascii="Times New Roman" w:hAnsi="Times New Roman" w:cs="Times New Roman"/>
              <w:lang w:val="en-US" w:eastAsia="zh-CN"/>
            </w:rPr>
            <w:fldChar w:fldCharType="separate"/>
          </w:r>
          <w:r>
            <w:rPr>
              <w:rFonts w:hint="default" w:ascii="Times New Roman" w:hAnsi="Times New Roman" w:eastAsia="宋体" w:cs="Times New Roman"/>
              <w:kern w:val="0"/>
              <w:szCs w:val="24"/>
              <w:lang w:val="en-US" w:eastAsia="zh-CN" w:bidi="ar"/>
            </w:rPr>
            <w:t>4.</w:t>
          </w:r>
          <w:r>
            <w:rPr>
              <w:rFonts w:hint="eastAsia" w:ascii="Times New Roman" w:hAnsi="Times New Roman" w:eastAsia="宋体" w:cs="Times New Roman"/>
              <w:kern w:val="0"/>
              <w:szCs w:val="24"/>
              <w:lang w:val="en-US" w:eastAsia="zh-CN" w:bidi="ar"/>
            </w:rPr>
            <w:t>1</w:t>
          </w:r>
          <w:r>
            <w:rPr>
              <w:rFonts w:hint="default" w:ascii="Times New Roman" w:hAnsi="Times New Roman" w:eastAsia="宋体" w:cs="Times New Roman"/>
              <w:kern w:val="0"/>
              <w:szCs w:val="24"/>
              <w:lang w:val="en-US" w:eastAsia="zh-CN" w:bidi="ar"/>
            </w:rPr>
            <w:t>.1</w:t>
          </w:r>
          <w:r>
            <w:rPr>
              <w:rFonts w:hint="eastAsia" w:ascii="宋体" w:hAnsi="宋体" w:eastAsia="宋体" w:cs="宋体"/>
              <w:kern w:val="0"/>
              <w:szCs w:val="24"/>
              <w:lang w:val="en-US" w:eastAsia="zh-CN" w:bidi="ar"/>
            </w:rPr>
            <w:t>废水污染防治措施</w:t>
          </w:r>
          <w:r>
            <w:tab/>
          </w:r>
          <w:r>
            <w:fldChar w:fldCharType="begin"/>
          </w:r>
          <w:r>
            <w:instrText xml:space="preserve"> PAGEREF _Toc20787 \h </w:instrText>
          </w:r>
          <w:r>
            <w:fldChar w:fldCharType="separate"/>
          </w:r>
          <w:r>
            <w:t>35</w:t>
          </w:r>
          <w:r>
            <w:fldChar w:fldCharType="end"/>
          </w:r>
          <w:r>
            <w:rPr>
              <w:rFonts w:hint="default" w:ascii="Times New Roman" w:hAnsi="Times New Roman" w:cs="Times New Roman"/>
              <w:lang w:val="en-US" w:eastAsia="zh-CN"/>
            </w:rPr>
            <w:fldChar w:fldCharType="end"/>
          </w:r>
        </w:p>
        <w:p>
          <w:pPr>
            <w:pStyle w:val="7"/>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_Toc21158 </w:instrText>
          </w:r>
          <w:r>
            <w:rPr>
              <w:rFonts w:hint="default" w:ascii="Times New Roman" w:hAnsi="Times New Roman" w:cs="Times New Roman"/>
              <w:lang w:val="en-US" w:eastAsia="zh-CN"/>
            </w:rPr>
            <w:fldChar w:fldCharType="separate"/>
          </w:r>
          <w:r>
            <w:rPr>
              <w:rFonts w:hint="default" w:ascii="Times New Roman" w:hAnsi="Times New Roman" w:eastAsia="宋体" w:cs="Times New Roman"/>
              <w:kern w:val="0"/>
              <w:szCs w:val="24"/>
              <w:lang w:val="en-US" w:eastAsia="zh-CN" w:bidi="ar"/>
            </w:rPr>
            <w:t>4.</w:t>
          </w:r>
          <w:r>
            <w:rPr>
              <w:rFonts w:hint="eastAsia" w:ascii="Times New Roman" w:hAnsi="Times New Roman" w:eastAsia="宋体" w:cs="Times New Roman"/>
              <w:kern w:val="0"/>
              <w:szCs w:val="24"/>
              <w:lang w:val="en-US" w:eastAsia="zh-CN" w:bidi="ar"/>
            </w:rPr>
            <w:t>1</w:t>
          </w:r>
          <w:r>
            <w:rPr>
              <w:rFonts w:hint="default" w:ascii="Times New Roman" w:hAnsi="Times New Roman" w:eastAsia="宋体" w:cs="Times New Roman"/>
              <w:kern w:val="0"/>
              <w:szCs w:val="24"/>
              <w:lang w:val="en-US" w:eastAsia="zh-CN" w:bidi="ar"/>
            </w:rPr>
            <w:t>.2</w:t>
          </w:r>
          <w:r>
            <w:rPr>
              <w:rFonts w:hint="eastAsia" w:ascii="Times New Roman" w:hAnsi="Times New Roman" w:eastAsia="宋体" w:cs="Times New Roman"/>
              <w:kern w:val="0"/>
              <w:szCs w:val="24"/>
              <w:lang w:val="en-US" w:eastAsia="zh-CN" w:bidi="ar"/>
            </w:rPr>
            <w:t>废气污染防治措施</w:t>
          </w:r>
          <w:r>
            <w:tab/>
          </w:r>
          <w:r>
            <w:fldChar w:fldCharType="begin"/>
          </w:r>
          <w:r>
            <w:instrText xml:space="preserve"> PAGEREF _Toc21158 \h </w:instrText>
          </w:r>
          <w:r>
            <w:fldChar w:fldCharType="separate"/>
          </w:r>
          <w:r>
            <w:t>37</w:t>
          </w:r>
          <w:r>
            <w:fldChar w:fldCharType="end"/>
          </w:r>
          <w:r>
            <w:rPr>
              <w:rFonts w:hint="default" w:ascii="Times New Roman" w:hAnsi="Times New Roman" w:cs="Times New Roman"/>
              <w:lang w:val="en-US" w:eastAsia="zh-CN"/>
            </w:rPr>
            <w:fldChar w:fldCharType="end"/>
          </w:r>
        </w:p>
        <w:p>
          <w:pPr>
            <w:pStyle w:val="7"/>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_Toc1428 </w:instrText>
          </w:r>
          <w:r>
            <w:rPr>
              <w:rFonts w:hint="default" w:ascii="Times New Roman" w:hAnsi="Times New Roman" w:cs="Times New Roman"/>
              <w:lang w:val="en-US" w:eastAsia="zh-CN"/>
            </w:rPr>
            <w:fldChar w:fldCharType="separate"/>
          </w:r>
          <w:r>
            <w:rPr>
              <w:rFonts w:hint="default" w:ascii="Times New Roman" w:hAnsi="Times New Roman" w:eastAsia="宋体" w:cs="Times New Roman"/>
              <w:kern w:val="0"/>
              <w:szCs w:val="24"/>
              <w:lang w:val="en-US" w:eastAsia="zh-CN" w:bidi="ar"/>
            </w:rPr>
            <w:t>4.1.3</w:t>
          </w:r>
          <w:r>
            <w:rPr>
              <w:rFonts w:hint="eastAsia" w:ascii="宋体" w:hAnsi="宋体" w:eastAsia="宋体" w:cs="宋体"/>
              <w:kern w:val="0"/>
              <w:szCs w:val="24"/>
              <w:lang w:val="en-US" w:eastAsia="zh-CN" w:bidi="ar"/>
            </w:rPr>
            <w:t>噪声污染防治措施</w:t>
          </w:r>
          <w:r>
            <w:tab/>
          </w:r>
          <w:r>
            <w:fldChar w:fldCharType="begin"/>
          </w:r>
          <w:r>
            <w:instrText xml:space="preserve"> PAGEREF _Toc1428 \h </w:instrText>
          </w:r>
          <w:r>
            <w:fldChar w:fldCharType="separate"/>
          </w:r>
          <w:r>
            <w:t>39</w:t>
          </w:r>
          <w:r>
            <w:fldChar w:fldCharType="end"/>
          </w:r>
          <w:r>
            <w:rPr>
              <w:rFonts w:hint="default" w:ascii="Times New Roman" w:hAnsi="Times New Roman" w:cs="Times New Roman"/>
              <w:lang w:val="en-US" w:eastAsia="zh-CN"/>
            </w:rPr>
            <w:fldChar w:fldCharType="end"/>
          </w:r>
        </w:p>
        <w:p>
          <w:pPr>
            <w:pStyle w:val="7"/>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_Toc27684 </w:instrText>
          </w:r>
          <w:r>
            <w:rPr>
              <w:rFonts w:hint="default" w:ascii="Times New Roman" w:hAnsi="Times New Roman" w:cs="Times New Roman"/>
              <w:lang w:val="en-US" w:eastAsia="zh-CN"/>
            </w:rPr>
            <w:fldChar w:fldCharType="separate"/>
          </w:r>
          <w:r>
            <w:rPr>
              <w:rFonts w:hint="default" w:ascii="Times New Roman" w:hAnsi="Times New Roman" w:eastAsia="宋体" w:cs="Times New Roman"/>
              <w:kern w:val="0"/>
              <w:szCs w:val="24"/>
              <w:lang w:val="en-US" w:eastAsia="zh-CN" w:bidi="ar"/>
            </w:rPr>
            <w:t>4.1.</w:t>
          </w:r>
          <w:r>
            <w:rPr>
              <w:rFonts w:hint="eastAsia" w:ascii="Times New Roman" w:hAnsi="Times New Roman" w:eastAsia="宋体" w:cs="Times New Roman"/>
              <w:kern w:val="0"/>
              <w:szCs w:val="24"/>
              <w:lang w:val="en-US" w:eastAsia="zh-CN" w:bidi="ar"/>
            </w:rPr>
            <w:t>4固体废物处置措施</w:t>
          </w:r>
          <w:r>
            <w:tab/>
          </w:r>
          <w:r>
            <w:fldChar w:fldCharType="begin"/>
          </w:r>
          <w:r>
            <w:instrText xml:space="preserve"> PAGEREF _Toc27684 \h </w:instrText>
          </w:r>
          <w:r>
            <w:fldChar w:fldCharType="separate"/>
          </w:r>
          <w:r>
            <w:t>39</w:t>
          </w:r>
          <w:r>
            <w:fldChar w:fldCharType="end"/>
          </w:r>
          <w:r>
            <w:rPr>
              <w:rFonts w:hint="default" w:ascii="Times New Roman" w:hAnsi="Times New Roman" w:cs="Times New Roman"/>
              <w:lang w:val="en-US" w:eastAsia="zh-CN"/>
            </w:rPr>
            <w:fldChar w:fldCharType="end"/>
          </w:r>
        </w:p>
        <w:p>
          <w:pPr>
            <w:pStyle w:val="14"/>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_Toc2777 </w:instrText>
          </w:r>
          <w:r>
            <w:rPr>
              <w:rFonts w:hint="default" w:ascii="Times New Roman" w:hAnsi="Times New Roman" w:cs="Times New Roman"/>
              <w:lang w:val="en-US" w:eastAsia="zh-CN"/>
            </w:rPr>
            <w:fldChar w:fldCharType="separate"/>
          </w:r>
          <w:r>
            <w:rPr>
              <w:rFonts w:hint="default" w:ascii="Times New Roman" w:hAnsi="Times New Roman" w:eastAsia="宋体" w:cs="Times New Roman"/>
              <w:kern w:val="0"/>
              <w:szCs w:val="28"/>
              <w:lang w:val="en-US" w:eastAsia="zh-CN" w:bidi="ar"/>
            </w:rPr>
            <w:t>4.2</w:t>
          </w:r>
          <w:r>
            <w:rPr>
              <w:rFonts w:hint="eastAsia" w:ascii="宋体" w:hAnsi="宋体" w:eastAsia="宋体" w:cs="宋体"/>
              <w:kern w:val="0"/>
              <w:szCs w:val="28"/>
              <w:lang w:val="en-US" w:eastAsia="zh-CN" w:bidi="ar"/>
            </w:rPr>
            <w:t>其他环保设施</w:t>
          </w:r>
          <w:r>
            <w:tab/>
          </w:r>
          <w:r>
            <w:fldChar w:fldCharType="begin"/>
          </w:r>
          <w:r>
            <w:instrText xml:space="preserve"> PAGEREF _Toc2777 \h </w:instrText>
          </w:r>
          <w:r>
            <w:fldChar w:fldCharType="separate"/>
          </w:r>
          <w:r>
            <w:t>40</w:t>
          </w:r>
          <w:r>
            <w:fldChar w:fldCharType="end"/>
          </w:r>
          <w:r>
            <w:rPr>
              <w:rFonts w:hint="default" w:ascii="Times New Roman" w:hAnsi="Times New Roman" w:cs="Times New Roman"/>
              <w:lang w:val="en-US" w:eastAsia="zh-CN"/>
            </w:rPr>
            <w:fldChar w:fldCharType="end"/>
          </w:r>
        </w:p>
        <w:p>
          <w:pPr>
            <w:pStyle w:val="7"/>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_Toc1598 </w:instrText>
          </w:r>
          <w:r>
            <w:rPr>
              <w:rFonts w:hint="default" w:ascii="Times New Roman" w:hAnsi="Times New Roman" w:cs="Times New Roman"/>
              <w:lang w:val="en-US" w:eastAsia="zh-CN"/>
            </w:rPr>
            <w:fldChar w:fldCharType="separate"/>
          </w:r>
          <w:r>
            <w:rPr>
              <w:rFonts w:hint="default" w:ascii="Times New Roman" w:hAnsi="Times New Roman" w:eastAsia="宋体" w:cs="Times New Roman"/>
              <w:kern w:val="0"/>
              <w:szCs w:val="24"/>
              <w:lang w:val="en-US" w:eastAsia="zh-CN" w:bidi="ar"/>
            </w:rPr>
            <w:t>4.2.1</w:t>
          </w:r>
          <w:r>
            <w:rPr>
              <w:rFonts w:hint="eastAsia" w:ascii="宋体" w:hAnsi="宋体" w:eastAsia="宋体" w:cs="宋体"/>
              <w:kern w:val="0"/>
              <w:szCs w:val="24"/>
              <w:lang w:val="en-US" w:eastAsia="zh-CN" w:bidi="ar"/>
            </w:rPr>
            <w:t>环保机构设置及管理制度</w:t>
          </w:r>
          <w:r>
            <w:tab/>
          </w:r>
          <w:r>
            <w:fldChar w:fldCharType="begin"/>
          </w:r>
          <w:r>
            <w:instrText xml:space="preserve"> PAGEREF _Toc1598 \h </w:instrText>
          </w:r>
          <w:r>
            <w:fldChar w:fldCharType="separate"/>
          </w:r>
          <w:r>
            <w:t>40</w:t>
          </w:r>
          <w:r>
            <w:fldChar w:fldCharType="end"/>
          </w:r>
          <w:r>
            <w:rPr>
              <w:rFonts w:hint="default" w:ascii="Times New Roman" w:hAnsi="Times New Roman" w:cs="Times New Roman"/>
              <w:lang w:val="en-US" w:eastAsia="zh-CN"/>
            </w:rPr>
            <w:fldChar w:fldCharType="end"/>
          </w:r>
        </w:p>
        <w:p>
          <w:pPr>
            <w:pStyle w:val="7"/>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_Toc24947 </w:instrText>
          </w:r>
          <w:r>
            <w:rPr>
              <w:rFonts w:hint="default" w:ascii="Times New Roman" w:hAnsi="Times New Roman" w:cs="Times New Roman"/>
              <w:lang w:val="en-US" w:eastAsia="zh-CN"/>
            </w:rPr>
            <w:fldChar w:fldCharType="separate"/>
          </w:r>
          <w:r>
            <w:rPr>
              <w:rFonts w:hint="default" w:ascii="Times New Roman" w:hAnsi="Times New Roman" w:eastAsia="宋体" w:cs="Times New Roman"/>
              <w:kern w:val="0"/>
              <w:szCs w:val="24"/>
              <w:lang w:val="en-US" w:eastAsia="zh-CN" w:bidi="ar"/>
            </w:rPr>
            <w:t>4.2.2</w:t>
          </w:r>
          <w:r>
            <w:rPr>
              <w:rFonts w:hint="eastAsia" w:ascii="宋体" w:hAnsi="宋体" w:eastAsia="宋体" w:cs="宋体"/>
              <w:kern w:val="0"/>
              <w:szCs w:val="24"/>
              <w:lang w:val="en-US" w:eastAsia="zh-CN" w:bidi="ar"/>
            </w:rPr>
            <w:t>规范排污口、监测设施</w:t>
          </w:r>
          <w:r>
            <w:tab/>
          </w:r>
          <w:r>
            <w:fldChar w:fldCharType="begin"/>
          </w:r>
          <w:r>
            <w:instrText xml:space="preserve"> PAGEREF _Toc24947 \h </w:instrText>
          </w:r>
          <w:r>
            <w:fldChar w:fldCharType="separate"/>
          </w:r>
          <w:r>
            <w:t>40</w:t>
          </w:r>
          <w:r>
            <w:fldChar w:fldCharType="end"/>
          </w:r>
          <w:r>
            <w:rPr>
              <w:rFonts w:hint="default" w:ascii="Times New Roman" w:hAnsi="Times New Roman" w:cs="Times New Roman"/>
              <w:lang w:val="en-US" w:eastAsia="zh-CN"/>
            </w:rPr>
            <w:fldChar w:fldCharType="end"/>
          </w:r>
        </w:p>
        <w:p>
          <w:pPr>
            <w:pStyle w:val="7"/>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_Toc11224 </w:instrText>
          </w:r>
          <w:r>
            <w:rPr>
              <w:rFonts w:hint="default" w:ascii="Times New Roman" w:hAnsi="Times New Roman" w:cs="Times New Roman"/>
              <w:lang w:val="en-US" w:eastAsia="zh-CN"/>
            </w:rPr>
            <w:fldChar w:fldCharType="separate"/>
          </w:r>
          <w:r>
            <w:rPr>
              <w:rFonts w:hint="default" w:ascii="Times New Roman" w:hAnsi="Times New Roman" w:eastAsia="宋体" w:cs="Times New Roman"/>
              <w:kern w:val="0"/>
              <w:szCs w:val="24"/>
              <w:lang w:val="en-US" w:eastAsia="zh-CN" w:bidi="ar"/>
            </w:rPr>
            <w:t>4.2.3</w:t>
          </w:r>
          <w:r>
            <w:rPr>
              <w:rFonts w:hint="eastAsia" w:ascii="宋体" w:hAnsi="宋体" w:eastAsia="宋体" w:cs="宋体"/>
              <w:kern w:val="0"/>
              <w:szCs w:val="24"/>
              <w:lang w:val="en-US" w:eastAsia="zh-CN" w:bidi="ar"/>
            </w:rPr>
            <w:t>应急措施调查</w:t>
          </w:r>
          <w:r>
            <w:tab/>
          </w:r>
          <w:r>
            <w:fldChar w:fldCharType="begin"/>
          </w:r>
          <w:r>
            <w:instrText xml:space="preserve"> PAGEREF _Toc11224 \h </w:instrText>
          </w:r>
          <w:r>
            <w:fldChar w:fldCharType="separate"/>
          </w:r>
          <w:r>
            <w:t>40</w:t>
          </w:r>
          <w:r>
            <w:fldChar w:fldCharType="end"/>
          </w:r>
          <w:r>
            <w:rPr>
              <w:rFonts w:hint="default" w:ascii="Times New Roman" w:hAnsi="Times New Roman" w:cs="Times New Roman"/>
              <w:lang w:val="en-US" w:eastAsia="zh-CN"/>
            </w:rPr>
            <w:fldChar w:fldCharType="end"/>
          </w:r>
        </w:p>
        <w:p>
          <w:pPr>
            <w:pStyle w:val="14"/>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_Toc11271 </w:instrText>
          </w:r>
          <w:r>
            <w:rPr>
              <w:rFonts w:hint="default" w:ascii="Times New Roman" w:hAnsi="Times New Roman" w:cs="Times New Roman"/>
              <w:lang w:val="en-US" w:eastAsia="zh-CN"/>
            </w:rPr>
            <w:fldChar w:fldCharType="separate"/>
          </w:r>
          <w:r>
            <w:rPr>
              <w:rFonts w:hint="default" w:ascii="Times New Roman" w:hAnsi="Times New Roman" w:eastAsia="宋体" w:cs="Times New Roman"/>
              <w:bCs/>
              <w:kern w:val="0"/>
              <w:szCs w:val="28"/>
              <w:lang w:val="en-US" w:eastAsia="zh-CN" w:bidi="ar"/>
            </w:rPr>
            <w:t>4.3</w:t>
          </w:r>
          <w:r>
            <w:rPr>
              <w:rFonts w:hint="eastAsia" w:ascii="宋体" w:hAnsi="宋体" w:eastAsia="宋体" w:cs="宋体"/>
              <w:bCs/>
              <w:kern w:val="0"/>
              <w:szCs w:val="28"/>
              <w:lang w:val="en-US" w:eastAsia="zh-CN" w:bidi="ar"/>
            </w:rPr>
            <w:t>环保设施投资及</w:t>
          </w:r>
          <w:r>
            <w:rPr>
              <w:rFonts w:hint="default" w:ascii="Times New Roman" w:hAnsi="Times New Roman" w:eastAsia="宋体" w:cs="Times New Roman"/>
              <w:bCs/>
              <w:kern w:val="0"/>
              <w:szCs w:val="28"/>
              <w:lang w:val="en-US" w:eastAsia="zh-CN" w:bidi="ar"/>
            </w:rPr>
            <w:t>“</w:t>
          </w:r>
          <w:r>
            <w:rPr>
              <w:rFonts w:hint="eastAsia" w:ascii="宋体" w:hAnsi="宋体" w:eastAsia="宋体" w:cs="宋体"/>
              <w:bCs/>
              <w:kern w:val="0"/>
              <w:szCs w:val="28"/>
              <w:lang w:val="en-US" w:eastAsia="zh-CN" w:bidi="ar"/>
            </w:rPr>
            <w:t>三同时</w:t>
          </w:r>
          <w:r>
            <w:rPr>
              <w:rFonts w:hint="default" w:ascii="Times New Roman" w:hAnsi="Times New Roman" w:eastAsia="宋体" w:cs="Times New Roman"/>
              <w:bCs/>
              <w:kern w:val="0"/>
              <w:szCs w:val="28"/>
              <w:lang w:val="en-US" w:eastAsia="zh-CN" w:bidi="ar"/>
            </w:rPr>
            <w:t>”</w:t>
          </w:r>
          <w:r>
            <w:rPr>
              <w:rFonts w:hint="eastAsia" w:ascii="宋体" w:hAnsi="宋体" w:eastAsia="宋体" w:cs="宋体"/>
              <w:bCs/>
              <w:kern w:val="0"/>
              <w:szCs w:val="28"/>
              <w:lang w:val="en-US" w:eastAsia="zh-CN" w:bidi="ar"/>
            </w:rPr>
            <w:t>落实情况</w:t>
          </w:r>
          <w:r>
            <w:tab/>
          </w:r>
          <w:r>
            <w:fldChar w:fldCharType="begin"/>
          </w:r>
          <w:r>
            <w:instrText xml:space="preserve"> PAGEREF _Toc11271 \h </w:instrText>
          </w:r>
          <w:r>
            <w:fldChar w:fldCharType="separate"/>
          </w:r>
          <w:r>
            <w:t>40</w:t>
          </w:r>
          <w:r>
            <w:fldChar w:fldCharType="end"/>
          </w:r>
          <w:r>
            <w:rPr>
              <w:rFonts w:hint="default" w:ascii="Times New Roman" w:hAnsi="Times New Roman" w:cs="Times New Roman"/>
              <w:lang w:val="en-US" w:eastAsia="zh-CN"/>
            </w:rPr>
            <w:fldChar w:fldCharType="end"/>
          </w:r>
        </w:p>
        <w:p>
          <w:pPr>
            <w:pStyle w:val="7"/>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_Toc29458 </w:instrText>
          </w:r>
          <w:r>
            <w:rPr>
              <w:rFonts w:hint="default" w:ascii="Times New Roman" w:hAnsi="Times New Roman" w:cs="Times New Roman"/>
              <w:lang w:val="en-US" w:eastAsia="zh-CN"/>
            </w:rPr>
            <w:fldChar w:fldCharType="separate"/>
          </w:r>
          <w:r>
            <w:rPr>
              <w:rFonts w:hint="default" w:ascii="Times New Roman" w:hAnsi="Times New Roman" w:cs="Times New Roman" w:eastAsiaTheme="minorEastAsia"/>
              <w:kern w:val="2"/>
              <w:szCs w:val="24"/>
              <w:lang w:val="en-US" w:eastAsia="zh-CN" w:bidi="ar-SA"/>
            </w:rPr>
            <w:t>4.3.1环保投资</w:t>
          </w:r>
          <w:r>
            <w:tab/>
          </w:r>
          <w:r>
            <w:fldChar w:fldCharType="begin"/>
          </w:r>
          <w:r>
            <w:instrText xml:space="preserve"> PAGEREF _Toc29458 \h </w:instrText>
          </w:r>
          <w:r>
            <w:fldChar w:fldCharType="separate"/>
          </w:r>
          <w:r>
            <w:t>40</w:t>
          </w:r>
          <w:r>
            <w:fldChar w:fldCharType="end"/>
          </w:r>
          <w:r>
            <w:rPr>
              <w:rFonts w:hint="default" w:ascii="Times New Roman" w:hAnsi="Times New Roman" w:cs="Times New Roman"/>
              <w:lang w:val="en-US" w:eastAsia="zh-CN"/>
            </w:rPr>
            <w:fldChar w:fldCharType="end"/>
          </w:r>
        </w:p>
        <w:p>
          <w:pPr>
            <w:pStyle w:val="7"/>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_Toc22044 </w:instrText>
          </w:r>
          <w:r>
            <w:rPr>
              <w:rFonts w:hint="default" w:ascii="Times New Roman" w:hAnsi="Times New Roman" w:cs="Times New Roman"/>
              <w:lang w:val="en-US" w:eastAsia="zh-CN"/>
            </w:rPr>
            <w:fldChar w:fldCharType="separate"/>
          </w:r>
          <w:r>
            <w:rPr>
              <w:rFonts w:hint="default" w:ascii="Times New Roman" w:hAnsi="Times New Roman" w:eastAsia="宋体" w:cs="Times New Roman"/>
              <w:kern w:val="0"/>
              <w:szCs w:val="24"/>
              <w:lang w:val="en-US" w:eastAsia="zh-CN" w:bidi="ar"/>
            </w:rPr>
            <w:t>4.3.2</w:t>
          </w:r>
          <w:r>
            <w:rPr>
              <w:rFonts w:hint="eastAsia" w:ascii="宋体" w:hAnsi="宋体" w:eastAsia="宋体" w:cs="宋体"/>
              <w:kern w:val="0"/>
              <w:szCs w:val="24"/>
              <w:lang w:val="en-US" w:eastAsia="zh-CN" w:bidi="ar"/>
            </w:rPr>
            <w:t>项目</w:t>
          </w:r>
          <w:r>
            <w:rPr>
              <w:rFonts w:hint="default" w:ascii="Times New Roman" w:hAnsi="Times New Roman" w:eastAsia="宋体" w:cs="Times New Roman"/>
              <w:kern w:val="0"/>
              <w:szCs w:val="24"/>
              <w:lang w:val="en-US" w:eastAsia="zh-CN" w:bidi="ar"/>
            </w:rPr>
            <w:t>“</w:t>
          </w:r>
          <w:r>
            <w:rPr>
              <w:rFonts w:hint="eastAsia" w:ascii="宋体" w:hAnsi="宋体" w:eastAsia="宋体" w:cs="宋体"/>
              <w:kern w:val="0"/>
              <w:szCs w:val="24"/>
              <w:lang w:val="en-US" w:eastAsia="zh-CN" w:bidi="ar"/>
            </w:rPr>
            <w:t>三同时</w:t>
          </w:r>
          <w:r>
            <w:rPr>
              <w:rFonts w:hint="default" w:ascii="Times New Roman" w:hAnsi="Times New Roman" w:eastAsia="宋体" w:cs="Times New Roman"/>
              <w:kern w:val="0"/>
              <w:szCs w:val="24"/>
              <w:lang w:val="en-US" w:eastAsia="zh-CN" w:bidi="ar"/>
            </w:rPr>
            <w:t>”</w:t>
          </w:r>
          <w:r>
            <w:rPr>
              <w:rFonts w:hint="eastAsia" w:ascii="宋体" w:hAnsi="宋体" w:eastAsia="宋体" w:cs="宋体"/>
              <w:kern w:val="0"/>
              <w:szCs w:val="24"/>
              <w:lang w:val="en-US" w:eastAsia="zh-CN" w:bidi="ar"/>
            </w:rPr>
            <w:t>落实情况</w:t>
          </w:r>
          <w:r>
            <w:tab/>
          </w:r>
          <w:r>
            <w:fldChar w:fldCharType="begin"/>
          </w:r>
          <w:r>
            <w:instrText xml:space="preserve"> PAGEREF _Toc22044 \h </w:instrText>
          </w:r>
          <w:r>
            <w:fldChar w:fldCharType="separate"/>
          </w:r>
          <w:r>
            <w:t>41</w:t>
          </w:r>
          <w:r>
            <w:fldChar w:fldCharType="end"/>
          </w:r>
          <w:r>
            <w:rPr>
              <w:rFonts w:hint="default" w:ascii="Times New Roman" w:hAnsi="Times New Roman" w:cs="Times New Roman"/>
              <w:lang w:val="en-US" w:eastAsia="zh-CN"/>
            </w:rPr>
            <w:fldChar w:fldCharType="end"/>
          </w:r>
        </w:p>
        <w:p>
          <w:pPr>
            <w:pStyle w:val="11"/>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_Toc6061 </w:instrText>
          </w:r>
          <w:r>
            <w:rPr>
              <w:rFonts w:hint="default" w:ascii="Times New Roman" w:hAnsi="Times New Roman" w:cs="Times New Roman"/>
              <w:lang w:val="en-US" w:eastAsia="zh-CN"/>
            </w:rPr>
            <w:fldChar w:fldCharType="separate"/>
          </w:r>
          <w:r>
            <w:rPr>
              <w:rFonts w:hint="eastAsia" w:ascii="Times New Roman" w:hAnsi="Times New Roman" w:eastAsia="宋体" w:cs="Times New Roman"/>
              <w:kern w:val="0"/>
              <w:szCs w:val="36"/>
              <w:lang w:val="en-US" w:eastAsia="zh-CN" w:bidi="ar"/>
            </w:rPr>
            <w:t>五、</w:t>
          </w:r>
          <w:r>
            <w:rPr>
              <w:rFonts w:hint="eastAsia" w:ascii="宋体" w:hAnsi="宋体" w:eastAsia="宋体" w:cs="宋体"/>
              <w:kern w:val="0"/>
              <w:szCs w:val="36"/>
              <w:lang w:val="en-US" w:eastAsia="zh-CN" w:bidi="ar"/>
            </w:rPr>
            <w:t>建设项目环评报告的主要结论及审批</w:t>
          </w:r>
          <w:r>
            <w:tab/>
          </w:r>
          <w:r>
            <w:fldChar w:fldCharType="begin"/>
          </w:r>
          <w:r>
            <w:instrText xml:space="preserve"> PAGEREF _Toc6061 \h </w:instrText>
          </w:r>
          <w:r>
            <w:fldChar w:fldCharType="separate"/>
          </w:r>
          <w:r>
            <w:t>43</w:t>
          </w:r>
          <w:r>
            <w:fldChar w:fldCharType="end"/>
          </w:r>
          <w:r>
            <w:rPr>
              <w:rFonts w:hint="default" w:ascii="Times New Roman" w:hAnsi="Times New Roman" w:cs="Times New Roman"/>
              <w:lang w:val="en-US" w:eastAsia="zh-CN"/>
            </w:rPr>
            <w:fldChar w:fldCharType="end"/>
          </w:r>
        </w:p>
        <w:p>
          <w:pPr>
            <w:pStyle w:val="14"/>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_Toc6492 </w:instrText>
          </w:r>
          <w:r>
            <w:rPr>
              <w:rFonts w:hint="default" w:ascii="Times New Roman" w:hAnsi="Times New Roman" w:cs="Times New Roman"/>
              <w:lang w:val="en-US" w:eastAsia="zh-CN"/>
            </w:rPr>
            <w:fldChar w:fldCharType="separate"/>
          </w:r>
          <w:r>
            <w:rPr>
              <w:rFonts w:hint="default" w:ascii="Times New Roman" w:hAnsi="Times New Roman" w:eastAsia="宋体" w:cs="Times New Roman"/>
              <w:kern w:val="0"/>
              <w:szCs w:val="28"/>
              <w:lang w:val="en-US" w:eastAsia="zh-CN" w:bidi="ar"/>
            </w:rPr>
            <w:t xml:space="preserve">5.1 </w:t>
          </w:r>
          <w:r>
            <w:rPr>
              <w:rFonts w:hint="eastAsia" w:ascii="宋体" w:hAnsi="宋体" w:eastAsia="宋体" w:cs="宋体"/>
              <w:kern w:val="0"/>
              <w:szCs w:val="28"/>
              <w:lang w:val="en-US" w:eastAsia="zh-CN" w:bidi="ar"/>
            </w:rPr>
            <w:t>环评报告的主要结论与建议</w:t>
          </w:r>
          <w:r>
            <w:tab/>
          </w:r>
          <w:r>
            <w:fldChar w:fldCharType="begin"/>
          </w:r>
          <w:r>
            <w:instrText xml:space="preserve"> PAGEREF _Toc6492 \h </w:instrText>
          </w:r>
          <w:r>
            <w:fldChar w:fldCharType="separate"/>
          </w:r>
          <w:r>
            <w:t>43</w:t>
          </w:r>
          <w:r>
            <w:fldChar w:fldCharType="end"/>
          </w:r>
          <w:r>
            <w:rPr>
              <w:rFonts w:hint="default" w:ascii="Times New Roman" w:hAnsi="Times New Roman" w:cs="Times New Roman"/>
              <w:lang w:val="en-US" w:eastAsia="zh-CN"/>
            </w:rPr>
            <w:fldChar w:fldCharType="end"/>
          </w:r>
        </w:p>
        <w:p>
          <w:pPr>
            <w:pStyle w:val="7"/>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_Toc28118 </w:instrText>
          </w:r>
          <w:r>
            <w:rPr>
              <w:rFonts w:hint="default" w:ascii="Times New Roman" w:hAnsi="Times New Roman" w:cs="Times New Roman"/>
              <w:lang w:val="en-US" w:eastAsia="zh-CN"/>
            </w:rPr>
            <w:fldChar w:fldCharType="separate"/>
          </w:r>
          <w:r>
            <w:rPr>
              <w:rFonts w:hint="default" w:ascii="Times New Roman" w:hAnsi="Times New Roman" w:eastAsia="宋体" w:cs="Times New Roman"/>
              <w:kern w:val="0"/>
              <w:szCs w:val="24"/>
              <w:lang w:val="en-US" w:eastAsia="zh-CN" w:bidi="ar"/>
            </w:rPr>
            <w:t xml:space="preserve">5.1.1 </w:t>
          </w:r>
          <w:r>
            <w:rPr>
              <w:rFonts w:hint="eastAsia" w:ascii="宋体" w:hAnsi="宋体" w:eastAsia="宋体" w:cs="宋体"/>
              <w:kern w:val="0"/>
              <w:szCs w:val="24"/>
              <w:lang w:val="en-US" w:eastAsia="zh-CN" w:bidi="ar"/>
            </w:rPr>
            <w:t>环境影响评价结论</w:t>
          </w:r>
          <w:r>
            <w:tab/>
          </w:r>
          <w:r>
            <w:fldChar w:fldCharType="begin"/>
          </w:r>
          <w:r>
            <w:instrText xml:space="preserve"> PAGEREF _Toc28118 \h </w:instrText>
          </w:r>
          <w:r>
            <w:fldChar w:fldCharType="separate"/>
          </w:r>
          <w:r>
            <w:t>43</w:t>
          </w:r>
          <w:r>
            <w:fldChar w:fldCharType="end"/>
          </w:r>
          <w:r>
            <w:rPr>
              <w:rFonts w:hint="default" w:ascii="Times New Roman" w:hAnsi="Times New Roman" w:cs="Times New Roman"/>
              <w:lang w:val="en-US" w:eastAsia="zh-CN"/>
            </w:rPr>
            <w:fldChar w:fldCharType="end"/>
          </w:r>
        </w:p>
        <w:p>
          <w:pPr>
            <w:pStyle w:val="7"/>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_Toc7624 </w:instrText>
          </w:r>
          <w:r>
            <w:rPr>
              <w:rFonts w:hint="default" w:ascii="Times New Roman" w:hAnsi="Times New Roman" w:cs="Times New Roman"/>
              <w:lang w:val="en-US" w:eastAsia="zh-CN"/>
            </w:rPr>
            <w:fldChar w:fldCharType="separate"/>
          </w:r>
          <w:r>
            <w:rPr>
              <w:rFonts w:hint="default" w:ascii="Times New Roman" w:hAnsi="Times New Roman" w:eastAsia="宋体" w:cs="Times New Roman"/>
              <w:kern w:val="0"/>
              <w:szCs w:val="24"/>
              <w:lang w:val="en-US" w:eastAsia="zh-CN" w:bidi="ar"/>
            </w:rPr>
            <w:t>5.1.2</w:t>
          </w:r>
          <w:r>
            <w:rPr>
              <w:rFonts w:hint="eastAsia" w:ascii="宋体" w:hAnsi="宋体" w:eastAsia="宋体" w:cs="宋体"/>
              <w:kern w:val="0"/>
              <w:szCs w:val="24"/>
              <w:lang w:val="en-US" w:eastAsia="zh-CN" w:bidi="ar"/>
            </w:rPr>
            <w:t>环评建议</w:t>
          </w:r>
          <w:r>
            <w:tab/>
          </w:r>
          <w:r>
            <w:fldChar w:fldCharType="begin"/>
          </w:r>
          <w:r>
            <w:instrText xml:space="preserve"> PAGEREF _Toc7624 \h </w:instrText>
          </w:r>
          <w:r>
            <w:fldChar w:fldCharType="separate"/>
          </w:r>
          <w:r>
            <w:t>45</w:t>
          </w:r>
          <w:r>
            <w:fldChar w:fldCharType="end"/>
          </w:r>
          <w:r>
            <w:rPr>
              <w:rFonts w:hint="default" w:ascii="Times New Roman" w:hAnsi="Times New Roman" w:cs="Times New Roman"/>
              <w:lang w:val="en-US" w:eastAsia="zh-CN"/>
            </w:rPr>
            <w:fldChar w:fldCharType="end"/>
          </w:r>
        </w:p>
        <w:p>
          <w:pPr>
            <w:pStyle w:val="7"/>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_Toc6147 </w:instrText>
          </w:r>
          <w:r>
            <w:rPr>
              <w:rFonts w:hint="default" w:ascii="Times New Roman" w:hAnsi="Times New Roman" w:cs="Times New Roman"/>
              <w:lang w:val="en-US" w:eastAsia="zh-CN"/>
            </w:rPr>
            <w:fldChar w:fldCharType="separate"/>
          </w:r>
          <w:r>
            <w:rPr>
              <w:rFonts w:hint="default" w:ascii="Times New Roman" w:hAnsi="Times New Roman" w:eastAsia="宋体" w:cs="Times New Roman"/>
              <w:kern w:val="0"/>
              <w:szCs w:val="24"/>
              <w:lang w:val="en-US" w:eastAsia="zh-CN" w:bidi="ar"/>
            </w:rPr>
            <w:t>5.1.3</w:t>
          </w:r>
          <w:r>
            <w:rPr>
              <w:rFonts w:hint="eastAsia" w:ascii="宋体" w:hAnsi="宋体" w:eastAsia="宋体" w:cs="宋体"/>
              <w:kern w:val="0"/>
              <w:szCs w:val="24"/>
              <w:lang w:val="en-US" w:eastAsia="zh-CN" w:bidi="ar"/>
            </w:rPr>
            <w:t>环评总结论</w:t>
          </w:r>
          <w:r>
            <w:tab/>
          </w:r>
          <w:r>
            <w:fldChar w:fldCharType="begin"/>
          </w:r>
          <w:r>
            <w:instrText xml:space="preserve"> PAGEREF _Toc6147 \h </w:instrText>
          </w:r>
          <w:r>
            <w:fldChar w:fldCharType="separate"/>
          </w:r>
          <w:r>
            <w:t>45</w:t>
          </w:r>
          <w:r>
            <w:fldChar w:fldCharType="end"/>
          </w:r>
          <w:r>
            <w:rPr>
              <w:rFonts w:hint="default" w:ascii="Times New Roman" w:hAnsi="Times New Roman" w:cs="Times New Roman"/>
              <w:lang w:val="en-US" w:eastAsia="zh-CN"/>
            </w:rPr>
            <w:fldChar w:fldCharType="end"/>
          </w:r>
        </w:p>
        <w:p>
          <w:pPr>
            <w:pStyle w:val="14"/>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_Toc5255 </w:instrText>
          </w:r>
          <w:r>
            <w:rPr>
              <w:rFonts w:hint="default" w:ascii="Times New Roman" w:hAnsi="Times New Roman" w:cs="Times New Roman"/>
              <w:lang w:val="en-US" w:eastAsia="zh-CN"/>
            </w:rPr>
            <w:fldChar w:fldCharType="separate"/>
          </w:r>
          <w:r>
            <w:rPr>
              <w:rFonts w:hint="default" w:ascii="Times New Roman" w:hAnsi="Times New Roman" w:eastAsia="宋体" w:cs="Times New Roman"/>
              <w:bCs/>
              <w:kern w:val="0"/>
              <w:szCs w:val="28"/>
              <w:lang w:val="en-US" w:eastAsia="zh-CN" w:bidi="ar"/>
            </w:rPr>
            <w:t xml:space="preserve">5.2 </w:t>
          </w:r>
          <w:r>
            <w:rPr>
              <w:rFonts w:hint="eastAsia" w:ascii="宋体" w:hAnsi="宋体" w:eastAsia="宋体" w:cs="宋体"/>
              <w:bCs/>
              <w:kern w:val="0"/>
              <w:szCs w:val="28"/>
              <w:lang w:val="en-US" w:eastAsia="zh-CN" w:bidi="ar"/>
            </w:rPr>
            <w:t>审批部门审批决定</w:t>
          </w:r>
          <w:r>
            <w:tab/>
          </w:r>
          <w:r>
            <w:fldChar w:fldCharType="begin"/>
          </w:r>
          <w:r>
            <w:instrText xml:space="preserve"> PAGEREF _Toc5255 \h </w:instrText>
          </w:r>
          <w:r>
            <w:fldChar w:fldCharType="separate"/>
          </w:r>
          <w:r>
            <w:t>45</w:t>
          </w:r>
          <w:r>
            <w:fldChar w:fldCharType="end"/>
          </w:r>
          <w:r>
            <w:rPr>
              <w:rFonts w:hint="default" w:ascii="Times New Roman" w:hAnsi="Times New Roman" w:cs="Times New Roman"/>
              <w:lang w:val="en-US" w:eastAsia="zh-CN"/>
            </w:rPr>
            <w:fldChar w:fldCharType="end"/>
          </w:r>
        </w:p>
        <w:p>
          <w:pPr>
            <w:pStyle w:val="11"/>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_Toc268 </w:instrText>
          </w:r>
          <w:r>
            <w:rPr>
              <w:rFonts w:hint="default" w:ascii="Times New Roman" w:hAnsi="Times New Roman" w:cs="Times New Roman"/>
              <w:lang w:val="en-US" w:eastAsia="zh-CN"/>
            </w:rPr>
            <w:fldChar w:fldCharType="separate"/>
          </w:r>
          <w:r>
            <w:rPr>
              <w:rFonts w:hint="eastAsia" w:ascii="宋体" w:hAnsi="宋体" w:eastAsia="宋体" w:cs="宋体"/>
              <w:kern w:val="0"/>
              <w:szCs w:val="36"/>
              <w:lang w:val="en-US" w:eastAsia="zh-CN" w:bidi="ar"/>
            </w:rPr>
            <w:t>六、验收执行标准</w:t>
          </w:r>
          <w:r>
            <w:tab/>
          </w:r>
          <w:r>
            <w:fldChar w:fldCharType="begin"/>
          </w:r>
          <w:r>
            <w:instrText xml:space="preserve"> PAGEREF _Toc268 \h </w:instrText>
          </w:r>
          <w:r>
            <w:fldChar w:fldCharType="separate"/>
          </w:r>
          <w:r>
            <w:t>50</w:t>
          </w:r>
          <w:r>
            <w:fldChar w:fldCharType="end"/>
          </w:r>
          <w:r>
            <w:rPr>
              <w:rFonts w:hint="default" w:ascii="Times New Roman" w:hAnsi="Times New Roman" w:cs="Times New Roman"/>
              <w:lang w:val="en-US" w:eastAsia="zh-CN"/>
            </w:rPr>
            <w:fldChar w:fldCharType="end"/>
          </w:r>
        </w:p>
        <w:p>
          <w:pPr>
            <w:pStyle w:val="14"/>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_Toc27197 </w:instrText>
          </w:r>
          <w:r>
            <w:rPr>
              <w:rFonts w:hint="default" w:ascii="Times New Roman" w:hAnsi="Times New Roman" w:cs="Times New Roman"/>
              <w:lang w:val="en-US" w:eastAsia="zh-CN"/>
            </w:rPr>
            <w:fldChar w:fldCharType="separate"/>
          </w:r>
          <w:r>
            <w:rPr>
              <w:rFonts w:hint="default" w:ascii="Times New Roman" w:hAnsi="Times New Roman" w:eastAsia="宋体" w:cs="Times New Roman"/>
              <w:kern w:val="0"/>
              <w:szCs w:val="28"/>
              <w:lang w:val="en-US" w:eastAsia="zh-CN" w:bidi="ar"/>
            </w:rPr>
            <w:t>6.1</w:t>
          </w:r>
          <w:r>
            <w:rPr>
              <w:rFonts w:hint="default" w:ascii="宋体" w:hAnsi="宋体" w:eastAsia="宋体" w:cs="宋体"/>
              <w:kern w:val="0"/>
              <w:szCs w:val="28"/>
              <w:lang w:val="en-US" w:eastAsia="zh-CN" w:bidi="ar"/>
            </w:rPr>
            <w:t xml:space="preserve"> 废水</w:t>
          </w:r>
          <w:r>
            <w:tab/>
          </w:r>
          <w:r>
            <w:fldChar w:fldCharType="begin"/>
          </w:r>
          <w:r>
            <w:instrText xml:space="preserve"> PAGEREF _Toc27197 \h </w:instrText>
          </w:r>
          <w:r>
            <w:fldChar w:fldCharType="separate"/>
          </w:r>
          <w:r>
            <w:t>50</w:t>
          </w:r>
          <w:r>
            <w:fldChar w:fldCharType="end"/>
          </w:r>
          <w:r>
            <w:rPr>
              <w:rFonts w:hint="default" w:ascii="Times New Roman" w:hAnsi="Times New Roman" w:cs="Times New Roman"/>
              <w:lang w:val="en-US" w:eastAsia="zh-CN"/>
            </w:rPr>
            <w:fldChar w:fldCharType="end"/>
          </w:r>
        </w:p>
        <w:p>
          <w:pPr>
            <w:pStyle w:val="14"/>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_Toc25503 </w:instrText>
          </w:r>
          <w:r>
            <w:rPr>
              <w:rFonts w:hint="default" w:ascii="Times New Roman" w:hAnsi="Times New Roman" w:cs="Times New Roman"/>
              <w:lang w:val="en-US" w:eastAsia="zh-CN"/>
            </w:rPr>
            <w:fldChar w:fldCharType="separate"/>
          </w:r>
          <w:r>
            <w:rPr>
              <w:rFonts w:hint="default" w:ascii="Times New Roman" w:hAnsi="Times New Roman" w:eastAsia="宋体" w:cs="Times New Roman"/>
              <w:kern w:val="0"/>
              <w:szCs w:val="28"/>
              <w:lang w:val="en-US" w:eastAsia="zh-CN" w:bidi="ar"/>
            </w:rPr>
            <w:t xml:space="preserve">6.2 </w:t>
          </w:r>
          <w:r>
            <w:rPr>
              <w:rFonts w:hint="eastAsia" w:ascii="Times New Roman" w:hAnsi="Times New Roman" w:eastAsia="宋体" w:cs="Times New Roman"/>
              <w:kern w:val="0"/>
              <w:szCs w:val="28"/>
              <w:lang w:val="en-US" w:eastAsia="zh-CN" w:bidi="ar"/>
            </w:rPr>
            <w:t>废气</w:t>
          </w:r>
          <w:r>
            <w:tab/>
          </w:r>
          <w:r>
            <w:fldChar w:fldCharType="begin"/>
          </w:r>
          <w:r>
            <w:instrText xml:space="preserve"> PAGEREF _Toc25503 \h </w:instrText>
          </w:r>
          <w:r>
            <w:fldChar w:fldCharType="separate"/>
          </w:r>
          <w:r>
            <w:t>51</w:t>
          </w:r>
          <w:r>
            <w:fldChar w:fldCharType="end"/>
          </w:r>
          <w:r>
            <w:rPr>
              <w:rFonts w:hint="default" w:ascii="Times New Roman" w:hAnsi="Times New Roman" w:cs="Times New Roman"/>
              <w:lang w:val="en-US" w:eastAsia="zh-CN"/>
            </w:rPr>
            <w:fldChar w:fldCharType="end"/>
          </w:r>
        </w:p>
        <w:p>
          <w:pPr>
            <w:pStyle w:val="14"/>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_Toc21770 </w:instrText>
          </w:r>
          <w:r>
            <w:rPr>
              <w:rFonts w:hint="default" w:ascii="Times New Roman" w:hAnsi="Times New Roman" w:cs="Times New Roman"/>
              <w:lang w:val="en-US" w:eastAsia="zh-CN"/>
            </w:rPr>
            <w:fldChar w:fldCharType="separate"/>
          </w:r>
          <w:r>
            <w:rPr>
              <w:rFonts w:hint="default" w:ascii="Times New Roman" w:hAnsi="Times New Roman" w:eastAsia="宋体" w:cs="Times New Roman"/>
              <w:kern w:val="0"/>
              <w:szCs w:val="28"/>
              <w:lang w:val="en-US" w:eastAsia="zh-CN" w:bidi="ar"/>
            </w:rPr>
            <w:t xml:space="preserve">6.3 </w:t>
          </w:r>
          <w:r>
            <w:rPr>
              <w:rFonts w:hint="eastAsia" w:ascii="Times New Roman" w:hAnsi="Times New Roman" w:eastAsia="宋体" w:cs="Times New Roman"/>
              <w:kern w:val="0"/>
              <w:szCs w:val="28"/>
              <w:lang w:val="en-US" w:eastAsia="zh-CN" w:bidi="ar"/>
            </w:rPr>
            <w:t>噪声</w:t>
          </w:r>
          <w:r>
            <w:tab/>
          </w:r>
          <w:r>
            <w:fldChar w:fldCharType="begin"/>
          </w:r>
          <w:r>
            <w:instrText xml:space="preserve"> PAGEREF _Toc21770 \h </w:instrText>
          </w:r>
          <w:r>
            <w:fldChar w:fldCharType="separate"/>
          </w:r>
          <w:r>
            <w:t>51</w:t>
          </w:r>
          <w:r>
            <w:fldChar w:fldCharType="end"/>
          </w:r>
          <w:r>
            <w:rPr>
              <w:rFonts w:hint="default" w:ascii="Times New Roman" w:hAnsi="Times New Roman" w:cs="Times New Roman"/>
              <w:lang w:val="en-US" w:eastAsia="zh-CN"/>
            </w:rPr>
            <w:fldChar w:fldCharType="end"/>
          </w:r>
        </w:p>
        <w:p>
          <w:pPr>
            <w:pStyle w:val="14"/>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_Toc12992 </w:instrText>
          </w:r>
          <w:r>
            <w:rPr>
              <w:rFonts w:hint="default" w:ascii="Times New Roman" w:hAnsi="Times New Roman" w:cs="Times New Roman"/>
              <w:lang w:val="en-US" w:eastAsia="zh-CN"/>
            </w:rPr>
            <w:fldChar w:fldCharType="separate"/>
          </w:r>
          <w:r>
            <w:rPr>
              <w:rFonts w:hint="default" w:ascii="Times New Roman" w:hAnsi="Times New Roman" w:eastAsia="宋体" w:cs="Times New Roman"/>
              <w:kern w:val="0"/>
              <w:szCs w:val="28"/>
              <w:lang w:val="en-US" w:eastAsia="zh-CN" w:bidi="ar"/>
            </w:rPr>
            <w:t xml:space="preserve">6.4 </w:t>
          </w:r>
          <w:r>
            <w:rPr>
              <w:rFonts w:hint="eastAsia" w:ascii="Times New Roman" w:hAnsi="Times New Roman" w:eastAsia="宋体" w:cs="Times New Roman"/>
              <w:kern w:val="0"/>
              <w:szCs w:val="28"/>
              <w:lang w:val="en-US" w:eastAsia="zh-CN" w:bidi="ar"/>
            </w:rPr>
            <w:t>总量控制指标</w:t>
          </w:r>
          <w:r>
            <w:tab/>
          </w:r>
          <w:r>
            <w:fldChar w:fldCharType="begin"/>
          </w:r>
          <w:r>
            <w:instrText xml:space="preserve"> PAGEREF _Toc12992 \h </w:instrText>
          </w:r>
          <w:r>
            <w:fldChar w:fldCharType="separate"/>
          </w:r>
          <w:r>
            <w:t>52</w:t>
          </w:r>
          <w:r>
            <w:fldChar w:fldCharType="end"/>
          </w:r>
          <w:r>
            <w:rPr>
              <w:rFonts w:hint="default" w:ascii="Times New Roman" w:hAnsi="Times New Roman" w:cs="Times New Roman"/>
              <w:lang w:val="en-US" w:eastAsia="zh-CN"/>
            </w:rPr>
            <w:fldChar w:fldCharType="end"/>
          </w:r>
        </w:p>
        <w:p>
          <w:pPr>
            <w:pStyle w:val="11"/>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_Toc25514 </w:instrText>
          </w:r>
          <w:r>
            <w:rPr>
              <w:rFonts w:hint="default" w:ascii="Times New Roman" w:hAnsi="Times New Roman" w:cs="Times New Roman"/>
              <w:lang w:val="en-US" w:eastAsia="zh-CN"/>
            </w:rPr>
            <w:fldChar w:fldCharType="separate"/>
          </w:r>
          <w:r>
            <w:rPr>
              <w:rFonts w:hint="eastAsia" w:ascii="宋体" w:hAnsi="宋体" w:eastAsia="宋体" w:cs="宋体"/>
              <w:kern w:val="0"/>
              <w:szCs w:val="36"/>
              <w:lang w:val="en-US" w:eastAsia="zh-CN" w:bidi="ar"/>
            </w:rPr>
            <w:t>七、验收监测内容</w:t>
          </w:r>
          <w:r>
            <w:tab/>
          </w:r>
          <w:r>
            <w:fldChar w:fldCharType="begin"/>
          </w:r>
          <w:r>
            <w:instrText xml:space="preserve"> PAGEREF _Toc25514 \h </w:instrText>
          </w:r>
          <w:r>
            <w:fldChar w:fldCharType="separate"/>
          </w:r>
          <w:r>
            <w:t>53</w:t>
          </w:r>
          <w:r>
            <w:fldChar w:fldCharType="end"/>
          </w:r>
          <w:r>
            <w:rPr>
              <w:rFonts w:hint="default" w:ascii="Times New Roman" w:hAnsi="Times New Roman" w:cs="Times New Roman"/>
              <w:lang w:val="en-US" w:eastAsia="zh-CN"/>
            </w:rPr>
            <w:fldChar w:fldCharType="end"/>
          </w:r>
        </w:p>
        <w:p>
          <w:pPr>
            <w:pStyle w:val="14"/>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_Toc4862 </w:instrText>
          </w:r>
          <w:r>
            <w:rPr>
              <w:rFonts w:hint="default" w:ascii="Times New Roman" w:hAnsi="Times New Roman" w:cs="Times New Roman"/>
              <w:lang w:val="en-US" w:eastAsia="zh-CN"/>
            </w:rPr>
            <w:fldChar w:fldCharType="separate"/>
          </w:r>
          <w:r>
            <w:rPr>
              <w:rFonts w:hint="default" w:ascii="Times New Roman" w:hAnsi="Times New Roman" w:eastAsia="宋体" w:cs="Times New Roman"/>
              <w:kern w:val="0"/>
              <w:szCs w:val="28"/>
              <w:lang w:val="en-US" w:eastAsia="zh-CN" w:bidi="ar"/>
            </w:rPr>
            <w:t>7.1</w:t>
          </w:r>
          <w:r>
            <w:rPr>
              <w:rFonts w:hint="eastAsia" w:ascii="Times New Roman" w:hAnsi="Times New Roman" w:eastAsia="宋体" w:cs="Times New Roman"/>
              <w:kern w:val="0"/>
              <w:szCs w:val="28"/>
              <w:lang w:val="en-US" w:eastAsia="zh-CN" w:bidi="ar"/>
            </w:rPr>
            <w:t>环境保护设施调试运行效果</w:t>
          </w:r>
          <w:r>
            <w:tab/>
          </w:r>
          <w:r>
            <w:fldChar w:fldCharType="begin"/>
          </w:r>
          <w:r>
            <w:instrText xml:space="preserve"> PAGEREF _Toc4862 \h </w:instrText>
          </w:r>
          <w:r>
            <w:fldChar w:fldCharType="separate"/>
          </w:r>
          <w:r>
            <w:t>53</w:t>
          </w:r>
          <w:r>
            <w:fldChar w:fldCharType="end"/>
          </w:r>
          <w:r>
            <w:rPr>
              <w:rFonts w:hint="default" w:ascii="Times New Roman" w:hAnsi="Times New Roman" w:cs="Times New Roman"/>
              <w:lang w:val="en-US" w:eastAsia="zh-CN"/>
            </w:rPr>
            <w:fldChar w:fldCharType="end"/>
          </w:r>
        </w:p>
        <w:p>
          <w:pPr>
            <w:pStyle w:val="11"/>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_Toc7742 </w:instrText>
          </w:r>
          <w:r>
            <w:rPr>
              <w:rFonts w:hint="default" w:ascii="Times New Roman" w:hAnsi="Times New Roman" w:cs="Times New Roman"/>
              <w:lang w:val="en-US" w:eastAsia="zh-CN"/>
            </w:rPr>
            <w:fldChar w:fldCharType="separate"/>
          </w:r>
          <w:r>
            <w:rPr>
              <w:rFonts w:hint="eastAsia" w:ascii="Times New Roman" w:hAnsi="Times New Roman" w:eastAsia="宋体" w:cs="Times New Roman"/>
              <w:kern w:val="0"/>
              <w:szCs w:val="36"/>
              <w:lang w:val="en-US" w:eastAsia="zh-CN" w:bidi="ar"/>
            </w:rPr>
            <w:t>八、</w:t>
          </w:r>
          <w:r>
            <w:rPr>
              <w:rFonts w:hint="eastAsia" w:ascii="宋体" w:hAnsi="宋体" w:eastAsia="宋体" w:cs="宋体"/>
              <w:kern w:val="0"/>
              <w:szCs w:val="36"/>
              <w:lang w:val="en-US" w:eastAsia="zh-CN" w:bidi="ar"/>
            </w:rPr>
            <w:t>质量保证及质量控制</w:t>
          </w:r>
          <w:r>
            <w:tab/>
          </w:r>
          <w:r>
            <w:fldChar w:fldCharType="begin"/>
          </w:r>
          <w:r>
            <w:instrText xml:space="preserve"> PAGEREF _Toc7742 \h </w:instrText>
          </w:r>
          <w:r>
            <w:fldChar w:fldCharType="separate"/>
          </w:r>
          <w:r>
            <w:t>55</w:t>
          </w:r>
          <w:r>
            <w:fldChar w:fldCharType="end"/>
          </w:r>
          <w:r>
            <w:rPr>
              <w:rFonts w:hint="default" w:ascii="Times New Roman" w:hAnsi="Times New Roman" w:cs="Times New Roman"/>
              <w:lang w:val="en-US" w:eastAsia="zh-CN"/>
            </w:rPr>
            <w:fldChar w:fldCharType="end"/>
          </w:r>
        </w:p>
        <w:p>
          <w:pPr>
            <w:pStyle w:val="14"/>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_Toc21110 </w:instrText>
          </w:r>
          <w:r>
            <w:rPr>
              <w:rFonts w:hint="default" w:ascii="Times New Roman" w:hAnsi="Times New Roman" w:cs="Times New Roman"/>
              <w:lang w:val="en-US" w:eastAsia="zh-CN"/>
            </w:rPr>
            <w:fldChar w:fldCharType="separate"/>
          </w:r>
          <w:r>
            <w:rPr>
              <w:rFonts w:hint="default" w:ascii="Times New Roman" w:hAnsi="Times New Roman" w:eastAsia="宋体" w:cs="Times New Roman"/>
              <w:kern w:val="0"/>
              <w:szCs w:val="28"/>
              <w:lang w:val="en-US" w:eastAsia="zh-CN" w:bidi="ar"/>
            </w:rPr>
            <w:t>8.1</w:t>
          </w:r>
          <w:r>
            <w:rPr>
              <w:rFonts w:hint="eastAsia" w:ascii="Times New Roman" w:hAnsi="Times New Roman" w:eastAsia="宋体" w:cs="Times New Roman"/>
              <w:kern w:val="0"/>
              <w:szCs w:val="28"/>
              <w:highlight w:val="none"/>
              <w:lang w:val="en-US" w:eastAsia="zh-CN" w:bidi="ar"/>
            </w:rPr>
            <w:t>监测分析方法</w:t>
          </w:r>
          <w:r>
            <w:tab/>
          </w:r>
          <w:r>
            <w:fldChar w:fldCharType="begin"/>
          </w:r>
          <w:r>
            <w:instrText xml:space="preserve"> PAGEREF _Toc21110 \h </w:instrText>
          </w:r>
          <w:r>
            <w:fldChar w:fldCharType="separate"/>
          </w:r>
          <w:r>
            <w:t>55</w:t>
          </w:r>
          <w:r>
            <w:fldChar w:fldCharType="end"/>
          </w:r>
          <w:r>
            <w:rPr>
              <w:rFonts w:hint="default" w:ascii="Times New Roman" w:hAnsi="Times New Roman" w:cs="Times New Roman"/>
              <w:lang w:val="en-US" w:eastAsia="zh-CN"/>
            </w:rPr>
            <w:fldChar w:fldCharType="end"/>
          </w:r>
        </w:p>
        <w:p>
          <w:pPr>
            <w:pStyle w:val="14"/>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_Toc3794 </w:instrText>
          </w:r>
          <w:r>
            <w:rPr>
              <w:rFonts w:hint="default" w:ascii="Times New Roman" w:hAnsi="Times New Roman" w:cs="Times New Roman"/>
              <w:lang w:val="en-US" w:eastAsia="zh-CN"/>
            </w:rPr>
            <w:fldChar w:fldCharType="separate"/>
          </w:r>
          <w:r>
            <w:rPr>
              <w:rFonts w:hint="default" w:ascii="Times New Roman" w:hAnsi="Times New Roman" w:eastAsia="宋体" w:cs="Times New Roman"/>
              <w:kern w:val="0"/>
              <w:szCs w:val="28"/>
              <w:lang w:val="en-US" w:eastAsia="zh-CN" w:bidi="ar"/>
            </w:rPr>
            <w:t>8.2</w:t>
          </w:r>
          <w:r>
            <w:rPr>
              <w:rFonts w:hint="eastAsia" w:ascii="Times New Roman" w:hAnsi="Times New Roman" w:eastAsia="宋体" w:cs="Times New Roman"/>
              <w:kern w:val="0"/>
              <w:szCs w:val="28"/>
              <w:lang w:val="en-US" w:eastAsia="zh-CN" w:bidi="ar"/>
            </w:rPr>
            <w:t>监测仪器设备</w:t>
          </w:r>
          <w:r>
            <w:tab/>
          </w:r>
          <w:r>
            <w:fldChar w:fldCharType="begin"/>
          </w:r>
          <w:r>
            <w:instrText xml:space="preserve"> PAGEREF _Toc3794 \h </w:instrText>
          </w:r>
          <w:r>
            <w:fldChar w:fldCharType="separate"/>
          </w:r>
          <w:r>
            <w:t>56</w:t>
          </w:r>
          <w:r>
            <w:fldChar w:fldCharType="end"/>
          </w:r>
          <w:r>
            <w:rPr>
              <w:rFonts w:hint="default" w:ascii="Times New Roman" w:hAnsi="Times New Roman" w:cs="Times New Roman"/>
              <w:lang w:val="en-US" w:eastAsia="zh-CN"/>
            </w:rPr>
            <w:fldChar w:fldCharType="end"/>
          </w:r>
        </w:p>
        <w:p>
          <w:pPr>
            <w:pStyle w:val="14"/>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_Toc32232 </w:instrText>
          </w:r>
          <w:r>
            <w:rPr>
              <w:rFonts w:hint="default" w:ascii="Times New Roman" w:hAnsi="Times New Roman" w:cs="Times New Roman"/>
              <w:lang w:val="en-US" w:eastAsia="zh-CN"/>
            </w:rPr>
            <w:fldChar w:fldCharType="separate"/>
          </w:r>
          <w:r>
            <w:rPr>
              <w:rFonts w:hint="default" w:ascii="Times New Roman" w:hAnsi="Times New Roman" w:eastAsia="宋体" w:cs="Times New Roman"/>
              <w:kern w:val="0"/>
              <w:szCs w:val="28"/>
              <w:lang w:val="en-US" w:eastAsia="zh-CN" w:bidi="ar"/>
            </w:rPr>
            <w:t>8.3</w:t>
          </w:r>
          <w:r>
            <w:rPr>
              <w:rFonts w:hint="eastAsia" w:ascii="Times New Roman" w:hAnsi="Times New Roman" w:eastAsia="宋体" w:cs="Times New Roman"/>
              <w:kern w:val="0"/>
              <w:szCs w:val="28"/>
              <w:lang w:val="en-US" w:eastAsia="zh-CN" w:bidi="ar"/>
            </w:rPr>
            <w:t>人员资质</w:t>
          </w:r>
          <w:r>
            <w:tab/>
          </w:r>
          <w:r>
            <w:fldChar w:fldCharType="begin"/>
          </w:r>
          <w:r>
            <w:instrText xml:space="preserve"> PAGEREF _Toc32232 \h </w:instrText>
          </w:r>
          <w:r>
            <w:fldChar w:fldCharType="separate"/>
          </w:r>
          <w:r>
            <w:t>57</w:t>
          </w:r>
          <w:r>
            <w:fldChar w:fldCharType="end"/>
          </w:r>
          <w:r>
            <w:rPr>
              <w:rFonts w:hint="default" w:ascii="Times New Roman" w:hAnsi="Times New Roman" w:cs="Times New Roman"/>
              <w:lang w:val="en-US" w:eastAsia="zh-CN"/>
            </w:rPr>
            <w:fldChar w:fldCharType="end"/>
          </w:r>
        </w:p>
        <w:p>
          <w:pPr>
            <w:pStyle w:val="14"/>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_Toc30360 </w:instrText>
          </w:r>
          <w:r>
            <w:rPr>
              <w:rFonts w:hint="default" w:ascii="Times New Roman" w:hAnsi="Times New Roman" w:cs="Times New Roman"/>
              <w:lang w:val="en-US" w:eastAsia="zh-CN"/>
            </w:rPr>
            <w:fldChar w:fldCharType="separate"/>
          </w:r>
          <w:r>
            <w:rPr>
              <w:rFonts w:hint="default" w:ascii="Times New Roman" w:hAnsi="Times New Roman" w:eastAsia="宋体" w:cs="Times New Roman"/>
              <w:kern w:val="0"/>
              <w:szCs w:val="28"/>
              <w:lang w:val="en-US" w:eastAsia="zh-CN" w:bidi="ar"/>
            </w:rPr>
            <w:t xml:space="preserve">8.4 </w:t>
          </w:r>
          <w:r>
            <w:rPr>
              <w:rFonts w:hint="eastAsia" w:ascii="Times New Roman" w:hAnsi="Times New Roman" w:eastAsia="宋体" w:cs="Times New Roman"/>
              <w:kern w:val="0"/>
              <w:szCs w:val="28"/>
              <w:highlight w:val="none"/>
              <w:lang w:val="en-US" w:eastAsia="zh-CN" w:bidi="ar"/>
            </w:rPr>
            <w:t>监测分析过程中的质量保证和质量控制</w:t>
          </w:r>
          <w:r>
            <w:tab/>
          </w:r>
          <w:r>
            <w:fldChar w:fldCharType="begin"/>
          </w:r>
          <w:r>
            <w:instrText xml:space="preserve"> PAGEREF _Toc30360 \h </w:instrText>
          </w:r>
          <w:r>
            <w:fldChar w:fldCharType="separate"/>
          </w:r>
          <w:r>
            <w:t>58</w:t>
          </w:r>
          <w:r>
            <w:fldChar w:fldCharType="end"/>
          </w:r>
          <w:r>
            <w:rPr>
              <w:rFonts w:hint="default" w:ascii="Times New Roman" w:hAnsi="Times New Roman" w:cs="Times New Roman"/>
              <w:lang w:val="en-US" w:eastAsia="zh-CN"/>
            </w:rPr>
            <w:fldChar w:fldCharType="end"/>
          </w:r>
        </w:p>
        <w:p>
          <w:pPr>
            <w:pStyle w:val="7"/>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_Toc25441 </w:instrText>
          </w:r>
          <w:r>
            <w:rPr>
              <w:rFonts w:hint="default" w:ascii="Times New Roman" w:hAnsi="Times New Roman" w:cs="Times New Roman"/>
              <w:lang w:val="en-US" w:eastAsia="zh-CN"/>
            </w:rPr>
            <w:fldChar w:fldCharType="separate"/>
          </w:r>
          <w:r>
            <w:rPr>
              <w:rFonts w:hint="eastAsia" w:ascii="Times New Roman" w:hAnsi="Times New Roman"/>
              <w:szCs w:val="24"/>
            </w:rPr>
            <w:t>8.4</w:t>
          </w:r>
          <w:r>
            <w:rPr>
              <w:rFonts w:hint="eastAsia" w:ascii="Times New Roman" w:hAnsi="Times New Roman"/>
              <w:szCs w:val="24"/>
              <w:lang w:val="en-US" w:eastAsia="zh-CN"/>
            </w:rPr>
            <w:t>.1</w:t>
          </w:r>
          <w:r>
            <w:rPr>
              <w:rFonts w:hint="eastAsia" w:ascii="Times New Roman" w:hAnsi="Times New Roman"/>
              <w:szCs w:val="24"/>
            </w:rPr>
            <w:t xml:space="preserve"> 水质监测分析过程中的质量保证和质量控制</w:t>
          </w:r>
          <w:r>
            <w:tab/>
          </w:r>
          <w:r>
            <w:fldChar w:fldCharType="begin"/>
          </w:r>
          <w:r>
            <w:instrText xml:space="preserve"> PAGEREF _Toc25441 \h </w:instrText>
          </w:r>
          <w:r>
            <w:fldChar w:fldCharType="separate"/>
          </w:r>
          <w:r>
            <w:t>58</w:t>
          </w:r>
          <w:r>
            <w:fldChar w:fldCharType="end"/>
          </w:r>
          <w:r>
            <w:rPr>
              <w:rFonts w:hint="default" w:ascii="Times New Roman" w:hAnsi="Times New Roman" w:cs="Times New Roman"/>
              <w:lang w:val="en-US" w:eastAsia="zh-CN"/>
            </w:rPr>
            <w:fldChar w:fldCharType="end"/>
          </w:r>
        </w:p>
        <w:p>
          <w:pPr>
            <w:pStyle w:val="7"/>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_Toc24172 </w:instrText>
          </w:r>
          <w:r>
            <w:rPr>
              <w:rFonts w:hint="default" w:ascii="Times New Roman" w:hAnsi="Times New Roman" w:cs="Times New Roman"/>
              <w:lang w:val="en-US" w:eastAsia="zh-CN"/>
            </w:rPr>
            <w:fldChar w:fldCharType="separate"/>
          </w:r>
          <w:r>
            <w:rPr>
              <w:rFonts w:hint="eastAsia" w:ascii="Times New Roman" w:hAnsi="Times New Roman" w:cs="Times New Roman"/>
              <w:kern w:val="2"/>
              <w:szCs w:val="24"/>
              <w:lang w:val="en-US" w:eastAsia="zh-CN" w:bidi="ar-SA"/>
            </w:rPr>
            <w:t>8.4.2</w:t>
          </w:r>
          <w:r>
            <w:rPr>
              <w:rFonts w:hint="eastAsia" w:ascii="Times New Roman" w:hAnsi="Times New Roman"/>
              <w:szCs w:val="24"/>
              <w:lang w:val="en-US" w:eastAsia="zh-CN"/>
            </w:rPr>
            <w:t>废气监测分析过程中的质量保证和质量控制</w:t>
          </w:r>
          <w:r>
            <w:tab/>
          </w:r>
          <w:r>
            <w:fldChar w:fldCharType="begin"/>
          </w:r>
          <w:r>
            <w:instrText xml:space="preserve"> PAGEREF _Toc24172 \h </w:instrText>
          </w:r>
          <w:r>
            <w:fldChar w:fldCharType="separate"/>
          </w:r>
          <w:r>
            <w:t>58</w:t>
          </w:r>
          <w:r>
            <w:fldChar w:fldCharType="end"/>
          </w:r>
          <w:r>
            <w:rPr>
              <w:rFonts w:hint="default" w:ascii="Times New Roman" w:hAnsi="Times New Roman" w:cs="Times New Roman"/>
              <w:lang w:val="en-US" w:eastAsia="zh-CN"/>
            </w:rPr>
            <w:fldChar w:fldCharType="end"/>
          </w:r>
        </w:p>
        <w:p>
          <w:pPr>
            <w:pStyle w:val="7"/>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_Toc5960 </w:instrText>
          </w:r>
          <w:r>
            <w:rPr>
              <w:rFonts w:hint="default" w:ascii="Times New Roman" w:hAnsi="Times New Roman" w:cs="Times New Roman"/>
              <w:lang w:val="en-US" w:eastAsia="zh-CN"/>
            </w:rPr>
            <w:fldChar w:fldCharType="separate"/>
          </w:r>
          <w:r>
            <w:rPr>
              <w:rFonts w:hint="eastAsia" w:ascii="Times New Roman" w:hAnsi="Times New Roman" w:cs="Times New Roman"/>
              <w:kern w:val="2"/>
              <w:szCs w:val="24"/>
              <w:lang w:val="en-US" w:eastAsia="zh-CN" w:bidi="ar-SA"/>
            </w:rPr>
            <w:t>8.4.3噪声监测分析过程中的质量保证和质量控制</w:t>
          </w:r>
          <w:r>
            <w:tab/>
          </w:r>
          <w:r>
            <w:fldChar w:fldCharType="begin"/>
          </w:r>
          <w:r>
            <w:instrText xml:space="preserve"> PAGEREF _Toc5960 \h </w:instrText>
          </w:r>
          <w:r>
            <w:fldChar w:fldCharType="separate"/>
          </w:r>
          <w:r>
            <w:t>58</w:t>
          </w:r>
          <w:r>
            <w:fldChar w:fldCharType="end"/>
          </w:r>
          <w:r>
            <w:rPr>
              <w:rFonts w:hint="default" w:ascii="Times New Roman" w:hAnsi="Times New Roman" w:cs="Times New Roman"/>
              <w:lang w:val="en-US" w:eastAsia="zh-CN"/>
            </w:rPr>
            <w:fldChar w:fldCharType="end"/>
          </w:r>
        </w:p>
        <w:p>
          <w:pPr>
            <w:pStyle w:val="11"/>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_Toc30421 </w:instrText>
          </w:r>
          <w:r>
            <w:rPr>
              <w:rFonts w:hint="default" w:ascii="Times New Roman" w:hAnsi="Times New Roman" w:cs="Times New Roman"/>
              <w:lang w:val="en-US" w:eastAsia="zh-CN"/>
            </w:rPr>
            <w:fldChar w:fldCharType="separate"/>
          </w:r>
          <w:r>
            <w:rPr>
              <w:rFonts w:hint="eastAsia" w:ascii="宋体" w:hAnsi="宋体" w:eastAsia="宋体" w:cs="宋体"/>
              <w:kern w:val="0"/>
              <w:szCs w:val="36"/>
              <w:lang w:val="en-US" w:eastAsia="zh-CN" w:bidi="ar"/>
            </w:rPr>
            <w:t>九、验收监测结果</w:t>
          </w:r>
          <w:r>
            <w:tab/>
          </w:r>
          <w:r>
            <w:fldChar w:fldCharType="begin"/>
          </w:r>
          <w:r>
            <w:instrText xml:space="preserve"> PAGEREF _Toc30421 \h </w:instrText>
          </w:r>
          <w:r>
            <w:fldChar w:fldCharType="separate"/>
          </w:r>
          <w:r>
            <w:t>60</w:t>
          </w:r>
          <w:r>
            <w:fldChar w:fldCharType="end"/>
          </w:r>
          <w:r>
            <w:rPr>
              <w:rFonts w:hint="default" w:ascii="Times New Roman" w:hAnsi="Times New Roman" w:cs="Times New Roman"/>
              <w:lang w:val="en-US" w:eastAsia="zh-CN"/>
            </w:rPr>
            <w:fldChar w:fldCharType="end"/>
          </w:r>
        </w:p>
        <w:p>
          <w:pPr>
            <w:pStyle w:val="14"/>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_Toc29642 </w:instrText>
          </w:r>
          <w:r>
            <w:rPr>
              <w:rFonts w:hint="default" w:ascii="Times New Roman" w:hAnsi="Times New Roman" w:cs="Times New Roman"/>
              <w:lang w:val="en-US" w:eastAsia="zh-CN"/>
            </w:rPr>
            <w:fldChar w:fldCharType="separate"/>
          </w:r>
          <w:r>
            <w:rPr>
              <w:rFonts w:hint="eastAsia" w:ascii="Times New Roman" w:hAnsi="Times New Roman" w:eastAsia="宋体" w:cs="Times New Roman"/>
              <w:kern w:val="0"/>
              <w:szCs w:val="28"/>
              <w:lang w:val="en-US" w:eastAsia="zh-CN" w:bidi="ar"/>
            </w:rPr>
            <w:t>9</w:t>
          </w:r>
          <w:r>
            <w:rPr>
              <w:rFonts w:hint="default" w:ascii="Times New Roman" w:hAnsi="Times New Roman" w:eastAsia="宋体" w:cs="Times New Roman"/>
              <w:kern w:val="0"/>
              <w:szCs w:val="28"/>
              <w:lang w:val="en-US" w:eastAsia="zh-CN" w:bidi="ar"/>
            </w:rPr>
            <w:t>.1</w:t>
          </w:r>
          <w:r>
            <w:rPr>
              <w:rFonts w:hint="eastAsia" w:ascii="Times New Roman" w:hAnsi="Times New Roman" w:eastAsia="宋体" w:cs="Times New Roman"/>
              <w:kern w:val="0"/>
              <w:szCs w:val="28"/>
              <w:lang w:val="en-US" w:eastAsia="zh-CN" w:bidi="ar"/>
            </w:rPr>
            <w:t>生产工况</w:t>
          </w:r>
          <w:r>
            <w:tab/>
          </w:r>
          <w:r>
            <w:fldChar w:fldCharType="begin"/>
          </w:r>
          <w:r>
            <w:instrText xml:space="preserve"> PAGEREF _Toc29642 \h </w:instrText>
          </w:r>
          <w:r>
            <w:fldChar w:fldCharType="separate"/>
          </w:r>
          <w:r>
            <w:t>60</w:t>
          </w:r>
          <w:r>
            <w:fldChar w:fldCharType="end"/>
          </w:r>
          <w:r>
            <w:rPr>
              <w:rFonts w:hint="default" w:ascii="Times New Roman" w:hAnsi="Times New Roman" w:cs="Times New Roman"/>
              <w:lang w:val="en-US" w:eastAsia="zh-CN"/>
            </w:rPr>
            <w:fldChar w:fldCharType="end"/>
          </w:r>
        </w:p>
        <w:p>
          <w:pPr>
            <w:pStyle w:val="14"/>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_Toc15162 </w:instrText>
          </w:r>
          <w:r>
            <w:rPr>
              <w:rFonts w:hint="default" w:ascii="Times New Roman" w:hAnsi="Times New Roman" w:cs="Times New Roman"/>
              <w:lang w:val="en-US" w:eastAsia="zh-CN"/>
            </w:rPr>
            <w:fldChar w:fldCharType="separate"/>
          </w:r>
          <w:r>
            <w:rPr>
              <w:rFonts w:hint="eastAsia" w:ascii="Times New Roman" w:hAnsi="Times New Roman"/>
            </w:rPr>
            <w:t>9.</w:t>
          </w:r>
          <w:r>
            <w:rPr>
              <w:rFonts w:hint="eastAsia" w:ascii="Times New Roman" w:hAnsi="Times New Roman"/>
              <w:lang w:val="en-US" w:eastAsia="zh-CN"/>
            </w:rPr>
            <w:t>2</w:t>
          </w:r>
          <w:r>
            <w:rPr>
              <w:rFonts w:hint="eastAsia" w:ascii="Times New Roman" w:hAnsi="Times New Roman"/>
            </w:rPr>
            <w:t>污染物达标排放监测结果</w:t>
          </w:r>
          <w:r>
            <w:tab/>
          </w:r>
          <w:r>
            <w:fldChar w:fldCharType="begin"/>
          </w:r>
          <w:r>
            <w:instrText xml:space="preserve"> PAGEREF _Toc15162 \h </w:instrText>
          </w:r>
          <w:r>
            <w:fldChar w:fldCharType="separate"/>
          </w:r>
          <w:r>
            <w:t>60</w:t>
          </w:r>
          <w:r>
            <w:fldChar w:fldCharType="end"/>
          </w:r>
          <w:r>
            <w:rPr>
              <w:rFonts w:hint="default" w:ascii="Times New Roman" w:hAnsi="Times New Roman" w:cs="Times New Roman"/>
              <w:lang w:val="en-US" w:eastAsia="zh-CN"/>
            </w:rPr>
            <w:fldChar w:fldCharType="end"/>
          </w:r>
        </w:p>
        <w:p>
          <w:pPr>
            <w:pStyle w:val="14"/>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_Toc21101 </w:instrText>
          </w:r>
          <w:r>
            <w:rPr>
              <w:rFonts w:hint="default" w:ascii="Times New Roman" w:hAnsi="Times New Roman" w:cs="Times New Roman"/>
              <w:lang w:val="en-US" w:eastAsia="zh-CN"/>
            </w:rPr>
            <w:fldChar w:fldCharType="separate"/>
          </w:r>
          <w:r>
            <w:rPr>
              <w:rFonts w:hint="default" w:ascii="Times New Roman" w:hAnsi="Times New Roman" w:eastAsia="宋体" w:cs="Times New Roman"/>
              <w:kern w:val="0"/>
              <w:szCs w:val="28"/>
              <w:lang w:val="en-US" w:eastAsia="zh-CN" w:bidi="ar"/>
            </w:rPr>
            <w:t>9</w:t>
          </w:r>
          <w:r>
            <w:rPr>
              <w:rFonts w:hint="eastAsia" w:ascii="Times New Roman" w:hAnsi="Times New Roman" w:eastAsia="宋体" w:cs="Times New Roman"/>
              <w:kern w:val="0"/>
              <w:szCs w:val="28"/>
              <w:lang w:val="en-US" w:eastAsia="zh-CN" w:bidi="ar"/>
            </w:rPr>
            <w:t>.3</w:t>
          </w:r>
          <w:r>
            <w:rPr>
              <w:rFonts w:hint="default" w:ascii="Times New Roman" w:hAnsi="Times New Roman" w:eastAsia="宋体" w:cs="Times New Roman"/>
              <w:kern w:val="0"/>
              <w:szCs w:val="28"/>
              <w:highlight w:val="none"/>
              <w:lang w:val="en-US" w:eastAsia="zh-CN" w:bidi="ar"/>
            </w:rPr>
            <w:t xml:space="preserve"> 污染物排放总量核算</w:t>
          </w:r>
          <w:r>
            <w:tab/>
          </w:r>
          <w:r>
            <w:fldChar w:fldCharType="begin"/>
          </w:r>
          <w:r>
            <w:instrText xml:space="preserve"> PAGEREF _Toc21101 \h </w:instrText>
          </w:r>
          <w:r>
            <w:fldChar w:fldCharType="separate"/>
          </w:r>
          <w:r>
            <w:t>79</w:t>
          </w:r>
          <w:r>
            <w:fldChar w:fldCharType="end"/>
          </w:r>
          <w:r>
            <w:rPr>
              <w:rFonts w:hint="default" w:ascii="Times New Roman" w:hAnsi="Times New Roman" w:cs="Times New Roman"/>
              <w:lang w:val="en-US" w:eastAsia="zh-CN"/>
            </w:rPr>
            <w:fldChar w:fldCharType="end"/>
          </w:r>
        </w:p>
        <w:p>
          <w:pPr>
            <w:pStyle w:val="11"/>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_Toc2815 </w:instrText>
          </w:r>
          <w:r>
            <w:rPr>
              <w:rFonts w:hint="default" w:ascii="Times New Roman" w:hAnsi="Times New Roman" w:cs="Times New Roman"/>
              <w:lang w:val="en-US" w:eastAsia="zh-CN"/>
            </w:rPr>
            <w:fldChar w:fldCharType="separate"/>
          </w:r>
          <w:r>
            <w:rPr>
              <w:rFonts w:hint="eastAsia" w:ascii="宋体" w:hAnsi="宋体" w:eastAsia="宋体" w:cs="宋体"/>
              <w:kern w:val="0"/>
              <w:szCs w:val="36"/>
              <w:lang w:val="en-US" w:eastAsia="zh-CN" w:bidi="ar"/>
            </w:rPr>
            <w:t>十、验收监测结论与建议</w:t>
          </w:r>
          <w:r>
            <w:tab/>
          </w:r>
          <w:r>
            <w:fldChar w:fldCharType="begin"/>
          </w:r>
          <w:r>
            <w:instrText xml:space="preserve"> PAGEREF _Toc2815 \h </w:instrText>
          </w:r>
          <w:r>
            <w:fldChar w:fldCharType="separate"/>
          </w:r>
          <w:r>
            <w:t>80</w:t>
          </w:r>
          <w:r>
            <w:fldChar w:fldCharType="end"/>
          </w:r>
          <w:r>
            <w:rPr>
              <w:rFonts w:hint="default" w:ascii="Times New Roman" w:hAnsi="Times New Roman" w:cs="Times New Roman"/>
              <w:lang w:val="en-US" w:eastAsia="zh-CN"/>
            </w:rPr>
            <w:fldChar w:fldCharType="end"/>
          </w:r>
        </w:p>
        <w:p>
          <w:pPr>
            <w:pStyle w:val="14"/>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_Toc21178 </w:instrText>
          </w:r>
          <w:r>
            <w:rPr>
              <w:rFonts w:hint="default" w:ascii="Times New Roman" w:hAnsi="Times New Roman" w:cs="Times New Roman"/>
              <w:lang w:val="en-US" w:eastAsia="zh-CN"/>
            </w:rPr>
            <w:fldChar w:fldCharType="separate"/>
          </w:r>
          <w:r>
            <w:rPr>
              <w:rFonts w:hint="default" w:ascii="Times New Roman" w:hAnsi="Times New Roman" w:eastAsia="宋体" w:cs="Times New Roman"/>
              <w:kern w:val="0"/>
              <w:szCs w:val="28"/>
              <w:lang w:val="en-US" w:eastAsia="zh-CN" w:bidi="ar"/>
            </w:rPr>
            <w:t xml:space="preserve">10.1 </w:t>
          </w:r>
          <w:r>
            <w:rPr>
              <w:rFonts w:hint="eastAsia" w:ascii="宋体" w:hAnsi="宋体" w:eastAsia="宋体" w:cs="宋体"/>
              <w:kern w:val="0"/>
              <w:szCs w:val="28"/>
              <w:lang w:val="en-US" w:eastAsia="zh-CN" w:bidi="ar"/>
            </w:rPr>
            <w:t>验收监测结论</w:t>
          </w:r>
          <w:r>
            <w:tab/>
          </w:r>
          <w:r>
            <w:fldChar w:fldCharType="begin"/>
          </w:r>
          <w:r>
            <w:instrText xml:space="preserve"> PAGEREF _Toc21178 \h </w:instrText>
          </w:r>
          <w:r>
            <w:fldChar w:fldCharType="separate"/>
          </w:r>
          <w:r>
            <w:t>80</w:t>
          </w:r>
          <w:r>
            <w:fldChar w:fldCharType="end"/>
          </w:r>
          <w:r>
            <w:rPr>
              <w:rFonts w:hint="default" w:ascii="Times New Roman" w:hAnsi="Times New Roman" w:cs="Times New Roman"/>
              <w:lang w:val="en-US" w:eastAsia="zh-CN"/>
            </w:rPr>
            <w:fldChar w:fldCharType="end"/>
          </w:r>
        </w:p>
        <w:p>
          <w:pPr>
            <w:pStyle w:val="7"/>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_Toc9062 </w:instrText>
          </w:r>
          <w:r>
            <w:rPr>
              <w:rFonts w:hint="default" w:ascii="Times New Roman" w:hAnsi="Times New Roman" w:cs="Times New Roman"/>
              <w:lang w:val="en-US" w:eastAsia="zh-CN"/>
            </w:rPr>
            <w:fldChar w:fldCharType="separate"/>
          </w:r>
          <w:r>
            <w:rPr>
              <w:rFonts w:hint="default" w:ascii="Times New Roman" w:hAnsi="Times New Roman" w:eastAsia="宋体" w:cs="Times New Roman"/>
              <w:bCs/>
              <w:kern w:val="0"/>
              <w:szCs w:val="24"/>
              <w:lang w:val="en-US" w:eastAsia="zh-CN" w:bidi="ar"/>
            </w:rPr>
            <w:t>10.1.1废水</w:t>
          </w:r>
          <w:r>
            <w:tab/>
          </w:r>
          <w:r>
            <w:fldChar w:fldCharType="begin"/>
          </w:r>
          <w:r>
            <w:instrText xml:space="preserve"> PAGEREF _Toc9062 \h </w:instrText>
          </w:r>
          <w:r>
            <w:fldChar w:fldCharType="separate"/>
          </w:r>
          <w:r>
            <w:t>80</w:t>
          </w:r>
          <w:r>
            <w:fldChar w:fldCharType="end"/>
          </w:r>
          <w:r>
            <w:rPr>
              <w:rFonts w:hint="default" w:ascii="Times New Roman" w:hAnsi="Times New Roman" w:cs="Times New Roman"/>
              <w:lang w:val="en-US" w:eastAsia="zh-CN"/>
            </w:rPr>
            <w:fldChar w:fldCharType="end"/>
          </w:r>
        </w:p>
        <w:p>
          <w:pPr>
            <w:pStyle w:val="7"/>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_Toc1341 </w:instrText>
          </w:r>
          <w:r>
            <w:rPr>
              <w:rFonts w:hint="default" w:ascii="Times New Roman" w:hAnsi="Times New Roman" w:cs="Times New Roman"/>
              <w:lang w:val="en-US" w:eastAsia="zh-CN"/>
            </w:rPr>
            <w:fldChar w:fldCharType="separate"/>
          </w:r>
          <w:r>
            <w:rPr>
              <w:rFonts w:hint="eastAsia" w:ascii="Times New Roman" w:hAnsi="Times New Roman" w:eastAsia="宋体" w:cs="Times New Roman"/>
              <w:bCs/>
              <w:kern w:val="0"/>
              <w:szCs w:val="24"/>
              <w:lang w:val="en-US" w:eastAsia="zh-CN" w:bidi="ar"/>
            </w:rPr>
            <w:t>10.1.2废气</w:t>
          </w:r>
          <w:r>
            <w:tab/>
          </w:r>
          <w:r>
            <w:fldChar w:fldCharType="begin"/>
          </w:r>
          <w:r>
            <w:instrText xml:space="preserve"> PAGEREF _Toc1341 \h </w:instrText>
          </w:r>
          <w:r>
            <w:fldChar w:fldCharType="separate"/>
          </w:r>
          <w:r>
            <w:t>80</w:t>
          </w:r>
          <w:r>
            <w:fldChar w:fldCharType="end"/>
          </w:r>
          <w:r>
            <w:rPr>
              <w:rFonts w:hint="default" w:ascii="Times New Roman" w:hAnsi="Times New Roman" w:cs="Times New Roman"/>
              <w:lang w:val="en-US" w:eastAsia="zh-CN"/>
            </w:rPr>
            <w:fldChar w:fldCharType="end"/>
          </w:r>
        </w:p>
        <w:p>
          <w:pPr>
            <w:pStyle w:val="7"/>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_Toc16852 </w:instrText>
          </w:r>
          <w:r>
            <w:rPr>
              <w:rFonts w:hint="default" w:ascii="Times New Roman" w:hAnsi="Times New Roman" w:cs="Times New Roman"/>
              <w:lang w:val="en-US" w:eastAsia="zh-CN"/>
            </w:rPr>
            <w:fldChar w:fldCharType="separate"/>
          </w:r>
          <w:r>
            <w:rPr>
              <w:rFonts w:hint="eastAsia" w:ascii="Times New Roman" w:hAnsi="Times New Roman" w:eastAsia="宋体" w:cs="Times New Roman"/>
              <w:bCs/>
              <w:kern w:val="0"/>
              <w:szCs w:val="24"/>
              <w:lang w:val="en-US" w:eastAsia="zh-CN" w:bidi="ar"/>
            </w:rPr>
            <w:t>10.1.3噪声</w:t>
          </w:r>
          <w:r>
            <w:tab/>
          </w:r>
          <w:r>
            <w:fldChar w:fldCharType="begin"/>
          </w:r>
          <w:r>
            <w:instrText xml:space="preserve"> PAGEREF _Toc16852 \h </w:instrText>
          </w:r>
          <w:r>
            <w:fldChar w:fldCharType="separate"/>
          </w:r>
          <w:r>
            <w:t>81</w:t>
          </w:r>
          <w:r>
            <w:fldChar w:fldCharType="end"/>
          </w:r>
          <w:r>
            <w:rPr>
              <w:rFonts w:hint="default" w:ascii="Times New Roman" w:hAnsi="Times New Roman" w:cs="Times New Roman"/>
              <w:lang w:val="en-US" w:eastAsia="zh-CN"/>
            </w:rPr>
            <w:fldChar w:fldCharType="end"/>
          </w:r>
        </w:p>
        <w:p>
          <w:pPr>
            <w:pStyle w:val="7"/>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_Toc3242 </w:instrText>
          </w:r>
          <w:r>
            <w:rPr>
              <w:rFonts w:hint="default" w:ascii="Times New Roman" w:hAnsi="Times New Roman" w:cs="Times New Roman"/>
              <w:lang w:val="en-US" w:eastAsia="zh-CN"/>
            </w:rPr>
            <w:fldChar w:fldCharType="separate"/>
          </w:r>
          <w:r>
            <w:rPr>
              <w:rFonts w:hint="default" w:ascii="Times New Roman" w:hAnsi="Times New Roman" w:eastAsia="宋体" w:cs="Times New Roman"/>
              <w:bCs/>
              <w:kern w:val="0"/>
              <w:szCs w:val="24"/>
              <w:lang w:val="en-US" w:eastAsia="zh-CN" w:bidi="ar"/>
            </w:rPr>
            <w:t>10.</w:t>
          </w:r>
          <w:r>
            <w:rPr>
              <w:rFonts w:hint="eastAsia" w:ascii="Times New Roman" w:hAnsi="Times New Roman" w:eastAsia="宋体" w:cs="Times New Roman"/>
              <w:bCs/>
              <w:kern w:val="0"/>
              <w:szCs w:val="24"/>
              <w:lang w:val="en-US" w:eastAsia="zh-CN" w:bidi="ar"/>
            </w:rPr>
            <w:t>1.4固废</w:t>
          </w:r>
          <w:r>
            <w:tab/>
          </w:r>
          <w:r>
            <w:fldChar w:fldCharType="begin"/>
          </w:r>
          <w:r>
            <w:instrText xml:space="preserve"> PAGEREF _Toc3242 \h </w:instrText>
          </w:r>
          <w:r>
            <w:fldChar w:fldCharType="separate"/>
          </w:r>
          <w:r>
            <w:t>81</w:t>
          </w:r>
          <w:r>
            <w:fldChar w:fldCharType="end"/>
          </w:r>
          <w:r>
            <w:rPr>
              <w:rFonts w:hint="default" w:ascii="Times New Roman" w:hAnsi="Times New Roman" w:cs="Times New Roman"/>
              <w:lang w:val="en-US" w:eastAsia="zh-CN"/>
            </w:rPr>
            <w:fldChar w:fldCharType="end"/>
          </w:r>
        </w:p>
        <w:p>
          <w:pPr>
            <w:pStyle w:val="14"/>
            <w:tabs>
              <w:tab w:val="right" w:leader="dot" w:pos="8306"/>
            </w:tabs>
            <w:rPr>
              <w:rFonts w:hint="default" w:ascii="Times New Roman" w:hAnsi="Times New Roman" w:cs="Times New Roman"/>
              <w:lang w:val="en-US" w:eastAsia="zh-C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_Toc30093 </w:instrText>
          </w:r>
          <w:r>
            <w:rPr>
              <w:rFonts w:hint="default" w:ascii="Times New Roman" w:hAnsi="Times New Roman" w:cs="Times New Roman"/>
              <w:lang w:val="en-US" w:eastAsia="zh-CN"/>
            </w:rPr>
            <w:fldChar w:fldCharType="separate"/>
          </w:r>
          <w:r>
            <w:rPr>
              <w:rFonts w:hint="default" w:ascii="Times New Roman" w:hAnsi="Times New Roman" w:eastAsia="宋体" w:cs="Times New Roman"/>
              <w:kern w:val="0"/>
              <w:szCs w:val="28"/>
              <w:lang w:val="en-US" w:eastAsia="zh-CN" w:bidi="ar"/>
            </w:rPr>
            <w:t xml:space="preserve">10.2 </w:t>
          </w:r>
          <w:r>
            <w:rPr>
              <w:rFonts w:hint="eastAsia" w:ascii="宋体" w:hAnsi="宋体" w:eastAsia="宋体" w:cs="宋体"/>
              <w:kern w:val="0"/>
              <w:szCs w:val="28"/>
              <w:lang w:val="en-US" w:eastAsia="zh-CN" w:bidi="ar"/>
            </w:rPr>
            <w:t>建议</w:t>
          </w:r>
          <w:r>
            <w:tab/>
          </w:r>
          <w:r>
            <w:fldChar w:fldCharType="begin"/>
          </w:r>
          <w:r>
            <w:instrText xml:space="preserve"> PAGEREF _Toc30093 \h </w:instrText>
          </w:r>
          <w:r>
            <w:fldChar w:fldCharType="separate"/>
          </w:r>
          <w:r>
            <w:t>81</w:t>
          </w:r>
          <w:r>
            <w:fldChar w:fldCharType="end"/>
          </w:r>
          <w:r>
            <w:rPr>
              <w:rFonts w:hint="default" w:ascii="Times New Roman" w:hAnsi="Times New Roman" w:cs="Times New Roman"/>
              <w:lang w:val="en-US" w:eastAsia="zh-CN"/>
            </w:rPr>
            <w:fldChar w:fldCharType="end"/>
          </w:r>
        </w:p>
        <w:p>
          <w:pPr>
            <w:pStyle w:val="11"/>
            <w:tabs>
              <w:tab w:val="right" w:leader="dot" w:pos="8306"/>
            </w:tabs>
            <w:rPr>
              <w:rFonts w:hint="default"/>
              <w:lang w:val="en-US"/>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_Toc1095 </w:instrText>
          </w:r>
          <w:r>
            <w:rPr>
              <w:rFonts w:hint="default" w:ascii="Times New Roman" w:hAnsi="Times New Roman" w:cs="Times New Roman"/>
              <w:lang w:val="en-US" w:eastAsia="zh-CN"/>
            </w:rPr>
            <w:fldChar w:fldCharType="separate"/>
          </w:r>
          <w:r>
            <w:rPr>
              <w:rFonts w:hint="default" w:ascii="Times New Roman" w:hAnsi="Times New Roman" w:cs="Times New Roman"/>
              <w:szCs w:val="24"/>
              <w:lang w:val="en-US" w:eastAsia="zh-CN"/>
            </w:rPr>
            <w:t>附</w:t>
          </w:r>
          <w:r>
            <w:rPr>
              <w:rFonts w:hint="eastAsia" w:ascii="Times New Roman" w:hAnsi="Times New Roman" w:cs="Times New Roman"/>
              <w:szCs w:val="24"/>
              <w:lang w:val="en-US" w:eastAsia="zh-CN"/>
            </w:rPr>
            <w:t>表1  建设项目竣工环境保护“三同时”验收登记表</w:t>
          </w:r>
          <w:r>
            <w:tab/>
          </w:r>
          <w:r>
            <w:rPr>
              <w:rFonts w:hint="eastAsia"/>
              <w:lang w:val="en-US" w:eastAsia="zh-CN"/>
            </w:rPr>
            <w:t>7</w:t>
          </w:r>
          <w:r>
            <w:rPr>
              <w:rFonts w:hint="default" w:ascii="Times New Roman" w:hAnsi="Times New Roman" w:cs="Times New Roman"/>
              <w:lang w:val="en-US" w:eastAsia="zh-CN"/>
            </w:rPr>
            <w:fldChar w:fldCharType="end"/>
          </w:r>
          <w:r>
            <w:rPr>
              <w:rFonts w:hint="eastAsia" w:ascii="Times New Roman" w:hAnsi="Times New Roman" w:cs="Times New Roman"/>
              <w:lang w:val="en-US" w:eastAsia="zh-CN"/>
            </w:rPr>
            <w:t>9</w:t>
          </w:r>
        </w:p>
        <w:p>
          <w:pPr>
            <w:pStyle w:val="11"/>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_Toc1095 </w:instrText>
          </w:r>
          <w:r>
            <w:rPr>
              <w:rFonts w:hint="default" w:ascii="Times New Roman" w:hAnsi="Times New Roman" w:cs="Times New Roman"/>
              <w:lang w:val="en-US" w:eastAsia="zh-CN"/>
            </w:rPr>
            <w:fldChar w:fldCharType="separate"/>
          </w:r>
          <w:r>
            <w:rPr>
              <w:rFonts w:hint="default" w:ascii="Times New Roman" w:hAnsi="Times New Roman" w:cs="Times New Roman"/>
              <w:szCs w:val="24"/>
              <w:lang w:val="en-US" w:eastAsia="zh-CN"/>
            </w:rPr>
            <w:t>附</w:t>
          </w:r>
          <w:r>
            <w:rPr>
              <w:rFonts w:hint="eastAsia" w:ascii="Times New Roman" w:hAnsi="Times New Roman" w:cs="Times New Roman"/>
              <w:szCs w:val="24"/>
              <w:lang w:val="en-US" w:eastAsia="zh-CN"/>
            </w:rPr>
            <w:t>图1  现场照片</w:t>
          </w:r>
          <w:r>
            <w:tab/>
          </w:r>
          <w:r>
            <w:fldChar w:fldCharType="begin"/>
          </w:r>
          <w:r>
            <w:instrText xml:space="preserve"> PAGEREF _Toc1095 \h </w:instrText>
          </w:r>
          <w:r>
            <w:fldChar w:fldCharType="separate"/>
          </w:r>
          <w:r>
            <w:t>88</w:t>
          </w:r>
          <w:r>
            <w:fldChar w:fldCharType="end"/>
          </w:r>
          <w:r>
            <w:rPr>
              <w:rFonts w:hint="default" w:ascii="Times New Roman" w:hAnsi="Times New Roman" w:cs="Times New Roman"/>
              <w:lang w:val="en-US" w:eastAsia="zh-CN"/>
            </w:rPr>
            <w:fldChar w:fldCharType="end"/>
          </w:r>
        </w:p>
        <w:p>
          <w:pPr>
            <w:pStyle w:val="11"/>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_Toc1095 </w:instrText>
          </w:r>
          <w:r>
            <w:rPr>
              <w:rFonts w:hint="default" w:ascii="Times New Roman" w:hAnsi="Times New Roman" w:cs="Times New Roman"/>
              <w:lang w:val="en-US" w:eastAsia="zh-CN"/>
            </w:rPr>
            <w:fldChar w:fldCharType="separate"/>
          </w:r>
          <w:r>
            <w:rPr>
              <w:rFonts w:hint="default" w:ascii="Times New Roman" w:hAnsi="Times New Roman" w:cs="Times New Roman"/>
              <w:szCs w:val="24"/>
              <w:lang w:val="en-US" w:eastAsia="zh-CN"/>
            </w:rPr>
            <w:t>附</w:t>
          </w:r>
          <w:r>
            <w:rPr>
              <w:rFonts w:hint="eastAsia" w:ascii="Times New Roman" w:hAnsi="Times New Roman" w:cs="Times New Roman"/>
              <w:szCs w:val="24"/>
              <w:lang w:val="en-US" w:eastAsia="zh-CN"/>
            </w:rPr>
            <w:t>图2  厂区平面布置图</w:t>
          </w:r>
          <w:r>
            <w:tab/>
          </w:r>
          <w:r>
            <w:fldChar w:fldCharType="begin"/>
          </w:r>
          <w:r>
            <w:instrText xml:space="preserve"> PAGEREF _Toc1095 \h </w:instrText>
          </w:r>
          <w:r>
            <w:fldChar w:fldCharType="separate"/>
          </w:r>
          <w:r>
            <w:t>88</w:t>
          </w:r>
          <w:r>
            <w:fldChar w:fldCharType="end"/>
          </w:r>
          <w:r>
            <w:rPr>
              <w:rFonts w:hint="default" w:ascii="Times New Roman" w:hAnsi="Times New Roman" w:cs="Times New Roman"/>
              <w:lang w:val="en-US" w:eastAsia="zh-CN"/>
            </w:rPr>
            <w:fldChar w:fldCharType="end"/>
          </w:r>
        </w:p>
        <w:p>
          <w:pPr>
            <w:pStyle w:val="11"/>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_Toc9999 </w:instrText>
          </w:r>
          <w:r>
            <w:rPr>
              <w:rFonts w:hint="default" w:ascii="Times New Roman" w:hAnsi="Times New Roman" w:cs="Times New Roman"/>
              <w:lang w:val="en-US" w:eastAsia="zh-CN"/>
            </w:rPr>
            <w:fldChar w:fldCharType="separate"/>
          </w:r>
          <w:r>
            <w:rPr>
              <w:rFonts w:hint="default" w:ascii="Times New Roman" w:hAnsi="Times New Roman" w:cs="Times New Roman"/>
              <w:szCs w:val="24"/>
              <w:lang w:val="en-US" w:eastAsia="zh-CN"/>
            </w:rPr>
            <w:t>附件1 环评批复</w:t>
          </w:r>
          <w:r>
            <w:tab/>
          </w:r>
          <w:r>
            <w:fldChar w:fldCharType="begin"/>
          </w:r>
          <w:r>
            <w:instrText xml:space="preserve"> PAGEREF _Toc9999 \h </w:instrText>
          </w:r>
          <w:r>
            <w:fldChar w:fldCharType="separate"/>
          </w:r>
          <w:r>
            <w:t>89</w:t>
          </w:r>
          <w:r>
            <w:fldChar w:fldCharType="end"/>
          </w:r>
          <w:r>
            <w:rPr>
              <w:rFonts w:hint="default" w:ascii="Times New Roman" w:hAnsi="Times New Roman" w:cs="Times New Roman"/>
              <w:lang w:val="en-US" w:eastAsia="zh-CN"/>
            </w:rPr>
            <w:fldChar w:fldCharType="end"/>
          </w:r>
        </w:p>
        <w:p>
          <w:pPr>
            <w:pStyle w:val="11"/>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_Toc8289 </w:instrText>
          </w:r>
          <w:r>
            <w:rPr>
              <w:rFonts w:hint="default" w:ascii="Times New Roman" w:hAnsi="Times New Roman" w:cs="Times New Roman"/>
              <w:lang w:val="en-US" w:eastAsia="zh-CN"/>
            </w:rPr>
            <w:fldChar w:fldCharType="separate"/>
          </w:r>
          <w:r>
            <w:rPr>
              <w:rFonts w:hint="default" w:ascii="Times New Roman" w:hAnsi="Times New Roman" w:cs="Times New Roman"/>
              <w:szCs w:val="24"/>
              <w:lang w:val="en-US" w:eastAsia="zh-CN"/>
            </w:rPr>
            <w:t>附件2</w:t>
          </w:r>
          <w:r>
            <w:rPr>
              <w:rFonts w:hint="eastAsia" w:ascii="Times New Roman" w:hAnsi="Times New Roman" w:cs="Times New Roman"/>
              <w:szCs w:val="24"/>
              <w:lang w:val="en-US" w:eastAsia="zh-CN"/>
            </w:rPr>
            <w:t xml:space="preserve">  企业营业执照</w:t>
          </w:r>
          <w:r>
            <w:tab/>
          </w:r>
          <w:r>
            <w:fldChar w:fldCharType="begin"/>
          </w:r>
          <w:r>
            <w:instrText xml:space="preserve"> PAGEREF _Toc8289 \h </w:instrText>
          </w:r>
          <w:r>
            <w:fldChar w:fldCharType="separate"/>
          </w:r>
          <w:r>
            <w:t>95</w:t>
          </w:r>
          <w:r>
            <w:fldChar w:fldCharType="end"/>
          </w:r>
          <w:r>
            <w:rPr>
              <w:rFonts w:hint="default" w:ascii="Times New Roman" w:hAnsi="Times New Roman" w:cs="Times New Roman"/>
              <w:lang w:val="en-US" w:eastAsia="zh-CN"/>
            </w:rPr>
            <w:fldChar w:fldCharType="end"/>
          </w:r>
        </w:p>
        <w:p>
          <w:pPr>
            <w:pStyle w:val="11"/>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_Toc26047 </w:instrText>
          </w:r>
          <w:r>
            <w:rPr>
              <w:rFonts w:hint="default" w:ascii="Times New Roman" w:hAnsi="Times New Roman" w:cs="Times New Roman"/>
              <w:lang w:val="en-US" w:eastAsia="zh-CN"/>
            </w:rPr>
            <w:fldChar w:fldCharType="separate"/>
          </w:r>
          <w:r>
            <w:rPr>
              <w:rFonts w:hint="eastAsia" w:ascii="Times New Roman" w:hAnsi="Times New Roman" w:cs="Times New Roman"/>
              <w:szCs w:val="24"/>
              <w:lang w:val="en-US" w:eastAsia="zh-CN"/>
            </w:rPr>
            <w:t>附件3  危废委托处置协议</w:t>
          </w:r>
          <w:r>
            <w:tab/>
          </w:r>
          <w:r>
            <w:fldChar w:fldCharType="begin"/>
          </w:r>
          <w:r>
            <w:instrText xml:space="preserve"> PAGEREF _Toc26047 \h </w:instrText>
          </w:r>
          <w:r>
            <w:fldChar w:fldCharType="separate"/>
          </w:r>
          <w:r>
            <w:t>96</w:t>
          </w:r>
          <w:r>
            <w:fldChar w:fldCharType="end"/>
          </w:r>
          <w:r>
            <w:rPr>
              <w:rFonts w:hint="default" w:ascii="Times New Roman" w:hAnsi="Times New Roman" w:cs="Times New Roman"/>
              <w:lang w:val="en-US" w:eastAsia="zh-CN"/>
            </w:rPr>
            <w:fldChar w:fldCharType="end"/>
          </w:r>
        </w:p>
        <w:p>
          <w:pPr>
            <w:pStyle w:val="11"/>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_Toc16647 </w:instrText>
          </w:r>
          <w:r>
            <w:rPr>
              <w:rFonts w:hint="default" w:ascii="Times New Roman" w:hAnsi="Times New Roman" w:cs="Times New Roman"/>
              <w:lang w:val="en-US" w:eastAsia="zh-CN"/>
            </w:rPr>
            <w:fldChar w:fldCharType="separate"/>
          </w:r>
          <w:r>
            <w:rPr>
              <w:rFonts w:hint="default" w:ascii="Times New Roman" w:hAnsi="Times New Roman" w:cs="Times New Roman"/>
              <w:szCs w:val="24"/>
              <w:lang w:val="en-US" w:eastAsia="zh-CN"/>
            </w:rPr>
            <w:t>附件</w:t>
          </w:r>
          <w:r>
            <w:rPr>
              <w:rFonts w:hint="eastAsia" w:ascii="Times New Roman" w:hAnsi="Times New Roman" w:cs="Times New Roman"/>
              <w:szCs w:val="24"/>
              <w:lang w:val="en-US" w:eastAsia="zh-CN"/>
            </w:rPr>
            <w:t>4</w:t>
          </w:r>
          <w:r>
            <w:rPr>
              <w:rFonts w:hint="default" w:ascii="Times New Roman" w:hAnsi="Times New Roman" w:cs="Times New Roman"/>
              <w:szCs w:val="24"/>
              <w:lang w:val="en-US" w:eastAsia="zh-CN"/>
            </w:rPr>
            <w:t xml:space="preserve"> </w:t>
          </w:r>
          <w:r>
            <w:rPr>
              <w:rFonts w:hint="eastAsia" w:ascii="Times New Roman" w:hAnsi="Times New Roman" w:cs="Times New Roman"/>
              <w:szCs w:val="24"/>
              <w:lang w:val="en-US" w:eastAsia="zh-CN"/>
            </w:rPr>
            <w:t xml:space="preserve"> 验收监测期间有关情况记录表</w:t>
          </w:r>
          <w:r>
            <w:tab/>
          </w:r>
          <w:r>
            <w:fldChar w:fldCharType="begin"/>
          </w:r>
          <w:r>
            <w:instrText xml:space="preserve"> PAGEREF _Toc16647 \h </w:instrText>
          </w:r>
          <w:r>
            <w:fldChar w:fldCharType="separate"/>
          </w:r>
          <w:r>
            <w:t>103</w:t>
          </w:r>
          <w:r>
            <w:fldChar w:fldCharType="end"/>
          </w:r>
          <w:r>
            <w:rPr>
              <w:rFonts w:hint="default" w:ascii="Times New Roman" w:hAnsi="Times New Roman" w:cs="Times New Roman"/>
              <w:lang w:val="en-US" w:eastAsia="zh-CN"/>
            </w:rPr>
            <w:fldChar w:fldCharType="end"/>
          </w:r>
        </w:p>
        <w:p>
          <w:pPr>
            <w:pStyle w:val="11"/>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_Toc31386 </w:instrText>
          </w:r>
          <w:r>
            <w:rPr>
              <w:rFonts w:hint="default" w:ascii="Times New Roman" w:hAnsi="Times New Roman" w:cs="Times New Roman"/>
              <w:lang w:val="en-US" w:eastAsia="zh-CN"/>
            </w:rPr>
            <w:fldChar w:fldCharType="separate"/>
          </w:r>
          <w:r>
            <w:rPr>
              <w:rFonts w:hint="eastAsia" w:ascii="Times New Roman" w:hAnsi="Times New Roman" w:cs="Times New Roman"/>
              <w:szCs w:val="24"/>
              <w:lang w:val="en-US" w:eastAsia="zh-CN"/>
            </w:rPr>
            <w:t>附件5  验收监测项目基本情况调查表</w:t>
          </w:r>
          <w:r>
            <w:tab/>
          </w:r>
          <w:r>
            <w:fldChar w:fldCharType="begin"/>
          </w:r>
          <w:r>
            <w:instrText xml:space="preserve"> PAGEREF _Toc31386 \h </w:instrText>
          </w:r>
          <w:r>
            <w:fldChar w:fldCharType="separate"/>
          </w:r>
          <w:r>
            <w:t>104</w:t>
          </w:r>
          <w:r>
            <w:fldChar w:fldCharType="end"/>
          </w:r>
          <w:r>
            <w:rPr>
              <w:rFonts w:hint="default" w:ascii="Times New Roman" w:hAnsi="Times New Roman" w:cs="Times New Roman"/>
              <w:lang w:val="en-US" w:eastAsia="zh-CN"/>
            </w:rPr>
            <w:fldChar w:fldCharType="end"/>
          </w:r>
        </w:p>
        <w:p>
          <w:pPr>
            <w:pStyle w:val="11"/>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_Toc16401 </w:instrText>
          </w:r>
          <w:r>
            <w:rPr>
              <w:rFonts w:hint="default" w:ascii="Times New Roman" w:hAnsi="Times New Roman" w:cs="Times New Roman"/>
              <w:lang w:val="en-US" w:eastAsia="zh-CN"/>
            </w:rPr>
            <w:fldChar w:fldCharType="separate"/>
          </w:r>
          <w:r>
            <w:rPr>
              <w:rFonts w:hint="eastAsia" w:ascii="Times New Roman" w:hAnsi="Times New Roman" w:cs="Times New Roman"/>
              <w:szCs w:val="24"/>
              <w:lang w:val="en-US" w:eastAsia="zh-CN"/>
            </w:rPr>
            <w:t>附件6  验收监测期间原辅材料用量</w:t>
          </w:r>
          <w:r>
            <w:tab/>
          </w:r>
          <w:r>
            <w:fldChar w:fldCharType="begin"/>
          </w:r>
          <w:r>
            <w:instrText xml:space="preserve"> PAGEREF _Toc16401 \h </w:instrText>
          </w:r>
          <w:r>
            <w:fldChar w:fldCharType="separate"/>
          </w:r>
          <w:r>
            <w:t>105</w:t>
          </w:r>
          <w:r>
            <w:fldChar w:fldCharType="end"/>
          </w:r>
          <w:r>
            <w:rPr>
              <w:rFonts w:hint="default" w:ascii="Times New Roman" w:hAnsi="Times New Roman" w:cs="Times New Roman"/>
              <w:lang w:val="en-US" w:eastAsia="zh-CN"/>
            </w:rPr>
            <w:fldChar w:fldCharType="end"/>
          </w:r>
        </w:p>
        <w:p>
          <w:pPr>
            <w:pStyle w:val="11"/>
            <w:tabs>
              <w:tab w:val="right" w:leader="dot" w:pos="8306"/>
            </w:tabs>
            <w:rPr>
              <w:rFonts w:hint="default" w:ascii="Times New Roman" w:hAnsi="Times New Roman" w:cs="Times New Roman"/>
              <w:lang w:val="en-US" w:eastAsia="zh-C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_Toc23496 </w:instrText>
          </w:r>
          <w:r>
            <w:rPr>
              <w:rFonts w:hint="default" w:ascii="Times New Roman" w:hAnsi="Times New Roman" w:cs="Times New Roman"/>
              <w:lang w:val="en-US" w:eastAsia="zh-CN"/>
            </w:rPr>
            <w:fldChar w:fldCharType="separate"/>
          </w:r>
          <w:r>
            <w:rPr>
              <w:rFonts w:hint="eastAsia" w:ascii="Times New Roman" w:hAnsi="Times New Roman" w:cs="Times New Roman"/>
              <w:szCs w:val="24"/>
              <w:lang w:val="en-US" w:eastAsia="zh-CN"/>
            </w:rPr>
            <w:t>附件7  监测报告</w:t>
          </w:r>
          <w:r>
            <w:tab/>
          </w:r>
          <w:r>
            <w:fldChar w:fldCharType="begin"/>
          </w:r>
          <w:r>
            <w:instrText xml:space="preserve"> PAGEREF _Toc23496 \h </w:instrText>
          </w:r>
          <w:r>
            <w:fldChar w:fldCharType="separate"/>
          </w:r>
          <w:r>
            <w:t>106</w:t>
          </w:r>
          <w:r>
            <w:fldChar w:fldCharType="end"/>
          </w:r>
          <w:r>
            <w:rPr>
              <w:rFonts w:hint="default" w:ascii="Times New Roman" w:hAnsi="Times New Roman" w:cs="Times New Roman"/>
              <w:lang w:val="en-US" w:eastAsia="zh-CN"/>
            </w:rPr>
            <w:fldChar w:fldCharType="end"/>
          </w:r>
        </w:p>
        <w:p/>
        <w:p>
          <w:pPr>
            <w:bidi w:val="0"/>
          </w:pPr>
          <w:r>
            <w:rPr>
              <w:rFonts w:hint="default" w:ascii="Times New Roman" w:hAnsi="Times New Roman" w:cs="Times New Roman"/>
              <w:lang w:val="en-US" w:eastAsia="zh-CN"/>
            </w:rPr>
            <w:fldChar w:fldCharType="end"/>
          </w:r>
        </w:p>
      </w:sdtContent>
    </w:sdt>
    <w:p>
      <w:pPr>
        <w:keepNext w:val="0"/>
        <w:keepLines w:val="0"/>
        <w:widowControl/>
        <w:suppressLineNumbers w:val="0"/>
        <w:jc w:val="left"/>
        <w:outlineLvl w:val="0"/>
        <w:rPr>
          <w:rFonts w:hint="eastAsia" w:ascii="Times New Roman" w:hAnsi="Times New Roman" w:eastAsia="宋体" w:cs="Times New Roman"/>
          <w:b/>
          <w:color w:val="000000"/>
          <w:kern w:val="0"/>
          <w:sz w:val="36"/>
          <w:szCs w:val="36"/>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keepNext w:val="0"/>
        <w:keepLines w:val="0"/>
        <w:widowControl/>
        <w:suppressLineNumbers w:val="0"/>
        <w:jc w:val="left"/>
        <w:outlineLvl w:val="0"/>
      </w:pPr>
      <w:bookmarkStart w:id="41" w:name="_Toc13318"/>
      <w:r>
        <w:rPr>
          <w:rFonts w:hint="eastAsia" w:ascii="Times New Roman" w:hAnsi="Times New Roman" w:eastAsia="宋体" w:cs="Times New Roman"/>
          <w:b/>
          <w:color w:val="000000"/>
          <w:kern w:val="0"/>
          <w:sz w:val="36"/>
          <w:szCs w:val="36"/>
          <w:lang w:val="en-US" w:eastAsia="zh-CN" w:bidi="ar"/>
        </w:rPr>
        <w:t>一、</w:t>
      </w:r>
      <w:r>
        <w:rPr>
          <w:rFonts w:hint="eastAsia" w:ascii="宋体" w:hAnsi="宋体" w:eastAsia="宋体" w:cs="宋体"/>
          <w:b/>
          <w:color w:val="000000"/>
          <w:kern w:val="0"/>
          <w:sz w:val="36"/>
          <w:szCs w:val="36"/>
          <w:lang w:val="en-US" w:eastAsia="zh-CN" w:bidi="ar"/>
        </w:rPr>
        <w:t>项目验收概况</w:t>
      </w:r>
      <w:bookmarkEnd w:id="41"/>
    </w:p>
    <w:p>
      <w:pPr>
        <w:pStyle w:val="8"/>
        <w:spacing w:line="360" w:lineRule="auto"/>
        <w:ind w:firstLine="480" w:firstLineChars="200"/>
        <w:rPr>
          <w:rFonts w:hint="default" w:ascii="Times New Roman" w:hAnsi="Times New Roman"/>
          <w:sz w:val="24"/>
          <w:szCs w:val="24"/>
          <w:lang w:val="en-US" w:eastAsia="zh-CN"/>
        </w:rPr>
      </w:pPr>
      <w:r>
        <w:rPr>
          <w:rFonts w:hint="eastAsia" w:ascii="Times New Roman" w:hAnsi="Times New Roman"/>
          <w:sz w:val="24"/>
          <w:szCs w:val="24"/>
          <w:lang w:val="en-US" w:eastAsia="zh-CN"/>
        </w:rPr>
        <w:t>平阳海源污水处理有限公司位于浙江省平阳县滨海新区新平路7号，主要经营集中处理电镀园区内电镀生产废水。</w:t>
      </w:r>
      <w:r>
        <w:rPr>
          <w:color w:val="000000"/>
          <w:sz w:val="24"/>
        </w:rPr>
        <w:t>平阳海源污水处理有限公司于</w:t>
      </w:r>
      <w:r>
        <w:rPr>
          <w:rFonts w:hint="eastAsia" w:ascii="Times New Roman" w:hAnsi="Times New Roman"/>
          <w:sz w:val="24"/>
          <w:szCs w:val="24"/>
          <w:lang w:val="en-US" w:eastAsia="zh-CN"/>
        </w:rPr>
        <w:t>2013年9月委托温州市环境保护设计科学研究院编制《平阳县电镀园区废水处理</w:t>
      </w:r>
      <w:r>
        <w:rPr>
          <w:color w:val="000000"/>
          <w:sz w:val="24"/>
        </w:rPr>
        <w:t>工程环境影响报告书》，该项目已经审批（平环</w:t>
      </w:r>
      <w:r>
        <w:rPr>
          <w:rFonts w:hint="eastAsia" w:ascii="Times New Roman" w:hAnsi="Times New Roman"/>
          <w:sz w:val="24"/>
          <w:szCs w:val="24"/>
          <w:lang w:val="en-US" w:eastAsia="zh-CN"/>
        </w:rPr>
        <w:t>建〔2013〕172号），且已通过环境保护设施阶段性竣工验收（平环验〔2016〕006号）；于2017年9月委托浙江中蓝环境科技有限公司编制了《平阳海源污水处理有限公司平阳县电镀园区废水处理工程改造项目环境影响报告表》，该项目已经审批（平环建〔2017〕138号），且已通过环境保护设施阶段性竣工验收（温环平验〔2019〕66号）。原有工程建设规模6500m</w:t>
      </w:r>
      <w:r>
        <w:rPr>
          <w:rFonts w:hint="eastAsia" w:ascii="Times New Roman" w:hAnsi="Times New Roman"/>
          <w:sz w:val="24"/>
          <w:szCs w:val="24"/>
          <w:vertAlign w:val="superscript"/>
          <w:lang w:val="en-US" w:eastAsia="zh-CN"/>
        </w:rPr>
        <w:t>3</w:t>
      </w:r>
      <w:r>
        <w:rPr>
          <w:rFonts w:hint="eastAsia" w:ascii="Times New Roman" w:hAnsi="Times New Roman"/>
          <w:sz w:val="24"/>
          <w:szCs w:val="24"/>
          <w:lang w:val="en-US" w:eastAsia="zh-CN"/>
        </w:rPr>
        <w:t>/d，年运行330天，园区污水经物化处理后排至东海污水处理厂进一步处理，执行相关的纳管标准（重金属、总氰化物等指标执行《电镀污染物排放标准》（GB21900-2008）中的新建表2规定的标准，COD执行《污水综合排放标准》（GB8978-1996）三级标准，氨氮、总磷执行《工业企业废水氨、磷污染物间接排放限值》（DB33/887-2013），总氮参照执行《污水排入城镇下水道水质标准》（GB/T 31962—2015）B等级要求）。原有工程污水处理系统主要由物化系统及相应的辅助系统构成，无生化处理系统。</w:t>
      </w:r>
    </w:p>
    <w:p>
      <w:pPr>
        <w:pStyle w:val="8"/>
        <w:spacing w:line="360" w:lineRule="auto"/>
        <w:ind w:firstLine="480" w:firstLineChars="200"/>
        <w:rPr>
          <w:rFonts w:hint="eastAsia" w:ascii="Times New Roman" w:hAnsi="Times New Roman" w:cstheme="minorBidi"/>
          <w:kern w:val="0"/>
          <w:sz w:val="24"/>
          <w:szCs w:val="24"/>
          <w:lang w:val="en-US" w:eastAsia="zh-CN" w:bidi="ar-SA"/>
        </w:rPr>
      </w:pPr>
      <w:r>
        <w:rPr>
          <w:sz w:val="24"/>
        </w:rPr>
        <w:t>由于</w:t>
      </w:r>
      <w:r>
        <w:rPr>
          <w:rFonts w:hint="eastAsia"/>
          <w:sz w:val="24"/>
          <w:lang w:val="en-US" w:eastAsia="zh-CN"/>
        </w:rPr>
        <w:t>平阳县</w:t>
      </w:r>
      <w:r>
        <w:rPr>
          <w:sz w:val="24"/>
        </w:rPr>
        <w:t>东海污水处理厂将不再</w:t>
      </w:r>
      <w:r>
        <w:rPr>
          <w:rFonts w:hint="eastAsia"/>
          <w:sz w:val="24"/>
        </w:rPr>
        <w:t>接</w:t>
      </w:r>
      <w:r>
        <w:rPr>
          <w:sz w:val="24"/>
        </w:rPr>
        <w:t>纳本项目的电镀废水，而</w:t>
      </w:r>
      <w:r>
        <w:rPr>
          <w:rFonts w:hint="eastAsia"/>
          <w:sz w:val="24"/>
          <w:lang w:val="en-US" w:eastAsia="zh-CN"/>
        </w:rPr>
        <w:t>原有</w:t>
      </w:r>
      <w:r>
        <w:rPr>
          <w:sz w:val="24"/>
        </w:rPr>
        <w:t>处理工艺无法确保废水做到直接排放标准，将极大地影响园区企业生产</w:t>
      </w:r>
      <w:r>
        <w:rPr>
          <w:rFonts w:hint="eastAsia"/>
          <w:sz w:val="24"/>
        </w:rPr>
        <w:t>，同时浙江业升电镀有限公司外搬进园区，海源污水处理厂受纳水量有所增加。</w:t>
      </w:r>
      <w:r>
        <w:rPr>
          <w:sz w:val="24"/>
        </w:rPr>
        <w:t>为了保障园区企业正常生产，</w:t>
      </w:r>
      <w:r>
        <w:rPr>
          <w:rFonts w:hint="eastAsia"/>
          <w:sz w:val="24"/>
          <w:lang w:val="en-US" w:eastAsia="zh-CN"/>
        </w:rPr>
        <w:t>平阳县</w:t>
      </w:r>
      <w:r>
        <w:rPr>
          <w:sz w:val="24"/>
        </w:rPr>
        <w:t>海源污水处理厂需要进行提标改造</w:t>
      </w:r>
      <w:r>
        <w:rPr>
          <w:rFonts w:hint="eastAsia"/>
          <w:sz w:val="24"/>
          <w:lang w:eastAsia="zh-CN"/>
        </w:rPr>
        <w:t>。</w:t>
      </w:r>
      <w:r>
        <w:rPr>
          <w:rFonts w:hint="eastAsia" w:ascii="Times New Roman" w:hAnsi="Times New Roman"/>
          <w:sz w:val="24"/>
          <w:szCs w:val="24"/>
          <w:lang w:val="en-US" w:eastAsia="zh-CN"/>
        </w:rPr>
        <w:t>2021年5月</w:t>
      </w:r>
      <w:r>
        <w:rPr>
          <w:rFonts w:hint="eastAsia"/>
          <w:sz w:val="24"/>
          <w:lang w:val="en-US" w:eastAsia="zh-CN"/>
        </w:rPr>
        <w:t>，</w:t>
      </w:r>
      <w:r>
        <w:rPr>
          <w:rFonts w:hint="eastAsia" w:ascii="Times New Roman" w:hAnsi="Times New Roman" w:cstheme="minorBidi"/>
          <w:kern w:val="0"/>
          <w:sz w:val="24"/>
          <w:szCs w:val="24"/>
          <w:lang w:val="en-US" w:eastAsia="zh-CN" w:bidi="ar-SA"/>
        </w:rPr>
        <w:t>企业委托浙江中蓝环境科技有限公司编制完成《平阳海源污水处理有限公司废水处理提标改造工程建设项目环境影响报告书》，并于2021年5月25日通过审批（温环建</w:t>
      </w:r>
      <w:r>
        <w:rPr>
          <w:rFonts w:hint="eastAsia" w:ascii="Times New Roman" w:hAnsi="Times New Roman"/>
          <w:sz w:val="24"/>
          <w:szCs w:val="24"/>
          <w:lang w:val="en-US" w:eastAsia="zh-CN"/>
        </w:rPr>
        <w:t>〔2021〕</w:t>
      </w:r>
      <w:r>
        <w:rPr>
          <w:rFonts w:hint="eastAsia" w:ascii="Times New Roman" w:hAnsi="Times New Roman" w:cstheme="minorBidi"/>
          <w:kern w:val="0"/>
          <w:sz w:val="24"/>
          <w:szCs w:val="24"/>
          <w:lang w:val="en-US" w:eastAsia="zh-CN" w:bidi="ar-SA"/>
        </w:rPr>
        <w:t>041号）。平阳</w:t>
      </w:r>
      <w:r>
        <w:rPr>
          <w:rFonts w:hint="eastAsia"/>
          <w:sz w:val="24"/>
          <w:lang w:val="en-US" w:eastAsia="zh-CN"/>
        </w:rPr>
        <w:t>海源污水处理厂</w:t>
      </w:r>
      <w:r>
        <w:rPr>
          <w:rFonts w:hint="eastAsia"/>
          <w:sz w:val="24"/>
        </w:rPr>
        <w:t>提标改造工程建设项目</w:t>
      </w:r>
      <w:r>
        <w:rPr>
          <w:rFonts w:hint="eastAsia"/>
          <w:sz w:val="24"/>
          <w:lang w:val="en-US" w:eastAsia="zh-CN"/>
        </w:rPr>
        <w:t>现已完工，提标改造后设计</w:t>
      </w:r>
      <w:r>
        <w:rPr>
          <w:rFonts w:hint="eastAsia"/>
          <w:sz w:val="24"/>
        </w:rPr>
        <w:t>处理水量</w:t>
      </w:r>
      <w:r>
        <w:rPr>
          <w:rFonts w:hint="eastAsia" w:ascii="Times New Roman" w:hAnsi="Times New Roman"/>
          <w:sz w:val="24"/>
          <w:szCs w:val="24"/>
          <w:lang w:val="en-US" w:eastAsia="zh-CN"/>
        </w:rPr>
        <w:t>为6800m</w:t>
      </w:r>
      <w:r>
        <w:rPr>
          <w:rFonts w:hint="eastAsia" w:ascii="Times New Roman" w:hAnsi="Times New Roman"/>
          <w:sz w:val="24"/>
          <w:szCs w:val="24"/>
          <w:vertAlign w:val="superscript"/>
          <w:lang w:val="en-US" w:eastAsia="zh-CN"/>
        </w:rPr>
        <w:t>3</w:t>
      </w:r>
      <w:r>
        <w:rPr>
          <w:rFonts w:hint="eastAsia" w:ascii="Times New Roman" w:hAnsi="Times New Roman"/>
          <w:sz w:val="24"/>
          <w:szCs w:val="24"/>
          <w:lang w:val="en-US" w:eastAsia="zh-CN"/>
        </w:rPr>
        <w:t>/d（包括物化、生化处理系统），日运行24h/d，目前</w:t>
      </w:r>
      <w:r>
        <w:rPr>
          <w:rFonts w:hint="eastAsia" w:ascii="Times New Roman" w:hAnsi="Times New Roman" w:cstheme="minorBidi"/>
          <w:kern w:val="0"/>
          <w:sz w:val="24"/>
          <w:szCs w:val="24"/>
          <w:lang w:val="en-US" w:eastAsia="zh-CN" w:bidi="ar-SA"/>
        </w:rPr>
        <w:t>废水达到《电镀污染物排放标准》（DB33/2260-2020）相应标准后纳入平阳县东海污水处理厂，经平阳县东海污水处理厂处理达标后排放护塘河。</w:t>
      </w:r>
      <w:r>
        <w:rPr>
          <w:rFonts w:hint="eastAsia" w:ascii="Times New Roman" w:hAnsi="Times New Roman"/>
          <w:sz w:val="24"/>
          <w:szCs w:val="24"/>
          <w:lang w:eastAsia="zh-CN"/>
        </w:rPr>
        <w:t>验收</w:t>
      </w:r>
      <w:r>
        <w:rPr>
          <w:rFonts w:ascii="Times New Roman" w:hAnsi="Times New Roman"/>
          <w:sz w:val="24"/>
          <w:szCs w:val="24"/>
        </w:rPr>
        <w:t>监测期间，</w:t>
      </w:r>
      <w:r>
        <w:rPr>
          <w:rFonts w:hint="eastAsia" w:ascii="Times New Roman" w:hAnsi="Times New Roman" w:cstheme="minorBidi"/>
          <w:kern w:val="0"/>
          <w:sz w:val="24"/>
          <w:szCs w:val="24"/>
          <w:lang w:val="en-US" w:eastAsia="zh-CN" w:bidi="ar-SA"/>
        </w:rPr>
        <w:t>平阳海源污水处理有限公司</w:t>
      </w:r>
      <w:r>
        <w:rPr>
          <w:rFonts w:hint="eastAsia" w:ascii="Times New Roman" w:hAnsi="Times New Roman"/>
          <w:sz w:val="24"/>
          <w:szCs w:val="24"/>
          <w:lang w:val="en-US" w:eastAsia="zh-CN"/>
        </w:rPr>
        <w:t>处理</w:t>
      </w:r>
      <w:r>
        <w:rPr>
          <w:rFonts w:ascii="Times New Roman" w:hAnsi="Times New Roman"/>
          <w:sz w:val="24"/>
          <w:szCs w:val="24"/>
        </w:rPr>
        <w:t>负荷达到</w:t>
      </w:r>
      <w:r>
        <w:rPr>
          <w:rFonts w:hint="eastAsia" w:ascii="Times New Roman" w:hAnsi="Times New Roman"/>
          <w:sz w:val="24"/>
          <w:szCs w:val="24"/>
          <w:lang w:val="en-US" w:eastAsia="zh-CN"/>
        </w:rPr>
        <w:t>整体</w:t>
      </w:r>
      <w:r>
        <w:rPr>
          <w:rFonts w:hint="eastAsia" w:ascii="Times New Roman" w:hAnsi="Times New Roman"/>
          <w:sz w:val="24"/>
          <w:szCs w:val="24"/>
          <w:lang w:eastAsia="zh-CN"/>
        </w:rPr>
        <w:t>工程</w:t>
      </w:r>
      <w:r>
        <w:rPr>
          <w:rFonts w:ascii="Times New Roman" w:hAnsi="Times New Roman"/>
          <w:sz w:val="24"/>
          <w:szCs w:val="24"/>
        </w:rPr>
        <w:t>设计</w:t>
      </w:r>
      <w:r>
        <w:rPr>
          <w:rFonts w:hint="eastAsia" w:ascii="Times New Roman" w:hAnsi="Times New Roman"/>
          <w:sz w:val="24"/>
          <w:szCs w:val="24"/>
          <w:lang w:eastAsia="zh-CN"/>
        </w:rPr>
        <w:t>处理</w:t>
      </w:r>
      <w:r>
        <w:rPr>
          <w:rFonts w:ascii="Times New Roman" w:hAnsi="Times New Roman"/>
          <w:sz w:val="24"/>
          <w:szCs w:val="24"/>
        </w:rPr>
        <w:t>能力的</w:t>
      </w:r>
      <w:r>
        <w:rPr>
          <w:rFonts w:hint="eastAsia" w:ascii="Times New Roman" w:hAnsi="Times New Roman"/>
          <w:sz w:val="24"/>
          <w:szCs w:val="24"/>
          <w:lang w:val="en-US" w:eastAsia="zh-CN"/>
        </w:rPr>
        <w:t>77.65</w:t>
      </w:r>
      <w:r>
        <w:rPr>
          <w:rFonts w:ascii="Times New Roman" w:hAnsi="Times New Roman"/>
          <w:sz w:val="24"/>
          <w:szCs w:val="24"/>
        </w:rPr>
        <w:t>%-</w:t>
      </w:r>
      <w:r>
        <w:rPr>
          <w:rFonts w:hint="eastAsia" w:ascii="Times New Roman" w:hAnsi="Times New Roman"/>
          <w:sz w:val="24"/>
          <w:szCs w:val="24"/>
          <w:lang w:val="en-US" w:eastAsia="zh-CN"/>
        </w:rPr>
        <w:t>81.18</w:t>
      </w:r>
      <w:r>
        <w:rPr>
          <w:rFonts w:ascii="Times New Roman" w:hAnsi="Times New Roman"/>
          <w:sz w:val="24"/>
          <w:szCs w:val="24"/>
        </w:rPr>
        <w:t>%，</w:t>
      </w:r>
      <w:r>
        <w:rPr>
          <w:rFonts w:hint="eastAsia" w:ascii="Times New Roman" w:hAnsi="Times New Roman"/>
          <w:sz w:val="24"/>
          <w:szCs w:val="24"/>
          <w:lang w:eastAsia="zh-CN"/>
        </w:rPr>
        <w:t>满足</w:t>
      </w:r>
      <w:r>
        <w:rPr>
          <w:rFonts w:ascii="Times New Roman" w:hAnsi="Times New Roman"/>
          <w:sz w:val="24"/>
          <w:szCs w:val="24"/>
        </w:rPr>
        <w:t>验收监测工况75%以上的要求</w:t>
      </w:r>
      <w:r>
        <w:rPr>
          <w:rFonts w:hint="eastAsia" w:ascii="Times New Roman" w:hAnsi="Times New Roman"/>
          <w:sz w:val="24"/>
          <w:szCs w:val="24"/>
          <w:lang w:eastAsia="zh-CN"/>
        </w:rPr>
        <w:t>，因此</w:t>
      </w:r>
      <w:r>
        <w:rPr>
          <w:rFonts w:hint="eastAsia" w:ascii="Times New Roman" w:hAnsi="Times New Roman" w:cstheme="minorBidi"/>
          <w:kern w:val="0"/>
          <w:sz w:val="24"/>
          <w:szCs w:val="24"/>
          <w:lang w:val="en-US" w:eastAsia="zh-CN" w:bidi="ar-SA"/>
        </w:rPr>
        <w:t>本次验收针对平阳海源污水处理有限公司废水处理提标改造工程建设项目整体规模进行验收。本项目于2021年5月开工建设，2021年6月完工。</w:t>
      </w:r>
      <w:r>
        <w:rPr>
          <w:rFonts w:hint="eastAsia" w:ascii="Times New Roman" w:hAnsi="Times New Roman" w:cstheme="minorBidi"/>
          <w:kern w:val="0"/>
          <w:sz w:val="24"/>
          <w:szCs w:val="24"/>
          <w:highlight w:val="none"/>
          <w:lang w:val="en-US" w:eastAsia="zh-CN" w:bidi="ar-SA"/>
        </w:rPr>
        <w:t>目前企业各环保设施基本上达到设计要求并投入运行，符合竣工验收监测条件。</w:t>
      </w:r>
    </w:p>
    <w:p>
      <w:pPr>
        <w:pStyle w:val="2"/>
        <w:numPr>
          <w:ilvl w:val="0"/>
          <w:numId w:val="0"/>
        </w:numPr>
        <w:spacing w:line="360" w:lineRule="auto"/>
        <w:ind w:firstLine="480" w:firstLineChars="200"/>
        <w:rPr>
          <w:rFonts w:hint="eastAsia" w:ascii="Times New Roman" w:hAnsi="Times New Roman" w:cstheme="minorBidi"/>
          <w:kern w:val="0"/>
          <w:sz w:val="24"/>
          <w:szCs w:val="24"/>
          <w:highlight w:val="none"/>
          <w:lang w:val="en-US" w:eastAsia="zh-CN" w:bidi="ar-SA"/>
        </w:rPr>
      </w:pPr>
      <w:r>
        <w:rPr>
          <w:rFonts w:hint="eastAsia" w:ascii="Times New Roman" w:hAnsi="Times New Roman" w:cstheme="minorBidi"/>
          <w:kern w:val="0"/>
          <w:sz w:val="24"/>
          <w:szCs w:val="24"/>
          <w:highlight w:val="none"/>
          <w:lang w:val="en-US" w:eastAsia="zh-CN" w:bidi="ar-SA"/>
        </w:rPr>
        <w:t>我公司受平阳海源污水处理有限公司委托，对其提标改造项目竣工进行环境保护验收监测。</w:t>
      </w:r>
      <w:r>
        <w:rPr>
          <w:rFonts w:hint="default" w:ascii="Times New Roman" w:hAnsi="Times New Roman" w:cstheme="minorBidi"/>
          <w:kern w:val="0"/>
          <w:sz w:val="24"/>
          <w:szCs w:val="24"/>
          <w:highlight w:val="none"/>
          <w:lang w:val="en-US" w:eastAsia="zh-CN" w:bidi="ar-SA"/>
        </w:rPr>
        <w:t>根据《中华人民共和国环境保护法》、生态环境部及浙江省生态环境厅对建设项目竣工环境保护验收监测的相关技术规范要求</w:t>
      </w:r>
      <w:r>
        <w:rPr>
          <w:rFonts w:hint="eastAsia" w:ascii="Times New Roman" w:hAnsi="Times New Roman" w:cstheme="minorBidi"/>
          <w:kern w:val="0"/>
          <w:sz w:val="24"/>
          <w:szCs w:val="24"/>
          <w:highlight w:val="none"/>
          <w:lang w:val="en-US" w:eastAsia="zh-CN" w:bidi="ar-SA"/>
        </w:rPr>
        <w:t>，</w:t>
      </w:r>
      <w:r>
        <w:rPr>
          <w:rFonts w:hint="default" w:ascii="Times New Roman" w:hAnsi="Times New Roman" w:cstheme="minorBidi"/>
          <w:kern w:val="0"/>
          <w:sz w:val="24"/>
          <w:szCs w:val="24"/>
          <w:highlight w:val="none"/>
          <w:lang w:val="en-US" w:eastAsia="zh-CN" w:bidi="ar-SA"/>
        </w:rPr>
        <w:t>我公司于20</w:t>
      </w:r>
      <w:r>
        <w:rPr>
          <w:rFonts w:hint="eastAsia" w:ascii="Times New Roman" w:hAnsi="Times New Roman" w:cstheme="minorBidi"/>
          <w:kern w:val="0"/>
          <w:sz w:val="24"/>
          <w:szCs w:val="24"/>
          <w:highlight w:val="none"/>
          <w:lang w:val="en-US" w:eastAsia="zh-CN" w:bidi="ar-SA"/>
        </w:rPr>
        <w:t>21</w:t>
      </w:r>
      <w:r>
        <w:rPr>
          <w:rFonts w:hint="default" w:ascii="Times New Roman" w:hAnsi="Times New Roman" w:cstheme="minorBidi"/>
          <w:kern w:val="0"/>
          <w:sz w:val="24"/>
          <w:szCs w:val="24"/>
          <w:highlight w:val="none"/>
          <w:lang w:val="en-US" w:eastAsia="zh-CN" w:bidi="ar-SA"/>
        </w:rPr>
        <w:t>年</w:t>
      </w:r>
      <w:r>
        <w:rPr>
          <w:rFonts w:hint="eastAsia" w:ascii="Times New Roman" w:hAnsi="Times New Roman" w:cstheme="minorBidi"/>
          <w:kern w:val="0"/>
          <w:sz w:val="24"/>
          <w:szCs w:val="24"/>
          <w:highlight w:val="none"/>
          <w:lang w:val="en-US" w:eastAsia="zh-CN" w:bidi="ar-SA"/>
        </w:rPr>
        <w:t>6</w:t>
      </w:r>
      <w:r>
        <w:rPr>
          <w:rFonts w:hint="default" w:ascii="Times New Roman" w:hAnsi="Times New Roman" w:cstheme="minorBidi"/>
          <w:kern w:val="0"/>
          <w:sz w:val="24"/>
          <w:szCs w:val="24"/>
          <w:highlight w:val="none"/>
          <w:lang w:val="en-US" w:eastAsia="zh-CN" w:bidi="ar-SA"/>
        </w:rPr>
        <w:t>月对该项目现场进行勘察</w:t>
      </w:r>
      <w:r>
        <w:rPr>
          <w:rFonts w:hint="eastAsia" w:ascii="Times New Roman" w:hAnsi="Times New Roman" w:cstheme="minorBidi"/>
          <w:kern w:val="0"/>
          <w:sz w:val="24"/>
          <w:szCs w:val="24"/>
          <w:highlight w:val="none"/>
          <w:lang w:val="en-US" w:eastAsia="zh-CN" w:bidi="ar-SA"/>
        </w:rPr>
        <w:t>，查阅相关技术资料，并认真核查了建设项目主体工程和环保设施建设的有关资料，编写了验收监测方案，并于2021年6月1日~2日以及6月19日~6月20日在企业正常营业、环保设施正常运行的情况下组织该项目进行现场监测，在此基础上编制了《平阳海源污水处理有限公司废水处理提标改造工程建设项目环境保护设施竣工验收报告》。</w:t>
      </w:r>
    </w:p>
    <w:p>
      <w:pPr>
        <w:rPr>
          <w:rFonts w:hint="eastAsia" w:ascii="Times New Roman" w:hAnsi="Times New Roman" w:eastAsia="宋体" w:cs="Times New Roman"/>
          <w:b/>
          <w:color w:val="000000"/>
          <w:kern w:val="0"/>
          <w:sz w:val="36"/>
          <w:szCs w:val="36"/>
          <w:lang w:val="en-US" w:eastAsia="zh-CN" w:bidi="ar"/>
        </w:rPr>
      </w:pPr>
      <w:r>
        <w:rPr>
          <w:rFonts w:hint="eastAsia" w:ascii="Times New Roman" w:hAnsi="Times New Roman" w:eastAsia="宋体" w:cs="Times New Roman"/>
          <w:b/>
          <w:color w:val="000000"/>
          <w:kern w:val="0"/>
          <w:sz w:val="36"/>
          <w:szCs w:val="36"/>
          <w:lang w:val="en-US" w:eastAsia="zh-CN" w:bidi="ar"/>
        </w:rPr>
        <w:br w:type="page"/>
      </w:r>
    </w:p>
    <w:p>
      <w:pPr>
        <w:keepNext w:val="0"/>
        <w:keepLines w:val="0"/>
        <w:widowControl/>
        <w:suppressLineNumbers w:val="0"/>
        <w:jc w:val="left"/>
        <w:outlineLvl w:val="0"/>
      </w:pPr>
      <w:bookmarkStart w:id="42" w:name="_Toc13435"/>
      <w:r>
        <w:rPr>
          <w:rFonts w:hint="eastAsia" w:ascii="Times New Roman" w:hAnsi="Times New Roman" w:eastAsia="宋体" w:cs="Times New Roman"/>
          <w:b/>
          <w:color w:val="000000"/>
          <w:kern w:val="0"/>
          <w:sz w:val="36"/>
          <w:szCs w:val="36"/>
          <w:lang w:val="en-US" w:eastAsia="zh-CN" w:bidi="ar"/>
        </w:rPr>
        <w:t>二、</w:t>
      </w:r>
      <w:r>
        <w:rPr>
          <w:rFonts w:hint="eastAsia" w:ascii="宋体" w:hAnsi="宋体" w:eastAsia="宋体" w:cs="宋体"/>
          <w:b/>
          <w:color w:val="000000"/>
          <w:kern w:val="0"/>
          <w:sz w:val="36"/>
          <w:szCs w:val="36"/>
          <w:lang w:val="en-US" w:eastAsia="zh-CN" w:bidi="ar"/>
        </w:rPr>
        <w:t>验收监测依据</w:t>
      </w:r>
      <w:bookmarkEnd w:id="42"/>
    </w:p>
    <w:p>
      <w:pPr>
        <w:pStyle w:val="2"/>
        <w:numPr>
          <w:ilvl w:val="0"/>
          <w:numId w:val="0"/>
        </w:numPr>
        <w:spacing w:line="360" w:lineRule="auto"/>
        <w:outlineLvl w:val="1"/>
        <w:rPr>
          <w:rFonts w:hint="default" w:ascii="Times New Roman" w:hAnsi="Times New Roman" w:cstheme="minorBidi"/>
          <w:b/>
          <w:bCs/>
          <w:kern w:val="0"/>
          <w:sz w:val="28"/>
          <w:szCs w:val="28"/>
          <w:highlight w:val="none"/>
          <w:lang w:val="en-US" w:eastAsia="zh-CN" w:bidi="ar-SA"/>
        </w:rPr>
      </w:pPr>
      <w:bookmarkStart w:id="43" w:name="_Toc18288"/>
      <w:r>
        <w:rPr>
          <w:rFonts w:hint="default" w:ascii="Times New Roman" w:hAnsi="Times New Roman" w:cstheme="minorBidi"/>
          <w:b/>
          <w:bCs/>
          <w:kern w:val="0"/>
          <w:sz w:val="28"/>
          <w:szCs w:val="28"/>
          <w:highlight w:val="none"/>
          <w:lang w:val="en-US" w:eastAsia="zh-CN" w:bidi="ar-SA"/>
        </w:rPr>
        <w:t>2.1建设项目环境保护相关法律、法规和规章制度</w:t>
      </w:r>
      <w:bookmarkEnd w:id="43"/>
    </w:p>
    <w:p>
      <w:pPr>
        <w:pStyle w:val="2"/>
        <w:numPr>
          <w:ilvl w:val="0"/>
          <w:numId w:val="0"/>
        </w:numPr>
        <w:spacing w:line="360" w:lineRule="auto"/>
        <w:ind w:firstLine="480" w:firstLineChars="200"/>
        <w:rPr>
          <w:rFonts w:hint="default" w:ascii="Times New Roman" w:hAnsi="Times New Roman" w:cstheme="minorBidi"/>
          <w:kern w:val="0"/>
          <w:sz w:val="24"/>
          <w:szCs w:val="24"/>
          <w:highlight w:val="none"/>
          <w:lang w:val="en-US" w:eastAsia="zh-CN" w:bidi="ar-SA"/>
        </w:rPr>
      </w:pPr>
      <w:r>
        <w:rPr>
          <w:rFonts w:hint="default" w:ascii="Times New Roman" w:hAnsi="Times New Roman" w:cstheme="minorBidi"/>
          <w:kern w:val="0"/>
          <w:sz w:val="24"/>
          <w:szCs w:val="24"/>
          <w:highlight w:val="none"/>
          <w:lang w:val="en-US" w:eastAsia="zh-CN" w:bidi="ar-SA"/>
        </w:rPr>
        <w:t>1、《中华人民共和国环境保护法》（2014年04月24日修订，2015年01月01日起施行）；</w:t>
      </w:r>
    </w:p>
    <w:p>
      <w:pPr>
        <w:pStyle w:val="2"/>
        <w:numPr>
          <w:ilvl w:val="0"/>
          <w:numId w:val="0"/>
        </w:numPr>
        <w:spacing w:line="360" w:lineRule="auto"/>
        <w:ind w:firstLine="480" w:firstLineChars="200"/>
        <w:rPr>
          <w:rFonts w:hint="default" w:ascii="Times New Roman" w:hAnsi="Times New Roman" w:cstheme="minorBidi"/>
          <w:kern w:val="0"/>
          <w:sz w:val="24"/>
          <w:szCs w:val="24"/>
          <w:highlight w:val="none"/>
          <w:lang w:val="en-US" w:eastAsia="zh-CN" w:bidi="ar-SA"/>
        </w:rPr>
      </w:pPr>
      <w:r>
        <w:rPr>
          <w:rFonts w:hint="default" w:ascii="Times New Roman" w:hAnsi="Times New Roman" w:cstheme="minorBidi"/>
          <w:kern w:val="0"/>
          <w:sz w:val="24"/>
          <w:szCs w:val="24"/>
          <w:highlight w:val="none"/>
          <w:lang w:val="en-US" w:eastAsia="zh-CN" w:bidi="ar-SA"/>
        </w:rPr>
        <w:t>2、《中华人民共和国水污染防治法》（中华人民共和国主席令[2017]第70号，2017年06月27日修订，2018年01月01日施行）；</w:t>
      </w:r>
    </w:p>
    <w:p>
      <w:pPr>
        <w:pStyle w:val="2"/>
        <w:numPr>
          <w:ilvl w:val="0"/>
          <w:numId w:val="0"/>
        </w:numPr>
        <w:spacing w:line="360" w:lineRule="auto"/>
        <w:ind w:firstLine="480" w:firstLineChars="200"/>
        <w:rPr>
          <w:rFonts w:hint="default" w:ascii="Times New Roman" w:hAnsi="Times New Roman" w:cstheme="minorBidi"/>
          <w:kern w:val="0"/>
          <w:sz w:val="24"/>
          <w:szCs w:val="24"/>
          <w:highlight w:val="none"/>
          <w:lang w:val="en-US" w:eastAsia="zh-CN" w:bidi="ar-SA"/>
        </w:rPr>
      </w:pPr>
      <w:r>
        <w:rPr>
          <w:rFonts w:hint="default" w:ascii="Times New Roman" w:hAnsi="Times New Roman" w:cstheme="minorBidi"/>
          <w:kern w:val="0"/>
          <w:sz w:val="24"/>
          <w:szCs w:val="24"/>
          <w:highlight w:val="none"/>
          <w:lang w:val="en-US" w:eastAsia="zh-CN" w:bidi="ar-SA"/>
        </w:rPr>
        <w:t>3、《中华人民共和国大气污染防治法》（2018年10月26日修订，2018年10月26日起施行）；</w:t>
      </w:r>
    </w:p>
    <w:p>
      <w:pPr>
        <w:pStyle w:val="2"/>
        <w:numPr>
          <w:ilvl w:val="0"/>
          <w:numId w:val="0"/>
        </w:numPr>
        <w:spacing w:line="360" w:lineRule="auto"/>
        <w:ind w:firstLine="480" w:firstLineChars="200"/>
        <w:rPr>
          <w:rFonts w:hint="default" w:ascii="Times New Roman" w:hAnsi="Times New Roman" w:cstheme="minorBidi"/>
          <w:kern w:val="0"/>
          <w:sz w:val="24"/>
          <w:szCs w:val="24"/>
          <w:highlight w:val="none"/>
          <w:lang w:val="en-US" w:eastAsia="zh-CN" w:bidi="ar-SA"/>
        </w:rPr>
      </w:pPr>
      <w:r>
        <w:rPr>
          <w:rFonts w:hint="default" w:ascii="Times New Roman" w:hAnsi="Times New Roman" w:cstheme="minorBidi"/>
          <w:kern w:val="0"/>
          <w:sz w:val="24"/>
          <w:szCs w:val="24"/>
          <w:highlight w:val="none"/>
          <w:lang w:val="en-US" w:eastAsia="zh-CN" w:bidi="ar-SA"/>
        </w:rPr>
        <w:t>4、《中华人民共和国</w:t>
      </w:r>
      <w:r>
        <w:rPr>
          <w:rFonts w:hint="eastAsia" w:ascii="Times New Roman" w:hAnsi="Times New Roman" w:cstheme="minorBidi"/>
          <w:kern w:val="0"/>
          <w:sz w:val="24"/>
          <w:szCs w:val="24"/>
          <w:highlight w:val="none"/>
          <w:lang w:val="en-US" w:eastAsia="zh-CN" w:bidi="ar-SA"/>
        </w:rPr>
        <w:t>环境</w:t>
      </w:r>
      <w:r>
        <w:rPr>
          <w:rFonts w:hint="default" w:ascii="Times New Roman" w:hAnsi="Times New Roman" w:cstheme="minorBidi"/>
          <w:kern w:val="0"/>
          <w:sz w:val="24"/>
          <w:szCs w:val="24"/>
          <w:highlight w:val="none"/>
          <w:lang w:val="en-US" w:eastAsia="zh-CN" w:bidi="ar-SA"/>
        </w:rPr>
        <w:t>噪声</w:t>
      </w:r>
      <w:r>
        <w:rPr>
          <w:rFonts w:hint="eastAsia" w:ascii="Times New Roman" w:hAnsi="Times New Roman" w:cstheme="minorBidi"/>
          <w:kern w:val="0"/>
          <w:sz w:val="24"/>
          <w:szCs w:val="24"/>
          <w:highlight w:val="none"/>
          <w:lang w:val="en-US" w:eastAsia="zh-CN" w:bidi="ar-SA"/>
        </w:rPr>
        <w:t>污染</w:t>
      </w:r>
      <w:r>
        <w:rPr>
          <w:rFonts w:hint="default" w:ascii="Times New Roman" w:hAnsi="Times New Roman" w:cstheme="minorBidi"/>
          <w:kern w:val="0"/>
          <w:sz w:val="24"/>
          <w:szCs w:val="24"/>
          <w:highlight w:val="none"/>
          <w:lang w:val="en-US" w:eastAsia="zh-CN" w:bidi="ar-SA"/>
        </w:rPr>
        <w:t>防治法》（中华人民共和国主席令[2018]第24号，2018年12月29日修订）；</w:t>
      </w:r>
    </w:p>
    <w:p>
      <w:pPr>
        <w:pStyle w:val="2"/>
        <w:numPr>
          <w:ilvl w:val="0"/>
          <w:numId w:val="0"/>
        </w:numPr>
        <w:spacing w:line="360" w:lineRule="auto"/>
        <w:ind w:firstLine="480" w:firstLineChars="200"/>
        <w:rPr>
          <w:rFonts w:hint="default" w:ascii="Times New Roman" w:hAnsi="Times New Roman" w:cstheme="minorBidi"/>
          <w:kern w:val="0"/>
          <w:sz w:val="24"/>
          <w:szCs w:val="24"/>
          <w:highlight w:val="none"/>
          <w:lang w:val="en-US" w:eastAsia="zh-CN" w:bidi="ar-SA"/>
        </w:rPr>
      </w:pPr>
      <w:r>
        <w:rPr>
          <w:rFonts w:hint="eastAsia" w:ascii="Times New Roman" w:hAnsi="Times New Roman" w:cstheme="minorBidi"/>
          <w:kern w:val="0"/>
          <w:sz w:val="24"/>
          <w:szCs w:val="24"/>
          <w:highlight w:val="none"/>
          <w:lang w:val="en-US" w:eastAsia="zh-CN" w:bidi="ar-SA"/>
        </w:rPr>
        <w:t>5、《中华人民共和国固体废物污染环境防治法》（中华人民共和国主席令（第四十三号），2020年4月29日修订）</w:t>
      </w:r>
    </w:p>
    <w:p>
      <w:pPr>
        <w:pStyle w:val="2"/>
        <w:numPr>
          <w:ilvl w:val="0"/>
          <w:numId w:val="0"/>
        </w:numPr>
        <w:spacing w:line="360" w:lineRule="auto"/>
        <w:ind w:firstLine="480" w:firstLineChars="200"/>
        <w:rPr>
          <w:rFonts w:hint="default" w:ascii="Times New Roman" w:hAnsi="Times New Roman" w:cstheme="minorBidi"/>
          <w:kern w:val="0"/>
          <w:sz w:val="24"/>
          <w:szCs w:val="24"/>
          <w:highlight w:val="none"/>
          <w:lang w:val="en-US" w:eastAsia="zh-CN" w:bidi="ar-SA"/>
        </w:rPr>
      </w:pPr>
      <w:r>
        <w:rPr>
          <w:rFonts w:hint="default" w:ascii="Times New Roman" w:hAnsi="Times New Roman" w:cstheme="minorBidi"/>
          <w:kern w:val="0"/>
          <w:sz w:val="24"/>
          <w:szCs w:val="24"/>
          <w:highlight w:val="none"/>
          <w:lang w:val="en-US" w:eastAsia="zh-CN" w:bidi="ar-SA"/>
        </w:rPr>
        <w:t>5、《关于发布建设项目竣工环境保护验收暂行办法的公告》(国家环境保护部，国环规环评[2017]4号，2017年11月20日)；</w:t>
      </w:r>
    </w:p>
    <w:p>
      <w:pPr>
        <w:pStyle w:val="2"/>
        <w:numPr>
          <w:ilvl w:val="0"/>
          <w:numId w:val="0"/>
        </w:numPr>
        <w:spacing w:line="360" w:lineRule="auto"/>
        <w:ind w:firstLine="480" w:firstLineChars="200"/>
        <w:rPr>
          <w:rFonts w:hint="default" w:ascii="Times New Roman" w:hAnsi="Times New Roman" w:cstheme="minorBidi"/>
          <w:kern w:val="0"/>
          <w:sz w:val="24"/>
          <w:szCs w:val="24"/>
          <w:highlight w:val="none"/>
          <w:lang w:val="en-US" w:eastAsia="zh-CN" w:bidi="ar-SA"/>
        </w:rPr>
      </w:pPr>
      <w:r>
        <w:rPr>
          <w:rFonts w:hint="default" w:ascii="Times New Roman" w:hAnsi="Times New Roman" w:cstheme="minorBidi"/>
          <w:kern w:val="0"/>
          <w:sz w:val="24"/>
          <w:szCs w:val="24"/>
          <w:highlight w:val="none"/>
          <w:lang w:val="en-US" w:eastAsia="zh-CN" w:bidi="ar-SA"/>
        </w:rPr>
        <w:t>6、《建设项目环境保护管理条例》(国务院第682号令，2017年7月16日)</w:t>
      </w:r>
    </w:p>
    <w:p>
      <w:pPr>
        <w:pStyle w:val="2"/>
        <w:numPr>
          <w:ilvl w:val="0"/>
          <w:numId w:val="0"/>
        </w:numPr>
        <w:spacing w:line="360" w:lineRule="auto"/>
        <w:ind w:firstLine="480" w:firstLineChars="200"/>
        <w:rPr>
          <w:rFonts w:hint="default" w:ascii="Times New Roman" w:hAnsi="Times New Roman" w:cstheme="minorBidi"/>
          <w:kern w:val="0"/>
          <w:sz w:val="24"/>
          <w:szCs w:val="24"/>
          <w:highlight w:val="none"/>
          <w:lang w:val="en-US" w:eastAsia="zh-CN" w:bidi="ar-SA"/>
        </w:rPr>
      </w:pPr>
      <w:r>
        <w:rPr>
          <w:rFonts w:hint="eastAsia" w:ascii="Times New Roman" w:hAnsi="Times New Roman" w:cstheme="minorBidi"/>
          <w:kern w:val="0"/>
          <w:sz w:val="24"/>
          <w:szCs w:val="24"/>
          <w:highlight w:val="none"/>
          <w:lang w:val="en-US" w:eastAsia="zh-CN" w:bidi="ar-SA"/>
        </w:rPr>
        <w:t>7、《建设项目竣工环境保护验收技术管理规定》(浙江省环境保护厅，浙环发[2009]89号，2010年1月4日)</w:t>
      </w:r>
    </w:p>
    <w:p>
      <w:pPr>
        <w:keepNext w:val="0"/>
        <w:keepLines w:val="0"/>
        <w:widowControl/>
        <w:suppressLineNumbers w:val="0"/>
        <w:jc w:val="left"/>
        <w:outlineLvl w:val="1"/>
        <w:rPr>
          <w:b/>
          <w:bCs/>
          <w:sz w:val="28"/>
          <w:szCs w:val="28"/>
        </w:rPr>
      </w:pPr>
      <w:bookmarkStart w:id="44" w:name="_Toc24003"/>
      <w:r>
        <w:rPr>
          <w:rFonts w:hint="default" w:ascii="Times New Roman" w:hAnsi="Times New Roman" w:eastAsia="宋体" w:cs="Times New Roman"/>
          <w:b/>
          <w:bCs/>
          <w:color w:val="000000"/>
          <w:kern w:val="0"/>
          <w:sz w:val="28"/>
          <w:szCs w:val="28"/>
          <w:lang w:val="en-US" w:eastAsia="zh-CN" w:bidi="ar"/>
        </w:rPr>
        <w:t>2.2</w:t>
      </w:r>
      <w:r>
        <w:rPr>
          <w:rFonts w:hint="eastAsia" w:ascii="宋体" w:hAnsi="宋体" w:eastAsia="宋体" w:cs="宋体"/>
          <w:b/>
          <w:bCs/>
          <w:color w:val="000000"/>
          <w:kern w:val="0"/>
          <w:sz w:val="28"/>
          <w:szCs w:val="28"/>
          <w:lang w:val="en-US" w:eastAsia="zh-CN" w:bidi="ar"/>
        </w:rPr>
        <w:t>建设项目竣工环境保护验收技术规范</w:t>
      </w:r>
      <w:bookmarkEnd w:id="44"/>
    </w:p>
    <w:p>
      <w:pPr>
        <w:pStyle w:val="2"/>
        <w:numPr>
          <w:ilvl w:val="0"/>
          <w:numId w:val="0"/>
        </w:numPr>
        <w:spacing w:line="360" w:lineRule="auto"/>
        <w:ind w:firstLine="480" w:firstLineChars="200"/>
        <w:rPr>
          <w:rFonts w:hint="default" w:ascii="Times New Roman" w:hAnsi="Times New Roman" w:cstheme="minorBidi"/>
          <w:kern w:val="0"/>
          <w:sz w:val="24"/>
          <w:szCs w:val="24"/>
          <w:highlight w:val="none"/>
          <w:lang w:val="en-US" w:eastAsia="zh-CN" w:bidi="ar-SA"/>
        </w:rPr>
      </w:pPr>
      <w:r>
        <w:rPr>
          <w:rFonts w:hint="default" w:ascii="Times New Roman" w:hAnsi="Times New Roman" w:cstheme="minorBidi"/>
          <w:kern w:val="0"/>
          <w:sz w:val="24"/>
          <w:szCs w:val="24"/>
          <w:highlight w:val="none"/>
          <w:lang w:val="en-US" w:eastAsia="zh-CN" w:bidi="ar-SA"/>
        </w:rPr>
        <w:t>1</w:t>
      </w:r>
      <w:r>
        <w:rPr>
          <w:rFonts w:hint="eastAsia" w:ascii="Times New Roman" w:hAnsi="Times New Roman" w:cstheme="minorBidi"/>
          <w:kern w:val="0"/>
          <w:sz w:val="24"/>
          <w:szCs w:val="24"/>
          <w:highlight w:val="none"/>
          <w:lang w:val="en-US" w:eastAsia="zh-CN" w:bidi="ar-SA"/>
        </w:rPr>
        <w:t>、生态环境部关于发布《建设项目竣工环境保护验收技术指南污染影响类》</w:t>
      </w:r>
    </w:p>
    <w:p>
      <w:pPr>
        <w:pStyle w:val="2"/>
        <w:numPr>
          <w:ilvl w:val="0"/>
          <w:numId w:val="0"/>
        </w:numPr>
        <w:spacing w:line="360" w:lineRule="auto"/>
        <w:rPr>
          <w:rFonts w:hint="default" w:ascii="Times New Roman" w:hAnsi="Times New Roman" w:cstheme="minorBidi"/>
          <w:kern w:val="0"/>
          <w:sz w:val="24"/>
          <w:szCs w:val="24"/>
          <w:highlight w:val="none"/>
          <w:lang w:val="en-US" w:eastAsia="zh-CN" w:bidi="ar-SA"/>
        </w:rPr>
      </w:pPr>
      <w:r>
        <w:rPr>
          <w:rFonts w:hint="eastAsia" w:ascii="Times New Roman" w:hAnsi="Times New Roman" w:cstheme="minorBidi"/>
          <w:kern w:val="0"/>
          <w:sz w:val="24"/>
          <w:szCs w:val="24"/>
          <w:highlight w:val="none"/>
          <w:lang w:val="en-US" w:eastAsia="zh-CN" w:bidi="ar-SA"/>
        </w:rPr>
        <w:t>的公告（</w:t>
      </w:r>
      <w:r>
        <w:rPr>
          <w:rFonts w:hint="default" w:ascii="Times New Roman" w:hAnsi="Times New Roman" w:cstheme="minorBidi"/>
          <w:kern w:val="0"/>
          <w:sz w:val="24"/>
          <w:szCs w:val="24"/>
          <w:highlight w:val="none"/>
          <w:lang w:val="en-US" w:eastAsia="zh-CN" w:bidi="ar-SA"/>
        </w:rPr>
        <w:t>生态环境部2018年第9号公告，2018年5月15日</w:t>
      </w:r>
      <w:r>
        <w:rPr>
          <w:rFonts w:hint="eastAsia" w:ascii="Times New Roman" w:hAnsi="Times New Roman" w:cstheme="minorBidi"/>
          <w:kern w:val="0"/>
          <w:sz w:val="24"/>
          <w:szCs w:val="24"/>
          <w:highlight w:val="none"/>
          <w:lang w:val="en-US" w:eastAsia="zh-CN" w:bidi="ar-SA"/>
        </w:rPr>
        <w:t>）；</w:t>
      </w:r>
    </w:p>
    <w:p>
      <w:pPr>
        <w:pStyle w:val="2"/>
        <w:numPr>
          <w:ilvl w:val="0"/>
          <w:numId w:val="0"/>
        </w:numPr>
        <w:spacing w:line="360" w:lineRule="auto"/>
        <w:ind w:firstLine="480" w:firstLineChars="200"/>
        <w:rPr>
          <w:rFonts w:hint="eastAsia" w:ascii="Times New Roman" w:hAnsi="Times New Roman" w:cstheme="minorBidi"/>
          <w:kern w:val="0"/>
          <w:sz w:val="24"/>
          <w:szCs w:val="24"/>
          <w:highlight w:val="none"/>
          <w:lang w:val="en-US" w:eastAsia="zh-CN" w:bidi="ar-SA"/>
        </w:rPr>
      </w:pPr>
      <w:r>
        <w:rPr>
          <w:rFonts w:hint="eastAsia" w:ascii="Times New Roman" w:hAnsi="Times New Roman" w:cstheme="minorBidi"/>
          <w:kern w:val="0"/>
          <w:sz w:val="24"/>
          <w:szCs w:val="24"/>
          <w:highlight w:val="none"/>
          <w:lang w:val="en-US" w:eastAsia="zh-CN" w:bidi="ar-SA"/>
        </w:rPr>
        <w:t>2、《关于印发温州市建设项目竣工环境保护验收指南的通知》(温环发[2018]24号，2018年4月10日)</w:t>
      </w:r>
      <w:r>
        <w:rPr>
          <w:rFonts w:hint="default" w:ascii="Times New Roman" w:hAnsi="Times New Roman" w:cstheme="minorBidi"/>
          <w:kern w:val="0"/>
          <w:sz w:val="24"/>
          <w:szCs w:val="24"/>
          <w:highlight w:val="none"/>
          <w:lang w:val="en-US" w:eastAsia="zh-CN" w:bidi="ar-SA"/>
        </w:rPr>
        <w:t>；</w:t>
      </w:r>
    </w:p>
    <w:p>
      <w:pPr>
        <w:pStyle w:val="2"/>
        <w:numPr>
          <w:ilvl w:val="0"/>
          <w:numId w:val="0"/>
        </w:numPr>
        <w:spacing w:line="360" w:lineRule="auto"/>
        <w:ind w:firstLine="480" w:firstLineChars="200"/>
        <w:rPr>
          <w:rFonts w:hint="eastAsia" w:ascii="Times New Roman" w:hAnsi="Times New Roman" w:eastAsiaTheme="minorEastAsia" w:cstheme="minorBidi"/>
          <w:kern w:val="0"/>
          <w:sz w:val="24"/>
          <w:szCs w:val="24"/>
          <w:highlight w:val="none"/>
          <w:lang w:val="en-US" w:eastAsia="zh-CN" w:bidi="ar-SA"/>
        </w:rPr>
      </w:pPr>
      <w:r>
        <w:rPr>
          <w:rFonts w:hint="eastAsia" w:ascii="Times New Roman" w:hAnsi="Times New Roman" w:cstheme="minorBidi"/>
          <w:kern w:val="0"/>
          <w:sz w:val="24"/>
          <w:szCs w:val="24"/>
          <w:highlight w:val="none"/>
          <w:lang w:val="en-US" w:eastAsia="zh-CN" w:bidi="ar-SA"/>
        </w:rPr>
        <w:t>3、关于印发《污染影响类建设项目重大变动清单（试行）》的通知（环办环评函</w:t>
      </w:r>
      <w:r>
        <w:rPr>
          <w:rFonts w:hint="eastAsia" w:ascii="Times New Roman" w:hAnsi="Times New Roman" w:cstheme="minorBidi"/>
          <w:kern w:val="0"/>
          <w:sz w:val="24"/>
          <w:szCs w:val="24"/>
          <w:lang w:val="en-US" w:eastAsia="zh-CN" w:bidi="ar-SA"/>
        </w:rPr>
        <w:t>[2020]688号</w:t>
      </w:r>
      <w:r>
        <w:rPr>
          <w:rFonts w:hint="eastAsia" w:ascii="Times New Roman" w:hAnsi="Times New Roman" w:cstheme="minorBidi"/>
          <w:kern w:val="0"/>
          <w:sz w:val="24"/>
          <w:szCs w:val="24"/>
          <w:highlight w:val="none"/>
          <w:lang w:val="en-US" w:eastAsia="zh-CN" w:bidi="ar-SA"/>
        </w:rPr>
        <w:t>）</w:t>
      </w:r>
    </w:p>
    <w:p>
      <w:pPr>
        <w:keepNext w:val="0"/>
        <w:keepLines w:val="0"/>
        <w:widowControl/>
        <w:suppressLineNumbers w:val="0"/>
        <w:jc w:val="left"/>
        <w:outlineLvl w:val="1"/>
        <w:rPr>
          <w:b/>
          <w:bCs/>
          <w:sz w:val="28"/>
          <w:szCs w:val="28"/>
        </w:rPr>
      </w:pPr>
      <w:bookmarkStart w:id="45" w:name="_Toc18602"/>
      <w:r>
        <w:rPr>
          <w:rFonts w:hint="default" w:ascii="Times New Roman" w:hAnsi="Times New Roman" w:eastAsia="宋体" w:cs="Times New Roman"/>
          <w:b/>
          <w:bCs/>
          <w:color w:val="000000"/>
          <w:kern w:val="0"/>
          <w:sz w:val="28"/>
          <w:szCs w:val="28"/>
          <w:lang w:val="en-US" w:eastAsia="zh-CN" w:bidi="ar"/>
        </w:rPr>
        <w:t>2.3</w:t>
      </w:r>
      <w:r>
        <w:rPr>
          <w:rFonts w:hint="eastAsia" w:ascii="宋体" w:hAnsi="宋体" w:eastAsia="宋体" w:cs="宋体"/>
          <w:b/>
          <w:bCs/>
          <w:color w:val="000000"/>
          <w:kern w:val="0"/>
          <w:sz w:val="28"/>
          <w:szCs w:val="28"/>
          <w:lang w:val="en-US" w:eastAsia="zh-CN" w:bidi="ar"/>
        </w:rPr>
        <w:t>建设项目环境影响报告书及其审批部门审批决定</w:t>
      </w:r>
      <w:bookmarkEnd w:id="45"/>
    </w:p>
    <w:p>
      <w:pPr>
        <w:pStyle w:val="2"/>
        <w:numPr>
          <w:ilvl w:val="0"/>
          <w:numId w:val="0"/>
        </w:numPr>
        <w:spacing w:line="360" w:lineRule="auto"/>
        <w:ind w:firstLine="480" w:firstLineChars="200"/>
        <w:rPr>
          <w:rFonts w:hint="default" w:ascii="Times New Roman" w:hAnsi="Times New Roman" w:eastAsiaTheme="minorEastAsia" w:cstheme="minorBidi"/>
          <w:kern w:val="0"/>
          <w:sz w:val="24"/>
          <w:szCs w:val="24"/>
          <w:highlight w:val="none"/>
          <w:lang w:val="en-US" w:eastAsia="zh-CN" w:bidi="ar-SA"/>
        </w:rPr>
      </w:pPr>
      <w:r>
        <w:rPr>
          <w:rFonts w:hint="default" w:ascii="Times New Roman" w:hAnsi="Times New Roman" w:eastAsiaTheme="minorEastAsia" w:cstheme="minorBidi"/>
          <w:kern w:val="0"/>
          <w:sz w:val="24"/>
          <w:szCs w:val="24"/>
          <w:highlight w:val="none"/>
          <w:lang w:val="en-US" w:eastAsia="zh-CN" w:bidi="ar-SA"/>
        </w:rPr>
        <w:t>1、浙江</w:t>
      </w:r>
      <w:r>
        <w:rPr>
          <w:rFonts w:hint="eastAsia" w:ascii="Times New Roman" w:hAnsi="Times New Roman" w:cstheme="minorBidi"/>
          <w:kern w:val="0"/>
          <w:sz w:val="24"/>
          <w:szCs w:val="24"/>
          <w:highlight w:val="none"/>
          <w:lang w:val="en-US" w:eastAsia="zh-CN" w:bidi="ar-SA"/>
        </w:rPr>
        <w:t>中蓝</w:t>
      </w:r>
      <w:r>
        <w:rPr>
          <w:rFonts w:hint="default" w:ascii="Times New Roman" w:hAnsi="Times New Roman" w:eastAsiaTheme="minorEastAsia" w:cstheme="minorBidi"/>
          <w:kern w:val="0"/>
          <w:sz w:val="24"/>
          <w:szCs w:val="24"/>
          <w:highlight w:val="none"/>
          <w:lang w:val="en-US" w:eastAsia="zh-CN" w:bidi="ar-SA"/>
        </w:rPr>
        <w:t>环境科技有限公司编制的《平阳海源污水处理有限公司废水处理提标改造工程建设项目环境影响报告书》；</w:t>
      </w:r>
    </w:p>
    <w:p>
      <w:pPr>
        <w:pStyle w:val="2"/>
        <w:numPr>
          <w:ilvl w:val="0"/>
          <w:numId w:val="0"/>
        </w:numPr>
        <w:spacing w:line="360" w:lineRule="auto"/>
        <w:ind w:firstLine="480" w:firstLineChars="200"/>
        <w:rPr>
          <w:rFonts w:hint="default" w:ascii="Times New Roman" w:hAnsi="Times New Roman" w:eastAsiaTheme="minorEastAsia" w:cstheme="minorBidi"/>
          <w:kern w:val="0"/>
          <w:sz w:val="24"/>
          <w:szCs w:val="24"/>
          <w:highlight w:val="none"/>
          <w:lang w:val="en-US" w:eastAsia="zh-CN" w:bidi="ar-SA"/>
        </w:rPr>
      </w:pPr>
      <w:r>
        <w:rPr>
          <w:rFonts w:hint="default" w:ascii="Times New Roman" w:hAnsi="Times New Roman" w:eastAsiaTheme="minorEastAsia" w:cstheme="minorBidi"/>
          <w:kern w:val="0"/>
          <w:sz w:val="24"/>
          <w:szCs w:val="24"/>
          <w:highlight w:val="none"/>
          <w:lang w:val="en-US" w:eastAsia="zh-CN" w:bidi="ar-SA"/>
        </w:rPr>
        <w:t>2、</w:t>
      </w:r>
      <w:r>
        <w:rPr>
          <w:rFonts w:hint="eastAsia" w:ascii="Times New Roman" w:hAnsi="Times New Roman" w:cstheme="minorBidi"/>
          <w:kern w:val="0"/>
          <w:sz w:val="24"/>
          <w:szCs w:val="24"/>
          <w:highlight w:val="none"/>
          <w:lang w:val="en-US" w:eastAsia="zh-CN" w:bidi="ar-SA"/>
        </w:rPr>
        <w:t>温州市生态</w:t>
      </w:r>
      <w:r>
        <w:rPr>
          <w:rFonts w:hint="default" w:ascii="Times New Roman" w:hAnsi="Times New Roman" w:eastAsiaTheme="minorEastAsia" w:cstheme="minorBidi"/>
          <w:kern w:val="0"/>
          <w:sz w:val="24"/>
          <w:szCs w:val="24"/>
          <w:highlight w:val="none"/>
          <w:lang w:val="en-US" w:eastAsia="zh-CN" w:bidi="ar-SA"/>
        </w:rPr>
        <w:t>环境局“</w:t>
      </w:r>
      <w:r>
        <w:rPr>
          <w:rFonts w:hint="eastAsia" w:ascii="Times New Roman" w:hAnsi="Times New Roman" w:cstheme="minorBidi"/>
          <w:kern w:val="0"/>
          <w:sz w:val="24"/>
          <w:szCs w:val="24"/>
          <w:highlight w:val="none"/>
          <w:lang w:val="en-US" w:eastAsia="zh-CN" w:bidi="ar-SA"/>
        </w:rPr>
        <w:t>关于</w:t>
      </w:r>
      <w:r>
        <w:rPr>
          <w:rFonts w:hint="default" w:ascii="Times New Roman" w:hAnsi="Times New Roman" w:eastAsiaTheme="minorEastAsia" w:cstheme="minorBidi"/>
          <w:kern w:val="0"/>
          <w:sz w:val="24"/>
          <w:szCs w:val="24"/>
          <w:highlight w:val="none"/>
          <w:lang w:val="en-US" w:eastAsia="zh-CN" w:bidi="ar-SA"/>
        </w:rPr>
        <w:t>平阳海源污水处理有限公司废水处理提标改造工程建设项目环境影响报告书</w:t>
      </w:r>
      <w:r>
        <w:rPr>
          <w:rFonts w:hint="eastAsia" w:ascii="Times New Roman" w:hAnsi="Times New Roman" w:cstheme="minorBidi"/>
          <w:kern w:val="0"/>
          <w:sz w:val="24"/>
          <w:szCs w:val="24"/>
          <w:highlight w:val="none"/>
          <w:lang w:val="en-US" w:eastAsia="zh-CN" w:bidi="ar-SA"/>
        </w:rPr>
        <w:t>审批意见的函（</w:t>
      </w:r>
      <w:r>
        <w:rPr>
          <w:rFonts w:hint="eastAsia" w:ascii="Times New Roman" w:hAnsi="Times New Roman" w:cstheme="minorBidi"/>
          <w:kern w:val="0"/>
          <w:sz w:val="24"/>
          <w:szCs w:val="24"/>
          <w:lang w:val="en-US" w:eastAsia="zh-CN" w:bidi="ar-SA"/>
        </w:rPr>
        <w:t>温环建</w:t>
      </w:r>
      <w:r>
        <w:rPr>
          <w:rFonts w:hint="eastAsia" w:ascii="Times New Roman" w:hAnsi="Times New Roman"/>
          <w:sz w:val="24"/>
          <w:szCs w:val="24"/>
          <w:lang w:val="en-US" w:eastAsia="zh-CN"/>
        </w:rPr>
        <w:t>〔2021〕</w:t>
      </w:r>
      <w:r>
        <w:rPr>
          <w:rFonts w:hint="eastAsia" w:ascii="Times New Roman" w:hAnsi="Times New Roman" w:cstheme="minorBidi"/>
          <w:kern w:val="0"/>
          <w:sz w:val="24"/>
          <w:szCs w:val="24"/>
          <w:lang w:val="en-US" w:eastAsia="zh-CN" w:bidi="ar-SA"/>
        </w:rPr>
        <w:t>041号</w:t>
      </w:r>
      <w:r>
        <w:rPr>
          <w:rFonts w:hint="eastAsia" w:ascii="Times New Roman" w:hAnsi="Times New Roman" w:cstheme="minorBidi"/>
          <w:kern w:val="0"/>
          <w:sz w:val="24"/>
          <w:szCs w:val="24"/>
          <w:highlight w:val="none"/>
          <w:lang w:val="en-US" w:eastAsia="zh-CN" w:bidi="ar-SA"/>
        </w:rPr>
        <w:t>）</w:t>
      </w:r>
      <w:r>
        <w:rPr>
          <w:rFonts w:hint="default" w:ascii="Times New Roman" w:hAnsi="Times New Roman" w:eastAsiaTheme="minorEastAsia" w:cstheme="minorBidi"/>
          <w:kern w:val="0"/>
          <w:sz w:val="24"/>
          <w:szCs w:val="24"/>
          <w:highlight w:val="none"/>
          <w:lang w:val="en-US" w:eastAsia="zh-CN" w:bidi="ar-SA"/>
        </w:rPr>
        <w:t>”。</w:t>
      </w:r>
    </w:p>
    <w:p>
      <w:pPr>
        <w:keepNext w:val="0"/>
        <w:keepLines w:val="0"/>
        <w:widowControl/>
        <w:suppressLineNumbers w:val="0"/>
        <w:jc w:val="left"/>
        <w:outlineLvl w:val="1"/>
      </w:pPr>
      <w:bookmarkStart w:id="46" w:name="_Toc27653"/>
      <w:r>
        <w:rPr>
          <w:rFonts w:hint="default" w:ascii="Times New Roman" w:hAnsi="Times New Roman" w:eastAsia="宋体" w:cs="Times New Roman"/>
          <w:b/>
          <w:bCs/>
          <w:color w:val="000000"/>
          <w:kern w:val="0"/>
          <w:sz w:val="28"/>
          <w:szCs w:val="28"/>
          <w:lang w:val="en-US" w:eastAsia="zh-CN" w:bidi="ar"/>
        </w:rPr>
        <w:t>2.4</w:t>
      </w:r>
      <w:r>
        <w:rPr>
          <w:rFonts w:hint="eastAsia" w:ascii="宋体" w:hAnsi="宋体" w:eastAsia="宋体" w:cs="宋体"/>
          <w:b/>
          <w:bCs/>
          <w:color w:val="000000"/>
          <w:kern w:val="0"/>
          <w:sz w:val="28"/>
          <w:szCs w:val="28"/>
          <w:lang w:val="en-US" w:eastAsia="zh-CN" w:bidi="ar"/>
        </w:rPr>
        <w:t>其他相关文件</w:t>
      </w:r>
      <w:bookmarkEnd w:id="46"/>
    </w:p>
    <w:p>
      <w:pPr>
        <w:pStyle w:val="2"/>
        <w:numPr>
          <w:ilvl w:val="0"/>
          <w:numId w:val="0"/>
        </w:numPr>
        <w:spacing w:line="360" w:lineRule="auto"/>
        <w:ind w:firstLine="480" w:firstLineChars="200"/>
        <w:rPr>
          <w:rFonts w:hint="default" w:ascii="Times New Roman" w:hAnsi="Times New Roman" w:eastAsiaTheme="minorEastAsia" w:cstheme="minorBidi"/>
          <w:kern w:val="0"/>
          <w:sz w:val="24"/>
          <w:szCs w:val="24"/>
          <w:highlight w:val="none"/>
          <w:lang w:val="en-US" w:eastAsia="zh-CN" w:bidi="ar-SA"/>
        </w:rPr>
      </w:pPr>
      <w:r>
        <w:rPr>
          <w:rFonts w:hint="default" w:ascii="Times New Roman" w:hAnsi="Times New Roman" w:eastAsiaTheme="minorEastAsia" w:cstheme="minorBidi"/>
          <w:kern w:val="0"/>
          <w:sz w:val="24"/>
          <w:szCs w:val="24"/>
          <w:highlight w:val="none"/>
          <w:lang w:val="en-US" w:eastAsia="zh-CN" w:bidi="ar-SA"/>
        </w:rPr>
        <w:t>1、温州新鸿检测技术有限公司编制的《平阳海源污水处理有限公司废水处理提标改造工程建设项目环境保护设施竣工验收监测</w:t>
      </w:r>
      <w:r>
        <w:rPr>
          <w:rFonts w:hint="eastAsia" w:ascii="Times New Roman" w:hAnsi="Times New Roman" w:cstheme="minorBidi"/>
          <w:kern w:val="0"/>
          <w:sz w:val="24"/>
          <w:szCs w:val="24"/>
          <w:highlight w:val="none"/>
          <w:lang w:val="en-US" w:eastAsia="zh-CN" w:bidi="ar-SA"/>
        </w:rPr>
        <w:t>报告</w:t>
      </w:r>
      <w:r>
        <w:rPr>
          <w:rFonts w:hint="default" w:ascii="Times New Roman" w:hAnsi="Times New Roman" w:eastAsiaTheme="minorEastAsia" w:cstheme="minorBidi"/>
          <w:kern w:val="0"/>
          <w:sz w:val="24"/>
          <w:szCs w:val="24"/>
          <w:highlight w:val="none"/>
          <w:lang w:val="en-US" w:eastAsia="zh-CN" w:bidi="ar-SA"/>
        </w:rPr>
        <w:t>》</w:t>
      </w:r>
      <w:r>
        <w:rPr>
          <w:rFonts w:hint="eastAsia" w:ascii="Times New Roman" w:hAnsi="Times New Roman" w:cstheme="minorBidi"/>
          <w:kern w:val="0"/>
          <w:sz w:val="24"/>
          <w:szCs w:val="24"/>
          <w:highlight w:val="none"/>
          <w:lang w:val="en-US" w:eastAsia="zh-CN" w:bidi="ar-SA"/>
        </w:rPr>
        <w:t>（XH（HJ）—2006014、XH（HJ）—2006015、XH（HJ）—2006016）</w:t>
      </w:r>
      <w:r>
        <w:rPr>
          <w:rFonts w:hint="default" w:ascii="Times New Roman" w:hAnsi="Times New Roman" w:eastAsiaTheme="minorEastAsia" w:cstheme="minorBidi"/>
          <w:kern w:val="0"/>
          <w:sz w:val="24"/>
          <w:szCs w:val="24"/>
          <w:highlight w:val="none"/>
          <w:lang w:val="en-US" w:eastAsia="zh-CN" w:bidi="ar-SA"/>
        </w:rPr>
        <w:t>；</w:t>
      </w:r>
    </w:p>
    <w:p>
      <w:pPr>
        <w:pStyle w:val="2"/>
        <w:numPr>
          <w:ilvl w:val="0"/>
          <w:numId w:val="0"/>
        </w:numPr>
        <w:spacing w:line="360" w:lineRule="auto"/>
        <w:ind w:firstLine="480" w:firstLineChars="200"/>
        <w:rPr>
          <w:rFonts w:hint="default" w:ascii="Times New Roman" w:hAnsi="Times New Roman" w:eastAsiaTheme="minorEastAsia" w:cstheme="minorBidi"/>
          <w:kern w:val="0"/>
          <w:sz w:val="24"/>
          <w:szCs w:val="24"/>
          <w:highlight w:val="none"/>
          <w:lang w:val="en-US" w:eastAsia="zh-CN" w:bidi="ar-SA"/>
        </w:rPr>
      </w:pPr>
      <w:r>
        <w:rPr>
          <w:rFonts w:hint="default" w:ascii="Times New Roman" w:hAnsi="Times New Roman" w:eastAsiaTheme="minorEastAsia" w:cstheme="minorBidi"/>
          <w:kern w:val="0"/>
          <w:sz w:val="24"/>
          <w:szCs w:val="24"/>
          <w:highlight w:val="none"/>
          <w:lang w:val="en-US" w:eastAsia="zh-CN" w:bidi="ar-SA"/>
        </w:rPr>
        <w:t>2、</w:t>
      </w:r>
      <w:r>
        <w:rPr>
          <w:rFonts w:hint="default" w:ascii="Times New Roman" w:hAnsi="Times New Roman" w:eastAsia="宋体" w:cs="Times New Roman"/>
          <w:sz w:val="24"/>
          <w:szCs w:val="24"/>
          <w:lang w:eastAsia="zh-CN"/>
        </w:rPr>
        <w:t>平阳海源污水处理有限公司</w:t>
      </w:r>
      <w:r>
        <w:rPr>
          <w:rFonts w:hint="default" w:ascii="Times New Roman" w:hAnsi="Times New Roman" w:eastAsiaTheme="minorEastAsia" w:cstheme="minorBidi"/>
          <w:kern w:val="0"/>
          <w:sz w:val="24"/>
          <w:szCs w:val="24"/>
          <w:highlight w:val="none"/>
          <w:lang w:val="en-US" w:eastAsia="zh-CN" w:bidi="ar-SA"/>
        </w:rPr>
        <w:t>提供的相关技术资料。</w:t>
      </w:r>
    </w:p>
    <w:p>
      <w:pPr>
        <w:rPr>
          <w:rFonts w:hint="default" w:ascii="Times New Roman" w:hAnsi="Times New Roman" w:eastAsiaTheme="minorEastAsia" w:cstheme="minorBidi"/>
          <w:kern w:val="0"/>
          <w:sz w:val="24"/>
          <w:szCs w:val="24"/>
          <w:highlight w:val="none"/>
          <w:lang w:val="en-US" w:eastAsia="zh-CN" w:bidi="ar-SA"/>
        </w:rPr>
      </w:pPr>
      <w:r>
        <w:rPr>
          <w:rFonts w:hint="default" w:ascii="Times New Roman" w:hAnsi="Times New Roman" w:eastAsiaTheme="minorEastAsia" w:cstheme="minorBidi"/>
          <w:kern w:val="0"/>
          <w:sz w:val="24"/>
          <w:szCs w:val="24"/>
          <w:highlight w:val="none"/>
          <w:lang w:val="en-US" w:eastAsia="zh-CN" w:bidi="ar-SA"/>
        </w:rPr>
        <w:br w:type="page"/>
      </w:r>
    </w:p>
    <w:p>
      <w:pPr>
        <w:keepNext w:val="0"/>
        <w:keepLines w:val="0"/>
        <w:widowControl/>
        <w:suppressLineNumbers w:val="0"/>
        <w:jc w:val="left"/>
        <w:outlineLvl w:val="0"/>
      </w:pPr>
      <w:bookmarkStart w:id="47" w:name="_Toc19634"/>
      <w:r>
        <w:rPr>
          <w:rFonts w:hint="eastAsia" w:ascii="Times New Roman" w:hAnsi="Times New Roman" w:eastAsia="宋体" w:cs="Times New Roman"/>
          <w:b/>
          <w:color w:val="000000"/>
          <w:kern w:val="0"/>
          <w:sz w:val="36"/>
          <w:szCs w:val="36"/>
          <w:lang w:val="en-US" w:eastAsia="zh-CN" w:bidi="ar"/>
        </w:rPr>
        <w:t>三、</w:t>
      </w:r>
      <w:r>
        <w:rPr>
          <w:rFonts w:hint="eastAsia" w:ascii="宋体" w:hAnsi="宋体" w:eastAsia="宋体" w:cs="宋体"/>
          <w:b/>
          <w:color w:val="000000"/>
          <w:kern w:val="0"/>
          <w:sz w:val="36"/>
          <w:szCs w:val="36"/>
          <w:lang w:val="en-US" w:eastAsia="zh-CN" w:bidi="ar"/>
        </w:rPr>
        <w:t>项目建设情况</w:t>
      </w:r>
      <w:bookmarkEnd w:id="47"/>
    </w:p>
    <w:p>
      <w:pPr>
        <w:keepNext w:val="0"/>
        <w:keepLines w:val="0"/>
        <w:widowControl/>
        <w:suppressLineNumbers w:val="0"/>
        <w:spacing w:line="360" w:lineRule="auto"/>
        <w:jc w:val="left"/>
        <w:outlineLvl w:val="1"/>
        <w:rPr>
          <w:sz w:val="28"/>
          <w:szCs w:val="28"/>
        </w:rPr>
      </w:pPr>
      <w:bookmarkStart w:id="48" w:name="_Toc9635"/>
      <w:r>
        <w:rPr>
          <w:rFonts w:hint="default" w:ascii="Times New Roman" w:hAnsi="Times New Roman" w:eastAsia="宋体" w:cs="Times New Roman"/>
          <w:b/>
          <w:color w:val="000000"/>
          <w:kern w:val="0"/>
          <w:sz w:val="28"/>
          <w:szCs w:val="28"/>
          <w:lang w:val="en-US" w:eastAsia="zh-CN" w:bidi="ar"/>
        </w:rPr>
        <w:t>3.1</w:t>
      </w:r>
      <w:r>
        <w:rPr>
          <w:rFonts w:hint="eastAsia" w:ascii="宋体" w:hAnsi="宋体" w:eastAsia="宋体" w:cs="宋体"/>
          <w:b/>
          <w:color w:val="000000"/>
          <w:kern w:val="0"/>
          <w:sz w:val="28"/>
          <w:szCs w:val="28"/>
          <w:lang w:val="en-US" w:eastAsia="zh-CN" w:bidi="ar"/>
        </w:rPr>
        <w:t>地理位置及平面布置</w:t>
      </w:r>
      <w:bookmarkEnd w:id="48"/>
    </w:p>
    <w:p>
      <w:pPr>
        <w:pStyle w:val="2"/>
        <w:numPr>
          <w:ilvl w:val="0"/>
          <w:numId w:val="0"/>
        </w:numPr>
        <w:spacing w:line="360" w:lineRule="auto"/>
        <w:ind w:firstLine="480" w:firstLineChars="200"/>
        <w:rPr>
          <w:rFonts w:hint="default" w:ascii="Times New Roman" w:hAnsi="Times New Roman" w:eastAsiaTheme="minorEastAsia" w:cstheme="minorBidi"/>
          <w:kern w:val="0"/>
          <w:sz w:val="24"/>
          <w:szCs w:val="24"/>
          <w:highlight w:val="none"/>
          <w:lang w:val="en-US" w:eastAsia="zh-CN" w:bidi="ar-SA"/>
        </w:rPr>
      </w:pPr>
      <w:r>
        <w:rPr>
          <w:rFonts w:hint="default" w:ascii="Times New Roman" w:hAnsi="Times New Roman" w:eastAsiaTheme="minorEastAsia" w:cstheme="minorBidi"/>
          <w:kern w:val="0"/>
          <w:sz w:val="24"/>
          <w:szCs w:val="24"/>
          <w:highlight w:val="none"/>
          <w:lang w:val="en-US" w:eastAsia="zh-CN" w:bidi="ar-SA"/>
        </w:rPr>
        <w:t>本项目位于浙江省平阳县滨海新区新平路7号</w:t>
      </w:r>
      <w:r>
        <w:rPr>
          <w:rFonts w:hint="eastAsia" w:ascii="Times New Roman" w:hAnsi="Times New Roman" w:eastAsiaTheme="minorEastAsia" w:cstheme="minorBidi"/>
          <w:kern w:val="0"/>
          <w:sz w:val="24"/>
          <w:szCs w:val="24"/>
          <w:highlight w:val="none"/>
          <w:lang w:val="en-US" w:eastAsia="zh-CN" w:bidi="ar-SA"/>
        </w:rPr>
        <w:t>，项目东北侧隔路为温州斯普达环保涂装设备有限公司、平阳县银丰工艺品有限公司；西北侧为平阳县鹏鑫金属制品有限公司、平阳宝峰金属制品有限公司、平阳县宏源供热有限公司；南侧为温州润益化工有限公司、温州伟川化工有限公司；东侧为平阳县长华金属制品有限公司、温州运通制版有限公司。</w:t>
      </w:r>
      <w:r>
        <w:rPr>
          <w:rFonts w:hint="eastAsia" w:ascii="Times New Roman" w:hAnsi="Times New Roman" w:cstheme="minorBidi"/>
          <w:kern w:val="0"/>
          <w:sz w:val="24"/>
          <w:szCs w:val="24"/>
          <w:highlight w:val="none"/>
          <w:lang w:val="en-US" w:eastAsia="zh-CN" w:bidi="ar-SA"/>
        </w:rPr>
        <w:t>项目地理位置图见图3-1，厂区平面布置详见附图2。</w:t>
      </w:r>
    </w:p>
    <w:p>
      <w:pPr>
        <w:pStyle w:val="2"/>
        <w:numPr>
          <w:ilvl w:val="0"/>
          <w:numId w:val="0"/>
        </w:numPr>
        <w:tabs>
          <w:tab w:val="left" w:pos="5040"/>
        </w:tabs>
        <w:spacing w:line="360" w:lineRule="auto"/>
        <w:jc w:val="center"/>
        <w:rPr>
          <w:sz w:val="24"/>
        </w:rPr>
      </w:pPr>
      <w:r>
        <w:rPr>
          <w:sz w:val="24"/>
        </w:rPr>
        <mc:AlternateContent>
          <mc:Choice Requires="wps">
            <w:drawing>
              <wp:anchor distT="0" distB="0" distL="114300" distR="114300" simplePos="0" relativeHeight="251670528" behindDoc="0" locked="0" layoutInCell="1" allowOverlap="1">
                <wp:simplePos x="0" y="0"/>
                <wp:positionH relativeFrom="column">
                  <wp:posOffset>1024890</wp:posOffset>
                </wp:positionH>
                <wp:positionV relativeFrom="paragraph">
                  <wp:posOffset>1880235</wp:posOffset>
                </wp:positionV>
                <wp:extent cx="561975" cy="245110"/>
                <wp:effectExtent l="0" t="0" r="0" b="0"/>
                <wp:wrapNone/>
                <wp:docPr id="11" name="文本框 11"/>
                <wp:cNvGraphicFramePr/>
                <a:graphic xmlns:a="http://schemas.openxmlformats.org/drawingml/2006/main">
                  <a:graphicData uri="http://schemas.microsoft.com/office/word/2010/wordprocessingShape">
                    <wps:wsp>
                      <wps:cNvSpPr txBox="1"/>
                      <wps:spPr>
                        <a:xfrm>
                          <a:off x="2133600" y="4519295"/>
                          <a:ext cx="561975" cy="2451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eastAsiaTheme="minorEastAsia"/>
                                <w:sz w:val="18"/>
                                <w:szCs w:val="21"/>
                                <w:lang w:val="en-US" w:eastAsia="zh-CN"/>
                              </w:rPr>
                            </w:pPr>
                            <w:r>
                              <w:rPr>
                                <w:rFonts w:hint="default" w:ascii="Times New Roman" w:hAnsi="Times New Roman" w:cs="Times New Roman"/>
                                <w:color w:val="FFC000"/>
                                <w:sz w:val="18"/>
                                <w:szCs w:val="21"/>
                                <w:lang w:val="en-US" w:eastAsia="zh-CN"/>
                              </w:rPr>
                              <w:t>193.5</w:t>
                            </w:r>
                            <w:r>
                              <w:rPr>
                                <w:rFonts w:hint="eastAsia"/>
                                <w:color w:val="FFC000"/>
                                <w:sz w:val="18"/>
                                <w:szCs w:val="21"/>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0.7pt;margin-top:148.05pt;height:19.3pt;width:44.25pt;z-index:251670528;mso-width-relative:page;mso-height-relative:page;" filled="f" stroked="f" coordsize="21600,21600" o:gfxdata="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WyAmRNwAAAALAQAADwAAAAAA&#10;AAABACAAAAAiAAAAZHJzL2Rvd25yZXYueG1sUEsBAhQAFAAAAAgAh07iQNqadbJIAgAAcwQAAA4A&#10;AAAAAAAAAQAgAAAAKwEAAGRycy9lMm9Eb2MueG1sUEsFBgAAAAAGAAYAWQEAAOUF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eastAsiaTheme="minorEastAsia"/>
                          <w:sz w:val="18"/>
                          <w:szCs w:val="21"/>
                          <w:lang w:val="en-US" w:eastAsia="zh-CN"/>
                        </w:rPr>
                      </w:pPr>
                      <w:r>
                        <w:rPr>
                          <w:rFonts w:hint="default" w:ascii="Times New Roman" w:hAnsi="Times New Roman" w:cs="Times New Roman"/>
                          <w:color w:val="FFC000"/>
                          <w:sz w:val="18"/>
                          <w:szCs w:val="21"/>
                          <w:lang w:val="en-US" w:eastAsia="zh-CN"/>
                        </w:rPr>
                        <w:t>193.5</w:t>
                      </w:r>
                      <w:r>
                        <w:rPr>
                          <w:rFonts w:hint="eastAsia"/>
                          <w:color w:val="FFC000"/>
                          <w:sz w:val="18"/>
                          <w:szCs w:val="21"/>
                          <w:lang w:val="en-US" w:eastAsia="zh-CN"/>
                        </w:rPr>
                        <w:t>1</w:t>
                      </w:r>
                    </w:p>
                  </w:txbxContent>
                </v:textbox>
              </v:shape>
            </w:pict>
          </mc:Fallback>
        </mc:AlternateContent>
      </w:r>
      <w:r>
        <w:rPr>
          <w:sz w:val="24"/>
        </w:rPr>
        <mc:AlternateContent>
          <mc:Choice Requires="wps">
            <w:drawing>
              <wp:anchor distT="0" distB="0" distL="114300" distR="114300" simplePos="0" relativeHeight="251671552" behindDoc="0" locked="0" layoutInCell="1" allowOverlap="1">
                <wp:simplePos x="0" y="0"/>
                <wp:positionH relativeFrom="column">
                  <wp:posOffset>1115060</wp:posOffset>
                </wp:positionH>
                <wp:positionV relativeFrom="paragraph">
                  <wp:posOffset>2294255</wp:posOffset>
                </wp:positionV>
                <wp:extent cx="76200" cy="95250"/>
                <wp:effectExtent l="6350" t="5080" r="12700" b="13970"/>
                <wp:wrapNone/>
                <wp:docPr id="20" name="任意多边形 20"/>
                <wp:cNvGraphicFramePr/>
                <a:graphic xmlns:a="http://schemas.openxmlformats.org/drawingml/2006/main">
                  <a:graphicData uri="http://schemas.microsoft.com/office/word/2010/wordprocessingShape">
                    <wps:wsp>
                      <wps:cNvSpPr/>
                      <wps:spPr>
                        <a:xfrm>
                          <a:off x="2097405" y="3672205"/>
                          <a:ext cx="76200" cy="95250"/>
                        </a:xfrm>
                        <a:custGeom>
                          <a:avLst/>
                          <a:gdLst>
                            <a:gd name="connisteX0" fmla="*/ 44450 w 109855"/>
                            <a:gd name="connsiteY0" fmla="*/ 8890 h 175895"/>
                            <a:gd name="connisteX1" fmla="*/ 65405 w 109855"/>
                            <a:gd name="connsiteY1" fmla="*/ 74295 h 175895"/>
                            <a:gd name="connisteX2" fmla="*/ 0 w 109855"/>
                            <a:gd name="connsiteY2" fmla="*/ 110490 h 175895"/>
                            <a:gd name="connisteX3" fmla="*/ 26670 w 109855"/>
                            <a:gd name="connsiteY3" fmla="*/ 175895 h 175895"/>
                            <a:gd name="connisteX4" fmla="*/ 92075 w 109855"/>
                            <a:gd name="connsiteY4" fmla="*/ 130810 h 175895"/>
                            <a:gd name="connisteX5" fmla="*/ 106680 w 109855"/>
                            <a:gd name="connsiteY5" fmla="*/ 65405 h 175895"/>
                            <a:gd name="connisteX6" fmla="*/ 109855 w 109855"/>
                            <a:gd name="connsiteY6" fmla="*/ 0 h 175895"/>
                            <a:gd name="connisteX7" fmla="*/ 44450 w 109855"/>
                            <a:gd name="connsiteY7" fmla="*/ 8890 h 175895"/>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Lst>
                          <a:rect l="l" t="t" r="r" b="b"/>
                          <a:pathLst>
                            <a:path w="109855" h="175895">
                              <a:moveTo>
                                <a:pt x="44450" y="8890"/>
                              </a:moveTo>
                              <a:lnTo>
                                <a:pt x="65405" y="74295"/>
                              </a:lnTo>
                              <a:lnTo>
                                <a:pt x="0" y="110490"/>
                              </a:lnTo>
                              <a:lnTo>
                                <a:pt x="26670" y="175895"/>
                              </a:lnTo>
                              <a:lnTo>
                                <a:pt x="92075" y="130810"/>
                              </a:lnTo>
                              <a:lnTo>
                                <a:pt x="106680" y="65405"/>
                              </a:lnTo>
                              <a:lnTo>
                                <a:pt x="109855" y="0"/>
                              </a:lnTo>
                              <a:lnTo>
                                <a:pt x="44450" y="8890"/>
                              </a:lnTo>
                              <a:close/>
                            </a:path>
                          </a:pathLst>
                        </a:custGeom>
                        <a:solidFill>
                          <a:schemeClr val="accent4">
                            <a:lumMod val="20000"/>
                            <a:lumOff val="80000"/>
                            <a:alpha val="41000"/>
                          </a:schemeClr>
                        </a:solidFill>
                        <a:ln w="3175">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87.8pt;margin-top:180.65pt;height:7.5pt;width:6pt;z-index:251671552;mso-width-relative:page;mso-height-relative:page;" fillcolor="#FFF2CC [663]" filled="t" stroked="t" coordsize="109855,175895" o:gfxdata="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" path="m44450,8890l65405,74295,0,110490,26670,175895,92075,130810,106680,65405,109855,0,44450,8890xe">
                <v:path o:connectlocs="30832,4814;45367,40231;0,59832;18499,95250;63867,70835;73997,35417;76200,0;30832,4814" o:connectangles="0,0,0,0,0,0,0,0"/>
                <v:fill on="t" opacity="26869f" focussize="0,0"/>
                <v:stroke weight="0.25pt" color="#FFF2CC [663]" miterlimit="8" joinstyle="miter"/>
                <v:imagedata o:title=""/>
                <o:lock v:ext="edit" aspectratio="f"/>
              </v:shape>
            </w:pict>
          </mc:Fallback>
        </mc:AlternateContent>
      </w:r>
    </w:p>
    <w:p>
      <w:pPr>
        <w:tabs>
          <w:tab w:val="left" w:pos="917"/>
        </w:tabs>
        <w:bidi w:val="0"/>
        <w:jc w:val="center"/>
        <w:rPr>
          <w:rFonts w:hint="eastAsia" w:ascii="Times New Roman" w:hAnsi="Times New Roman" w:eastAsiaTheme="minorEastAsia" w:cstheme="minorBidi"/>
          <w:kern w:val="0"/>
          <w:sz w:val="24"/>
          <w:szCs w:val="24"/>
          <w:highlight w:val="none"/>
          <w:lang w:val="en-US" w:eastAsia="zh-CN" w:bidi="ar-SA"/>
        </w:rPr>
      </w:pPr>
      <w:r>
        <w:rPr>
          <w:rFonts w:hint="eastAsia" w:ascii="Times New Roman" w:hAnsi="Times New Roman" w:eastAsiaTheme="minorEastAsia" w:cstheme="minorBidi"/>
          <w:kern w:val="0"/>
          <w:sz w:val="24"/>
          <w:szCs w:val="24"/>
          <w:highlight w:val="none"/>
          <w:lang w:val="en-US" w:eastAsia="zh-CN" w:bidi="ar-SA"/>
        </w:rPr>
        <w:t>图3-1项目地理位置图</w:t>
      </w:r>
    </w:p>
    <w:p>
      <w:pPr>
        <w:pStyle w:val="2"/>
        <w:tabs>
          <w:tab w:val="left" w:pos="3210"/>
        </w:tabs>
        <w:ind w:left="0" w:leftChars="0" w:firstLine="0" w:firstLineChars="0"/>
        <w:jc w:val="center"/>
        <w:rPr>
          <w:rFonts w:hint="eastAsia" w:ascii="Times New Roman" w:hAnsi="Times New Roman" w:eastAsiaTheme="minorEastAsia" w:cstheme="minorBidi"/>
          <w:kern w:val="0"/>
          <w:sz w:val="24"/>
          <w:szCs w:val="24"/>
          <w:highlight w:val="none"/>
          <w:lang w:val="en-US" w:eastAsia="zh-CN" w:bidi="ar-SA"/>
        </w:rPr>
      </w:pPr>
      <w:r>
        <mc:AlternateContent>
          <mc:Choice Requires="wps">
            <w:drawing>
              <wp:anchor distT="0" distB="0" distL="114300" distR="114300" simplePos="0" relativeHeight="251665408" behindDoc="0" locked="0" layoutInCell="1" allowOverlap="1">
                <wp:simplePos x="0" y="0"/>
                <wp:positionH relativeFrom="column">
                  <wp:posOffset>2880360</wp:posOffset>
                </wp:positionH>
                <wp:positionV relativeFrom="paragraph">
                  <wp:posOffset>6017895</wp:posOffset>
                </wp:positionV>
                <wp:extent cx="629285" cy="289560"/>
                <wp:effectExtent l="0" t="0" r="0" b="0"/>
                <wp:wrapNone/>
                <wp:docPr id="86" name="文本框 86"/>
                <wp:cNvGraphicFramePr/>
                <a:graphic xmlns:a="http://schemas.openxmlformats.org/drawingml/2006/main">
                  <a:graphicData uri="http://schemas.microsoft.com/office/word/2010/wordprocessingShape">
                    <wps:wsp>
                      <wps:cNvSpPr txBox="1">
                        <a:spLocks noChangeArrowheads="1"/>
                      </wps:cNvSpPr>
                      <wps:spPr bwMode="auto">
                        <a:xfrm>
                          <a:off x="0" y="0"/>
                          <a:ext cx="629285" cy="1404620"/>
                        </a:xfrm>
                        <a:prstGeom prst="rect">
                          <a:avLst/>
                        </a:prstGeom>
                        <a:noFill/>
                        <a:ln w="9525">
                          <a:noFill/>
                          <a:miter lim="800000"/>
                        </a:ln>
                        <a:effectLst/>
                      </wps:spPr>
                      <wps:txbx>
                        <w:txbxContent>
                          <w:p>
                            <w:pPr>
                              <w:rPr>
                                <w:color w:val="FF0000"/>
                              </w:rPr>
                            </w:pPr>
                            <w:r>
                              <w:rPr>
                                <w:rFonts w:hint="eastAsia"/>
                                <w:color w:val="FF0000"/>
                                <w:highlight w:val="yellow"/>
                              </w:rPr>
                              <w:t>出渣间</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226.8pt;margin-top:473.85pt;height:22.8pt;width:49.55pt;z-index:251665408;mso-width-relative:page;mso-height-relative:margin;mso-height-percent:200;" filled="f" stroked="f" coordsize="21600,21600" o:gfxdata="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vTpGNkAAAALAQAADwAAAAAAAAABACAAAAAiAAAAZHJzL2Rvd25yZXYueG1sUEsB&#10;AhQAFAAAAAgAh07iQDlvjLQtAgAAOQQAAA4AAAAAAAAAAQAgAAAAKAEAAGRycy9lMm9Eb2MueG1s&#10;UEsFBgAAAAAGAAYAWQEAAMcFAAAAAA==&#10;">
                <v:fill on="f" focussize="0,0"/>
                <v:stroke on="f" miterlimit="8" joinstyle="miter"/>
                <v:imagedata o:title=""/>
                <o:lock v:ext="edit" aspectratio="f"/>
                <v:textbox style="mso-fit-shape-to-text:t;">
                  <w:txbxContent>
                    <w:p>
                      <w:pPr>
                        <w:rPr>
                          <w:color w:val="FF0000"/>
                        </w:rPr>
                      </w:pPr>
                      <w:r>
                        <w:rPr>
                          <w:rFonts w:hint="eastAsia"/>
                          <w:color w:val="FF0000"/>
                          <w:highlight w:val="yellow"/>
                        </w:rPr>
                        <w:t>出渣间</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2742565</wp:posOffset>
                </wp:positionH>
                <wp:positionV relativeFrom="paragraph">
                  <wp:posOffset>6053455</wp:posOffset>
                </wp:positionV>
                <wp:extent cx="165100" cy="240030"/>
                <wp:effectExtent l="6350" t="6350" r="19050" b="20320"/>
                <wp:wrapNone/>
                <wp:docPr id="89" name="矩形 89"/>
                <wp:cNvGraphicFramePr/>
                <a:graphic xmlns:a="http://schemas.openxmlformats.org/drawingml/2006/main">
                  <a:graphicData uri="http://schemas.microsoft.com/office/word/2010/wordprocessingShape">
                    <wps:wsp>
                      <wps:cNvSpPr/>
                      <wps:spPr>
                        <a:xfrm>
                          <a:off x="0" y="0"/>
                          <a:ext cx="1311275" cy="475425"/>
                        </a:xfrm>
                        <a:prstGeom prst="rect">
                          <a:avLst/>
                        </a:prstGeom>
                        <a:solidFill>
                          <a:srgbClr val="4472C4"/>
                        </a:solidFill>
                        <a:ln w="12700" cap="flat" cmpd="sng" algn="ctr">
                          <a:solidFill>
                            <a:srgbClr val="4472C4">
                              <a:shade val="50000"/>
                            </a:srgbClr>
                          </a:solidFill>
                          <a:prstDash val="solid"/>
                          <a:miter lim="800000"/>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5.95pt;margin-top:476.65pt;height:18.9pt;width:13pt;z-index:251659264;v-text-anchor:middle;mso-width-relative:page;mso-height-relative:page;" fillcolor="#4472C4" filled="t" stroked="t" coordsize="21600,21600" o:gfxdata="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BBVvfS2wAA&#10;AAsBAAAPAAAAAAAAAAEAIAAAACIAAABkcnMvZG93bnJldi54bWxQSwECFAAUAAAACACHTuJA4cJC&#10;rY0CAAAwBQAADgAAAAAAAAABACAAAAAqAQAAZHJzL2Uyb0RvYy54bWxQSwUGAAAAAAYABgBZAQAA&#10;KQYAAAAA&#10;">
                <v:fill on="t" focussize="0,0"/>
                <v:stroke weight="1pt" color="#2F528F" miterlimit="8" joinstyle="miter"/>
                <v:imagedata o:title=""/>
                <o:lock v:ext="edit" aspectratio="f"/>
                <v:textbox>
                  <w:txbxContent>
                    <w:p>
                      <w:pPr>
                        <w:jc w:val="center"/>
                      </w:pP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2736215</wp:posOffset>
                </wp:positionH>
                <wp:positionV relativeFrom="paragraph">
                  <wp:posOffset>6289675</wp:posOffset>
                </wp:positionV>
                <wp:extent cx="1311275" cy="475615"/>
                <wp:effectExtent l="6350" t="6350" r="15875" b="13335"/>
                <wp:wrapNone/>
                <wp:docPr id="81" name="矩形 81"/>
                <wp:cNvGraphicFramePr/>
                <a:graphic xmlns:a="http://schemas.openxmlformats.org/drawingml/2006/main">
                  <a:graphicData uri="http://schemas.microsoft.com/office/word/2010/wordprocessingShape">
                    <wps:wsp>
                      <wps:cNvSpPr/>
                      <wps:spPr>
                        <a:xfrm>
                          <a:off x="0" y="0"/>
                          <a:ext cx="1311275" cy="475425"/>
                        </a:xfrm>
                        <a:prstGeom prst="rect">
                          <a:avLst/>
                        </a:prstGeom>
                        <a:solidFill>
                          <a:srgbClr val="4472C4"/>
                        </a:solidFill>
                        <a:ln w="12700" cap="flat" cmpd="sng" algn="ctr">
                          <a:solidFill>
                            <a:srgbClr val="4472C4">
                              <a:shade val="50000"/>
                            </a:srgbClr>
                          </a:solidFill>
                          <a:prstDash val="solid"/>
                          <a:miter lim="800000"/>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5.45pt;margin-top:495.25pt;height:37.45pt;width:103.25pt;z-index:251661312;v-text-anchor:middle;mso-width-relative:page;mso-height-relative:page;" fillcolor="#4472C4" filled="t" stroked="t" coordsize="21600,21600" o:gfxdata="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C6Js4i3AAA&#10;AAwBAAAPAAAAAAAAAAEAIAAAACIAAABkcnMvZG93bnJldi54bWxQSwECFAAUAAAACACHTuJA+RfU&#10;y4wCAAAwBQAADgAAAAAAAAABACAAAAArAQAAZHJzL2Uyb0RvYy54bWxQSwUGAAAAAAYABgBZAQAA&#10;KQYAAAAA&#10;">
                <v:fill on="t" focussize="0,0"/>
                <v:stroke weight="1pt" color="#2F528F" miterlimit="8"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2570480</wp:posOffset>
                </wp:positionH>
                <wp:positionV relativeFrom="paragraph">
                  <wp:posOffset>6871970</wp:posOffset>
                </wp:positionV>
                <wp:extent cx="628015" cy="28956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628015" cy="289560"/>
                        </a:xfrm>
                        <a:prstGeom prst="rect">
                          <a:avLst/>
                        </a:prstGeom>
                        <a:noFill/>
                        <a:ln>
                          <a:noFill/>
                        </a:ln>
                      </wps:spPr>
                      <wps:txbx>
                        <w:txbxContent>
                          <w:p>
                            <w:pPr>
                              <w:rPr>
                                <w:b/>
                                <w:color w:val="FF0000"/>
                              </w:rPr>
                            </w:pPr>
                            <w:r>
                              <w:rPr>
                                <w:rFonts w:hint="eastAsia"/>
                                <w:color w:val="FF0000"/>
                                <w:highlight w:val="yellow"/>
                              </w:rPr>
                              <w:t>洗车区</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202.4pt;margin-top:541.1pt;height:22.8pt;width:49.45pt;z-index:251666432;mso-width-relative:page;mso-height-relative:margin;mso-height-percent:200;" filled="f" stroked="f" coordsize="21600,21600" o:gfxdata="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MTw6y2QAAAA0BAAAPAAAAAAAAAAEAIAAAACIAAABkcnMvZG93bnJldi54bWxQSwEC&#10;FAAUAAAACACHTuJAtCxOfLoBAABpAwAADgAAAAAAAAABACAAAAAoAQAAZHJzL2Uyb0RvYy54bWxQ&#10;SwUGAAAAAAYABgBZAQAAVAUAAAAA&#10;">
                <v:fill on="f" focussize="0,0"/>
                <v:stroke on="f"/>
                <v:imagedata o:title=""/>
                <o:lock v:ext="edit" aspectratio="f"/>
                <v:textbox style="mso-fit-shape-to-text:t;">
                  <w:txbxContent>
                    <w:p>
                      <w:pPr>
                        <w:rPr>
                          <w:b/>
                          <w:color w:val="FF0000"/>
                        </w:rPr>
                      </w:pPr>
                      <w:r>
                        <w:rPr>
                          <w:rFonts w:hint="eastAsia"/>
                          <w:color w:val="FF0000"/>
                          <w:highlight w:val="yellow"/>
                        </w:rPr>
                        <w:t>洗车区</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2743835</wp:posOffset>
                </wp:positionH>
                <wp:positionV relativeFrom="paragraph">
                  <wp:posOffset>6776085</wp:posOffset>
                </wp:positionV>
                <wp:extent cx="266065" cy="447040"/>
                <wp:effectExtent l="6350" t="6350" r="13335" b="22860"/>
                <wp:wrapNone/>
                <wp:docPr id="88" name="矩形 88"/>
                <wp:cNvGraphicFramePr/>
                <a:graphic xmlns:a="http://schemas.openxmlformats.org/drawingml/2006/main">
                  <a:graphicData uri="http://schemas.microsoft.com/office/word/2010/wordprocessingShape">
                    <wps:wsp>
                      <wps:cNvSpPr/>
                      <wps:spPr>
                        <a:xfrm>
                          <a:off x="0" y="0"/>
                          <a:ext cx="266281" cy="447151"/>
                        </a:xfrm>
                        <a:prstGeom prst="rect">
                          <a:avLst/>
                        </a:prstGeom>
                        <a:solidFill>
                          <a:srgbClr val="FF0000"/>
                        </a:solidFill>
                        <a:ln w="12700" cap="flat" cmpd="sng" algn="ctr">
                          <a:solidFill>
                            <a:srgbClr val="4472C4">
                              <a:shade val="50000"/>
                            </a:srgbClr>
                          </a:solidFill>
                          <a:prstDash val="solid"/>
                          <a:miter lim="800000"/>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6.05pt;margin-top:533.55pt;height:35.2pt;width:20.95pt;z-index:251660288;v-text-anchor:middle;mso-width-relative:page;mso-height-relative:page;" fillcolor="#FF0000" filled="t" stroked="t" coordsize="21600,21600" o:gfxdata="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4PO4H9sAAAAN&#10;AQAADwAAAAAAAAABACAAAAAiAAAAZHJzL2Rvd25yZXYueG1sUEsBAhQAFAAAAAgAh07iQAQaNZeL&#10;AgAALwUAAA4AAAAAAAAAAQAgAAAAKgEAAGRycy9lMm9Eb2MueG1sUEsFBgAAAAAGAAYAWQEAACcG&#10;AAAAAA==&#10;">
                <v:fill on="t" focussize="0,0"/>
                <v:stroke weight="1pt" color="#2F528F" miterlimit="8" joinstyle="miter"/>
                <v:imagedata o:title=""/>
                <o:lock v:ext="edit" aspectratio="f"/>
                <v:textbox>
                  <w:txbxContent>
                    <w:p>
                      <w:pPr>
                        <w:jc w:val="center"/>
                      </w:pPr>
                    </w:p>
                  </w:txbxContent>
                </v:textbox>
              </v:rect>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1177925</wp:posOffset>
                </wp:positionH>
                <wp:positionV relativeFrom="paragraph">
                  <wp:posOffset>6591300</wp:posOffset>
                </wp:positionV>
                <wp:extent cx="1000760" cy="289560"/>
                <wp:effectExtent l="0" t="0" r="0" b="0"/>
                <wp:wrapNone/>
                <wp:docPr id="85" name="文本框 85"/>
                <wp:cNvGraphicFramePr/>
                <a:graphic xmlns:a="http://schemas.openxmlformats.org/drawingml/2006/main">
                  <a:graphicData uri="http://schemas.microsoft.com/office/word/2010/wordprocessingShape">
                    <wps:wsp>
                      <wps:cNvSpPr txBox="1">
                        <a:spLocks noChangeArrowheads="1"/>
                      </wps:cNvSpPr>
                      <wps:spPr bwMode="auto">
                        <a:xfrm>
                          <a:off x="0" y="0"/>
                          <a:ext cx="771896" cy="1404620"/>
                        </a:xfrm>
                        <a:prstGeom prst="rect">
                          <a:avLst/>
                        </a:prstGeom>
                        <a:noFill/>
                        <a:ln w="9525">
                          <a:noFill/>
                          <a:miter lim="800000"/>
                        </a:ln>
                        <a:effectLst/>
                      </wps:spPr>
                      <wps:txbx>
                        <w:txbxContent>
                          <w:p>
                            <w:pPr>
                              <w:rPr>
                                <w:rFonts w:hint="eastAsia"/>
                                <w:color w:val="FF0000"/>
                              </w:rPr>
                            </w:pPr>
                            <w:r>
                              <w:rPr>
                                <w:rFonts w:hint="eastAsia"/>
                                <w:color w:val="FF0000"/>
                                <w:highlight w:val="yellow"/>
                              </w:rPr>
                              <w:t>厌氧消化区</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92.75pt;margin-top:519pt;height:22.8pt;width:78.8pt;z-index:251664384;mso-width-relative:page;mso-height-relative:margin;mso-height-percent:200;" filled="f" stroked="f" coordsize="21600,21600" o:gfxdata="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M0OldkAAAANAQAADwAAAAAAAAABACAAAAAiAAAAZHJzL2Rvd25yZXYueG1sUEsB&#10;AhQAFAAAAAgAh07iQO1ZgeUtAgAAOQQAAA4AAAAAAAAAAQAgAAAAKAEAAGRycy9lMm9Eb2MueG1s&#10;UEsFBgAAAAAGAAYAWQEAAMcFAAAAAA==&#10;">
                <v:fill on="f" focussize="0,0"/>
                <v:stroke on="f" miterlimit="8" joinstyle="miter"/>
                <v:imagedata o:title=""/>
                <o:lock v:ext="edit" aspectratio="f"/>
                <v:textbox style="mso-fit-shape-to-text:t;">
                  <w:txbxContent>
                    <w:p>
                      <w:pPr>
                        <w:rPr>
                          <w:rFonts w:hint="eastAsia"/>
                          <w:color w:val="FF0000"/>
                        </w:rPr>
                      </w:pPr>
                      <w:r>
                        <w:rPr>
                          <w:rFonts w:hint="eastAsia"/>
                          <w:color w:val="FF0000"/>
                          <w:highlight w:val="yellow"/>
                        </w:rPr>
                        <w:t>厌氧消化区</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3114675</wp:posOffset>
                </wp:positionH>
                <wp:positionV relativeFrom="paragraph">
                  <wp:posOffset>6393815</wp:posOffset>
                </wp:positionV>
                <wp:extent cx="979805" cy="28956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979805" cy="289560"/>
                        </a:xfrm>
                        <a:prstGeom prst="rect">
                          <a:avLst/>
                        </a:prstGeom>
                        <a:noFill/>
                        <a:ln>
                          <a:noFill/>
                        </a:ln>
                      </wps:spPr>
                      <wps:txbx>
                        <w:txbxContent>
                          <w:p>
                            <w:pPr>
                              <w:rPr>
                                <w:color w:val="FF0000"/>
                              </w:rPr>
                            </w:pPr>
                            <w:r>
                              <w:rPr>
                                <w:rFonts w:hint="eastAsia"/>
                                <w:color w:val="FF0000"/>
                                <w:highlight w:val="yellow"/>
                              </w:rPr>
                              <w:t>接收段</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245.25pt;margin-top:503.45pt;height:22.8pt;width:77.15pt;z-index:251678720;mso-width-relative:page;mso-height-relative:margin;mso-height-percent:200;" filled="f" stroked="f" coordsize="21600,21600" o:gfxdata="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OjN52QAAAA0BAAAPAAAAAAAAAAEAIAAAACIAAABkcnMvZG93bnJldi54bWxQSwEC&#10;FAAUAAAACACHTuJA4MQhvLoBAABpAwAADgAAAAAAAAABACAAAAAoAQAAZHJzL2Uyb0RvYy54bWxQ&#10;SwUGAAAAAAYABgBZAQAAVAUAAAAA&#10;">
                <v:fill on="f" focussize="0,0"/>
                <v:stroke on="f"/>
                <v:imagedata o:title=""/>
                <o:lock v:ext="edit" aspectratio="f"/>
                <v:textbox style="mso-fit-shape-to-text:t;">
                  <w:txbxContent>
                    <w:p>
                      <w:pPr>
                        <w:rPr>
                          <w:color w:val="FF0000"/>
                        </w:rPr>
                      </w:pPr>
                      <w:r>
                        <w:rPr>
                          <w:rFonts w:hint="eastAsia"/>
                          <w:color w:val="FF0000"/>
                          <w:highlight w:val="yellow"/>
                        </w:rPr>
                        <w:t>接收段</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3147695</wp:posOffset>
                </wp:positionH>
                <wp:positionV relativeFrom="paragraph">
                  <wp:posOffset>6953250</wp:posOffset>
                </wp:positionV>
                <wp:extent cx="769620" cy="28956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769620" cy="289560"/>
                        </a:xfrm>
                        <a:prstGeom prst="rect">
                          <a:avLst/>
                        </a:prstGeom>
                        <a:noFill/>
                        <a:ln>
                          <a:noFill/>
                        </a:ln>
                      </wps:spPr>
                      <wps:txbx>
                        <w:txbxContent>
                          <w:p>
                            <w:pPr>
                              <w:rPr>
                                <w:color w:val="FF0000"/>
                              </w:rPr>
                            </w:pPr>
                            <w:r>
                              <w:rPr>
                                <w:rFonts w:hint="eastAsia"/>
                                <w:color w:val="FF0000"/>
                                <w:highlight w:val="yellow"/>
                              </w:rPr>
                              <w:t>卸料大厅</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247.85pt;margin-top:547.5pt;height:22.8pt;width:60.6pt;z-index:251663360;mso-width-relative:page;mso-height-relative:margin;mso-height-percent:200;" filled="f" stroked="f" coordsize="21600,21600" o:gfxdata="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tzFqLtoAAAANAQAADwAAAAAAAAABACAAAAAiAAAAZHJzL2Rvd25yZXYueG1sUEsB&#10;AhQAFAAAAAgAh07iQLo5spm6AQAAaQMAAA4AAAAAAAAAAQAgAAAAKQEAAGRycy9lMm9Eb2MueG1s&#10;UEsFBgAAAAAGAAYAWQEAAFUFAAAAAA==&#10;">
                <v:fill on="f" focussize="0,0"/>
                <v:stroke on="f"/>
                <v:imagedata o:title=""/>
                <o:lock v:ext="edit" aspectratio="f"/>
                <v:textbox style="mso-fit-shape-to-text:t;">
                  <w:txbxContent>
                    <w:p>
                      <w:pPr>
                        <w:rPr>
                          <w:color w:val="FF0000"/>
                        </w:rPr>
                      </w:pPr>
                      <w:r>
                        <w:rPr>
                          <w:rFonts w:hint="eastAsia"/>
                          <w:color w:val="FF0000"/>
                          <w:highlight w:val="yellow"/>
                        </w:rPr>
                        <w:t>卸料大厅</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2606675</wp:posOffset>
                </wp:positionH>
                <wp:positionV relativeFrom="paragraph">
                  <wp:posOffset>3194050</wp:posOffset>
                </wp:positionV>
                <wp:extent cx="2102485" cy="289560"/>
                <wp:effectExtent l="0" t="0" r="0" b="0"/>
                <wp:wrapNone/>
                <wp:docPr id="83" name="文本框 83"/>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ln>
                        <a:effectLst/>
                      </wps:spPr>
                      <wps:txbx>
                        <w:txbxContent>
                          <w:p>
                            <w:pPr>
                              <w:rPr>
                                <w:color w:val="FF0000"/>
                                <w:spacing w:val="-20"/>
                              </w:rPr>
                            </w:pPr>
                            <w:r>
                              <w:rPr>
                                <w:rFonts w:hint="eastAsia"/>
                                <w:color w:val="FF0000"/>
                                <w:spacing w:val="-20"/>
                                <w:highlight w:val="yellow"/>
                              </w:rPr>
                              <w:t>1</w:t>
                            </w:r>
                            <w:r>
                              <w:rPr>
                                <w:color w:val="FF0000"/>
                                <w:spacing w:val="-20"/>
                                <w:highlight w:val="yellow"/>
                              </w:rPr>
                              <w:t>F</w:t>
                            </w:r>
                            <w:r>
                              <w:rPr>
                                <w:rFonts w:hint="eastAsia"/>
                                <w:color w:val="FF0000"/>
                                <w:spacing w:val="-20"/>
                                <w:highlight w:val="yellow"/>
                              </w:rPr>
                              <w:t>大厅、2</w:t>
                            </w:r>
                            <w:r>
                              <w:rPr>
                                <w:color w:val="FF0000"/>
                                <w:spacing w:val="-20"/>
                                <w:highlight w:val="yellow"/>
                              </w:rPr>
                              <w:t>F</w:t>
                            </w:r>
                            <w:r>
                              <w:rPr>
                                <w:rFonts w:hint="eastAsia"/>
                                <w:color w:val="FF0000"/>
                                <w:spacing w:val="-20"/>
                                <w:highlight w:val="yellow"/>
                              </w:rPr>
                              <w:t>参观、3</w:t>
                            </w:r>
                            <w:r>
                              <w:rPr>
                                <w:color w:val="FF0000"/>
                                <w:spacing w:val="-20"/>
                                <w:highlight w:val="yellow"/>
                              </w:rPr>
                              <w:t>F</w:t>
                            </w:r>
                            <w:r>
                              <w:rPr>
                                <w:rFonts w:hint="eastAsia"/>
                                <w:color w:val="FF0000"/>
                                <w:spacing w:val="-20"/>
                                <w:highlight w:val="yellow"/>
                              </w:rPr>
                              <w:t>、</w:t>
                            </w:r>
                            <w:r>
                              <w:rPr>
                                <w:color w:val="FF0000"/>
                                <w:spacing w:val="-20"/>
                                <w:highlight w:val="yellow"/>
                              </w:rPr>
                              <w:t>4F</w:t>
                            </w:r>
                            <w:r>
                              <w:rPr>
                                <w:rFonts w:hint="eastAsia"/>
                                <w:color w:val="FF0000"/>
                                <w:spacing w:val="-20"/>
                                <w:highlight w:val="yellow"/>
                              </w:rPr>
                              <w:t>办公</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6" o:spid="_x0000_s1026" o:spt="202" type="#_x0000_t202" style="position:absolute;left:0pt;margin-left:205.25pt;margin-top:251.5pt;height:22.8pt;width:165.55pt;z-index:251662336;mso-width-relative:margin;mso-height-relative:margin;mso-width-percent:400;mso-height-percent:200;" filled="f" stroked="f" coordsize="21600,21600" o:gfxdata="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TemRfYAAAACwEAAA8AAAAAAAAAAQAgAAAAIgAAAGRycy9kb3ducmV2LnhtbFBLAQIU&#10;ABQAAAAIAIdO4kBKrJNNLAIAADoEAAAOAAAAAAAAAAEAIAAAACcBAABkcnMvZTJvRG9jLnhtbFBL&#10;BQYAAAAABgAGAFkBAADFBQAAAAA=&#10;">
                <v:fill on="f" focussize="0,0"/>
                <v:stroke on="f" miterlimit="8" joinstyle="miter"/>
                <v:imagedata o:title=""/>
                <o:lock v:ext="edit" aspectratio="f"/>
                <v:textbox style="mso-fit-shape-to-text:t;">
                  <w:txbxContent>
                    <w:p>
                      <w:pPr>
                        <w:rPr>
                          <w:color w:val="FF0000"/>
                          <w:spacing w:val="-20"/>
                        </w:rPr>
                      </w:pPr>
                      <w:r>
                        <w:rPr>
                          <w:rFonts w:hint="eastAsia"/>
                          <w:color w:val="FF0000"/>
                          <w:spacing w:val="-20"/>
                          <w:highlight w:val="yellow"/>
                        </w:rPr>
                        <w:t>1</w:t>
                      </w:r>
                      <w:r>
                        <w:rPr>
                          <w:color w:val="FF0000"/>
                          <w:spacing w:val="-20"/>
                          <w:highlight w:val="yellow"/>
                        </w:rPr>
                        <w:t>F</w:t>
                      </w:r>
                      <w:r>
                        <w:rPr>
                          <w:rFonts w:hint="eastAsia"/>
                          <w:color w:val="FF0000"/>
                          <w:spacing w:val="-20"/>
                          <w:highlight w:val="yellow"/>
                        </w:rPr>
                        <w:t>大厅、2</w:t>
                      </w:r>
                      <w:r>
                        <w:rPr>
                          <w:color w:val="FF0000"/>
                          <w:spacing w:val="-20"/>
                          <w:highlight w:val="yellow"/>
                        </w:rPr>
                        <w:t>F</w:t>
                      </w:r>
                      <w:r>
                        <w:rPr>
                          <w:rFonts w:hint="eastAsia"/>
                          <w:color w:val="FF0000"/>
                          <w:spacing w:val="-20"/>
                          <w:highlight w:val="yellow"/>
                        </w:rPr>
                        <w:t>参观、3</w:t>
                      </w:r>
                      <w:r>
                        <w:rPr>
                          <w:color w:val="FF0000"/>
                          <w:spacing w:val="-20"/>
                          <w:highlight w:val="yellow"/>
                        </w:rPr>
                        <w:t>F</w:t>
                      </w:r>
                      <w:r>
                        <w:rPr>
                          <w:rFonts w:hint="eastAsia"/>
                          <w:color w:val="FF0000"/>
                          <w:spacing w:val="-20"/>
                          <w:highlight w:val="yellow"/>
                        </w:rPr>
                        <w:t>、</w:t>
                      </w:r>
                      <w:r>
                        <w:rPr>
                          <w:color w:val="FF0000"/>
                          <w:spacing w:val="-20"/>
                          <w:highlight w:val="yellow"/>
                        </w:rPr>
                        <w:t>4F</w:t>
                      </w:r>
                      <w:r>
                        <w:rPr>
                          <w:rFonts w:hint="eastAsia"/>
                          <w:color w:val="FF0000"/>
                          <w:spacing w:val="-20"/>
                          <w:highlight w:val="yellow"/>
                        </w:rPr>
                        <w:t>办公</w:t>
                      </w:r>
                    </w:p>
                  </w:txbxContent>
                </v:textbox>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2856865</wp:posOffset>
                </wp:positionH>
                <wp:positionV relativeFrom="paragraph">
                  <wp:posOffset>4956175</wp:posOffset>
                </wp:positionV>
                <wp:extent cx="2098675" cy="289560"/>
                <wp:effectExtent l="0" t="0" r="0" b="0"/>
                <wp:wrapNone/>
                <wp:docPr id="79" name="文本框 79"/>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ln>
                        <a:effectLst/>
                      </wps:spPr>
                      <wps:txbx>
                        <w:txbxContent>
                          <w:p>
                            <w:pPr>
                              <w:rPr>
                                <w:color w:val="FF0000"/>
                              </w:rPr>
                            </w:pPr>
                            <w:r>
                              <w:rPr>
                                <w:rFonts w:hint="eastAsia"/>
                                <w:color w:val="FF0000"/>
                                <w:highlight w:val="yellow"/>
                              </w:rPr>
                              <w:t>预处理生产线</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6" o:spid="_x0000_s1026" o:spt="202" type="#_x0000_t202" style="position:absolute;left:0pt;margin-left:224.95pt;margin-top:390.25pt;height:22.8pt;width:165.25pt;z-index:251677696;mso-width-relative:margin;mso-height-relative:margin;mso-width-percent:400;mso-height-percent:200;" filled="f" stroked="f" coordsize="21600,21600" o:gfxdata="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b0heXZAAAACwEAAA8AAAAAAAAAAQAgAAAAIgAAAGRycy9kb3ducmV2LnhtbFBL&#10;AQIUABQAAAAIAIdO4kB9w0UPLgIAADoEAAAOAAAAAAAAAAEAIAAAACgBAABkcnMvZTJvRG9jLnht&#10;bFBLBQYAAAAABgAGAFkBAADIBQAAAAA=&#10;">
                <v:fill on="f" focussize="0,0"/>
                <v:stroke on="f" miterlimit="8" joinstyle="miter"/>
                <v:imagedata o:title=""/>
                <o:lock v:ext="edit" aspectratio="f"/>
                <v:textbox style="mso-fit-shape-to-text:t;">
                  <w:txbxContent>
                    <w:p>
                      <w:pPr>
                        <w:rPr>
                          <w:color w:val="FF0000"/>
                        </w:rPr>
                      </w:pPr>
                      <w:r>
                        <w:rPr>
                          <w:rFonts w:hint="eastAsia"/>
                          <w:color w:val="FF0000"/>
                          <w:highlight w:val="yellow"/>
                        </w:rPr>
                        <w:t>预处理生产线</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1091565</wp:posOffset>
                </wp:positionH>
                <wp:positionV relativeFrom="paragraph">
                  <wp:posOffset>5019675</wp:posOffset>
                </wp:positionV>
                <wp:extent cx="1000760" cy="289560"/>
                <wp:effectExtent l="0" t="0" r="0" b="0"/>
                <wp:wrapNone/>
                <wp:docPr id="78" name="文本框 78"/>
                <wp:cNvGraphicFramePr/>
                <a:graphic xmlns:a="http://schemas.openxmlformats.org/drawingml/2006/main">
                  <a:graphicData uri="http://schemas.microsoft.com/office/word/2010/wordprocessingShape">
                    <wps:wsp>
                      <wps:cNvSpPr txBox="1">
                        <a:spLocks noChangeArrowheads="1"/>
                      </wps:cNvSpPr>
                      <wps:spPr bwMode="auto">
                        <a:xfrm>
                          <a:off x="0" y="0"/>
                          <a:ext cx="771896" cy="1404620"/>
                        </a:xfrm>
                        <a:prstGeom prst="rect">
                          <a:avLst/>
                        </a:prstGeom>
                        <a:noFill/>
                        <a:ln w="9525">
                          <a:noFill/>
                          <a:miter lim="800000"/>
                        </a:ln>
                        <a:effectLst/>
                      </wps:spPr>
                      <wps:txbx>
                        <w:txbxContent>
                          <w:p>
                            <w:pPr>
                              <w:rPr>
                                <w:rFonts w:hint="eastAsia"/>
                                <w:color w:val="FF0000"/>
                              </w:rPr>
                            </w:pPr>
                            <w:r>
                              <w:rPr>
                                <w:rFonts w:hint="eastAsia"/>
                                <w:color w:val="FF0000"/>
                                <w:highlight w:val="yellow"/>
                              </w:rPr>
                              <w:t>膜式气柜</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85.95pt;margin-top:395.25pt;height:22.8pt;width:78.8pt;z-index:251676672;mso-width-relative:page;mso-height-relative:margin;mso-height-percent:200;" filled="f" stroked="f" coordsize="21600,21600" o:gfxdata="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GwlnF2AAAAAsBAAAPAAAAAAAAAAEAIAAAACIAAABkcnMvZG93bnJldi54bWxQSwEC&#10;FAAUAAAACACHTuJAMv5c0y0CAAA5BAAADgAAAAAAAAABACAAAAAnAQAAZHJzL2Uyb0RvYy54bWxQ&#10;SwUGAAAAAAYABgBZAQAAxgUAAAAA&#10;">
                <v:fill on="f" focussize="0,0"/>
                <v:stroke on="f" miterlimit="8" joinstyle="miter"/>
                <v:imagedata o:title=""/>
                <o:lock v:ext="edit" aspectratio="f"/>
                <v:textbox style="mso-fit-shape-to-text:t;">
                  <w:txbxContent>
                    <w:p>
                      <w:pPr>
                        <w:rPr>
                          <w:rFonts w:hint="eastAsia"/>
                          <w:color w:val="FF0000"/>
                        </w:rPr>
                      </w:pPr>
                      <w:r>
                        <w:rPr>
                          <w:rFonts w:hint="eastAsia"/>
                          <w:color w:val="FF0000"/>
                          <w:highlight w:val="yellow"/>
                        </w:rPr>
                        <w:t>膜式气柜</w:t>
                      </w:r>
                    </w:p>
                  </w:txbxContent>
                </v:textbox>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1229995</wp:posOffset>
                </wp:positionH>
                <wp:positionV relativeFrom="paragraph">
                  <wp:posOffset>4003040</wp:posOffset>
                </wp:positionV>
                <wp:extent cx="1000760" cy="289560"/>
                <wp:effectExtent l="0" t="0" r="0" b="0"/>
                <wp:wrapNone/>
                <wp:docPr id="56" name="文本框 56"/>
                <wp:cNvGraphicFramePr/>
                <a:graphic xmlns:a="http://schemas.openxmlformats.org/drawingml/2006/main">
                  <a:graphicData uri="http://schemas.microsoft.com/office/word/2010/wordprocessingShape">
                    <wps:wsp>
                      <wps:cNvSpPr txBox="1">
                        <a:spLocks noChangeArrowheads="1"/>
                      </wps:cNvSpPr>
                      <wps:spPr bwMode="auto">
                        <a:xfrm>
                          <a:off x="0" y="0"/>
                          <a:ext cx="771896" cy="1404620"/>
                        </a:xfrm>
                        <a:prstGeom prst="rect">
                          <a:avLst/>
                        </a:prstGeom>
                        <a:noFill/>
                        <a:ln w="9525">
                          <a:noFill/>
                          <a:miter lim="800000"/>
                        </a:ln>
                        <a:effectLst/>
                      </wps:spPr>
                      <wps:txbx>
                        <w:txbxContent>
                          <w:p>
                            <w:pPr>
                              <w:rPr>
                                <w:color w:val="FF0000"/>
                              </w:rPr>
                            </w:pPr>
                            <w:r>
                              <w:rPr>
                                <w:rFonts w:hint="eastAsia"/>
                                <w:color w:val="FF0000"/>
                                <w:highlight w:val="yellow"/>
                              </w:rPr>
                              <w:t>除臭排气筒</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96.85pt;margin-top:315.2pt;height:22.8pt;width:78.8pt;z-index:251675648;mso-width-relative:page;mso-height-relative:margin;mso-height-percent:200;" filled="f" stroked="f" coordsize="21600,21600" o:gfxdata="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iDg2E2AAAAAsBAAAPAAAAAAAAAAEAIAAAACIAAABkcnMvZG93bnJldi54bWxQSwEC&#10;FAAUAAAACACHTuJAZvtBxS0CAAA5BAAADgAAAAAAAAABACAAAAAnAQAAZHJzL2Uyb0RvYy54bWxQ&#10;SwUGAAAAAAYABgBZAQAAxgUAAAAA&#10;">
                <v:fill on="f" focussize="0,0"/>
                <v:stroke on="f" miterlimit="8" joinstyle="miter"/>
                <v:imagedata o:title=""/>
                <o:lock v:ext="edit" aspectratio="f"/>
                <v:textbox style="mso-fit-shape-to-text:t;">
                  <w:txbxContent>
                    <w:p>
                      <w:pPr>
                        <w:rPr>
                          <w:color w:val="FF0000"/>
                        </w:rPr>
                      </w:pPr>
                      <w:r>
                        <w:rPr>
                          <w:rFonts w:hint="eastAsia"/>
                          <w:color w:val="FF0000"/>
                          <w:highlight w:val="yellow"/>
                        </w:rPr>
                        <w:t>除臭排气筒</w:t>
                      </w:r>
                    </w:p>
                  </w:txbxContent>
                </v:textbox>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1176655</wp:posOffset>
                </wp:positionH>
                <wp:positionV relativeFrom="paragraph">
                  <wp:posOffset>3359785</wp:posOffset>
                </wp:positionV>
                <wp:extent cx="1000760" cy="289560"/>
                <wp:effectExtent l="0" t="0" r="0" b="0"/>
                <wp:wrapNone/>
                <wp:docPr id="51" name="文本框 51"/>
                <wp:cNvGraphicFramePr/>
                <a:graphic xmlns:a="http://schemas.openxmlformats.org/drawingml/2006/main">
                  <a:graphicData uri="http://schemas.microsoft.com/office/word/2010/wordprocessingShape">
                    <wps:wsp>
                      <wps:cNvSpPr txBox="1">
                        <a:spLocks noChangeArrowheads="1"/>
                      </wps:cNvSpPr>
                      <wps:spPr bwMode="auto">
                        <a:xfrm>
                          <a:off x="0" y="0"/>
                          <a:ext cx="771896" cy="1404620"/>
                        </a:xfrm>
                        <a:prstGeom prst="rect">
                          <a:avLst/>
                        </a:prstGeom>
                        <a:noFill/>
                        <a:ln w="9525">
                          <a:noFill/>
                          <a:miter lim="800000"/>
                        </a:ln>
                        <a:effectLst/>
                      </wps:spPr>
                      <wps:txbx>
                        <w:txbxContent>
                          <w:p>
                            <w:pPr>
                              <w:rPr>
                                <w:color w:val="FF0000"/>
                              </w:rPr>
                            </w:pPr>
                            <w:r>
                              <w:rPr>
                                <w:rFonts w:hint="eastAsia"/>
                                <w:color w:val="FF0000"/>
                                <w:highlight w:val="yellow"/>
                              </w:rPr>
                              <w:t>火炬</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92.65pt;margin-top:264.55pt;height:22.8pt;width:78.8pt;z-index:251673600;mso-width-relative:page;mso-height-relative:margin;mso-height-percent:200;" filled="f" stroked="f" coordsize="21600,21600" o:gfxdata="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iA16/ZAAAACwEAAA8AAAAAAAAAAQAgAAAAIgAAAGRycy9kb3ducmV2LnhtbFBL&#10;AQIUABQAAAAIAIdO4kCQB2uXLgIAADkEAAAOAAAAAAAAAAEAIAAAACgBAABkcnMvZTJvRG9jLnht&#10;bFBLBQYAAAAABgAGAFkBAADIBQAAAAA=&#10;">
                <v:fill on="f" focussize="0,0"/>
                <v:stroke on="f" miterlimit="8" joinstyle="miter"/>
                <v:imagedata o:title=""/>
                <o:lock v:ext="edit" aspectratio="f"/>
                <v:textbox style="mso-fit-shape-to-text:t;">
                  <w:txbxContent>
                    <w:p>
                      <w:pPr>
                        <w:rPr>
                          <w:color w:val="FF0000"/>
                        </w:rPr>
                      </w:pPr>
                      <w:r>
                        <w:rPr>
                          <w:rFonts w:hint="eastAsia"/>
                          <w:color w:val="FF0000"/>
                          <w:highlight w:val="yellow"/>
                        </w:rPr>
                        <w:t>火炬</w:t>
                      </w:r>
                    </w:p>
                  </w:txbxContent>
                </v:textbox>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1184910</wp:posOffset>
                </wp:positionH>
                <wp:positionV relativeFrom="paragraph">
                  <wp:posOffset>3621405</wp:posOffset>
                </wp:positionV>
                <wp:extent cx="135255" cy="135890"/>
                <wp:effectExtent l="7620" t="7620" r="9525" b="8890"/>
                <wp:wrapNone/>
                <wp:docPr id="54" name="流程图: 汇总连接 54"/>
                <wp:cNvGraphicFramePr/>
                <a:graphic xmlns:a="http://schemas.openxmlformats.org/drawingml/2006/main">
                  <a:graphicData uri="http://schemas.microsoft.com/office/word/2010/wordprocessingShape">
                    <wps:wsp>
                      <wps:cNvSpPr/>
                      <wps:spPr>
                        <a:xfrm>
                          <a:off x="0" y="0"/>
                          <a:ext cx="135255" cy="135890"/>
                        </a:xfrm>
                        <a:prstGeom prst="flowChartSummingJunction">
                          <a:avLst/>
                        </a:prstGeom>
                        <a:gradFill rotWithShape="0">
                          <a:gsLst>
                            <a:gs pos="0">
                              <a:srgbClr val="FFFFFF"/>
                            </a:gs>
                            <a:gs pos="100000">
                              <a:srgbClr val="FFFFFF"/>
                            </a:gs>
                          </a:gsLst>
                          <a:lin ang="0"/>
                          <a:tileRect/>
                        </a:gradFill>
                        <a:ln w="1587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23" type="#_x0000_t123" style="position:absolute;left:0pt;margin-left:93.3pt;margin-top:285.15pt;height:10.7pt;width:10.65pt;z-index:251674624;mso-width-relative:page;mso-height-relative:page;" fillcolor="#FFFFFF" filled="t" stroked="t" coordsize="21600,21600" o:gfxdata="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vMAY&#10;q9gAAAALAQAADwAAAAAAAAABACAAAAAiAAAAZHJzL2Rvd25yZXYueG1sUEsBAhQAFAAAAAgAh07i&#10;QNQk+FtbAgAAwgQAAA4AAAAAAAAAAQAgAAAAJwEAAGRycy9lMm9Eb2MueG1sUEsFBgAAAAAGAAYA&#10;WQEAAPQFAAAAAA==&#10;">
                <v:fill type="gradient" on="t" color2="#FFFFFF" angle="90" focus="100%" focussize="0,0">
                  <o:fill type="gradientUnscaled" v:ext="backwardCompatible"/>
                </v:fill>
                <v:stroke weight="1.25pt" color="#000000" joinstyle="round"/>
                <v:imagedata o:title=""/>
                <o:lock v:ext="edit" aspectratio="f"/>
              </v:shape>
            </w:pict>
          </mc:Fallback>
        </mc:AlternateContent>
      </w:r>
    </w:p>
    <w:p>
      <w:pPr>
        <w:rPr>
          <w:rFonts w:hint="eastAsia" w:ascii="Times New Roman" w:hAnsi="Times New Roman" w:eastAsia="宋体" w:cs="Times New Roman"/>
          <w:b/>
          <w:color w:val="000000"/>
          <w:kern w:val="0"/>
          <w:sz w:val="28"/>
          <w:szCs w:val="28"/>
          <w:lang w:val="en-US" w:eastAsia="zh-CN" w:bidi="ar"/>
        </w:rPr>
      </w:pPr>
      <w:r>
        <w:rPr>
          <w:rFonts w:hint="eastAsia" w:ascii="Times New Roman" w:hAnsi="Times New Roman" w:eastAsia="宋体" w:cs="Times New Roman"/>
          <w:b/>
          <w:color w:val="000000"/>
          <w:kern w:val="0"/>
          <w:sz w:val="28"/>
          <w:szCs w:val="28"/>
          <w:lang w:val="en-US" w:eastAsia="zh-CN" w:bidi="ar"/>
        </w:rPr>
        <w:br w:type="page"/>
      </w:r>
    </w:p>
    <w:p>
      <w:pPr>
        <w:keepNext w:val="0"/>
        <w:keepLines w:val="0"/>
        <w:widowControl/>
        <w:suppressLineNumbers w:val="0"/>
        <w:jc w:val="left"/>
        <w:outlineLvl w:val="1"/>
        <w:rPr>
          <w:rFonts w:hint="eastAsia" w:ascii="Times New Roman" w:hAnsi="Times New Roman" w:eastAsia="宋体" w:cs="Times New Roman"/>
          <w:b/>
          <w:color w:val="000000"/>
          <w:kern w:val="0"/>
          <w:sz w:val="28"/>
          <w:szCs w:val="28"/>
          <w:lang w:val="en-US" w:eastAsia="zh-CN" w:bidi="ar"/>
        </w:rPr>
      </w:pPr>
      <w:bookmarkStart w:id="49" w:name="_Toc22613"/>
      <w:r>
        <w:rPr>
          <w:rFonts w:hint="eastAsia" w:ascii="Times New Roman" w:hAnsi="Times New Roman" w:eastAsia="宋体" w:cs="Times New Roman"/>
          <w:b/>
          <w:color w:val="000000"/>
          <w:kern w:val="0"/>
          <w:sz w:val="28"/>
          <w:szCs w:val="28"/>
          <w:lang w:val="en-US" w:eastAsia="zh-CN" w:bidi="ar"/>
        </w:rPr>
        <w:t>3.2建设内容</w:t>
      </w:r>
      <w:bookmarkEnd w:id="49"/>
    </w:p>
    <w:p>
      <w:pPr>
        <w:pStyle w:val="2"/>
        <w:spacing w:line="360" w:lineRule="auto"/>
        <w:jc w:val="both"/>
        <w:rPr>
          <w:rFonts w:hint="default" w:ascii="Times New Roman" w:hAnsi="Times New Roman" w:cstheme="minorBidi"/>
          <w:kern w:val="0"/>
          <w:sz w:val="24"/>
          <w:szCs w:val="24"/>
          <w:highlight w:val="none"/>
          <w:lang w:val="en-US" w:eastAsia="zh-CN" w:bidi="ar-SA"/>
        </w:rPr>
      </w:pPr>
      <w:r>
        <w:rPr>
          <w:rFonts w:hint="eastAsia" w:ascii="Times New Roman" w:hAnsi="Times New Roman" w:cstheme="minorBidi"/>
          <w:kern w:val="0"/>
          <w:sz w:val="24"/>
          <w:szCs w:val="24"/>
          <w:highlight w:val="none"/>
          <w:lang w:val="en-US" w:eastAsia="zh-CN" w:bidi="ar-SA"/>
        </w:rPr>
        <w:t>平阳海源污水处理厂提标改造后物化、生化处理水量设计为6800m</w:t>
      </w:r>
      <w:r>
        <w:rPr>
          <w:rFonts w:hint="eastAsia" w:ascii="Times New Roman" w:hAnsi="Times New Roman" w:cstheme="minorBidi"/>
          <w:kern w:val="0"/>
          <w:sz w:val="24"/>
          <w:szCs w:val="24"/>
          <w:highlight w:val="none"/>
          <w:vertAlign w:val="superscript"/>
          <w:lang w:val="en-US" w:eastAsia="zh-CN" w:bidi="ar-SA"/>
        </w:rPr>
        <w:t>3</w:t>
      </w:r>
      <w:r>
        <w:rPr>
          <w:rFonts w:hint="eastAsia" w:ascii="Times New Roman" w:hAnsi="Times New Roman" w:cstheme="minorBidi"/>
          <w:kern w:val="0"/>
          <w:sz w:val="24"/>
          <w:szCs w:val="24"/>
          <w:highlight w:val="none"/>
          <w:lang w:val="en-US" w:eastAsia="zh-CN" w:bidi="ar-SA"/>
        </w:rPr>
        <w:t>/d（日运行24小时）。企业现已完成提标改造整体工程的建设，在原有处理设施基础上，新增好氧池、缺氧池、芬顿氧化池等生化处理配套构筑物及配套填料、水泵等设备，废水经处理后达《电镀水污染物排放标准》（DB 33/2260</w:t>
      </w:r>
      <w:r>
        <w:rPr>
          <w:rFonts w:hint="default" w:ascii="Times New Roman" w:hAnsi="Times New Roman" w:cs="Times New Roman"/>
          <w:kern w:val="0"/>
          <w:sz w:val="24"/>
          <w:szCs w:val="24"/>
          <w:highlight w:val="none"/>
          <w:lang w:val="en-US" w:eastAsia="zh-CN" w:bidi="ar-SA"/>
        </w:rPr>
        <w:t>-2020）表1-</w:t>
      </w:r>
      <w:r>
        <w:rPr>
          <w:rFonts w:hint="eastAsia" w:ascii="Times New Roman" w:hAnsi="Times New Roman" w:cstheme="minorBidi"/>
          <w:kern w:val="0"/>
          <w:sz w:val="24"/>
          <w:szCs w:val="24"/>
          <w:highlight w:val="none"/>
          <w:lang w:val="en-US" w:eastAsia="zh-CN" w:bidi="ar-SA"/>
        </w:rPr>
        <w:t>直接标准（其他区域）后纳入平阳县东海污水处理厂处理。项目主要构筑物详见表3-1。</w:t>
      </w:r>
    </w:p>
    <w:p>
      <w:pPr>
        <w:rPr>
          <w:rFonts w:hint="eastAsia" w:ascii="Times New Roman" w:hAnsi="Times New Roman" w:cstheme="minorBidi"/>
          <w:kern w:val="0"/>
          <w:sz w:val="24"/>
          <w:szCs w:val="24"/>
          <w:highlight w:val="none"/>
          <w:lang w:val="en-US" w:eastAsia="zh-CN" w:bidi="ar-SA"/>
        </w:rPr>
      </w:pPr>
      <w:r>
        <w:rPr>
          <w:rFonts w:hint="eastAsia" w:ascii="Times New Roman" w:hAnsi="Times New Roman" w:cstheme="minorBidi"/>
          <w:kern w:val="0"/>
          <w:sz w:val="24"/>
          <w:szCs w:val="24"/>
          <w:highlight w:val="none"/>
          <w:lang w:val="en-US" w:eastAsia="zh-CN" w:bidi="ar-SA"/>
        </w:rPr>
        <w:br w:type="page"/>
      </w:r>
    </w:p>
    <w:p>
      <w:pPr>
        <w:pStyle w:val="2"/>
        <w:spacing w:line="360" w:lineRule="auto"/>
        <w:jc w:val="center"/>
        <w:rPr>
          <w:rFonts w:hint="eastAsia" w:ascii="Times New Roman" w:hAnsi="Times New Roman" w:cstheme="minorBidi"/>
          <w:kern w:val="0"/>
          <w:sz w:val="24"/>
          <w:szCs w:val="24"/>
          <w:highlight w:val="none"/>
          <w:lang w:val="en-US" w:eastAsia="zh-CN" w:bidi="ar-SA"/>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2"/>
        <w:spacing w:line="360" w:lineRule="auto"/>
        <w:jc w:val="center"/>
        <w:rPr>
          <w:rFonts w:hint="default" w:ascii="Times New Roman" w:hAnsi="Times New Roman" w:cstheme="minorBidi"/>
          <w:kern w:val="0"/>
          <w:sz w:val="24"/>
          <w:szCs w:val="24"/>
          <w:highlight w:val="none"/>
          <w:lang w:val="en-US" w:eastAsia="zh-CN" w:bidi="ar-SA"/>
        </w:rPr>
      </w:pPr>
      <w:r>
        <w:rPr>
          <w:rFonts w:hint="default" w:ascii="Times New Roman" w:hAnsi="Times New Roman" w:cstheme="minorBidi"/>
          <w:kern w:val="0"/>
          <w:sz w:val="24"/>
          <w:szCs w:val="24"/>
          <w:highlight w:val="none"/>
          <w:lang w:val="en-US" w:eastAsia="zh-CN" w:bidi="ar-SA"/>
        </w:rPr>
        <w:t>表3-1 项目主要构筑物清单</w:t>
      </w:r>
    </w:p>
    <w:tbl>
      <w:tblPr>
        <w:tblStyle w:val="16"/>
        <w:tblW w:w="130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
      <w:tblGrid>
        <w:gridCol w:w="940"/>
        <w:gridCol w:w="2261"/>
        <w:gridCol w:w="3177"/>
        <w:gridCol w:w="750"/>
        <w:gridCol w:w="2687"/>
        <w:gridCol w:w="682"/>
        <w:gridCol w:w="985"/>
        <w:gridCol w:w="15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940" w:type="dxa"/>
            <w:vMerge w:val="restart"/>
            <w:noWrap/>
            <w:vAlign w:val="center"/>
          </w:tcPr>
          <w:p>
            <w:pPr>
              <w:jc w:val="center"/>
              <w:rPr>
                <w:szCs w:val="21"/>
              </w:rPr>
            </w:pPr>
            <w:r>
              <w:rPr>
                <w:szCs w:val="21"/>
              </w:rPr>
              <w:t>系统</w:t>
            </w:r>
          </w:p>
          <w:p>
            <w:pPr>
              <w:jc w:val="center"/>
            </w:pPr>
            <w:r>
              <w:rPr>
                <w:szCs w:val="21"/>
              </w:rPr>
              <w:t>名称</w:t>
            </w:r>
          </w:p>
        </w:tc>
        <w:tc>
          <w:tcPr>
            <w:tcW w:w="2261" w:type="dxa"/>
            <w:vMerge w:val="restart"/>
            <w:noWrap/>
            <w:vAlign w:val="center"/>
          </w:tcPr>
          <w:p>
            <w:pPr>
              <w:jc w:val="center"/>
            </w:pPr>
            <w:r>
              <w:rPr>
                <w:szCs w:val="21"/>
              </w:rPr>
              <w:t>名称</w:t>
            </w:r>
          </w:p>
        </w:tc>
        <w:tc>
          <w:tcPr>
            <w:tcW w:w="3927" w:type="dxa"/>
            <w:gridSpan w:val="2"/>
            <w:noWrap/>
            <w:vAlign w:val="center"/>
          </w:tcPr>
          <w:p>
            <w:pPr>
              <w:jc w:val="center"/>
              <w:rPr>
                <w:rFonts w:hint="default"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highlight w:val="none"/>
                <w:lang w:val="en-US" w:eastAsia="zh-CN" w:bidi="ar-SA"/>
              </w:rPr>
              <w:t>环评</w:t>
            </w:r>
          </w:p>
        </w:tc>
        <w:tc>
          <w:tcPr>
            <w:tcW w:w="3369" w:type="dxa"/>
            <w:gridSpan w:val="2"/>
            <w:noWrap/>
            <w:vAlign w:val="center"/>
          </w:tcPr>
          <w:p>
            <w:pPr>
              <w:jc w:val="center"/>
              <w:rPr>
                <w:rFonts w:hint="default"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highlight w:val="none"/>
                <w:lang w:val="en-US" w:eastAsia="zh-CN" w:bidi="ar-SA"/>
              </w:rPr>
              <w:t>实际</w:t>
            </w:r>
          </w:p>
        </w:tc>
        <w:tc>
          <w:tcPr>
            <w:tcW w:w="985" w:type="dxa"/>
            <w:vMerge w:val="restart"/>
            <w:noWrap/>
            <w:vAlign w:val="center"/>
          </w:tcPr>
          <w:p>
            <w:pPr>
              <w:jc w:val="center"/>
              <w:rPr>
                <w:szCs w:val="21"/>
              </w:rPr>
            </w:pPr>
            <w:r>
              <w:rPr>
                <w:szCs w:val="21"/>
              </w:rPr>
              <w:t>单位</w:t>
            </w:r>
          </w:p>
        </w:tc>
        <w:tc>
          <w:tcPr>
            <w:tcW w:w="1557" w:type="dxa"/>
            <w:vMerge w:val="restart"/>
            <w:noWrap/>
            <w:vAlign w:val="center"/>
          </w:tcPr>
          <w:p>
            <w:pPr>
              <w:jc w:val="center"/>
              <w:rPr>
                <w:szCs w:val="21"/>
              </w:rPr>
            </w:pPr>
            <w:r>
              <w:rPr>
                <w:szCs w:val="21"/>
              </w:rPr>
              <w:t>结构形式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940" w:type="dxa"/>
            <w:vMerge w:val="continue"/>
            <w:noWrap/>
            <w:vAlign w:val="center"/>
          </w:tcPr>
          <w:p>
            <w:pPr>
              <w:jc w:val="center"/>
            </w:pPr>
          </w:p>
        </w:tc>
        <w:tc>
          <w:tcPr>
            <w:tcW w:w="2261" w:type="dxa"/>
            <w:vMerge w:val="continue"/>
            <w:noWrap/>
            <w:vAlign w:val="center"/>
          </w:tcPr>
          <w:p>
            <w:pPr>
              <w:jc w:val="center"/>
            </w:pPr>
          </w:p>
        </w:tc>
        <w:tc>
          <w:tcPr>
            <w:tcW w:w="317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规格</w:t>
            </w:r>
          </w:p>
        </w:tc>
        <w:tc>
          <w:tcPr>
            <w:tcW w:w="750"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数量</w:t>
            </w:r>
          </w:p>
        </w:tc>
        <w:tc>
          <w:tcPr>
            <w:tcW w:w="268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规格</w:t>
            </w:r>
          </w:p>
        </w:tc>
        <w:tc>
          <w:tcPr>
            <w:tcW w:w="682"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数量</w:t>
            </w:r>
          </w:p>
        </w:tc>
        <w:tc>
          <w:tcPr>
            <w:tcW w:w="985" w:type="dxa"/>
            <w:vMerge w:val="continue"/>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p>
        </w:tc>
        <w:tc>
          <w:tcPr>
            <w:tcW w:w="1557" w:type="dxa"/>
            <w:vMerge w:val="continue"/>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940" w:type="dxa"/>
            <w:vMerge w:val="restart"/>
            <w:noWrap/>
            <w:vAlign w:val="center"/>
          </w:tcPr>
          <w:p>
            <w:pPr>
              <w:jc w:val="center"/>
              <w:rPr>
                <w:szCs w:val="21"/>
              </w:rPr>
            </w:pPr>
            <w:r>
              <w:rPr>
                <w:szCs w:val="21"/>
              </w:rPr>
              <w:t>收集系统</w:t>
            </w:r>
          </w:p>
        </w:tc>
        <w:tc>
          <w:tcPr>
            <w:tcW w:w="2261" w:type="dxa"/>
            <w:noWrap/>
            <w:vAlign w:val="center"/>
          </w:tcPr>
          <w:p>
            <w:pPr>
              <w:jc w:val="center"/>
              <w:rPr>
                <w:color w:val="000000"/>
                <w:szCs w:val="21"/>
              </w:rPr>
            </w:pPr>
            <w:r>
              <w:rPr>
                <w:color w:val="000000"/>
                <w:szCs w:val="21"/>
              </w:rPr>
              <w:t>一般清洗水调节池</w:t>
            </w:r>
          </w:p>
        </w:tc>
        <w:tc>
          <w:tcPr>
            <w:tcW w:w="317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31600*11000*3500mm</w:t>
            </w:r>
          </w:p>
        </w:tc>
        <w:tc>
          <w:tcPr>
            <w:tcW w:w="750"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1</w:t>
            </w:r>
          </w:p>
        </w:tc>
        <w:tc>
          <w:tcPr>
            <w:tcW w:w="268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31600*11000*3500mm</w:t>
            </w:r>
          </w:p>
        </w:tc>
        <w:tc>
          <w:tcPr>
            <w:tcW w:w="682"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1</w:t>
            </w:r>
          </w:p>
        </w:tc>
        <w:tc>
          <w:tcPr>
            <w:tcW w:w="985" w:type="dxa"/>
            <w:noWrap/>
            <w:vAlign w:val="center"/>
          </w:tcPr>
          <w:p>
            <w:pPr>
              <w:jc w:val="center"/>
              <w:rPr>
                <w:color w:val="000000"/>
                <w:szCs w:val="21"/>
              </w:rPr>
            </w:pPr>
            <w:r>
              <w:rPr>
                <w:color w:val="000000"/>
                <w:szCs w:val="21"/>
              </w:rPr>
              <w:t>座</w:t>
            </w:r>
          </w:p>
        </w:tc>
        <w:tc>
          <w:tcPr>
            <w:tcW w:w="1557" w:type="dxa"/>
            <w:vMerge w:val="restart"/>
            <w:noWrap/>
            <w:vAlign w:val="center"/>
          </w:tcPr>
          <w:p>
            <w:pPr>
              <w:jc w:val="center"/>
              <w:rPr>
                <w:szCs w:val="21"/>
              </w:rPr>
            </w:pPr>
            <w:r>
              <w:rPr>
                <w:szCs w:val="21"/>
              </w:rPr>
              <w:t>现浇钢筋混凝土结构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940" w:type="dxa"/>
            <w:vMerge w:val="continue"/>
            <w:noWrap/>
            <w:vAlign w:val="center"/>
          </w:tcPr>
          <w:p>
            <w:pPr>
              <w:jc w:val="center"/>
              <w:rPr>
                <w:szCs w:val="21"/>
              </w:rPr>
            </w:pPr>
          </w:p>
        </w:tc>
        <w:tc>
          <w:tcPr>
            <w:tcW w:w="2261" w:type="dxa"/>
            <w:noWrap/>
            <w:vAlign w:val="center"/>
          </w:tcPr>
          <w:p>
            <w:pPr>
              <w:jc w:val="center"/>
              <w:rPr>
                <w:color w:val="000000"/>
                <w:szCs w:val="21"/>
              </w:rPr>
            </w:pPr>
            <w:r>
              <w:rPr>
                <w:color w:val="000000"/>
                <w:szCs w:val="21"/>
              </w:rPr>
              <w:t>pH回调池（总）</w:t>
            </w:r>
          </w:p>
        </w:tc>
        <w:tc>
          <w:tcPr>
            <w:tcW w:w="317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4500*4500*3500mm</w:t>
            </w:r>
          </w:p>
        </w:tc>
        <w:tc>
          <w:tcPr>
            <w:tcW w:w="750"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1</w:t>
            </w:r>
          </w:p>
        </w:tc>
        <w:tc>
          <w:tcPr>
            <w:tcW w:w="268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4500*4500*3500mm</w:t>
            </w:r>
          </w:p>
        </w:tc>
        <w:tc>
          <w:tcPr>
            <w:tcW w:w="682"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1</w:t>
            </w:r>
          </w:p>
        </w:tc>
        <w:tc>
          <w:tcPr>
            <w:tcW w:w="985" w:type="dxa"/>
            <w:noWrap/>
            <w:vAlign w:val="center"/>
          </w:tcPr>
          <w:p>
            <w:pPr>
              <w:jc w:val="center"/>
              <w:rPr>
                <w:color w:val="000000"/>
                <w:szCs w:val="21"/>
              </w:rPr>
            </w:pPr>
            <w:r>
              <w:rPr>
                <w:color w:val="000000"/>
                <w:szCs w:val="21"/>
              </w:rPr>
              <w:t>座</w:t>
            </w:r>
          </w:p>
        </w:tc>
        <w:tc>
          <w:tcPr>
            <w:tcW w:w="1557" w:type="dxa"/>
            <w:vMerge w:val="continue"/>
            <w:noWrap/>
            <w:vAlign w:val="center"/>
          </w:tcPr>
          <w:p>
            <w:pPr>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940" w:type="dxa"/>
            <w:vMerge w:val="continue"/>
            <w:noWrap/>
            <w:vAlign w:val="center"/>
          </w:tcPr>
          <w:p>
            <w:pPr>
              <w:rPr>
                <w:szCs w:val="21"/>
              </w:rPr>
            </w:pPr>
          </w:p>
        </w:tc>
        <w:tc>
          <w:tcPr>
            <w:tcW w:w="2261" w:type="dxa"/>
            <w:noWrap/>
            <w:vAlign w:val="center"/>
          </w:tcPr>
          <w:p>
            <w:pPr>
              <w:jc w:val="center"/>
              <w:rPr>
                <w:color w:val="000000"/>
                <w:szCs w:val="21"/>
              </w:rPr>
            </w:pPr>
            <w:r>
              <w:rPr>
                <w:color w:val="000000"/>
                <w:szCs w:val="21"/>
              </w:rPr>
              <w:t>总混合调节池</w:t>
            </w:r>
          </w:p>
        </w:tc>
        <w:tc>
          <w:tcPr>
            <w:tcW w:w="317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（42000*37000-4500*4500-8000*7650）*3500mm</w:t>
            </w:r>
          </w:p>
        </w:tc>
        <w:tc>
          <w:tcPr>
            <w:tcW w:w="750"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1</w:t>
            </w:r>
          </w:p>
        </w:tc>
        <w:tc>
          <w:tcPr>
            <w:tcW w:w="268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（42000*37000-4500*4500-8000*7650）*3500mm</w:t>
            </w:r>
          </w:p>
        </w:tc>
        <w:tc>
          <w:tcPr>
            <w:tcW w:w="682"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1</w:t>
            </w:r>
          </w:p>
        </w:tc>
        <w:tc>
          <w:tcPr>
            <w:tcW w:w="985" w:type="dxa"/>
            <w:noWrap/>
            <w:vAlign w:val="center"/>
          </w:tcPr>
          <w:p>
            <w:pPr>
              <w:jc w:val="center"/>
              <w:rPr>
                <w:color w:val="000000"/>
                <w:szCs w:val="21"/>
              </w:rPr>
            </w:pPr>
            <w:r>
              <w:rPr>
                <w:color w:val="000000"/>
                <w:szCs w:val="21"/>
              </w:rPr>
              <w:t>座</w:t>
            </w:r>
          </w:p>
        </w:tc>
        <w:tc>
          <w:tcPr>
            <w:tcW w:w="1557" w:type="dxa"/>
            <w:vMerge w:val="continue"/>
            <w:noWrap/>
            <w:vAlign w:val="center"/>
          </w:tcPr>
          <w:p>
            <w:pPr>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940" w:type="dxa"/>
            <w:vMerge w:val="continue"/>
            <w:noWrap/>
            <w:vAlign w:val="center"/>
          </w:tcPr>
          <w:p>
            <w:pPr>
              <w:rPr>
                <w:szCs w:val="21"/>
              </w:rPr>
            </w:pPr>
          </w:p>
        </w:tc>
        <w:tc>
          <w:tcPr>
            <w:tcW w:w="2261" w:type="dxa"/>
            <w:noWrap/>
            <w:vAlign w:val="center"/>
          </w:tcPr>
          <w:p>
            <w:pPr>
              <w:jc w:val="center"/>
              <w:rPr>
                <w:color w:val="000000"/>
                <w:szCs w:val="21"/>
              </w:rPr>
            </w:pPr>
            <w:r>
              <w:rPr>
                <w:color w:val="000000"/>
                <w:szCs w:val="21"/>
              </w:rPr>
              <w:t>高酸高氨氮</w:t>
            </w:r>
          </w:p>
        </w:tc>
        <w:tc>
          <w:tcPr>
            <w:tcW w:w="317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31600*10000*3500mm</w:t>
            </w:r>
          </w:p>
        </w:tc>
        <w:tc>
          <w:tcPr>
            <w:tcW w:w="750"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1</w:t>
            </w:r>
          </w:p>
        </w:tc>
        <w:tc>
          <w:tcPr>
            <w:tcW w:w="268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2500mm*3000mm*4000mm</w:t>
            </w:r>
          </w:p>
        </w:tc>
        <w:tc>
          <w:tcPr>
            <w:tcW w:w="682"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1</w:t>
            </w:r>
          </w:p>
        </w:tc>
        <w:tc>
          <w:tcPr>
            <w:tcW w:w="985" w:type="dxa"/>
            <w:noWrap/>
            <w:vAlign w:val="center"/>
          </w:tcPr>
          <w:p>
            <w:pPr>
              <w:jc w:val="center"/>
              <w:rPr>
                <w:color w:val="000000"/>
                <w:szCs w:val="21"/>
              </w:rPr>
            </w:pPr>
            <w:r>
              <w:rPr>
                <w:color w:val="000000"/>
                <w:szCs w:val="21"/>
              </w:rPr>
              <w:t>座</w:t>
            </w:r>
          </w:p>
        </w:tc>
        <w:tc>
          <w:tcPr>
            <w:tcW w:w="1557" w:type="dxa"/>
            <w:vMerge w:val="continue"/>
            <w:noWrap/>
            <w:vAlign w:val="center"/>
          </w:tcPr>
          <w:p>
            <w:pPr>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940" w:type="dxa"/>
            <w:vMerge w:val="continue"/>
            <w:noWrap/>
            <w:vAlign w:val="center"/>
          </w:tcPr>
          <w:p>
            <w:pPr>
              <w:rPr>
                <w:szCs w:val="21"/>
              </w:rPr>
            </w:pPr>
          </w:p>
        </w:tc>
        <w:tc>
          <w:tcPr>
            <w:tcW w:w="2261" w:type="dxa"/>
            <w:noWrap/>
            <w:vAlign w:val="center"/>
          </w:tcPr>
          <w:p>
            <w:pPr>
              <w:jc w:val="center"/>
              <w:rPr>
                <w:color w:val="000000"/>
                <w:szCs w:val="21"/>
              </w:rPr>
            </w:pPr>
            <w:r>
              <w:rPr>
                <w:color w:val="000000"/>
                <w:szCs w:val="21"/>
              </w:rPr>
              <w:t>镍暂存池</w:t>
            </w:r>
          </w:p>
        </w:tc>
        <w:tc>
          <w:tcPr>
            <w:tcW w:w="317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10000*5400*3500mm</w:t>
            </w:r>
          </w:p>
        </w:tc>
        <w:tc>
          <w:tcPr>
            <w:tcW w:w="750"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1</w:t>
            </w:r>
          </w:p>
        </w:tc>
        <w:tc>
          <w:tcPr>
            <w:tcW w:w="268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10000*5400*3500mm</w:t>
            </w:r>
          </w:p>
        </w:tc>
        <w:tc>
          <w:tcPr>
            <w:tcW w:w="682"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1</w:t>
            </w:r>
          </w:p>
        </w:tc>
        <w:tc>
          <w:tcPr>
            <w:tcW w:w="985" w:type="dxa"/>
            <w:noWrap/>
            <w:vAlign w:val="center"/>
          </w:tcPr>
          <w:p>
            <w:pPr>
              <w:jc w:val="center"/>
              <w:rPr>
                <w:color w:val="000000"/>
                <w:szCs w:val="21"/>
              </w:rPr>
            </w:pPr>
            <w:r>
              <w:rPr>
                <w:color w:val="000000"/>
                <w:szCs w:val="21"/>
              </w:rPr>
              <w:t>座</w:t>
            </w:r>
          </w:p>
        </w:tc>
        <w:tc>
          <w:tcPr>
            <w:tcW w:w="1557" w:type="dxa"/>
            <w:vMerge w:val="continue"/>
            <w:noWrap/>
            <w:vAlign w:val="center"/>
          </w:tcPr>
          <w:p>
            <w:pPr>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940" w:type="dxa"/>
            <w:vMerge w:val="continue"/>
            <w:noWrap/>
            <w:vAlign w:val="center"/>
          </w:tcPr>
          <w:p>
            <w:pPr>
              <w:rPr>
                <w:szCs w:val="21"/>
              </w:rPr>
            </w:pPr>
          </w:p>
        </w:tc>
        <w:tc>
          <w:tcPr>
            <w:tcW w:w="2261" w:type="dxa"/>
            <w:noWrap/>
            <w:vAlign w:val="center"/>
          </w:tcPr>
          <w:p>
            <w:pPr>
              <w:jc w:val="center"/>
              <w:rPr>
                <w:color w:val="000000"/>
                <w:szCs w:val="21"/>
              </w:rPr>
            </w:pPr>
            <w:r>
              <w:rPr>
                <w:color w:val="000000"/>
                <w:szCs w:val="21"/>
              </w:rPr>
              <w:t>铬暂存池</w:t>
            </w:r>
          </w:p>
        </w:tc>
        <w:tc>
          <w:tcPr>
            <w:tcW w:w="317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10000*5400*3500mm</w:t>
            </w:r>
          </w:p>
        </w:tc>
        <w:tc>
          <w:tcPr>
            <w:tcW w:w="750"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1</w:t>
            </w:r>
          </w:p>
        </w:tc>
        <w:tc>
          <w:tcPr>
            <w:tcW w:w="268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10000*5400*3500mm</w:t>
            </w:r>
          </w:p>
        </w:tc>
        <w:tc>
          <w:tcPr>
            <w:tcW w:w="682"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1</w:t>
            </w:r>
          </w:p>
        </w:tc>
        <w:tc>
          <w:tcPr>
            <w:tcW w:w="985" w:type="dxa"/>
            <w:noWrap/>
            <w:vAlign w:val="center"/>
          </w:tcPr>
          <w:p>
            <w:pPr>
              <w:jc w:val="center"/>
              <w:rPr>
                <w:color w:val="000000"/>
                <w:szCs w:val="21"/>
              </w:rPr>
            </w:pPr>
            <w:r>
              <w:rPr>
                <w:color w:val="000000"/>
                <w:szCs w:val="21"/>
              </w:rPr>
              <w:t>座</w:t>
            </w:r>
          </w:p>
        </w:tc>
        <w:tc>
          <w:tcPr>
            <w:tcW w:w="1557" w:type="dxa"/>
            <w:vMerge w:val="continue"/>
            <w:noWrap/>
            <w:vAlign w:val="center"/>
          </w:tcPr>
          <w:p>
            <w:pPr>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940" w:type="dxa"/>
            <w:vMerge w:val="continue"/>
            <w:noWrap/>
            <w:vAlign w:val="center"/>
          </w:tcPr>
          <w:p>
            <w:pPr>
              <w:rPr>
                <w:szCs w:val="21"/>
              </w:rPr>
            </w:pPr>
          </w:p>
        </w:tc>
        <w:tc>
          <w:tcPr>
            <w:tcW w:w="2261" w:type="dxa"/>
            <w:noWrap/>
            <w:vAlign w:val="center"/>
          </w:tcPr>
          <w:p>
            <w:pPr>
              <w:jc w:val="center"/>
              <w:rPr>
                <w:color w:val="000000"/>
                <w:szCs w:val="21"/>
              </w:rPr>
            </w:pPr>
            <w:r>
              <w:rPr>
                <w:color w:val="000000"/>
                <w:szCs w:val="21"/>
              </w:rPr>
              <w:t>污泥池1</w:t>
            </w:r>
          </w:p>
        </w:tc>
        <w:tc>
          <w:tcPr>
            <w:tcW w:w="317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11000*5400*3500mm</w:t>
            </w:r>
          </w:p>
        </w:tc>
        <w:tc>
          <w:tcPr>
            <w:tcW w:w="750"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1</w:t>
            </w:r>
          </w:p>
        </w:tc>
        <w:tc>
          <w:tcPr>
            <w:tcW w:w="268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11000*5400*3500mm</w:t>
            </w:r>
          </w:p>
        </w:tc>
        <w:tc>
          <w:tcPr>
            <w:tcW w:w="682"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1</w:t>
            </w:r>
          </w:p>
        </w:tc>
        <w:tc>
          <w:tcPr>
            <w:tcW w:w="985" w:type="dxa"/>
            <w:noWrap/>
            <w:vAlign w:val="center"/>
          </w:tcPr>
          <w:p>
            <w:pPr>
              <w:jc w:val="center"/>
              <w:rPr>
                <w:color w:val="000000"/>
                <w:szCs w:val="21"/>
              </w:rPr>
            </w:pPr>
            <w:r>
              <w:rPr>
                <w:color w:val="000000"/>
                <w:szCs w:val="21"/>
              </w:rPr>
              <w:t>座</w:t>
            </w:r>
          </w:p>
        </w:tc>
        <w:tc>
          <w:tcPr>
            <w:tcW w:w="1557" w:type="dxa"/>
            <w:vMerge w:val="continue"/>
            <w:noWrap/>
            <w:vAlign w:val="center"/>
          </w:tcPr>
          <w:p>
            <w:pPr>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940" w:type="dxa"/>
            <w:vMerge w:val="continue"/>
            <w:noWrap/>
            <w:vAlign w:val="center"/>
          </w:tcPr>
          <w:p>
            <w:pPr>
              <w:rPr>
                <w:szCs w:val="21"/>
              </w:rPr>
            </w:pPr>
          </w:p>
        </w:tc>
        <w:tc>
          <w:tcPr>
            <w:tcW w:w="2261" w:type="dxa"/>
            <w:noWrap/>
            <w:vAlign w:val="center"/>
          </w:tcPr>
          <w:p>
            <w:pPr>
              <w:jc w:val="center"/>
              <w:rPr>
                <w:color w:val="000000"/>
                <w:szCs w:val="21"/>
              </w:rPr>
            </w:pPr>
            <w:r>
              <w:rPr>
                <w:color w:val="000000"/>
                <w:szCs w:val="21"/>
              </w:rPr>
              <w:t>污泥池2</w:t>
            </w:r>
          </w:p>
        </w:tc>
        <w:tc>
          <w:tcPr>
            <w:tcW w:w="317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10000*5400*3500mm</w:t>
            </w:r>
          </w:p>
        </w:tc>
        <w:tc>
          <w:tcPr>
            <w:tcW w:w="750"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1</w:t>
            </w:r>
          </w:p>
        </w:tc>
        <w:tc>
          <w:tcPr>
            <w:tcW w:w="268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10000*5400*3500mm</w:t>
            </w:r>
          </w:p>
        </w:tc>
        <w:tc>
          <w:tcPr>
            <w:tcW w:w="682"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1</w:t>
            </w:r>
          </w:p>
        </w:tc>
        <w:tc>
          <w:tcPr>
            <w:tcW w:w="985" w:type="dxa"/>
            <w:noWrap/>
            <w:vAlign w:val="center"/>
          </w:tcPr>
          <w:p>
            <w:pPr>
              <w:jc w:val="center"/>
              <w:rPr>
                <w:color w:val="000000"/>
                <w:szCs w:val="21"/>
              </w:rPr>
            </w:pPr>
            <w:r>
              <w:rPr>
                <w:color w:val="000000"/>
                <w:szCs w:val="21"/>
              </w:rPr>
              <w:t>座</w:t>
            </w:r>
          </w:p>
        </w:tc>
        <w:tc>
          <w:tcPr>
            <w:tcW w:w="1557" w:type="dxa"/>
            <w:vMerge w:val="continue"/>
            <w:noWrap/>
            <w:vAlign w:val="center"/>
          </w:tcPr>
          <w:p>
            <w:pPr>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940" w:type="dxa"/>
            <w:vMerge w:val="restart"/>
            <w:noWrap/>
            <w:vAlign w:val="center"/>
          </w:tcPr>
          <w:p>
            <w:pPr>
              <w:jc w:val="center"/>
              <w:rPr>
                <w:szCs w:val="21"/>
              </w:rPr>
            </w:pPr>
            <w:r>
              <w:rPr>
                <w:szCs w:val="21"/>
              </w:rPr>
              <w:t>氰化物+一般清洗水系统</w:t>
            </w:r>
          </w:p>
        </w:tc>
        <w:tc>
          <w:tcPr>
            <w:tcW w:w="2261"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一级pH调整池/一级混凝池</w:t>
            </w:r>
          </w:p>
        </w:tc>
        <w:tc>
          <w:tcPr>
            <w:tcW w:w="317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3400*2700*4500mm</w:t>
            </w:r>
          </w:p>
        </w:tc>
        <w:tc>
          <w:tcPr>
            <w:tcW w:w="750"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2</w:t>
            </w:r>
          </w:p>
        </w:tc>
        <w:tc>
          <w:tcPr>
            <w:tcW w:w="268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3400*2700*4500mm</w:t>
            </w:r>
          </w:p>
        </w:tc>
        <w:tc>
          <w:tcPr>
            <w:tcW w:w="682"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2</w:t>
            </w:r>
          </w:p>
        </w:tc>
        <w:tc>
          <w:tcPr>
            <w:tcW w:w="985" w:type="dxa"/>
            <w:noWrap/>
            <w:vAlign w:val="center"/>
          </w:tcPr>
          <w:p>
            <w:pPr>
              <w:jc w:val="center"/>
              <w:rPr>
                <w:color w:val="000000"/>
                <w:szCs w:val="21"/>
              </w:rPr>
            </w:pPr>
            <w:r>
              <w:rPr>
                <w:color w:val="000000"/>
                <w:szCs w:val="21"/>
              </w:rPr>
              <w:t>座</w:t>
            </w:r>
          </w:p>
        </w:tc>
        <w:tc>
          <w:tcPr>
            <w:tcW w:w="1557" w:type="dxa"/>
            <w:vMerge w:val="restart"/>
            <w:noWrap/>
            <w:vAlign w:val="center"/>
          </w:tcPr>
          <w:p>
            <w:pPr>
              <w:jc w:val="center"/>
              <w:rPr>
                <w:szCs w:val="21"/>
              </w:rPr>
            </w:pPr>
            <w:r>
              <w:rPr>
                <w:szCs w:val="21"/>
              </w:rPr>
              <w:t>现浇钢筋混凝土结构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940" w:type="dxa"/>
            <w:vMerge w:val="continue"/>
            <w:noWrap/>
            <w:vAlign w:val="center"/>
          </w:tcPr>
          <w:p>
            <w:pPr>
              <w:rPr>
                <w:szCs w:val="21"/>
              </w:rPr>
            </w:pPr>
          </w:p>
        </w:tc>
        <w:tc>
          <w:tcPr>
            <w:tcW w:w="2261"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一级絮凝池</w:t>
            </w:r>
          </w:p>
        </w:tc>
        <w:tc>
          <w:tcPr>
            <w:tcW w:w="317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3400*2600*4500mm</w:t>
            </w:r>
          </w:p>
        </w:tc>
        <w:tc>
          <w:tcPr>
            <w:tcW w:w="750"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1</w:t>
            </w:r>
          </w:p>
        </w:tc>
        <w:tc>
          <w:tcPr>
            <w:tcW w:w="268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3400*2600*4500mm</w:t>
            </w:r>
          </w:p>
        </w:tc>
        <w:tc>
          <w:tcPr>
            <w:tcW w:w="682"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1</w:t>
            </w:r>
          </w:p>
        </w:tc>
        <w:tc>
          <w:tcPr>
            <w:tcW w:w="985" w:type="dxa"/>
            <w:noWrap/>
            <w:vAlign w:val="center"/>
          </w:tcPr>
          <w:p>
            <w:pPr>
              <w:jc w:val="center"/>
              <w:rPr>
                <w:color w:val="000000"/>
                <w:szCs w:val="21"/>
              </w:rPr>
            </w:pPr>
            <w:r>
              <w:rPr>
                <w:color w:val="000000"/>
                <w:szCs w:val="21"/>
              </w:rPr>
              <w:t>座</w:t>
            </w:r>
          </w:p>
        </w:tc>
        <w:tc>
          <w:tcPr>
            <w:tcW w:w="1557" w:type="dxa"/>
            <w:vMerge w:val="continue"/>
            <w:noWrap/>
            <w:vAlign w:val="center"/>
          </w:tcPr>
          <w:p>
            <w:pPr>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940" w:type="dxa"/>
            <w:vMerge w:val="continue"/>
            <w:noWrap/>
            <w:vAlign w:val="center"/>
          </w:tcPr>
          <w:p>
            <w:pPr>
              <w:rPr>
                <w:szCs w:val="21"/>
              </w:rPr>
            </w:pPr>
          </w:p>
        </w:tc>
        <w:tc>
          <w:tcPr>
            <w:tcW w:w="2261"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一级沉淀池</w:t>
            </w:r>
          </w:p>
        </w:tc>
        <w:tc>
          <w:tcPr>
            <w:tcW w:w="317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15000*8000*4500mm</w:t>
            </w:r>
          </w:p>
        </w:tc>
        <w:tc>
          <w:tcPr>
            <w:tcW w:w="750"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1</w:t>
            </w:r>
          </w:p>
        </w:tc>
        <w:tc>
          <w:tcPr>
            <w:tcW w:w="268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15000*8000*4500mm</w:t>
            </w:r>
          </w:p>
        </w:tc>
        <w:tc>
          <w:tcPr>
            <w:tcW w:w="682"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1</w:t>
            </w:r>
          </w:p>
        </w:tc>
        <w:tc>
          <w:tcPr>
            <w:tcW w:w="985" w:type="dxa"/>
            <w:noWrap/>
            <w:vAlign w:val="center"/>
          </w:tcPr>
          <w:p>
            <w:pPr>
              <w:jc w:val="center"/>
              <w:rPr>
                <w:color w:val="000000"/>
                <w:szCs w:val="21"/>
              </w:rPr>
            </w:pPr>
            <w:r>
              <w:rPr>
                <w:color w:val="000000"/>
                <w:szCs w:val="21"/>
              </w:rPr>
              <w:t>座</w:t>
            </w:r>
          </w:p>
        </w:tc>
        <w:tc>
          <w:tcPr>
            <w:tcW w:w="1557" w:type="dxa"/>
            <w:vMerge w:val="continue"/>
            <w:noWrap/>
            <w:vAlign w:val="center"/>
          </w:tcPr>
          <w:p>
            <w:pPr>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940" w:type="dxa"/>
            <w:vMerge w:val="continue"/>
            <w:noWrap/>
            <w:vAlign w:val="center"/>
          </w:tcPr>
          <w:p>
            <w:pPr>
              <w:rPr>
                <w:szCs w:val="21"/>
              </w:rPr>
            </w:pPr>
          </w:p>
        </w:tc>
        <w:tc>
          <w:tcPr>
            <w:tcW w:w="2261"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二级pH调整池/二级混凝池</w:t>
            </w:r>
          </w:p>
        </w:tc>
        <w:tc>
          <w:tcPr>
            <w:tcW w:w="317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3400*2700*4500mm</w:t>
            </w:r>
          </w:p>
        </w:tc>
        <w:tc>
          <w:tcPr>
            <w:tcW w:w="750"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2</w:t>
            </w:r>
          </w:p>
        </w:tc>
        <w:tc>
          <w:tcPr>
            <w:tcW w:w="268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3400*2700*4500mm</w:t>
            </w:r>
          </w:p>
        </w:tc>
        <w:tc>
          <w:tcPr>
            <w:tcW w:w="682"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2</w:t>
            </w:r>
          </w:p>
        </w:tc>
        <w:tc>
          <w:tcPr>
            <w:tcW w:w="985" w:type="dxa"/>
            <w:noWrap/>
            <w:vAlign w:val="center"/>
          </w:tcPr>
          <w:p>
            <w:pPr>
              <w:jc w:val="center"/>
              <w:rPr>
                <w:color w:val="000000"/>
                <w:szCs w:val="21"/>
              </w:rPr>
            </w:pPr>
            <w:r>
              <w:rPr>
                <w:color w:val="000000"/>
                <w:szCs w:val="21"/>
              </w:rPr>
              <w:t>座</w:t>
            </w:r>
          </w:p>
        </w:tc>
        <w:tc>
          <w:tcPr>
            <w:tcW w:w="1557" w:type="dxa"/>
            <w:vMerge w:val="continue"/>
            <w:noWrap/>
            <w:vAlign w:val="center"/>
          </w:tcPr>
          <w:p>
            <w:pPr>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940" w:type="dxa"/>
            <w:vMerge w:val="continue"/>
            <w:noWrap/>
            <w:vAlign w:val="center"/>
          </w:tcPr>
          <w:p>
            <w:pPr>
              <w:rPr>
                <w:szCs w:val="21"/>
              </w:rPr>
            </w:pPr>
          </w:p>
        </w:tc>
        <w:tc>
          <w:tcPr>
            <w:tcW w:w="2261" w:type="dxa"/>
            <w:noWrap/>
            <w:vAlign w:val="center"/>
          </w:tcPr>
          <w:p>
            <w:pPr>
              <w:jc w:val="center"/>
              <w:rPr>
                <w:color w:val="000000"/>
                <w:szCs w:val="21"/>
              </w:rPr>
            </w:pPr>
            <w:r>
              <w:rPr>
                <w:color w:val="000000"/>
                <w:szCs w:val="21"/>
              </w:rPr>
              <w:t>二级絮凝池</w:t>
            </w:r>
          </w:p>
        </w:tc>
        <w:tc>
          <w:tcPr>
            <w:tcW w:w="317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3400*2600*4500mm</w:t>
            </w:r>
          </w:p>
        </w:tc>
        <w:tc>
          <w:tcPr>
            <w:tcW w:w="750"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1</w:t>
            </w:r>
          </w:p>
        </w:tc>
        <w:tc>
          <w:tcPr>
            <w:tcW w:w="268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3400*2600*4500mm</w:t>
            </w:r>
          </w:p>
        </w:tc>
        <w:tc>
          <w:tcPr>
            <w:tcW w:w="682"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1</w:t>
            </w:r>
          </w:p>
        </w:tc>
        <w:tc>
          <w:tcPr>
            <w:tcW w:w="985" w:type="dxa"/>
            <w:noWrap/>
            <w:vAlign w:val="center"/>
          </w:tcPr>
          <w:p>
            <w:pPr>
              <w:jc w:val="center"/>
              <w:rPr>
                <w:color w:val="000000"/>
                <w:szCs w:val="21"/>
              </w:rPr>
            </w:pPr>
            <w:r>
              <w:rPr>
                <w:color w:val="000000"/>
                <w:szCs w:val="21"/>
              </w:rPr>
              <w:t>座</w:t>
            </w:r>
          </w:p>
        </w:tc>
        <w:tc>
          <w:tcPr>
            <w:tcW w:w="1557" w:type="dxa"/>
            <w:vMerge w:val="continue"/>
            <w:noWrap/>
            <w:vAlign w:val="center"/>
          </w:tcPr>
          <w:p>
            <w:pPr>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940" w:type="dxa"/>
            <w:vMerge w:val="continue"/>
            <w:noWrap/>
            <w:vAlign w:val="center"/>
          </w:tcPr>
          <w:p>
            <w:pPr>
              <w:rPr>
                <w:szCs w:val="21"/>
              </w:rPr>
            </w:pPr>
          </w:p>
        </w:tc>
        <w:tc>
          <w:tcPr>
            <w:tcW w:w="2261" w:type="dxa"/>
            <w:noWrap/>
            <w:vAlign w:val="center"/>
          </w:tcPr>
          <w:p>
            <w:pPr>
              <w:jc w:val="center"/>
              <w:rPr>
                <w:color w:val="000000"/>
                <w:szCs w:val="21"/>
              </w:rPr>
            </w:pPr>
            <w:r>
              <w:rPr>
                <w:color w:val="000000"/>
                <w:szCs w:val="21"/>
              </w:rPr>
              <w:t>二级沉淀池</w:t>
            </w:r>
          </w:p>
        </w:tc>
        <w:tc>
          <w:tcPr>
            <w:tcW w:w="317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14775*8000*4500mm</w:t>
            </w:r>
          </w:p>
        </w:tc>
        <w:tc>
          <w:tcPr>
            <w:tcW w:w="750"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1</w:t>
            </w:r>
          </w:p>
        </w:tc>
        <w:tc>
          <w:tcPr>
            <w:tcW w:w="268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14775*8000*4500mm</w:t>
            </w:r>
          </w:p>
        </w:tc>
        <w:tc>
          <w:tcPr>
            <w:tcW w:w="682"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1</w:t>
            </w:r>
          </w:p>
        </w:tc>
        <w:tc>
          <w:tcPr>
            <w:tcW w:w="985" w:type="dxa"/>
            <w:noWrap/>
            <w:vAlign w:val="center"/>
          </w:tcPr>
          <w:p>
            <w:pPr>
              <w:jc w:val="center"/>
              <w:rPr>
                <w:color w:val="000000"/>
                <w:szCs w:val="21"/>
              </w:rPr>
            </w:pPr>
            <w:r>
              <w:rPr>
                <w:color w:val="000000"/>
                <w:szCs w:val="21"/>
              </w:rPr>
              <w:t>座</w:t>
            </w:r>
          </w:p>
        </w:tc>
        <w:tc>
          <w:tcPr>
            <w:tcW w:w="1557" w:type="dxa"/>
            <w:vMerge w:val="continue"/>
            <w:noWrap/>
            <w:vAlign w:val="center"/>
          </w:tcPr>
          <w:p>
            <w:pPr>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940" w:type="dxa"/>
            <w:vMerge w:val="restart"/>
            <w:noWrap/>
            <w:vAlign w:val="center"/>
          </w:tcPr>
          <w:p>
            <w:pPr>
              <w:jc w:val="center"/>
              <w:rPr>
                <w:color w:val="000000"/>
                <w:szCs w:val="21"/>
              </w:rPr>
            </w:pPr>
            <w:r>
              <w:rPr>
                <w:color w:val="000000"/>
                <w:szCs w:val="21"/>
              </w:rPr>
              <w:t xml:space="preserve">生化处理系统            </w:t>
            </w:r>
          </w:p>
        </w:tc>
        <w:tc>
          <w:tcPr>
            <w:tcW w:w="2261" w:type="dxa"/>
            <w:noWrap/>
            <w:vAlign w:val="center"/>
          </w:tcPr>
          <w:p>
            <w:pPr>
              <w:jc w:val="center"/>
              <w:rPr>
                <w:color w:val="000000"/>
                <w:szCs w:val="21"/>
              </w:rPr>
            </w:pPr>
            <w:r>
              <w:rPr>
                <w:color w:val="000000"/>
                <w:szCs w:val="21"/>
              </w:rPr>
              <w:t>水解酸化池</w:t>
            </w:r>
          </w:p>
        </w:tc>
        <w:tc>
          <w:tcPr>
            <w:tcW w:w="317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12000*10500*7000mm</w:t>
            </w:r>
          </w:p>
        </w:tc>
        <w:tc>
          <w:tcPr>
            <w:tcW w:w="750"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1</w:t>
            </w:r>
          </w:p>
        </w:tc>
        <w:tc>
          <w:tcPr>
            <w:tcW w:w="268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12000*10500*7000mm</w:t>
            </w:r>
          </w:p>
        </w:tc>
        <w:tc>
          <w:tcPr>
            <w:tcW w:w="682"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1</w:t>
            </w:r>
          </w:p>
        </w:tc>
        <w:tc>
          <w:tcPr>
            <w:tcW w:w="985" w:type="dxa"/>
            <w:noWrap/>
            <w:vAlign w:val="center"/>
          </w:tcPr>
          <w:p>
            <w:pPr>
              <w:jc w:val="center"/>
              <w:rPr>
                <w:color w:val="000000"/>
                <w:szCs w:val="21"/>
              </w:rPr>
            </w:pPr>
            <w:r>
              <w:rPr>
                <w:color w:val="000000"/>
                <w:szCs w:val="21"/>
              </w:rPr>
              <w:t>座</w:t>
            </w:r>
          </w:p>
        </w:tc>
        <w:tc>
          <w:tcPr>
            <w:tcW w:w="1557" w:type="dxa"/>
            <w:vMerge w:val="restart"/>
            <w:noWrap/>
            <w:vAlign w:val="center"/>
          </w:tcPr>
          <w:p>
            <w:pPr>
              <w:jc w:val="center"/>
              <w:rPr>
                <w:szCs w:val="21"/>
              </w:rPr>
            </w:pPr>
            <w:r>
              <w:rPr>
                <w:szCs w:val="21"/>
              </w:rPr>
              <w:t>现浇钢筋混凝土结构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940" w:type="dxa"/>
            <w:vMerge w:val="continue"/>
            <w:noWrap/>
            <w:vAlign w:val="center"/>
          </w:tcPr>
          <w:p>
            <w:pPr>
              <w:rPr>
                <w:color w:val="000000"/>
                <w:szCs w:val="21"/>
              </w:rPr>
            </w:pPr>
          </w:p>
        </w:tc>
        <w:tc>
          <w:tcPr>
            <w:tcW w:w="2261" w:type="dxa"/>
            <w:noWrap/>
            <w:vAlign w:val="center"/>
          </w:tcPr>
          <w:p>
            <w:pPr>
              <w:jc w:val="center"/>
              <w:rPr>
                <w:color w:val="000000"/>
                <w:szCs w:val="21"/>
              </w:rPr>
            </w:pPr>
            <w:r>
              <w:rPr>
                <w:color w:val="000000"/>
                <w:szCs w:val="21"/>
              </w:rPr>
              <w:t>水解酸化池</w:t>
            </w:r>
          </w:p>
        </w:tc>
        <w:tc>
          <w:tcPr>
            <w:tcW w:w="317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12500*10500*7000mm</w:t>
            </w:r>
          </w:p>
        </w:tc>
        <w:tc>
          <w:tcPr>
            <w:tcW w:w="750"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2</w:t>
            </w:r>
          </w:p>
        </w:tc>
        <w:tc>
          <w:tcPr>
            <w:tcW w:w="268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12500*10500*7000mm</w:t>
            </w:r>
          </w:p>
        </w:tc>
        <w:tc>
          <w:tcPr>
            <w:tcW w:w="682"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2</w:t>
            </w:r>
          </w:p>
        </w:tc>
        <w:tc>
          <w:tcPr>
            <w:tcW w:w="985" w:type="dxa"/>
            <w:noWrap/>
            <w:vAlign w:val="center"/>
          </w:tcPr>
          <w:p>
            <w:pPr>
              <w:jc w:val="center"/>
              <w:rPr>
                <w:color w:val="000000"/>
                <w:szCs w:val="21"/>
              </w:rPr>
            </w:pPr>
            <w:r>
              <w:rPr>
                <w:color w:val="000000"/>
                <w:szCs w:val="21"/>
              </w:rPr>
              <w:t>座</w:t>
            </w:r>
          </w:p>
        </w:tc>
        <w:tc>
          <w:tcPr>
            <w:tcW w:w="1557" w:type="dxa"/>
            <w:vMerge w:val="continue"/>
            <w:noWrap/>
            <w:vAlign w:val="center"/>
          </w:tcPr>
          <w:p>
            <w:pP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940" w:type="dxa"/>
            <w:vMerge w:val="continue"/>
            <w:noWrap/>
            <w:vAlign w:val="center"/>
          </w:tcPr>
          <w:p>
            <w:pPr>
              <w:rPr>
                <w:color w:val="000000"/>
                <w:szCs w:val="21"/>
              </w:rPr>
            </w:pPr>
          </w:p>
        </w:tc>
        <w:tc>
          <w:tcPr>
            <w:tcW w:w="2261" w:type="dxa"/>
            <w:noWrap/>
            <w:vAlign w:val="center"/>
          </w:tcPr>
          <w:p>
            <w:pPr>
              <w:jc w:val="center"/>
              <w:rPr>
                <w:color w:val="000000"/>
                <w:szCs w:val="21"/>
              </w:rPr>
            </w:pPr>
            <w:r>
              <w:rPr>
                <w:color w:val="000000"/>
                <w:szCs w:val="21"/>
              </w:rPr>
              <w:t>一级兼氧池</w:t>
            </w:r>
          </w:p>
        </w:tc>
        <w:tc>
          <w:tcPr>
            <w:tcW w:w="317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12000*10500*7000mm</w:t>
            </w:r>
          </w:p>
        </w:tc>
        <w:tc>
          <w:tcPr>
            <w:tcW w:w="750"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1</w:t>
            </w:r>
          </w:p>
        </w:tc>
        <w:tc>
          <w:tcPr>
            <w:tcW w:w="268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12000*10500*7000mm</w:t>
            </w:r>
          </w:p>
        </w:tc>
        <w:tc>
          <w:tcPr>
            <w:tcW w:w="682"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1</w:t>
            </w:r>
          </w:p>
        </w:tc>
        <w:tc>
          <w:tcPr>
            <w:tcW w:w="985" w:type="dxa"/>
            <w:noWrap/>
            <w:vAlign w:val="center"/>
          </w:tcPr>
          <w:p>
            <w:pPr>
              <w:jc w:val="center"/>
              <w:rPr>
                <w:color w:val="000000"/>
                <w:szCs w:val="21"/>
              </w:rPr>
            </w:pPr>
            <w:r>
              <w:rPr>
                <w:color w:val="000000"/>
                <w:szCs w:val="21"/>
              </w:rPr>
              <w:t>座</w:t>
            </w:r>
          </w:p>
        </w:tc>
        <w:tc>
          <w:tcPr>
            <w:tcW w:w="1557" w:type="dxa"/>
            <w:vMerge w:val="continue"/>
            <w:noWrap/>
            <w:vAlign w:val="center"/>
          </w:tcPr>
          <w:p>
            <w:pPr>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940" w:type="dxa"/>
            <w:vMerge w:val="continue"/>
            <w:noWrap/>
            <w:vAlign w:val="center"/>
          </w:tcPr>
          <w:p>
            <w:pPr>
              <w:rPr>
                <w:color w:val="000000"/>
                <w:szCs w:val="21"/>
              </w:rPr>
            </w:pPr>
          </w:p>
        </w:tc>
        <w:tc>
          <w:tcPr>
            <w:tcW w:w="2261" w:type="dxa"/>
            <w:noWrap/>
            <w:vAlign w:val="center"/>
          </w:tcPr>
          <w:p>
            <w:pPr>
              <w:jc w:val="center"/>
              <w:rPr>
                <w:color w:val="000000"/>
                <w:szCs w:val="21"/>
              </w:rPr>
            </w:pPr>
            <w:r>
              <w:rPr>
                <w:color w:val="000000"/>
                <w:szCs w:val="21"/>
              </w:rPr>
              <w:t>一级兼氧池</w:t>
            </w:r>
          </w:p>
        </w:tc>
        <w:tc>
          <w:tcPr>
            <w:tcW w:w="317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12500*10500*7000mm</w:t>
            </w:r>
          </w:p>
        </w:tc>
        <w:tc>
          <w:tcPr>
            <w:tcW w:w="750"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2</w:t>
            </w:r>
          </w:p>
        </w:tc>
        <w:tc>
          <w:tcPr>
            <w:tcW w:w="268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12500*10500*7000mm</w:t>
            </w:r>
          </w:p>
        </w:tc>
        <w:tc>
          <w:tcPr>
            <w:tcW w:w="682"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2</w:t>
            </w:r>
          </w:p>
        </w:tc>
        <w:tc>
          <w:tcPr>
            <w:tcW w:w="985" w:type="dxa"/>
            <w:noWrap/>
            <w:vAlign w:val="center"/>
          </w:tcPr>
          <w:p>
            <w:pPr>
              <w:jc w:val="center"/>
              <w:rPr>
                <w:color w:val="000000"/>
                <w:szCs w:val="21"/>
              </w:rPr>
            </w:pPr>
            <w:r>
              <w:rPr>
                <w:color w:val="000000"/>
                <w:szCs w:val="21"/>
              </w:rPr>
              <w:t>座</w:t>
            </w:r>
          </w:p>
        </w:tc>
        <w:tc>
          <w:tcPr>
            <w:tcW w:w="1557" w:type="dxa"/>
            <w:vMerge w:val="continue"/>
            <w:noWrap/>
            <w:vAlign w:val="center"/>
          </w:tcPr>
          <w:p>
            <w:pPr>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940" w:type="dxa"/>
            <w:vMerge w:val="continue"/>
            <w:noWrap/>
            <w:vAlign w:val="center"/>
          </w:tcPr>
          <w:p>
            <w:pPr>
              <w:rPr>
                <w:color w:val="000000"/>
                <w:szCs w:val="21"/>
              </w:rPr>
            </w:pPr>
          </w:p>
        </w:tc>
        <w:tc>
          <w:tcPr>
            <w:tcW w:w="2261" w:type="dxa"/>
            <w:noWrap/>
            <w:vAlign w:val="center"/>
          </w:tcPr>
          <w:p>
            <w:pPr>
              <w:jc w:val="center"/>
              <w:rPr>
                <w:color w:val="000000"/>
                <w:szCs w:val="21"/>
              </w:rPr>
            </w:pPr>
            <w:r>
              <w:rPr>
                <w:color w:val="000000"/>
                <w:szCs w:val="21"/>
              </w:rPr>
              <w:t>一级好氧池</w:t>
            </w:r>
          </w:p>
        </w:tc>
        <w:tc>
          <w:tcPr>
            <w:tcW w:w="317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12000*10000*6000mm</w:t>
            </w:r>
          </w:p>
        </w:tc>
        <w:tc>
          <w:tcPr>
            <w:tcW w:w="750"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2</w:t>
            </w:r>
          </w:p>
        </w:tc>
        <w:tc>
          <w:tcPr>
            <w:tcW w:w="268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12000*10000*6000mm</w:t>
            </w:r>
          </w:p>
        </w:tc>
        <w:tc>
          <w:tcPr>
            <w:tcW w:w="682"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2</w:t>
            </w:r>
          </w:p>
        </w:tc>
        <w:tc>
          <w:tcPr>
            <w:tcW w:w="985" w:type="dxa"/>
            <w:noWrap/>
            <w:vAlign w:val="center"/>
          </w:tcPr>
          <w:p>
            <w:pPr>
              <w:jc w:val="center"/>
              <w:rPr>
                <w:color w:val="000000"/>
                <w:szCs w:val="21"/>
              </w:rPr>
            </w:pPr>
            <w:r>
              <w:rPr>
                <w:color w:val="000000"/>
                <w:szCs w:val="21"/>
              </w:rPr>
              <w:t>座</w:t>
            </w:r>
          </w:p>
        </w:tc>
        <w:tc>
          <w:tcPr>
            <w:tcW w:w="1557" w:type="dxa"/>
            <w:vMerge w:val="continue"/>
            <w:noWrap/>
            <w:vAlign w:val="center"/>
          </w:tcPr>
          <w:p>
            <w:pPr>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940" w:type="dxa"/>
            <w:vMerge w:val="continue"/>
            <w:noWrap/>
            <w:vAlign w:val="center"/>
          </w:tcPr>
          <w:p>
            <w:pPr>
              <w:rPr>
                <w:color w:val="000000"/>
                <w:szCs w:val="21"/>
              </w:rPr>
            </w:pPr>
          </w:p>
        </w:tc>
        <w:tc>
          <w:tcPr>
            <w:tcW w:w="2261" w:type="dxa"/>
            <w:noWrap/>
            <w:vAlign w:val="center"/>
          </w:tcPr>
          <w:p>
            <w:pPr>
              <w:jc w:val="center"/>
              <w:rPr>
                <w:color w:val="000000"/>
                <w:szCs w:val="21"/>
              </w:rPr>
            </w:pPr>
            <w:r>
              <w:rPr>
                <w:color w:val="000000"/>
                <w:szCs w:val="21"/>
              </w:rPr>
              <w:t>一级好氧池</w:t>
            </w:r>
          </w:p>
        </w:tc>
        <w:tc>
          <w:tcPr>
            <w:tcW w:w="317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12500*10000*6000mm</w:t>
            </w:r>
          </w:p>
        </w:tc>
        <w:tc>
          <w:tcPr>
            <w:tcW w:w="750"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3</w:t>
            </w:r>
          </w:p>
        </w:tc>
        <w:tc>
          <w:tcPr>
            <w:tcW w:w="268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12500*10000*6000mm</w:t>
            </w:r>
          </w:p>
        </w:tc>
        <w:tc>
          <w:tcPr>
            <w:tcW w:w="682"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3</w:t>
            </w:r>
          </w:p>
        </w:tc>
        <w:tc>
          <w:tcPr>
            <w:tcW w:w="985" w:type="dxa"/>
            <w:noWrap/>
            <w:vAlign w:val="center"/>
          </w:tcPr>
          <w:p>
            <w:pPr>
              <w:jc w:val="center"/>
              <w:rPr>
                <w:color w:val="000000"/>
                <w:szCs w:val="21"/>
              </w:rPr>
            </w:pPr>
            <w:r>
              <w:rPr>
                <w:color w:val="000000"/>
                <w:szCs w:val="21"/>
              </w:rPr>
              <w:t>座</w:t>
            </w:r>
          </w:p>
        </w:tc>
        <w:tc>
          <w:tcPr>
            <w:tcW w:w="1557" w:type="dxa"/>
            <w:vMerge w:val="continue"/>
            <w:noWrap/>
            <w:vAlign w:val="center"/>
          </w:tcPr>
          <w:p>
            <w:pPr>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940" w:type="dxa"/>
            <w:vMerge w:val="continue"/>
            <w:noWrap/>
            <w:vAlign w:val="center"/>
          </w:tcPr>
          <w:p>
            <w:pPr>
              <w:rPr>
                <w:color w:val="000000"/>
                <w:szCs w:val="21"/>
              </w:rPr>
            </w:pPr>
          </w:p>
        </w:tc>
        <w:tc>
          <w:tcPr>
            <w:tcW w:w="2261" w:type="dxa"/>
            <w:noWrap/>
            <w:vAlign w:val="center"/>
          </w:tcPr>
          <w:p>
            <w:pPr>
              <w:jc w:val="center"/>
              <w:rPr>
                <w:color w:val="000000"/>
                <w:szCs w:val="21"/>
              </w:rPr>
            </w:pPr>
            <w:r>
              <w:rPr>
                <w:color w:val="000000"/>
                <w:szCs w:val="21"/>
              </w:rPr>
              <w:t>一级好氧池</w:t>
            </w:r>
          </w:p>
        </w:tc>
        <w:tc>
          <w:tcPr>
            <w:tcW w:w="317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9500*10000*6000mm</w:t>
            </w:r>
          </w:p>
        </w:tc>
        <w:tc>
          <w:tcPr>
            <w:tcW w:w="750"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1</w:t>
            </w:r>
          </w:p>
        </w:tc>
        <w:tc>
          <w:tcPr>
            <w:tcW w:w="268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9500*10000*6000mm</w:t>
            </w:r>
          </w:p>
        </w:tc>
        <w:tc>
          <w:tcPr>
            <w:tcW w:w="682"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1</w:t>
            </w:r>
          </w:p>
        </w:tc>
        <w:tc>
          <w:tcPr>
            <w:tcW w:w="985" w:type="dxa"/>
            <w:noWrap/>
            <w:vAlign w:val="center"/>
          </w:tcPr>
          <w:p>
            <w:pPr>
              <w:jc w:val="center"/>
              <w:rPr>
                <w:color w:val="000000"/>
                <w:szCs w:val="21"/>
              </w:rPr>
            </w:pPr>
            <w:r>
              <w:rPr>
                <w:color w:val="000000"/>
                <w:szCs w:val="21"/>
              </w:rPr>
              <w:t>座</w:t>
            </w:r>
          </w:p>
        </w:tc>
        <w:tc>
          <w:tcPr>
            <w:tcW w:w="1557" w:type="dxa"/>
            <w:vMerge w:val="continue"/>
            <w:noWrap/>
            <w:vAlign w:val="center"/>
          </w:tcPr>
          <w:p>
            <w:pPr>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940" w:type="dxa"/>
            <w:vMerge w:val="continue"/>
            <w:noWrap/>
            <w:vAlign w:val="center"/>
          </w:tcPr>
          <w:p>
            <w:pPr>
              <w:rPr>
                <w:color w:val="000000"/>
                <w:szCs w:val="21"/>
              </w:rPr>
            </w:pPr>
          </w:p>
        </w:tc>
        <w:tc>
          <w:tcPr>
            <w:tcW w:w="2261" w:type="dxa"/>
            <w:noWrap/>
            <w:vAlign w:val="center"/>
          </w:tcPr>
          <w:p>
            <w:pPr>
              <w:jc w:val="center"/>
              <w:rPr>
                <w:color w:val="000000"/>
                <w:szCs w:val="21"/>
              </w:rPr>
            </w:pPr>
            <w:r>
              <w:rPr>
                <w:color w:val="000000"/>
                <w:szCs w:val="21"/>
              </w:rPr>
              <w:t>一级沉淀池</w:t>
            </w:r>
          </w:p>
        </w:tc>
        <w:tc>
          <w:tcPr>
            <w:tcW w:w="317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14000*14000*6000mm</w:t>
            </w:r>
          </w:p>
        </w:tc>
        <w:tc>
          <w:tcPr>
            <w:tcW w:w="750"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2</w:t>
            </w:r>
          </w:p>
        </w:tc>
        <w:tc>
          <w:tcPr>
            <w:tcW w:w="268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14000*14000*6000mm</w:t>
            </w:r>
          </w:p>
        </w:tc>
        <w:tc>
          <w:tcPr>
            <w:tcW w:w="682"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2</w:t>
            </w:r>
          </w:p>
        </w:tc>
        <w:tc>
          <w:tcPr>
            <w:tcW w:w="985" w:type="dxa"/>
            <w:noWrap/>
            <w:vAlign w:val="center"/>
          </w:tcPr>
          <w:p>
            <w:pPr>
              <w:jc w:val="center"/>
              <w:rPr>
                <w:color w:val="000000"/>
                <w:szCs w:val="21"/>
              </w:rPr>
            </w:pPr>
            <w:r>
              <w:rPr>
                <w:color w:val="000000"/>
                <w:szCs w:val="21"/>
              </w:rPr>
              <w:t>座</w:t>
            </w:r>
          </w:p>
        </w:tc>
        <w:tc>
          <w:tcPr>
            <w:tcW w:w="1557" w:type="dxa"/>
            <w:vMerge w:val="continue"/>
            <w:noWrap/>
            <w:vAlign w:val="center"/>
          </w:tcPr>
          <w:p>
            <w:pPr>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940" w:type="dxa"/>
            <w:vMerge w:val="continue"/>
            <w:noWrap/>
            <w:vAlign w:val="center"/>
          </w:tcPr>
          <w:p>
            <w:pPr>
              <w:rPr>
                <w:color w:val="000000"/>
                <w:szCs w:val="21"/>
              </w:rPr>
            </w:pPr>
          </w:p>
        </w:tc>
        <w:tc>
          <w:tcPr>
            <w:tcW w:w="2261" w:type="dxa"/>
            <w:noWrap/>
            <w:vAlign w:val="center"/>
          </w:tcPr>
          <w:p>
            <w:pPr>
              <w:jc w:val="center"/>
              <w:rPr>
                <w:color w:val="000000"/>
                <w:szCs w:val="21"/>
              </w:rPr>
            </w:pPr>
            <w:r>
              <w:rPr>
                <w:color w:val="000000"/>
                <w:szCs w:val="21"/>
              </w:rPr>
              <w:t>二级兼氧池</w:t>
            </w:r>
          </w:p>
        </w:tc>
        <w:tc>
          <w:tcPr>
            <w:tcW w:w="317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12000*10000*6000mm</w:t>
            </w:r>
          </w:p>
        </w:tc>
        <w:tc>
          <w:tcPr>
            <w:tcW w:w="750"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1</w:t>
            </w:r>
          </w:p>
        </w:tc>
        <w:tc>
          <w:tcPr>
            <w:tcW w:w="268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12000*10000*6000mm</w:t>
            </w:r>
          </w:p>
        </w:tc>
        <w:tc>
          <w:tcPr>
            <w:tcW w:w="682"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1</w:t>
            </w:r>
          </w:p>
        </w:tc>
        <w:tc>
          <w:tcPr>
            <w:tcW w:w="985" w:type="dxa"/>
            <w:noWrap/>
            <w:vAlign w:val="center"/>
          </w:tcPr>
          <w:p>
            <w:pPr>
              <w:jc w:val="center"/>
              <w:rPr>
                <w:color w:val="000000"/>
                <w:szCs w:val="21"/>
              </w:rPr>
            </w:pPr>
            <w:r>
              <w:rPr>
                <w:color w:val="000000"/>
                <w:szCs w:val="21"/>
              </w:rPr>
              <w:t>座</w:t>
            </w:r>
          </w:p>
        </w:tc>
        <w:tc>
          <w:tcPr>
            <w:tcW w:w="1557" w:type="dxa"/>
            <w:vMerge w:val="continue"/>
            <w:noWrap/>
            <w:vAlign w:val="center"/>
          </w:tcPr>
          <w:p>
            <w:pPr>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940" w:type="dxa"/>
            <w:vMerge w:val="continue"/>
            <w:noWrap/>
            <w:vAlign w:val="center"/>
          </w:tcPr>
          <w:p>
            <w:pPr>
              <w:rPr>
                <w:color w:val="000000"/>
                <w:szCs w:val="21"/>
              </w:rPr>
            </w:pPr>
          </w:p>
        </w:tc>
        <w:tc>
          <w:tcPr>
            <w:tcW w:w="2261" w:type="dxa"/>
            <w:noWrap/>
            <w:vAlign w:val="center"/>
          </w:tcPr>
          <w:p>
            <w:pPr>
              <w:jc w:val="center"/>
              <w:rPr>
                <w:color w:val="000000"/>
                <w:szCs w:val="21"/>
              </w:rPr>
            </w:pPr>
            <w:r>
              <w:rPr>
                <w:color w:val="000000"/>
                <w:szCs w:val="21"/>
              </w:rPr>
              <w:t>二级兼氧池</w:t>
            </w:r>
          </w:p>
        </w:tc>
        <w:tc>
          <w:tcPr>
            <w:tcW w:w="317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12500*10000*6000mm</w:t>
            </w:r>
          </w:p>
        </w:tc>
        <w:tc>
          <w:tcPr>
            <w:tcW w:w="750"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2</w:t>
            </w:r>
          </w:p>
        </w:tc>
        <w:tc>
          <w:tcPr>
            <w:tcW w:w="268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12500*10000*6000mm</w:t>
            </w:r>
          </w:p>
        </w:tc>
        <w:tc>
          <w:tcPr>
            <w:tcW w:w="682"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2</w:t>
            </w:r>
          </w:p>
        </w:tc>
        <w:tc>
          <w:tcPr>
            <w:tcW w:w="985" w:type="dxa"/>
            <w:noWrap/>
            <w:vAlign w:val="center"/>
          </w:tcPr>
          <w:p>
            <w:pPr>
              <w:jc w:val="center"/>
              <w:rPr>
                <w:color w:val="000000"/>
                <w:szCs w:val="21"/>
              </w:rPr>
            </w:pPr>
            <w:r>
              <w:rPr>
                <w:color w:val="000000"/>
                <w:szCs w:val="21"/>
              </w:rPr>
              <w:t>座</w:t>
            </w:r>
          </w:p>
        </w:tc>
        <w:tc>
          <w:tcPr>
            <w:tcW w:w="1557" w:type="dxa"/>
            <w:vMerge w:val="continue"/>
            <w:noWrap/>
            <w:vAlign w:val="center"/>
          </w:tcPr>
          <w:p>
            <w:pPr>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940" w:type="dxa"/>
            <w:vMerge w:val="continue"/>
            <w:noWrap/>
            <w:vAlign w:val="center"/>
          </w:tcPr>
          <w:p>
            <w:pPr>
              <w:rPr>
                <w:color w:val="000000"/>
                <w:szCs w:val="21"/>
              </w:rPr>
            </w:pPr>
          </w:p>
        </w:tc>
        <w:tc>
          <w:tcPr>
            <w:tcW w:w="2261" w:type="dxa"/>
            <w:noWrap/>
            <w:vAlign w:val="center"/>
          </w:tcPr>
          <w:p>
            <w:pPr>
              <w:jc w:val="center"/>
              <w:rPr>
                <w:color w:val="000000"/>
                <w:szCs w:val="21"/>
              </w:rPr>
            </w:pPr>
            <w:r>
              <w:rPr>
                <w:color w:val="000000"/>
                <w:szCs w:val="21"/>
              </w:rPr>
              <w:t>二级好氧池</w:t>
            </w:r>
          </w:p>
        </w:tc>
        <w:tc>
          <w:tcPr>
            <w:tcW w:w="317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12000*10000*6000mm</w:t>
            </w:r>
          </w:p>
        </w:tc>
        <w:tc>
          <w:tcPr>
            <w:tcW w:w="750"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1</w:t>
            </w:r>
          </w:p>
        </w:tc>
        <w:tc>
          <w:tcPr>
            <w:tcW w:w="268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12000*10000*6000mm</w:t>
            </w:r>
          </w:p>
        </w:tc>
        <w:tc>
          <w:tcPr>
            <w:tcW w:w="682"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1</w:t>
            </w:r>
          </w:p>
        </w:tc>
        <w:tc>
          <w:tcPr>
            <w:tcW w:w="985" w:type="dxa"/>
            <w:noWrap/>
            <w:vAlign w:val="center"/>
          </w:tcPr>
          <w:p>
            <w:pPr>
              <w:jc w:val="center"/>
              <w:rPr>
                <w:color w:val="000000"/>
                <w:szCs w:val="21"/>
              </w:rPr>
            </w:pPr>
            <w:r>
              <w:rPr>
                <w:color w:val="000000"/>
                <w:szCs w:val="21"/>
              </w:rPr>
              <w:t>座</w:t>
            </w:r>
          </w:p>
        </w:tc>
        <w:tc>
          <w:tcPr>
            <w:tcW w:w="1557" w:type="dxa"/>
            <w:vMerge w:val="continue"/>
            <w:noWrap/>
            <w:vAlign w:val="center"/>
          </w:tcPr>
          <w:p>
            <w:pPr>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940" w:type="dxa"/>
            <w:vMerge w:val="continue"/>
            <w:noWrap/>
            <w:vAlign w:val="center"/>
          </w:tcPr>
          <w:p>
            <w:pPr>
              <w:rPr>
                <w:color w:val="000000"/>
                <w:szCs w:val="21"/>
              </w:rPr>
            </w:pPr>
          </w:p>
        </w:tc>
        <w:tc>
          <w:tcPr>
            <w:tcW w:w="2261" w:type="dxa"/>
            <w:noWrap/>
            <w:vAlign w:val="center"/>
          </w:tcPr>
          <w:p>
            <w:pPr>
              <w:jc w:val="center"/>
              <w:rPr>
                <w:color w:val="000000"/>
                <w:szCs w:val="21"/>
              </w:rPr>
            </w:pPr>
            <w:r>
              <w:rPr>
                <w:color w:val="000000"/>
                <w:szCs w:val="21"/>
              </w:rPr>
              <w:t>二级好氧池</w:t>
            </w:r>
          </w:p>
        </w:tc>
        <w:tc>
          <w:tcPr>
            <w:tcW w:w="317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12500*10000*6000mm</w:t>
            </w:r>
          </w:p>
        </w:tc>
        <w:tc>
          <w:tcPr>
            <w:tcW w:w="750"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2</w:t>
            </w:r>
          </w:p>
        </w:tc>
        <w:tc>
          <w:tcPr>
            <w:tcW w:w="268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12500*10000*6000mm</w:t>
            </w:r>
          </w:p>
        </w:tc>
        <w:tc>
          <w:tcPr>
            <w:tcW w:w="682"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2</w:t>
            </w:r>
          </w:p>
        </w:tc>
        <w:tc>
          <w:tcPr>
            <w:tcW w:w="985" w:type="dxa"/>
            <w:noWrap/>
            <w:vAlign w:val="center"/>
          </w:tcPr>
          <w:p>
            <w:pPr>
              <w:jc w:val="center"/>
              <w:rPr>
                <w:color w:val="000000"/>
                <w:szCs w:val="21"/>
              </w:rPr>
            </w:pPr>
            <w:r>
              <w:rPr>
                <w:color w:val="000000"/>
                <w:szCs w:val="21"/>
              </w:rPr>
              <w:t>座</w:t>
            </w:r>
          </w:p>
        </w:tc>
        <w:tc>
          <w:tcPr>
            <w:tcW w:w="1557" w:type="dxa"/>
            <w:vMerge w:val="continue"/>
            <w:noWrap/>
            <w:vAlign w:val="center"/>
          </w:tcPr>
          <w:p>
            <w:pPr>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940" w:type="dxa"/>
            <w:vMerge w:val="continue"/>
            <w:noWrap/>
            <w:vAlign w:val="center"/>
          </w:tcPr>
          <w:p>
            <w:pPr>
              <w:rPr>
                <w:color w:val="000000"/>
                <w:szCs w:val="21"/>
              </w:rPr>
            </w:pPr>
          </w:p>
        </w:tc>
        <w:tc>
          <w:tcPr>
            <w:tcW w:w="2261" w:type="dxa"/>
            <w:noWrap/>
            <w:vAlign w:val="center"/>
          </w:tcPr>
          <w:p>
            <w:pPr>
              <w:jc w:val="center"/>
              <w:rPr>
                <w:color w:val="000000"/>
                <w:szCs w:val="21"/>
              </w:rPr>
            </w:pPr>
            <w:r>
              <w:rPr>
                <w:rFonts w:hint="eastAsia" w:ascii="宋体" w:hAnsi="宋体" w:cs="宋体"/>
                <w:color w:val="000000"/>
                <w:szCs w:val="21"/>
              </w:rPr>
              <w:t>生化二级沉淀池</w:t>
            </w:r>
          </w:p>
        </w:tc>
        <w:tc>
          <w:tcPr>
            <w:tcW w:w="317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11000*8000*6000mm</w:t>
            </w:r>
          </w:p>
        </w:tc>
        <w:tc>
          <w:tcPr>
            <w:tcW w:w="750"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2</w:t>
            </w:r>
          </w:p>
        </w:tc>
        <w:tc>
          <w:tcPr>
            <w:tcW w:w="268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11000*8000*6000mm</w:t>
            </w:r>
          </w:p>
        </w:tc>
        <w:tc>
          <w:tcPr>
            <w:tcW w:w="682"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2</w:t>
            </w:r>
          </w:p>
        </w:tc>
        <w:tc>
          <w:tcPr>
            <w:tcW w:w="985" w:type="dxa"/>
            <w:noWrap/>
            <w:vAlign w:val="center"/>
          </w:tcPr>
          <w:p>
            <w:pPr>
              <w:jc w:val="center"/>
              <w:rPr>
                <w:color w:val="000000"/>
                <w:szCs w:val="21"/>
              </w:rPr>
            </w:pPr>
            <w:r>
              <w:rPr>
                <w:color w:val="000000"/>
                <w:szCs w:val="21"/>
              </w:rPr>
              <w:t>座</w:t>
            </w:r>
          </w:p>
        </w:tc>
        <w:tc>
          <w:tcPr>
            <w:tcW w:w="1557" w:type="dxa"/>
            <w:vMerge w:val="continue"/>
            <w:noWrap/>
            <w:vAlign w:val="center"/>
          </w:tcPr>
          <w:p>
            <w:pPr>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940" w:type="dxa"/>
            <w:vMerge w:val="continue"/>
            <w:noWrap/>
            <w:vAlign w:val="center"/>
          </w:tcPr>
          <w:p>
            <w:pPr>
              <w:rPr>
                <w:color w:val="000000"/>
                <w:szCs w:val="21"/>
              </w:rPr>
            </w:pPr>
          </w:p>
        </w:tc>
        <w:tc>
          <w:tcPr>
            <w:tcW w:w="2261" w:type="dxa"/>
            <w:noWrap/>
            <w:vAlign w:val="center"/>
          </w:tcPr>
          <w:p>
            <w:pPr>
              <w:jc w:val="center"/>
              <w:rPr>
                <w:color w:val="000000"/>
                <w:szCs w:val="21"/>
              </w:rPr>
            </w:pPr>
            <w:r>
              <w:rPr>
                <w:rFonts w:hint="eastAsia" w:ascii="宋体" w:hAnsi="宋体" w:cs="宋体"/>
                <w:color w:val="000000"/>
                <w:szCs w:val="21"/>
              </w:rPr>
              <w:t>备用池</w:t>
            </w:r>
          </w:p>
        </w:tc>
        <w:tc>
          <w:tcPr>
            <w:tcW w:w="317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4000*4000*6000mm</w:t>
            </w:r>
          </w:p>
        </w:tc>
        <w:tc>
          <w:tcPr>
            <w:tcW w:w="750"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2</w:t>
            </w:r>
          </w:p>
        </w:tc>
        <w:tc>
          <w:tcPr>
            <w:tcW w:w="268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4000*4000*6000mm</w:t>
            </w:r>
          </w:p>
        </w:tc>
        <w:tc>
          <w:tcPr>
            <w:tcW w:w="682"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2</w:t>
            </w:r>
          </w:p>
        </w:tc>
        <w:tc>
          <w:tcPr>
            <w:tcW w:w="985" w:type="dxa"/>
            <w:noWrap/>
            <w:vAlign w:val="center"/>
          </w:tcPr>
          <w:p>
            <w:pPr>
              <w:jc w:val="center"/>
              <w:rPr>
                <w:color w:val="000000"/>
                <w:szCs w:val="21"/>
              </w:rPr>
            </w:pPr>
            <w:r>
              <w:rPr>
                <w:color w:val="000000"/>
                <w:szCs w:val="21"/>
              </w:rPr>
              <w:t>座</w:t>
            </w:r>
          </w:p>
        </w:tc>
        <w:tc>
          <w:tcPr>
            <w:tcW w:w="1557" w:type="dxa"/>
            <w:vMerge w:val="continue"/>
            <w:noWrap/>
            <w:vAlign w:val="center"/>
          </w:tcPr>
          <w:p>
            <w:pPr>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940" w:type="dxa"/>
            <w:vMerge w:val="continue"/>
            <w:noWrap/>
            <w:vAlign w:val="center"/>
          </w:tcPr>
          <w:p>
            <w:pPr>
              <w:rPr>
                <w:color w:val="000000"/>
                <w:szCs w:val="21"/>
              </w:rPr>
            </w:pPr>
          </w:p>
        </w:tc>
        <w:tc>
          <w:tcPr>
            <w:tcW w:w="2261" w:type="dxa"/>
            <w:noWrap/>
            <w:vAlign w:val="center"/>
          </w:tcPr>
          <w:p>
            <w:pPr>
              <w:jc w:val="center"/>
              <w:rPr>
                <w:color w:val="000000"/>
                <w:szCs w:val="21"/>
              </w:rPr>
            </w:pPr>
            <w:r>
              <w:rPr>
                <w:rFonts w:hint="eastAsia" w:ascii="宋体" w:hAnsi="宋体" w:cs="宋体"/>
                <w:color w:val="000000"/>
                <w:szCs w:val="21"/>
              </w:rPr>
              <w:t>暂存池</w:t>
            </w:r>
          </w:p>
        </w:tc>
        <w:tc>
          <w:tcPr>
            <w:tcW w:w="317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8000*4350*6000mm</w:t>
            </w:r>
          </w:p>
        </w:tc>
        <w:tc>
          <w:tcPr>
            <w:tcW w:w="750"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1</w:t>
            </w:r>
          </w:p>
        </w:tc>
        <w:tc>
          <w:tcPr>
            <w:tcW w:w="268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8000*4350*6000mm</w:t>
            </w:r>
          </w:p>
        </w:tc>
        <w:tc>
          <w:tcPr>
            <w:tcW w:w="682"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1</w:t>
            </w:r>
          </w:p>
        </w:tc>
        <w:tc>
          <w:tcPr>
            <w:tcW w:w="985" w:type="dxa"/>
            <w:noWrap/>
            <w:vAlign w:val="center"/>
          </w:tcPr>
          <w:p>
            <w:pPr>
              <w:jc w:val="center"/>
              <w:rPr>
                <w:color w:val="000000"/>
                <w:szCs w:val="21"/>
              </w:rPr>
            </w:pPr>
            <w:r>
              <w:rPr>
                <w:color w:val="000000"/>
                <w:szCs w:val="21"/>
              </w:rPr>
              <w:t>座</w:t>
            </w:r>
          </w:p>
        </w:tc>
        <w:tc>
          <w:tcPr>
            <w:tcW w:w="1557" w:type="dxa"/>
            <w:vMerge w:val="continue"/>
            <w:noWrap/>
            <w:vAlign w:val="center"/>
          </w:tcPr>
          <w:p>
            <w:pPr>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940" w:type="dxa"/>
            <w:vMerge w:val="restart"/>
            <w:noWrap/>
            <w:vAlign w:val="center"/>
          </w:tcPr>
          <w:p>
            <w:pPr>
              <w:jc w:val="center"/>
              <w:rPr>
                <w:color w:val="000000"/>
                <w:szCs w:val="21"/>
              </w:rPr>
            </w:pPr>
            <w:r>
              <w:rPr>
                <w:color w:val="000000"/>
                <w:szCs w:val="21"/>
              </w:rPr>
              <w:t>芬顿混凝沉淀系统</w:t>
            </w:r>
          </w:p>
        </w:tc>
        <w:tc>
          <w:tcPr>
            <w:tcW w:w="2261" w:type="dxa"/>
            <w:noWrap/>
            <w:vAlign w:val="center"/>
          </w:tcPr>
          <w:p>
            <w:pPr>
              <w:jc w:val="center"/>
              <w:rPr>
                <w:color w:val="000000"/>
                <w:szCs w:val="21"/>
              </w:rPr>
            </w:pPr>
            <w:r>
              <w:rPr>
                <w:color w:val="000000"/>
                <w:szCs w:val="21"/>
              </w:rPr>
              <w:t>pH调整池/芬顿池</w:t>
            </w:r>
          </w:p>
        </w:tc>
        <w:tc>
          <w:tcPr>
            <w:tcW w:w="317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4700*45000*6000mm</w:t>
            </w:r>
          </w:p>
        </w:tc>
        <w:tc>
          <w:tcPr>
            <w:tcW w:w="750"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4</w:t>
            </w:r>
          </w:p>
        </w:tc>
        <w:tc>
          <w:tcPr>
            <w:tcW w:w="268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4700*45000*6000mm</w:t>
            </w:r>
          </w:p>
        </w:tc>
        <w:tc>
          <w:tcPr>
            <w:tcW w:w="682"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4</w:t>
            </w:r>
          </w:p>
        </w:tc>
        <w:tc>
          <w:tcPr>
            <w:tcW w:w="985" w:type="dxa"/>
            <w:noWrap/>
            <w:vAlign w:val="center"/>
          </w:tcPr>
          <w:p>
            <w:pPr>
              <w:jc w:val="center"/>
              <w:rPr>
                <w:color w:val="000000"/>
                <w:szCs w:val="21"/>
              </w:rPr>
            </w:pPr>
            <w:r>
              <w:rPr>
                <w:color w:val="000000"/>
                <w:szCs w:val="21"/>
              </w:rPr>
              <w:t>座</w:t>
            </w:r>
          </w:p>
        </w:tc>
        <w:tc>
          <w:tcPr>
            <w:tcW w:w="1557" w:type="dxa"/>
            <w:vMerge w:val="restart"/>
            <w:noWrap/>
            <w:vAlign w:val="center"/>
          </w:tcPr>
          <w:p>
            <w:pPr>
              <w:jc w:val="center"/>
              <w:rPr>
                <w:szCs w:val="21"/>
              </w:rPr>
            </w:pPr>
            <w:r>
              <w:rPr>
                <w:szCs w:val="21"/>
              </w:rPr>
              <w:t>现浇钢筋混凝土结构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940" w:type="dxa"/>
            <w:vMerge w:val="continue"/>
            <w:noWrap/>
            <w:vAlign w:val="center"/>
          </w:tcPr>
          <w:p>
            <w:pPr>
              <w:rPr>
                <w:color w:val="000000"/>
                <w:szCs w:val="21"/>
              </w:rPr>
            </w:pPr>
          </w:p>
        </w:tc>
        <w:tc>
          <w:tcPr>
            <w:tcW w:w="2261" w:type="dxa"/>
            <w:noWrap/>
            <w:vAlign w:val="center"/>
          </w:tcPr>
          <w:p>
            <w:pPr>
              <w:jc w:val="center"/>
              <w:rPr>
                <w:color w:val="000000"/>
                <w:szCs w:val="21"/>
              </w:rPr>
            </w:pPr>
            <w:r>
              <w:rPr>
                <w:color w:val="000000"/>
                <w:szCs w:val="21"/>
              </w:rPr>
              <w:t>混凝/絮凝池</w:t>
            </w:r>
          </w:p>
        </w:tc>
        <w:tc>
          <w:tcPr>
            <w:tcW w:w="317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4600*45000*6000mm</w:t>
            </w:r>
          </w:p>
        </w:tc>
        <w:tc>
          <w:tcPr>
            <w:tcW w:w="750"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2</w:t>
            </w:r>
          </w:p>
        </w:tc>
        <w:tc>
          <w:tcPr>
            <w:tcW w:w="268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4600*45000*6000mm</w:t>
            </w:r>
          </w:p>
        </w:tc>
        <w:tc>
          <w:tcPr>
            <w:tcW w:w="682"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2</w:t>
            </w:r>
          </w:p>
        </w:tc>
        <w:tc>
          <w:tcPr>
            <w:tcW w:w="985" w:type="dxa"/>
            <w:noWrap/>
            <w:vAlign w:val="center"/>
          </w:tcPr>
          <w:p>
            <w:pPr>
              <w:jc w:val="center"/>
              <w:rPr>
                <w:color w:val="000000"/>
                <w:szCs w:val="21"/>
              </w:rPr>
            </w:pPr>
            <w:r>
              <w:rPr>
                <w:color w:val="000000"/>
                <w:szCs w:val="21"/>
              </w:rPr>
              <w:t>座</w:t>
            </w:r>
          </w:p>
        </w:tc>
        <w:tc>
          <w:tcPr>
            <w:tcW w:w="1557" w:type="dxa"/>
            <w:vMerge w:val="continue"/>
            <w:noWrap/>
            <w:vAlign w:val="center"/>
          </w:tcPr>
          <w:p>
            <w:pPr>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940" w:type="dxa"/>
            <w:vMerge w:val="continue"/>
            <w:noWrap/>
            <w:vAlign w:val="center"/>
          </w:tcPr>
          <w:p>
            <w:pPr>
              <w:rPr>
                <w:color w:val="000000"/>
                <w:szCs w:val="21"/>
              </w:rPr>
            </w:pPr>
          </w:p>
        </w:tc>
        <w:tc>
          <w:tcPr>
            <w:tcW w:w="2261" w:type="dxa"/>
            <w:noWrap/>
            <w:vAlign w:val="center"/>
          </w:tcPr>
          <w:p>
            <w:pPr>
              <w:jc w:val="center"/>
              <w:rPr>
                <w:color w:val="000000"/>
                <w:szCs w:val="21"/>
              </w:rPr>
            </w:pPr>
            <w:r>
              <w:rPr>
                <w:color w:val="000000"/>
                <w:szCs w:val="21"/>
              </w:rPr>
              <w:t>芬顿沉淀池</w:t>
            </w:r>
          </w:p>
        </w:tc>
        <w:tc>
          <w:tcPr>
            <w:tcW w:w="317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14000*14000*6000mm</w:t>
            </w:r>
          </w:p>
        </w:tc>
        <w:tc>
          <w:tcPr>
            <w:tcW w:w="750"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1</w:t>
            </w:r>
          </w:p>
        </w:tc>
        <w:tc>
          <w:tcPr>
            <w:tcW w:w="268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14000*14000*6000mm</w:t>
            </w:r>
          </w:p>
        </w:tc>
        <w:tc>
          <w:tcPr>
            <w:tcW w:w="682"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1</w:t>
            </w:r>
          </w:p>
        </w:tc>
        <w:tc>
          <w:tcPr>
            <w:tcW w:w="985" w:type="dxa"/>
            <w:noWrap/>
            <w:vAlign w:val="center"/>
          </w:tcPr>
          <w:p>
            <w:pPr>
              <w:jc w:val="center"/>
              <w:rPr>
                <w:color w:val="000000"/>
                <w:szCs w:val="21"/>
              </w:rPr>
            </w:pPr>
            <w:r>
              <w:rPr>
                <w:color w:val="000000"/>
                <w:szCs w:val="21"/>
              </w:rPr>
              <w:t>座</w:t>
            </w:r>
          </w:p>
        </w:tc>
        <w:tc>
          <w:tcPr>
            <w:tcW w:w="1557" w:type="dxa"/>
            <w:vMerge w:val="continue"/>
            <w:noWrap/>
            <w:vAlign w:val="center"/>
          </w:tcPr>
          <w:p>
            <w:pPr>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940" w:type="dxa"/>
            <w:vMerge w:val="restart"/>
            <w:noWrap/>
            <w:vAlign w:val="center"/>
          </w:tcPr>
          <w:p>
            <w:pPr>
              <w:jc w:val="center"/>
              <w:rPr>
                <w:szCs w:val="21"/>
              </w:rPr>
            </w:pPr>
            <w:r>
              <w:rPr>
                <w:szCs w:val="21"/>
              </w:rPr>
              <w:t>终端混凝沉淀系统</w:t>
            </w:r>
          </w:p>
        </w:tc>
        <w:tc>
          <w:tcPr>
            <w:tcW w:w="2261" w:type="dxa"/>
            <w:noWrap/>
            <w:vAlign w:val="center"/>
          </w:tcPr>
          <w:p>
            <w:pPr>
              <w:jc w:val="center"/>
              <w:rPr>
                <w:color w:val="000000"/>
                <w:szCs w:val="21"/>
              </w:rPr>
            </w:pPr>
            <w:r>
              <w:rPr>
                <w:color w:val="000000"/>
                <w:szCs w:val="21"/>
              </w:rPr>
              <w:t>反应池</w:t>
            </w:r>
          </w:p>
        </w:tc>
        <w:tc>
          <w:tcPr>
            <w:tcW w:w="317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3825*3300*4500mm</w:t>
            </w:r>
          </w:p>
        </w:tc>
        <w:tc>
          <w:tcPr>
            <w:tcW w:w="750"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4</w:t>
            </w:r>
          </w:p>
        </w:tc>
        <w:tc>
          <w:tcPr>
            <w:tcW w:w="268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3825*3300*4500mm</w:t>
            </w:r>
          </w:p>
        </w:tc>
        <w:tc>
          <w:tcPr>
            <w:tcW w:w="682"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4</w:t>
            </w:r>
          </w:p>
        </w:tc>
        <w:tc>
          <w:tcPr>
            <w:tcW w:w="985" w:type="dxa"/>
            <w:noWrap/>
            <w:vAlign w:val="center"/>
          </w:tcPr>
          <w:p>
            <w:pPr>
              <w:jc w:val="center"/>
              <w:rPr>
                <w:color w:val="000000"/>
                <w:szCs w:val="21"/>
              </w:rPr>
            </w:pPr>
            <w:r>
              <w:rPr>
                <w:color w:val="000000"/>
                <w:szCs w:val="21"/>
              </w:rPr>
              <w:t>座</w:t>
            </w:r>
          </w:p>
        </w:tc>
        <w:tc>
          <w:tcPr>
            <w:tcW w:w="1557" w:type="dxa"/>
            <w:vMerge w:val="restart"/>
            <w:noWrap/>
            <w:vAlign w:val="center"/>
          </w:tcPr>
          <w:p>
            <w:pPr>
              <w:jc w:val="center"/>
              <w:rPr>
                <w:szCs w:val="21"/>
              </w:rPr>
            </w:pPr>
            <w:r>
              <w:rPr>
                <w:szCs w:val="21"/>
              </w:rPr>
              <w:t>现浇钢筋混凝土结构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940" w:type="dxa"/>
            <w:vMerge w:val="continue"/>
            <w:noWrap/>
            <w:vAlign w:val="center"/>
          </w:tcPr>
          <w:p>
            <w:pPr>
              <w:rPr>
                <w:szCs w:val="21"/>
              </w:rPr>
            </w:pPr>
          </w:p>
        </w:tc>
        <w:tc>
          <w:tcPr>
            <w:tcW w:w="2261" w:type="dxa"/>
            <w:noWrap/>
            <w:vAlign w:val="center"/>
          </w:tcPr>
          <w:p>
            <w:pPr>
              <w:jc w:val="center"/>
              <w:rPr>
                <w:color w:val="000000"/>
                <w:szCs w:val="21"/>
              </w:rPr>
            </w:pPr>
            <w:r>
              <w:rPr>
                <w:color w:val="000000"/>
                <w:szCs w:val="21"/>
              </w:rPr>
              <w:t>混凝/絮凝池</w:t>
            </w:r>
          </w:p>
        </w:tc>
        <w:tc>
          <w:tcPr>
            <w:tcW w:w="317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3825*3400*4500mm</w:t>
            </w:r>
          </w:p>
        </w:tc>
        <w:tc>
          <w:tcPr>
            <w:tcW w:w="750"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2</w:t>
            </w:r>
          </w:p>
        </w:tc>
        <w:tc>
          <w:tcPr>
            <w:tcW w:w="268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3825*3400*4500mm</w:t>
            </w:r>
          </w:p>
        </w:tc>
        <w:tc>
          <w:tcPr>
            <w:tcW w:w="682"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2</w:t>
            </w:r>
          </w:p>
        </w:tc>
        <w:tc>
          <w:tcPr>
            <w:tcW w:w="985" w:type="dxa"/>
            <w:noWrap/>
            <w:vAlign w:val="center"/>
          </w:tcPr>
          <w:p>
            <w:pPr>
              <w:jc w:val="center"/>
              <w:rPr>
                <w:color w:val="000000"/>
                <w:szCs w:val="21"/>
              </w:rPr>
            </w:pPr>
            <w:r>
              <w:rPr>
                <w:color w:val="000000"/>
                <w:szCs w:val="21"/>
              </w:rPr>
              <w:t>座</w:t>
            </w:r>
          </w:p>
        </w:tc>
        <w:tc>
          <w:tcPr>
            <w:tcW w:w="1557" w:type="dxa"/>
            <w:vMerge w:val="continue"/>
            <w:noWrap/>
            <w:vAlign w:val="center"/>
          </w:tcPr>
          <w:p>
            <w:pPr>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940" w:type="dxa"/>
            <w:vMerge w:val="continue"/>
            <w:noWrap/>
            <w:vAlign w:val="center"/>
          </w:tcPr>
          <w:p>
            <w:pPr>
              <w:rPr>
                <w:szCs w:val="21"/>
              </w:rPr>
            </w:pPr>
          </w:p>
        </w:tc>
        <w:tc>
          <w:tcPr>
            <w:tcW w:w="2261" w:type="dxa"/>
            <w:noWrap/>
            <w:vAlign w:val="center"/>
          </w:tcPr>
          <w:p>
            <w:pPr>
              <w:jc w:val="center"/>
              <w:rPr>
                <w:color w:val="000000"/>
                <w:szCs w:val="21"/>
              </w:rPr>
            </w:pPr>
            <w:r>
              <w:rPr>
                <w:color w:val="000000"/>
                <w:szCs w:val="21"/>
              </w:rPr>
              <w:t>终端沉淀池</w:t>
            </w:r>
          </w:p>
        </w:tc>
        <w:tc>
          <w:tcPr>
            <w:tcW w:w="317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29950*10000*4500mm</w:t>
            </w:r>
          </w:p>
        </w:tc>
        <w:tc>
          <w:tcPr>
            <w:tcW w:w="750"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1</w:t>
            </w:r>
          </w:p>
        </w:tc>
        <w:tc>
          <w:tcPr>
            <w:tcW w:w="268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29950*10000*4500mm</w:t>
            </w:r>
          </w:p>
        </w:tc>
        <w:tc>
          <w:tcPr>
            <w:tcW w:w="682"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1</w:t>
            </w:r>
          </w:p>
        </w:tc>
        <w:tc>
          <w:tcPr>
            <w:tcW w:w="985" w:type="dxa"/>
            <w:noWrap/>
            <w:vAlign w:val="center"/>
          </w:tcPr>
          <w:p>
            <w:pPr>
              <w:jc w:val="center"/>
              <w:rPr>
                <w:color w:val="000000"/>
                <w:szCs w:val="21"/>
              </w:rPr>
            </w:pPr>
            <w:r>
              <w:rPr>
                <w:color w:val="000000"/>
                <w:szCs w:val="21"/>
              </w:rPr>
              <w:t>座</w:t>
            </w:r>
          </w:p>
        </w:tc>
        <w:tc>
          <w:tcPr>
            <w:tcW w:w="1557" w:type="dxa"/>
            <w:vMerge w:val="continue"/>
            <w:noWrap/>
            <w:vAlign w:val="center"/>
          </w:tcPr>
          <w:p>
            <w:pPr>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940" w:type="dxa"/>
            <w:vMerge w:val="continue"/>
            <w:noWrap/>
            <w:vAlign w:val="center"/>
          </w:tcPr>
          <w:p>
            <w:pPr>
              <w:rPr>
                <w:szCs w:val="21"/>
              </w:rPr>
            </w:pPr>
          </w:p>
        </w:tc>
        <w:tc>
          <w:tcPr>
            <w:tcW w:w="2261" w:type="dxa"/>
            <w:noWrap/>
            <w:vAlign w:val="center"/>
          </w:tcPr>
          <w:p>
            <w:pPr>
              <w:jc w:val="center"/>
              <w:rPr>
                <w:color w:val="000000"/>
                <w:szCs w:val="21"/>
              </w:rPr>
            </w:pPr>
            <w:r>
              <w:rPr>
                <w:color w:val="000000"/>
                <w:szCs w:val="21"/>
              </w:rPr>
              <w:t>强氧化反应池</w:t>
            </w:r>
          </w:p>
        </w:tc>
        <w:tc>
          <w:tcPr>
            <w:tcW w:w="317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3825*3400*4500mm</w:t>
            </w:r>
          </w:p>
        </w:tc>
        <w:tc>
          <w:tcPr>
            <w:tcW w:w="750"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1</w:t>
            </w:r>
          </w:p>
        </w:tc>
        <w:tc>
          <w:tcPr>
            <w:tcW w:w="268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3825*3400*4500mm</w:t>
            </w:r>
          </w:p>
        </w:tc>
        <w:tc>
          <w:tcPr>
            <w:tcW w:w="682"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1</w:t>
            </w:r>
          </w:p>
        </w:tc>
        <w:tc>
          <w:tcPr>
            <w:tcW w:w="985" w:type="dxa"/>
            <w:noWrap/>
            <w:vAlign w:val="center"/>
          </w:tcPr>
          <w:p>
            <w:pPr>
              <w:jc w:val="center"/>
              <w:rPr>
                <w:color w:val="000000"/>
                <w:szCs w:val="21"/>
              </w:rPr>
            </w:pPr>
            <w:r>
              <w:rPr>
                <w:color w:val="000000"/>
                <w:szCs w:val="21"/>
              </w:rPr>
              <w:t>座</w:t>
            </w:r>
          </w:p>
        </w:tc>
        <w:tc>
          <w:tcPr>
            <w:tcW w:w="1557" w:type="dxa"/>
            <w:vMerge w:val="continue"/>
            <w:noWrap/>
            <w:vAlign w:val="center"/>
          </w:tcPr>
          <w:p>
            <w:pPr>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940" w:type="dxa"/>
            <w:vMerge w:val="continue"/>
            <w:noWrap/>
            <w:vAlign w:val="center"/>
          </w:tcPr>
          <w:p>
            <w:pPr>
              <w:rPr>
                <w:szCs w:val="21"/>
              </w:rPr>
            </w:pPr>
          </w:p>
        </w:tc>
        <w:tc>
          <w:tcPr>
            <w:tcW w:w="2261"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PH回调池</w:t>
            </w:r>
          </w:p>
        </w:tc>
        <w:tc>
          <w:tcPr>
            <w:tcW w:w="317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3825*3300*4500mm</w:t>
            </w:r>
          </w:p>
        </w:tc>
        <w:tc>
          <w:tcPr>
            <w:tcW w:w="750"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2</w:t>
            </w:r>
          </w:p>
        </w:tc>
        <w:tc>
          <w:tcPr>
            <w:tcW w:w="268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3825*3300*4500mm</w:t>
            </w:r>
          </w:p>
        </w:tc>
        <w:tc>
          <w:tcPr>
            <w:tcW w:w="682"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2</w:t>
            </w:r>
          </w:p>
        </w:tc>
        <w:tc>
          <w:tcPr>
            <w:tcW w:w="985" w:type="dxa"/>
            <w:noWrap/>
            <w:vAlign w:val="center"/>
          </w:tcPr>
          <w:p>
            <w:pPr>
              <w:jc w:val="center"/>
              <w:rPr>
                <w:color w:val="000000"/>
                <w:szCs w:val="21"/>
              </w:rPr>
            </w:pPr>
            <w:r>
              <w:rPr>
                <w:color w:val="000000"/>
                <w:szCs w:val="21"/>
              </w:rPr>
              <w:t>座</w:t>
            </w:r>
          </w:p>
        </w:tc>
        <w:tc>
          <w:tcPr>
            <w:tcW w:w="1557" w:type="dxa"/>
            <w:vMerge w:val="continue"/>
            <w:noWrap/>
            <w:vAlign w:val="center"/>
          </w:tcPr>
          <w:p>
            <w:pPr>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940" w:type="dxa"/>
            <w:vMerge w:val="continue"/>
            <w:noWrap/>
            <w:vAlign w:val="center"/>
          </w:tcPr>
          <w:p>
            <w:pPr>
              <w:rPr>
                <w:szCs w:val="21"/>
              </w:rPr>
            </w:pPr>
          </w:p>
        </w:tc>
        <w:tc>
          <w:tcPr>
            <w:tcW w:w="2261"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排放缓冲池1</w:t>
            </w:r>
          </w:p>
        </w:tc>
        <w:tc>
          <w:tcPr>
            <w:tcW w:w="317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31600*1000*3500mm</w:t>
            </w:r>
          </w:p>
        </w:tc>
        <w:tc>
          <w:tcPr>
            <w:tcW w:w="750"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1</w:t>
            </w:r>
          </w:p>
        </w:tc>
        <w:tc>
          <w:tcPr>
            <w:tcW w:w="268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31600*1000*3500mm</w:t>
            </w:r>
          </w:p>
        </w:tc>
        <w:tc>
          <w:tcPr>
            <w:tcW w:w="682"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1</w:t>
            </w:r>
          </w:p>
        </w:tc>
        <w:tc>
          <w:tcPr>
            <w:tcW w:w="985" w:type="dxa"/>
            <w:noWrap/>
            <w:vAlign w:val="center"/>
          </w:tcPr>
          <w:p>
            <w:pPr>
              <w:jc w:val="center"/>
              <w:rPr>
                <w:color w:val="000000"/>
                <w:szCs w:val="21"/>
              </w:rPr>
            </w:pPr>
            <w:r>
              <w:rPr>
                <w:color w:val="000000"/>
                <w:szCs w:val="21"/>
              </w:rPr>
              <w:t>座</w:t>
            </w:r>
          </w:p>
        </w:tc>
        <w:tc>
          <w:tcPr>
            <w:tcW w:w="1557" w:type="dxa"/>
            <w:vMerge w:val="continue"/>
            <w:noWrap/>
            <w:vAlign w:val="center"/>
          </w:tcPr>
          <w:p>
            <w:pPr>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940" w:type="dxa"/>
            <w:vMerge w:val="continue"/>
            <w:noWrap/>
            <w:vAlign w:val="center"/>
          </w:tcPr>
          <w:p>
            <w:pPr>
              <w:rPr>
                <w:szCs w:val="21"/>
              </w:rPr>
            </w:pPr>
          </w:p>
        </w:tc>
        <w:tc>
          <w:tcPr>
            <w:tcW w:w="2261"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排放缓冲池2</w:t>
            </w:r>
          </w:p>
        </w:tc>
        <w:tc>
          <w:tcPr>
            <w:tcW w:w="317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31600*1000*3500mm</w:t>
            </w:r>
          </w:p>
        </w:tc>
        <w:tc>
          <w:tcPr>
            <w:tcW w:w="750"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1</w:t>
            </w:r>
          </w:p>
        </w:tc>
        <w:tc>
          <w:tcPr>
            <w:tcW w:w="268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31600*1000*3500mm</w:t>
            </w:r>
          </w:p>
        </w:tc>
        <w:tc>
          <w:tcPr>
            <w:tcW w:w="682"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1</w:t>
            </w:r>
          </w:p>
        </w:tc>
        <w:tc>
          <w:tcPr>
            <w:tcW w:w="985" w:type="dxa"/>
            <w:noWrap/>
            <w:vAlign w:val="center"/>
          </w:tcPr>
          <w:p>
            <w:pPr>
              <w:jc w:val="center"/>
              <w:rPr>
                <w:color w:val="000000"/>
                <w:szCs w:val="21"/>
              </w:rPr>
            </w:pPr>
            <w:r>
              <w:rPr>
                <w:color w:val="000000"/>
                <w:szCs w:val="21"/>
              </w:rPr>
              <w:t>座</w:t>
            </w:r>
          </w:p>
        </w:tc>
        <w:tc>
          <w:tcPr>
            <w:tcW w:w="1557" w:type="dxa"/>
            <w:vMerge w:val="continue"/>
            <w:noWrap/>
            <w:vAlign w:val="center"/>
          </w:tcPr>
          <w:p>
            <w:pPr>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940" w:type="dxa"/>
            <w:vMerge w:val="restart"/>
            <w:noWrap/>
            <w:vAlign w:val="center"/>
          </w:tcPr>
          <w:p>
            <w:pPr>
              <w:jc w:val="center"/>
              <w:rPr>
                <w:color w:val="000000"/>
                <w:szCs w:val="21"/>
              </w:rPr>
            </w:pPr>
            <w:r>
              <w:rPr>
                <w:color w:val="000000"/>
                <w:szCs w:val="21"/>
              </w:rPr>
              <w:t>附属设施</w:t>
            </w:r>
          </w:p>
        </w:tc>
        <w:tc>
          <w:tcPr>
            <w:tcW w:w="2261" w:type="dxa"/>
            <w:noWrap/>
            <w:vAlign w:val="center"/>
          </w:tcPr>
          <w:p>
            <w:pPr>
              <w:jc w:val="center"/>
              <w:rPr>
                <w:color w:val="000000"/>
                <w:szCs w:val="21"/>
              </w:rPr>
            </w:pPr>
            <w:r>
              <w:rPr>
                <w:color w:val="000000"/>
                <w:szCs w:val="21"/>
              </w:rPr>
              <w:t>水池盖板</w:t>
            </w:r>
          </w:p>
        </w:tc>
        <w:tc>
          <w:tcPr>
            <w:tcW w:w="317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52000*30000*200mm</w:t>
            </w:r>
          </w:p>
        </w:tc>
        <w:tc>
          <w:tcPr>
            <w:tcW w:w="750"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1</w:t>
            </w:r>
          </w:p>
        </w:tc>
        <w:tc>
          <w:tcPr>
            <w:tcW w:w="268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52000*30000*200mm</w:t>
            </w:r>
          </w:p>
        </w:tc>
        <w:tc>
          <w:tcPr>
            <w:tcW w:w="682"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1</w:t>
            </w:r>
          </w:p>
        </w:tc>
        <w:tc>
          <w:tcPr>
            <w:tcW w:w="985" w:type="dxa"/>
            <w:noWrap/>
            <w:vAlign w:val="center"/>
          </w:tcPr>
          <w:p>
            <w:pPr>
              <w:jc w:val="center"/>
              <w:rPr>
                <w:color w:val="000000"/>
                <w:szCs w:val="21"/>
              </w:rPr>
            </w:pPr>
            <w:r>
              <w:rPr>
                <w:color w:val="000000"/>
                <w:szCs w:val="21"/>
              </w:rPr>
              <w:t>项</w:t>
            </w:r>
          </w:p>
        </w:tc>
        <w:tc>
          <w:tcPr>
            <w:tcW w:w="1557" w:type="dxa"/>
            <w:vMerge w:val="restart"/>
            <w:noWrap/>
            <w:vAlign w:val="center"/>
          </w:tcPr>
          <w:p>
            <w:pPr>
              <w:jc w:val="center"/>
              <w:rPr>
                <w:color w:val="000000"/>
                <w:szCs w:val="21"/>
              </w:rPr>
            </w:pPr>
            <w:r>
              <w:rPr>
                <w:color w:val="000000"/>
                <w:szCs w:val="21"/>
              </w:rPr>
              <w:t>钢混结构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940" w:type="dxa"/>
            <w:vMerge w:val="continue"/>
            <w:noWrap/>
            <w:vAlign w:val="center"/>
          </w:tcPr>
          <w:p>
            <w:pPr>
              <w:rPr>
                <w:color w:val="000000"/>
                <w:szCs w:val="21"/>
              </w:rPr>
            </w:pPr>
          </w:p>
        </w:tc>
        <w:tc>
          <w:tcPr>
            <w:tcW w:w="2261" w:type="dxa"/>
            <w:noWrap/>
            <w:vAlign w:val="center"/>
          </w:tcPr>
          <w:p>
            <w:pPr>
              <w:jc w:val="center"/>
              <w:rPr>
                <w:color w:val="000000"/>
                <w:szCs w:val="21"/>
              </w:rPr>
            </w:pPr>
            <w:r>
              <w:rPr>
                <w:color w:val="000000"/>
                <w:szCs w:val="21"/>
              </w:rPr>
              <w:t>楼梯走道板</w:t>
            </w:r>
          </w:p>
        </w:tc>
        <w:tc>
          <w:tcPr>
            <w:tcW w:w="317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w:t>
            </w:r>
          </w:p>
        </w:tc>
        <w:tc>
          <w:tcPr>
            <w:tcW w:w="750"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1</w:t>
            </w:r>
          </w:p>
        </w:tc>
        <w:tc>
          <w:tcPr>
            <w:tcW w:w="268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w:t>
            </w:r>
          </w:p>
        </w:tc>
        <w:tc>
          <w:tcPr>
            <w:tcW w:w="682"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1</w:t>
            </w:r>
          </w:p>
        </w:tc>
        <w:tc>
          <w:tcPr>
            <w:tcW w:w="985" w:type="dxa"/>
            <w:noWrap/>
            <w:vAlign w:val="center"/>
          </w:tcPr>
          <w:p>
            <w:pPr>
              <w:jc w:val="center"/>
              <w:rPr>
                <w:color w:val="000000"/>
                <w:szCs w:val="21"/>
              </w:rPr>
            </w:pPr>
            <w:r>
              <w:rPr>
                <w:color w:val="000000"/>
                <w:szCs w:val="21"/>
              </w:rPr>
              <w:t>项</w:t>
            </w:r>
          </w:p>
        </w:tc>
        <w:tc>
          <w:tcPr>
            <w:tcW w:w="1557" w:type="dxa"/>
            <w:vMerge w:val="continue"/>
            <w:noWrap/>
            <w:vAlign w:val="center"/>
          </w:tcPr>
          <w:p>
            <w:pPr>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940" w:type="dxa"/>
            <w:vMerge w:val="continue"/>
            <w:noWrap/>
            <w:vAlign w:val="center"/>
          </w:tcPr>
          <w:p>
            <w:pPr>
              <w:rPr>
                <w:color w:val="000000"/>
                <w:szCs w:val="21"/>
              </w:rPr>
            </w:pPr>
          </w:p>
        </w:tc>
        <w:tc>
          <w:tcPr>
            <w:tcW w:w="2261" w:type="dxa"/>
            <w:noWrap/>
            <w:vAlign w:val="center"/>
          </w:tcPr>
          <w:p>
            <w:pPr>
              <w:jc w:val="center"/>
              <w:rPr>
                <w:color w:val="000000"/>
                <w:szCs w:val="21"/>
              </w:rPr>
            </w:pPr>
            <w:r>
              <w:rPr>
                <w:color w:val="000000"/>
                <w:szCs w:val="21"/>
              </w:rPr>
              <w:t>设备间</w:t>
            </w:r>
          </w:p>
        </w:tc>
        <w:tc>
          <w:tcPr>
            <w:tcW w:w="317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w:t>
            </w:r>
          </w:p>
        </w:tc>
        <w:tc>
          <w:tcPr>
            <w:tcW w:w="750"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1</w:t>
            </w:r>
          </w:p>
        </w:tc>
        <w:tc>
          <w:tcPr>
            <w:tcW w:w="268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w:t>
            </w:r>
          </w:p>
        </w:tc>
        <w:tc>
          <w:tcPr>
            <w:tcW w:w="682"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1</w:t>
            </w:r>
          </w:p>
        </w:tc>
        <w:tc>
          <w:tcPr>
            <w:tcW w:w="985" w:type="dxa"/>
            <w:noWrap/>
            <w:vAlign w:val="center"/>
          </w:tcPr>
          <w:p>
            <w:pPr>
              <w:jc w:val="center"/>
              <w:rPr>
                <w:color w:val="000000"/>
                <w:szCs w:val="21"/>
              </w:rPr>
            </w:pPr>
            <w:r>
              <w:rPr>
                <w:color w:val="000000"/>
                <w:szCs w:val="21"/>
              </w:rPr>
              <w:t>项</w:t>
            </w:r>
          </w:p>
        </w:tc>
        <w:tc>
          <w:tcPr>
            <w:tcW w:w="1557" w:type="dxa"/>
            <w:vMerge w:val="continue"/>
            <w:noWrap/>
            <w:vAlign w:val="center"/>
          </w:tcPr>
          <w:p>
            <w:pPr>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940" w:type="dxa"/>
            <w:vMerge w:val="continue"/>
            <w:noWrap/>
            <w:vAlign w:val="center"/>
          </w:tcPr>
          <w:p>
            <w:pPr>
              <w:rPr>
                <w:color w:val="000000"/>
                <w:szCs w:val="21"/>
              </w:rPr>
            </w:pPr>
          </w:p>
        </w:tc>
        <w:tc>
          <w:tcPr>
            <w:tcW w:w="2261" w:type="dxa"/>
            <w:noWrap/>
            <w:vAlign w:val="center"/>
          </w:tcPr>
          <w:p>
            <w:pPr>
              <w:jc w:val="center"/>
              <w:rPr>
                <w:color w:val="000000"/>
                <w:szCs w:val="21"/>
              </w:rPr>
            </w:pPr>
            <w:r>
              <w:rPr>
                <w:color w:val="000000"/>
                <w:szCs w:val="21"/>
              </w:rPr>
              <w:t>设备基础</w:t>
            </w:r>
          </w:p>
        </w:tc>
        <w:tc>
          <w:tcPr>
            <w:tcW w:w="317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w:t>
            </w:r>
          </w:p>
        </w:tc>
        <w:tc>
          <w:tcPr>
            <w:tcW w:w="750"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eastAsiaTheme="minorEastAsia" w:cstheme="minorBidi"/>
                <w:kern w:val="0"/>
                <w:sz w:val="21"/>
                <w:szCs w:val="21"/>
                <w:highlight w:val="none"/>
                <w:lang w:val="en-US" w:eastAsia="zh-CN" w:bidi="ar-SA"/>
              </w:rPr>
              <w:t>1</w:t>
            </w:r>
          </w:p>
        </w:tc>
        <w:tc>
          <w:tcPr>
            <w:tcW w:w="2687"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w:t>
            </w:r>
          </w:p>
        </w:tc>
        <w:tc>
          <w:tcPr>
            <w:tcW w:w="682" w:type="dxa"/>
            <w:noWrap/>
            <w:vAlign w:val="center"/>
          </w:tcPr>
          <w:p>
            <w:pPr>
              <w:jc w:val="center"/>
              <w:rPr>
                <w:rFonts w:hint="eastAsia" w:ascii="Times New Roman" w:hAnsi="Times New Roman" w:eastAsiaTheme="minorEastAsia" w:cstheme="minorBidi"/>
                <w:kern w:val="0"/>
                <w:sz w:val="21"/>
                <w:szCs w:val="21"/>
                <w:highlight w:val="none"/>
                <w:lang w:val="en-US" w:eastAsia="zh-CN" w:bidi="ar-SA"/>
              </w:rPr>
            </w:pPr>
            <w:r>
              <w:rPr>
                <w:rFonts w:hint="eastAsia" w:ascii="Times New Roman" w:hAnsi="Times New Roman" w:cstheme="minorBidi"/>
                <w:kern w:val="0"/>
                <w:sz w:val="21"/>
                <w:szCs w:val="21"/>
                <w:lang w:val="en-US" w:eastAsia="zh-CN" w:bidi="ar-SA"/>
              </w:rPr>
              <w:t>1</w:t>
            </w:r>
          </w:p>
        </w:tc>
        <w:tc>
          <w:tcPr>
            <w:tcW w:w="985" w:type="dxa"/>
            <w:noWrap/>
            <w:vAlign w:val="center"/>
          </w:tcPr>
          <w:p>
            <w:pPr>
              <w:jc w:val="center"/>
              <w:rPr>
                <w:color w:val="000000"/>
                <w:szCs w:val="21"/>
              </w:rPr>
            </w:pPr>
            <w:r>
              <w:rPr>
                <w:color w:val="000000"/>
                <w:szCs w:val="21"/>
              </w:rPr>
              <w:t>项</w:t>
            </w:r>
          </w:p>
        </w:tc>
        <w:tc>
          <w:tcPr>
            <w:tcW w:w="1557" w:type="dxa"/>
            <w:vMerge w:val="continue"/>
            <w:noWrap/>
            <w:vAlign w:val="center"/>
          </w:tcPr>
          <w:p>
            <w:pPr>
              <w:jc w:val="center"/>
              <w:rPr>
                <w:color w:val="000000"/>
                <w:szCs w:val="21"/>
              </w:rPr>
            </w:pPr>
          </w:p>
        </w:tc>
      </w:tr>
    </w:tbl>
    <w:p>
      <w:pPr>
        <w:pStyle w:val="2"/>
        <w:spacing w:line="360" w:lineRule="auto"/>
        <w:jc w:val="center"/>
        <w:rPr>
          <w:rFonts w:hint="default" w:ascii="Times New Roman" w:hAnsi="Times New Roman" w:cstheme="minorBidi"/>
          <w:kern w:val="0"/>
          <w:sz w:val="24"/>
          <w:szCs w:val="24"/>
          <w:highlight w:val="none"/>
          <w:lang w:val="en-US" w:eastAsia="zh-CN" w:bidi="ar-SA"/>
        </w:rPr>
      </w:pPr>
    </w:p>
    <w:p>
      <w:pPr>
        <w:rPr>
          <w:rFonts w:hint="default" w:ascii="Times New Roman" w:hAnsi="Times New Roman" w:eastAsia="宋体" w:cs="Times New Roman"/>
          <w:b/>
          <w:color w:val="000000"/>
          <w:kern w:val="0"/>
          <w:sz w:val="28"/>
          <w:szCs w:val="28"/>
          <w:lang w:val="en-US" w:eastAsia="zh-CN" w:bidi="ar"/>
        </w:rPr>
        <w:sectPr>
          <w:footerReference r:id="rId5" w:type="default"/>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keepNext w:val="0"/>
        <w:keepLines w:val="0"/>
        <w:widowControl/>
        <w:suppressLineNumbers w:val="0"/>
        <w:tabs>
          <w:tab w:val="left" w:pos="3579"/>
        </w:tabs>
        <w:jc w:val="left"/>
        <w:outlineLvl w:val="1"/>
        <w:rPr>
          <w:sz w:val="28"/>
          <w:szCs w:val="28"/>
        </w:rPr>
      </w:pPr>
      <w:bookmarkStart w:id="50" w:name="_Toc15453"/>
      <w:r>
        <w:rPr>
          <w:rFonts w:hint="default" w:ascii="Times New Roman" w:hAnsi="Times New Roman" w:eastAsia="宋体" w:cs="Times New Roman"/>
          <w:b/>
          <w:color w:val="000000"/>
          <w:kern w:val="0"/>
          <w:sz w:val="28"/>
          <w:szCs w:val="28"/>
          <w:lang w:val="en-US" w:eastAsia="zh-CN" w:bidi="ar"/>
        </w:rPr>
        <w:t>3.3</w:t>
      </w:r>
      <w:r>
        <w:rPr>
          <w:rFonts w:hint="eastAsia" w:ascii="宋体" w:hAnsi="宋体" w:eastAsia="宋体" w:cs="宋体"/>
          <w:b/>
          <w:color w:val="000000"/>
          <w:kern w:val="0"/>
          <w:sz w:val="28"/>
          <w:szCs w:val="28"/>
          <w:lang w:val="en-US" w:eastAsia="zh-CN" w:bidi="ar"/>
        </w:rPr>
        <w:t>主要原辅材料及能耗</w:t>
      </w:r>
      <w:bookmarkEnd w:id="50"/>
      <w:r>
        <w:rPr>
          <w:rFonts w:hint="eastAsia" w:ascii="宋体" w:hAnsi="宋体" w:eastAsia="宋体" w:cs="宋体"/>
          <w:b/>
          <w:color w:val="000000"/>
          <w:kern w:val="0"/>
          <w:sz w:val="28"/>
          <w:szCs w:val="28"/>
          <w:lang w:val="en-US" w:eastAsia="zh-CN" w:bidi="ar"/>
        </w:rPr>
        <w:tab/>
      </w:r>
    </w:p>
    <w:p>
      <w:pPr>
        <w:pStyle w:val="22"/>
        <w:ind w:firstLine="0" w:firstLineChars="0"/>
        <w:jc w:val="center"/>
        <w:rPr>
          <w:rFonts w:hint="default" w:ascii="Times New Roman" w:hAnsi="Times New Roman" w:cs="Times New Roman"/>
          <w:color w:val="000000"/>
        </w:rPr>
      </w:pPr>
      <w:bookmarkStart w:id="51" w:name="_Hlk532543965"/>
      <w:r>
        <w:rPr>
          <w:rFonts w:hint="default" w:ascii="Times New Roman" w:hAnsi="Times New Roman" w:cs="Times New Roman"/>
          <w:color w:val="000000"/>
        </w:rPr>
        <w:t>表</w:t>
      </w:r>
      <w:r>
        <w:rPr>
          <w:rFonts w:hint="eastAsia" w:ascii="Times New Roman" w:hAnsi="Times New Roman" w:cs="Times New Roman"/>
          <w:color w:val="000000"/>
          <w:lang w:val="en-US" w:eastAsia="zh-CN"/>
        </w:rPr>
        <w:t>3-2 项目</w:t>
      </w:r>
      <w:r>
        <w:rPr>
          <w:rFonts w:hint="default" w:ascii="Times New Roman" w:hAnsi="Times New Roman" w:cs="Times New Roman"/>
          <w:color w:val="000000"/>
        </w:rPr>
        <w:t>主要原辅材料用量</w:t>
      </w:r>
    </w:p>
    <w:tbl>
      <w:tblPr>
        <w:tblStyle w:val="16"/>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923"/>
        <w:gridCol w:w="1991"/>
        <w:gridCol w:w="2469"/>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6" w:type="pct"/>
            <w:shd w:val="clear" w:color="auto" w:fill="auto"/>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1130" w:type="pct"/>
            <w:shd w:val="clear" w:color="auto" w:fill="auto"/>
            <w:noWrap/>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药剂名称</w:t>
            </w:r>
          </w:p>
        </w:tc>
        <w:tc>
          <w:tcPr>
            <w:tcW w:w="1170" w:type="pct"/>
            <w:shd w:val="clear" w:color="auto" w:fill="auto"/>
            <w:noWrap/>
            <w:vAlign w:val="center"/>
          </w:tcPr>
          <w:p>
            <w:pPr>
              <w:jc w:val="center"/>
              <w:rPr>
                <w:rFonts w:hint="eastAsia" w:eastAsiaTheme="minorEastAsia"/>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提标改造</w:t>
            </w:r>
            <w:r>
              <w:rPr>
                <w:rFonts w:hint="eastAsia"/>
                <w:color w:val="000000" w:themeColor="text1"/>
                <w:szCs w:val="21"/>
                <w14:textFill>
                  <w14:solidFill>
                    <w14:schemeClr w14:val="tx1"/>
                  </w14:solidFill>
                </w14:textFill>
              </w:rPr>
              <w:t>后全厂用量</w:t>
            </w:r>
            <w:r>
              <w:rPr>
                <w:rFonts w:hint="eastAsia" w:ascii="Times New Roman" w:hAnsi="Times New Roman" w:eastAsiaTheme="minorEastAsia" w:cstheme="minorBidi"/>
                <w:kern w:val="0"/>
                <w:sz w:val="21"/>
                <w:szCs w:val="21"/>
                <w:lang w:val="en-US" w:eastAsia="zh-CN" w:bidi="ar-SA"/>
              </w:rPr>
              <w:t>（t/a）</w:t>
            </w:r>
          </w:p>
        </w:tc>
        <w:tc>
          <w:tcPr>
            <w:tcW w:w="2221" w:type="pct"/>
            <w:gridSpan w:val="2"/>
            <w:shd w:val="clear" w:color="auto" w:fill="auto"/>
            <w:noWrap/>
            <w:vAlign w:val="center"/>
          </w:tcPr>
          <w:p>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验收监测期间全厂用量</w:t>
            </w:r>
            <w:r>
              <w:rPr>
                <w:rFonts w:hint="eastAsia" w:ascii="Times New Roman" w:hAnsi="Times New Roman" w:eastAsiaTheme="minorEastAsia" w:cstheme="minorBidi"/>
                <w:kern w:val="0"/>
                <w:sz w:val="21"/>
                <w:szCs w:val="21"/>
                <w:lang w:val="en-US" w:eastAsia="zh-CN" w:bidi="ar-SA"/>
              </w:rPr>
              <w:t>（t/d）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6" w:type="pct"/>
            <w:vMerge w:val="restart"/>
            <w:shd w:val="clear" w:color="auto" w:fill="auto"/>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1130" w:type="pct"/>
            <w:vMerge w:val="restart"/>
            <w:shd w:val="clear" w:color="auto" w:fill="auto"/>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液碱(30%)</w:t>
            </w:r>
          </w:p>
        </w:tc>
        <w:tc>
          <w:tcPr>
            <w:tcW w:w="1170" w:type="pct"/>
            <w:vMerge w:val="restart"/>
            <w:shd w:val="clear" w:color="auto" w:fill="auto"/>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2572.3</w:t>
            </w:r>
          </w:p>
        </w:tc>
        <w:tc>
          <w:tcPr>
            <w:tcW w:w="1451" w:type="pct"/>
            <w:shd w:val="clear" w:color="auto" w:fill="auto"/>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2021年6月1日</w:t>
            </w:r>
          </w:p>
        </w:tc>
        <w:tc>
          <w:tcPr>
            <w:tcW w:w="770" w:type="pct"/>
            <w:shd w:val="clear" w:color="auto" w:fill="auto"/>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6" w:type="pct"/>
            <w:vMerge w:val="continue"/>
            <w:shd w:val="clear" w:color="auto" w:fill="auto"/>
            <w:noWrap/>
            <w:vAlign w:val="center"/>
          </w:tcPr>
          <w:p>
            <w:pPr>
              <w:jc w:val="center"/>
            </w:pPr>
          </w:p>
        </w:tc>
        <w:tc>
          <w:tcPr>
            <w:tcW w:w="1130" w:type="pct"/>
            <w:vMerge w:val="continue"/>
            <w:shd w:val="clear" w:color="auto" w:fill="auto"/>
            <w:noWrap/>
            <w:vAlign w:val="center"/>
          </w:tcPr>
          <w:p>
            <w:pPr>
              <w:jc w:val="center"/>
            </w:pPr>
          </w:p>
        </w:tc>
        <w:tc>
          <w:tcPr>
            <w:tcW w:w="1170" w:type="pct"/>
            <w:vMerge w:val="continue"/>
            <w:shd w:val="clear" w:color="auto" w:fill="auto"/>
            <w:noWrap/>
            <w:vAlign w:val="center"/>
          </w:tcPr>
          <w:p>
            <w:pPr>
              <w:jc w:val="center"/>
            </w:pPr>
          </w:p>
        </w:tc>
        <w:tc>
          <w:tcPr>
            <w:tcW w:w="1451" w:type="pct"/>
            <w:shd w:val="clear" w:color="auto" w:fill="auto"/>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2021年6月2日</w:t>
            </w:r>
          </w:p>
        </w:tc>
        <w:tc>
          <w:tcPr>
            <w:tcW w:w="770" w:type="pct"/>
            <w:shd w:val="clear" w:color="auto" w:fill="auto"/>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6" w:type="pct"/>
            <w:shd w:val="clear" w:color="auto" w:fill="auto"/>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2</w:t>
            </w:r>
          </w:p>
        </w:tc>
        <w:tc>
          <w:tcPr>
            <w:tcW w:w="1130" w:type="pct"/>
            <w:shd w:val="clear" w:color="auto" w:fill="auto"/>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NaOH（99%）</w:t>
            </w:r>
          </w:p>
        </w:tc>
        <w:tc>
          <w:tcPr>
            <w:tcW w:w="1170" w:type="pct"/>
            <w:shd w:val="clear" w:color="auto" w:fill="auto"/>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24</w:t>
            </w:r>
          </w:p>
        </w:tc>
        <w:tc>
          <w:tcPr>
            <w:tcW w:w="2221" w:type="pct"/>
            <w:gridSpan w:val="2"/>
            <w:shd w:val="clear" w:color="auto" w:fill="auto"/>
            <w:noWrap/>
            <w:vAlign w:val="center"/>
          </w:tcPr>
          <w:p>
            <w:pPr>
              <w:jc w:val="center"/>
              <w:rPr>
                <w:rFonts w:hint="default"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6" w:type="pct"/>
            <w:vMerge w:val="restart"/>
            <w:shd w:val="clear" w:color="auto" w:fill="auto"/>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3</w:t>
            </w:r>
          </w:p>
        </w:tc>
        <w:tc>
          <w:tcPr>
            <w:tcW w:w="1130" w:type="pct"/>
            <w:vMerge w:val="restart"/>
            <w:shd w:val="clear" w:color="auto" w:fill="auto"/>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硫酸亚铁</w:t>
            </w:r>
          </w:p>
        </w:tc>
        <w:tc>
          <w:tcPr>
            <w:tcW w:w="1170" w:type="pct"/>
            <w:vMerge w:val="restart"/>
            <w:shd w:val="clear" w:color="auto" w:fill="auto"/>
            <w:noWrap/>
            <w:vAlign w:val="center"/>
          </w:tcPr>
          <w:p>
            <w:pPr>
              <w:jc w:val="center"/>
              <w:textAlignment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 xml:space="preserve">816.1 </w:t>
            </w:r>
          </w:p>
        </w:tc>
        <w:tc>
          <w:tcPr>
            <w:tcW w:w="1451" w:type="pct"/>
            <w:shd w:val="clear" w:color="auto" w:fill="auto"/>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2021年6月1日</w:t>
            </w:r>
          </w:p>
        </w:tc>
        <w:tc>
          <w:tcPr>
            <w:tcW w:w="770" w:type="pct"/>
            <w:shd w:val="clear" w:color="auto" w:fill="auto"/>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6" w:type="pct"/>
            <w:vMerge w:val="continue"/>
            <w:shd w:val="clear" w:color="auto" w:fill="auto"/>
            <w:noWrap/>
            <w:vAlign w:val="center"/>
          </w:tcPr>
          <w:p>
            <w:pPr>
              <w:jc w:val="center"/>
              <w:textAlignment w:val="center"/>
            </w:pPr>
          </w:p>
        </w:tc>
        <w:tc>
          <w:tcPr>
            <w:tcW w:w="1130" w:type="pct"/>
            <w:vMerge w:val="continue"/>
            <w:shd w:val="clear" w:color="auto" w:fill="auto"/>
            <w:noWrap/>
            <w:vAlign w:val="center"/>
          </w:tcPr>
          <w:p>
            <w:pPr>
              <w:jc w:val="center"/>
              <w:textAlignment w:val="center"/>
            </w:pPr>
          </w:p>
        </w:tc>
        <w:tc>
          <w:tcPr>
            <w:tcW w:w="1170" w:type="pct"/>
            <w:vMerge w:val="continue"/>
            <w:shd w:val="clear" w:color="auto" w:fill="auto"/>
            <w:noWrap/>
            <w:vAlign w:val="center"/>
          </w:tcPr>
          <w:p>
            <w:pPr>
              <w:jc w:val="center"/>
              <w:textAlignment w:val="center"/>
            </w:pPr>
          </w:p>
        </w:tc>
        <w:tc>
          <w:tcPr>
            <w:tcW w:w="1451" w:type="pct"/>
            <w:shd w:val="clear" w:color="auto" w:fill="auto"/>
            <w:noWrap/>
            <w:vAlign w:val="center"/>
          </w:tcPr>
          <w:p>
            <w:pPr>
              <w:jc w:val="center"/>
            </w:pPr>
            <w:r>
              <w:rPr>
                <w:rFonts w:hint="eastAsia" w:ascii="Times New Roman" w:hAnsi="Times New Roman" w:cstheme="minorBidi"/>
                <w:kern w:val="0"/>
                <w:sz w:val="21"/>
                <w:szCs w:val="21"/>
                <w:lang w:val="en-US" w:eastAsia="zh-CN" w:bidi="ar-SA"/>
              </w:rPr>
              <w:t>2021年6月2日</w:t>
            </w:r>
          </w:p>
        </w:tc>
        <w:tc>
          <w:tcPr>
            <w:tcW w:w="770" w:type="pct"/>
            <w:shd w:val="clear" w:color="auto" w:fill="auto"/>
            <w:noWrap/>
            <w:vAlign w:val="center"/>
          </w:tcPr>
          <w:p>
            <w:pPr>
              <w:jc w:val="center"/>
            </w:pPr>
            <w:r>
              <w:rPr>
                <w:rFonts w:hint="eastAsia" w:ascii="Times New Roman" w:hAnsi="Times New Roman" w:cstheme="minorBidi"/>
                <w:kern w:val="0"/>
                <w:sz w:val="21"/>
                <w:szCs w:val="21"/>
                <w:lang w:val="en-US" w:eastAsia="zh-CN" w:bidi="ar-SA"/>
              </w:rPr>
              <w:t>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6" w:type="pct"/>
            <w:vMerge w:val="restart"/>
            <w:shd w:val="clear" w:color="auto" w:fill="auto"/>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4</w:t>
            </w:r>
          </w:p>
        </w:tc>
        <w:tc>
          <w:tcPr>
            <w:tcW w:w="1130" w:type="pct"/>
            <w:vMerge w:val="restart"/>
            <w:shd w:val="clear" w:color="auto" w:fill="auto"/>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硫化钠</w:t>
            </w:r>
          </w:p>
        </w:tc>
        <w:tc>
          <w:tcPr>
            <w:tcW w:w="1170" w:type="pct"/>
            <w:vMerge w:val="restart"/>
            <w:shd w:val="clear" w:color="auto" w:fill="auto"/>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149</w:t>
            </w:r>
          </w:p>
        </w:tc>
        <w:tc>
          <w:tcPr>
            <w:tcW w:w="1451" w:type="pct"/>
            <w:shd w:val="clear" w:color="auto" w:fill="auto"/>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2021年6月1日</w:t>
            </w:r>
          </w:p>
        </w:tc>
        <w:tc>
          <w:tcPr>
            <w:tcW w:w="770" w:type="pct"/>
            <w:shd w:val="clear" w:color="auto" w:fill="auto"/>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6" w:type="pct"/>
            <w:vMerge w:val="continue"/>
            <w:shd w:val="clear" w:color="auto" w:fill="auto"/>
            <w:noWrap/>
            <w:vAlign w:val="center"/>
          </w:tcPr>
          <w:p>
            <w:pPr>
              <w:jc w:val="center"/>
            </w:pPr>
          </w:p>
        </w:tc>
        <w:tc>
          <w:tcPr>
            <w:tcW w:w="1130" w:type="pct"/>
            <w:vMerge w:val="continue"/>
            <w:shd w:val="clear" w:color="auto" w:fill="auto"/>
            <w:noWrap/>
            <w:vAlign w:val="center"/>
          </w:tcPr>
          <w:p>
            <w:pPr>
              <w:jc w:val="center"/>
            </w:pPr>
          </w:p>
        </w:tc>
        <w:tc>
          <w:tcPr>
            <w:tcW w:w="1170" w:type="pct"/>
            <w:vMerge w:val="continue"/>
            <w:shd w:val="clear" w:color="auto" w:fill="auto"/>
            <w:noWrap/>
            <w:vAlign w:val="center"/>
          </w:tcPr>
          <w:p>
            <w:pPr>
              <w:jc w:val="center"/>
            </w:pPr>
          </w:p>
        </w:tc>
        <w:tc>
          <w:tcPr>
            <w:tcW w:w="1451" w:type="pct"/>
            <w:shd w:val="clear" w:color="auto" w:fill="auto"/>
            <w:noWrap/>
            <w:vAlign w:val="center"/>
          </w:tcPr>
          <w:p>
            <w:pPr>
              <w:jc w:val="center"/>
            </w:pPr>
            <w:r>
              <w:rPr>
                <w:rFonts w:hint="eastAsia" w:ascii="Times New Roman" w:hAnsi="Times New Roman" w:cstheme="minorBidi"/>
                <w:kern w:val="0"/>
                <w:sz w:val="21"/>
                <w:szCs w:val="21"/>
                <w:lang w:val="en-US" w:eastAsia="zh-CN" w:bidi="ar-SA"/>
              </w:rPr>
              <w:t>2021年6月2日</w:t>
            </w:r>
          </w:p>
        </w:tc>
        <w:tc>
          <w:tcPr>
            <w:tcW w:w="770" w:type="pct"/>
            <w:shd w:val="clear" w:color="auto" w:fill="auto"/>
            <w:noWrap/>
            <w:vAlign w:val="center"/>
          </w:tcPr>
          <w:p>
            <w:pPr>
              <w:jc w:val="center"/>
            </w:pPr>
            <w:r>
              <w:rPr>
                <w:rFonts w:hint="eastAsia" w:ascii="Times New Roman" w:hAnsi="Times New Roman" w:cstheme="minorBidi"/>
                <w:kern w:val="0"/>
                <w:sz w:val="21"/>
                <w:szCs w:val="21"/>
                <w:lang w:val="en-US" w:eastAsia="zh-CN" w:bidi="ar-SA"/>
              </w:rPr>
              <w:t>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6" w:type="pct"/>
            <w:vMerge w:val="restart"/>
            <w:shd w:val="clear" w:color="auto" w:fill="auto"/>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5</w:t>
            </w:r>
          </w:p>
        </w:tc>
        <w:tc>
          <w:tcPr>
            <w:tcW w:w="1130" w:type="pct"/>
            <w:vMerge w:val="restart"/>
            <w:shd w:val="clear" w:color="auto" w:fill="auto"/>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PAM</w:t>
            </w:r>
          </w:p>
        </w:tc>
        <w:tc>
          <w:tcPr>
            <w:tcW w:w="1170" w:type="pct"/>
            <w:vMerge w:val="restart"/>
            <w:shd w:val="clear" w:color="auto" w:fill="auto"/>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24</w:t>
            </w:r>
          </w:p>
        </w:tc>
        <w:tc>
          <w:tcPr>
            <w:tcW w:w="1451" w:type="pct"/>
            <w:shd w:val="clear" w:color="auto" w:fill="auto"/>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2021年6月1日</w:t>
            </w:r>
          </w:p>
        </w:tc>
        <w:tc>
          <w:tcPr>
            <w:tcW w:w="770" w:type="pct"/>
            <w:shd w:val="clear" w:color="auto" w:fill="auto"/>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6" w:type="pct"/>
            <w:vMerge w:val="continue"/>
            <w:shd w:val="clear" w:color="auto" w:fill="auto"/>
            <w:noWrap/>
            <w:vAlign w:val="center"/>
          </w:tcPr>
          <w:p>
            <w:pPr>
              <w:jc w:val="center"/>
            </w:pPr>
          </w:p>
        </w:tc>
        <w:tc>
          <w:tcPr>
            <w:tcW w:w="1130" w:type="pct"/>
            <w:vMerge w:val="continue"/>
            <w:shd w:val="clear" w:color="auto" w:fill="auto"/>
            <w:noWrap/>
            <w:vAlign w:val="center"/>
          </w:tcPr>
          <w:p>
            <w:pPr>
              <w:jc w:val="center"/>
            </w:pPr>
          </w:p>
        </w:tc>
        <w:tc>
          <w:tcPr>
            <w:tcW w:w="1170" w:type="pct"/>
            <w:vMerge w:val="continue"/>
            <w:shd w:val="clear" w:color="auto" w:fill="auto"/>
            <w:noWrap/>
            <w:vAlign w:val="center"/>
          </w:tcPr>
          <w:p>
            <w:pPr>
              <w:jc w:val="center"/>
            </w:pPr>
          </w:p>
        </w:tc>
        <w:tc>
          <w:tcPr>
            <w:tcW w:w="1451" w:type="pct"/>
            <w:shd w:val="clear" w:color="auto" w:fill="auto"/>
            <w:noWrap/>
            <w:vAlign w:val="center"/>
          </w:tcPr>
          <w:p>
            <w:pPr>
              <w:jc w:val="center"/>
            </w:pPr>
            <w:r>
              <w:rPr>
                <w:rFonts w:hint="eastAsia" w:ascii="Times New Roman" w:hAnsi="Times New Roman" w:cstheme="minorBidi"/>
                <w:kern w:val="0"/>
                <w:sz w:val="21"/>
                <w:szCs w:val="21"/>
                <w:lang w:val="en-US" w:eastAsia="zh-CN" w:bidi="ar-SA"/>
              </w:rPr>
              <w:t>2021年6月2日</w:t>
            </w:r>
          </w:p>
        </w:tc>
        <w:tc>
          <w:tcPr>
            <w:tcW w:w="770" w:type="pct"/>
            <w:shd w:val="clear" w:color="auto" w:fill="auto"/>
            <w:noWrap/>
            <w:vAlign w:val="center"/>
          </w:tcPr>
          <w:p>
            <w:pPr>
              <w:jc w:val="center"/>
            </w:pPr>
            <w:r>
              <w:rPr>
                <w:rFonts w:hint="eastAsia" w:ascii="Times New Roman" w:hAnsi="Times New Roman" w:cstheme="minorBidi"/>
                <w:kern w:val="0"/>
                <w:sz w:val="21"/>
                <w:szCs w:val="21"/>
                <w:lang w:val="en-US" w:eastAsia="zh-CN" w:bidi="ar-SA"/>
              </w:rPr>
              <w:t>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6" w:type="pct"/>
            <w:vMerge w:val="restart"/>
            <w:shd w:val="clear" w:color="auto" w:fill="auto"/>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6</w:t>
            </w:r>
          </w:p>
        </w:tc>
        <w:tc>
          <w:tcPr>
            <w:tcW w:w="1130" w:type="pct"/>
            <w:vMerge w:val="restart"/>
            <w:shd w:val="clear" w:color="auto" w:fill="auto"/>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石灰</w:t>
            </w:r>
          </w:p>
        </w:tc>
        <w:tc>
          <w:tcPr>
            <w:tcW w:w="1170" w:type="pct"/>
            <w:vMerge w:val="restart"/>
            <w:shd w:val="clear" w:color="auto" w:fill="auto"/>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2560</w:t>
            </w:r>
          </w:p>
        </w:tc>
        <w:tc>
          <w:tcPr>
            <w:tcW w:w="1451" w:type="pct"/>
            <w:shd w:val="clear" w:color="auto" w:fill="auto"/>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2021年6月1日</w:t>
            </w:r>
          </w:p>
        </w:tc>
        <w:tc>
          <w:tcPr>
            <w:tcW w:w="770" w:type="pct"/>
            <w:shd w:val="clear" w:color="auto" w:fill="auto"/>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6" w:type="pct"/>
            <w:vMerge w:val="continue"/>
            <w:shd w:val="clear" w:color="auto" w:fill="auto"/>
            <w:noWrap/>
            <w:vAlign w:val="center"/>
          </w:tcPr>
          <w:p>
            <w:pPr>
              <w:jc w:val="center"/>
            </w:pPr>
          </w:p>
        </w:tc>
        <w:tc>
          <w:tcPr>
            <w:tcW w:w="1130" w:type="pct"/>
            <w:vMerge w:val="continue"/>
            <w:shd w:val="clear" w:color="auto" w:fill="auto"/>
            <w:noWrap/>
            <w:vAlign w:val="center"/>
          </w:tcPr>
          <w:p>
            <w:pPr>
              <w:jc w:val="center"/>
            </w:pPr>
          </w:p>
        </w:tc>
        <w:tc>
          <w:tcPr>
            <w:tcW w:w="1170" w:type="pct"/>
            <w:vMerge w:val="continue"/>
            <w:shd w:val="clear" w:color="auto" w:fill="auto"/>
            <w:noWrap/>
            <w:vAlign w:val="center"/>
          </w:tcPr>
          <w:p>
            <w:pPr>
              <w:jc w:val="center"/>
            </w:pPr>
          </w:p>
        </w:tc>
        <w:tc>
          <w:tcPr>
            <w:tcW w:w="1451" w:type="pct"/>
            <w:shd w:val="clear" w:color="auto" w:fill="auto"/>
            <w:noWrap/>
            <w:vAlign w:val="center"/>
          </w:tcPr>
          <w:p>
            <w:pPr>
              <w:jc w:val="center"/>
            </w:pPr>
            <w:r>
              <w:rPr>
                <w:rFonts w:hint="eastAsia" w:ascii="Times New Roman" w:hAnsi="Times New Roman" w:cstheme="minorBidi"/>
                <w:kern w:val="0"/>
                <w:sz w:val="21"/>
                <w:szCs w:val="21"/>
                <w:lang w:val="en-US" w:eastAsia="zh-CN" w:bidi="ar-SA"/>
              </w:rPr>
              <w:t>2021年6月2日</w:t>
            </w:r>
          </w:p>
        </w:tc>
        <w:tc>
          <w:tcPr>
            <w:tcW w:w="770" w:type="pct"/>
            <w:shd w:val="clear" w:color="auto" w:fill="auto"/>
            <w:noWrap/>
            <w:vAlign w:val="center"/>
          </w:tcPr>
          <w:p>
            <w:pPr>
              <w:jc w:val="center"/>
            </w:pPr>
            <w:r>
              <w:rPr>
                <w:rFonts w:hint="eastAsia" w:ascii="Times New Roman" w:hAnsi="Times New Roman" w:cstheme="minorBidi"/>
                <w:kern w:val="0"/>
                <w:sz w:val="21"/>
                <w:szCs w:val="21"/>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6" w:type="pct"/>
            <w:shd w:val="clear" w:color="auto" w:fill="auto"/>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7</w:t>
            </w:r>
          </w:p>
        </w:tc>
        <w:tc>
          <w:tcPr>
            <w:tcW w:w="1130" w:type="pct"/>
            <w:shd w:val="clear" w:color="auto" w:fill="auto"/>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镁盐</w:t>
            </w:r>
          </w:p>
        </w:tc>
        <w:tc>
          <w:tcPr>
            <w:tcW w:w="1170" w:type="pct"/>
            <w:shd w:val="clear" w:color="auto" w:fill="auto"/>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39.8</w:t>
            </w:r>
          </w:p>
        </w:tc>
        <w:tc>
          <w:tcPr>
            <w:tcW w:w="2221" w:type="pct"/>
            <w:gridSpan w:val="2"/>
            <w:shd w:val="clear" w:color="auto" w:fill="auto"/>
            <w:noWrap/>
            <w:vAlign w:val="center"/>
          </w:tcPr>
          <w:p>
            <w:pPr>
              <w:jc w:val="center"/>
              <w:rPr>
                <w:rFonts w:hint="default"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6" w:type="pct"/>
            <w:shd w:val="clear" w:color="auto" w:fill="auto"/>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8</w:t>
            </w:r>
          </w:p>
        </w:tc>
        <w:tc>
          <w:tcPr>
            <w:tcW w:w="1130" w:type="pct"/>
            <w:shd w:val="clear" w:color="auto" w:fill="auto"/>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硫酸(30%)</w:t>
            </w:r>
          </w:p>
        </w:tc>
        <w:tc>
          <w:tcPr>
            <w:tcW w:w="1170" w:type="pct"/>
            <w:shd w:val="clear" w:color="auto" w:fill="auto"/>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30</w:t>
            </w:r>
          </w:p>
        </w:tc>
        <w:tc>
          <w:tcPr>
            <w:tcW w:w="2221" w:type="pct"/>
            <w:gridSpan w:val="2"/>
            <w:shd w:val="clear" w:color="auto" w:fill="auto"/>
            <w:noWrap/>
            <w:vAlign w:val="center"/>
          </w:tcPr>
          <w:p>
            <w:pPr>
              <w:jc w:val="center"/>
              <w:rPr>
                <w:rFonts w:hint="default"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6" w:type="pct"/>
            <w:vMerge w:val="restart"/>
            <w:shd w:val="clear" w:color="auto" w:fill="auto"/>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9</w:t>
            </w:r>
          </w:p>
        </w:tc>
        <w:tc>
          <w:tcPr>
            <w:tcW w:w="1130" w:type="pct"/>
            <w:vMerge w:val="restart"/>
            <w:shd w:val="clear" w:color="auto" w:fill="auto"/>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硫酸（98%）</w:t>
            </w:r>
          </w:p>
        </w:tc>
        <w:tc>
          <w:tcPr>
            <w:tcW w:w="1170" w:type="pct"/>
            <w:vMerge w:val="restart"/>
            <w:shd w:val="clear" w:color="auto" w:fill="auto"/>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480</w:t>
            </w:r>
          </w:p>
        </w:tc>
        <w:tc>
          <w:tcPr>
            <w:tcW w:w="1451" w:type="pct"/>
            <w:shd w:val="clear" w:color="auto" w:fill="auto"/>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2021年6月1日</w:t>
            </w:r>
          </w:p>
        </w:tc>
        <w:tc>
          <w:tcPr>
            <w:tcW w:w="770" w:type="pct"/>
            <w:shd w:val="clear" w:color="auto" w:fill="auto"/>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6" w:type="pct"/>
            <w:vMerge w:val="continue"/>
            <w:shd w:val="clear" w:color="auto" w:fill="auto"/>
            <w:noWrap/>
            <w:vAlign w:val="center"/>
          </w:tcPr>
          <w:p>
            <w:pPr>
              <w:jc w:val="center"/>
            </w:pPr>
          </w:p>
        </w:tc>
        <w:tc>
          <w:tcPr>
            <w:tcW w:w="1130" w:type="pct"/>
            <w:vMerge w:val="continue"/>
            <w:shd w:val="clear" w:color="auto" w:fill="auto"/>
            <w:noWrap/>
            <w:vAlign w:val="center"/>
          </w:tcPr>
          <w:p>
            <w:pPr>
              <w:jc w:val="center"/>
            </w:pPr>
          </w:p>
        </w:tc>
        <w:tc>
          <w:tcPr>
            <w:tcW w:w="1170" w:type="pct"/>
            <w:vMerge w:val="continue"/>
            <w:shd w:val="clear" w:color="auto" w:fill="auto"/>
            <w:noWrap/>
            <w:vAlign w:val="center"/>
          </w:tcPr>
          <w:p>
            <w:pPr>
              <w:jc w:val="center"/>
            </w:pPr>
          </w:p>
        </w:tc>
        <w:tc>
          <w:tcPr>
            <w:tcW w:w="1451" w:type="pct"/>
            <w:shd w:val="clear" w:color="auto" w:fill="auto"/>
            <w:noWrap/>
            <w:vAlign w:val="center"/>
          </w:tcPr>
          <w:p>
            <w:pPr>
              <w:jc w:val="center"/>
            </w:pPr>
            <w:r>
              <w:rPr>
                <w:rFonts w:hint="eastAsia" w:ascii="Times New Roman" w:hAnsi="Times New Roman" w:cstheme="minorBidi"/>
                <w:kern w:val="0"/>
                <w:sz w:val="21"/>
                <w:szCs w:val="21"/>
                <w:lang w:val="en-US" w:eastAsia="zh-CN" w:bidi="ar-SA"/>
              </w:rPr>
              <w:t>2021年6月2日</w:t>
            </w:r>
          </w:p>
        </w:tc>
        <w:tc>
          <w:tcPr>
            <w:tcW w:w="770" w:type="pct"/>
            <w:shd w:val="clear" w:color="auto" w:fill="auto"/>
            <w:noWrap/>
            <w:vAlign w:val="center"/>
          </w:tcPr>
          <w:p>
            <w:pPr>
              <w:jc w:val="center"/>
            </w:pPr>
            <w:r>
              <w:rPr>
                <w:rFonts w:hint="eastAsia" w:ascii="Times New Roman" w:hAnsi="Times New Roman" w:cstheme="minorBidi"/>
                <w:kern w:val="0"/>
                <w:sz w:val="21"/>
                <w:szCs w:val="21"/>
                <w:lang w:val="en-US" w:eastAsia="zh-CN" w:bidi="ar-S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6" w:type="pct"/>
            <w:shd w:val="clear" w:color="auto" w:fill="auto"/>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10</w:t>
            </w:r>
          </w:p>
        </w:tc>
        <w:tc>
          <w:tcPr>
            <w:tcW w:w="1130" w:type="pct"/>
            <w:shd w:val="clear" w:color="auto" w:fill="auto"/>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氯化钙</w:t>
            </w:r>
          </w:p>
        </w:tc>
        <w:tc>
          <w:tcPr>
            <w:tcW w:w="1170" w:type="pct"/>
            <w:shd w:val="clear" w:color="auto" w:fill="auto"/>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4.4</w:t>
            </w:r>
          </w:p>
        </w:tc>
        <w:tc>
          <w:tcPr>
            <w:tcW w:w="2221" w:type="pct"/>
            <w:gridSpan w:val="2"/>
            <w:shd w:val="clear" w:color="auto" w:fill="auto"/>
            <w:noWrap/>
            <w:vAlign w:val="center"/>
          </w:tcPr>
          <w:p>
            <w:pPr>
              <w:jc w:val="center"/>
              <w:rPr>
                <w:rFonts w:hint="default"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6" w:type="pct"/>
            <w:shd w:val="clear" w:color="auto" w:fill="auto"/>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11</w:t>
            </w:r>
          </w:p>
        </w:tc>
        <w:tc>
          <w:tcPr>
            <w:tcW w:w="1130" w:type="pct"/>
            <w:shd w:val="clear" w:color="auto" w:fill="auto"/>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氧化剂</w:t>
            </w:r>
          </w:p>
        </w:tc>
        <w:tc>
          <w:tcPr>
            <w:tcW w:w="1170" w:type="pct"/>
            <w:shd w:val="clear" w:color="auto" w:fill="auto"/>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492.8</w:t>
            </w:r>
          </w:p>
        </w:tc>
        <w:tc>
          <w:tcPr>
            <w:tcW w:w="2221" w:type="pct"/>
            <w:gridSpan w:val="2"/>
            <w:shd w:val="clear" w:color="auto" w:fill="auto"/>
            <w:noWrap/>
            <w:vAlign w:val="center"/>
          </w:tcPr>
          <w:p>
            <w:pPr>
              <w:jc w:val="center"/>
              <w:rPr>
                <w:rFonts w:hint="default"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6" w:type="pct"/>
            <w:shd w:val="clear" w:color="auto" w:fill="auto"/>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12</w:t>
            </w:r>
          </w:p>
        </w:tc>
        <w:tc>
          <w:tcPr>
            <w:tcW w:w="1130" w:type="pct"/>
            <w:shd w:val="clear" w:color="auto" w:fill="auto"/>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复合碳源</w:t>
            </w:r>
          </w:p>
        </w:tc>
        <w:tc>
          <w:tcPr>
            <w:tcW w:w="1170" w:type="pct"/>
            <w:shd w:val="clear" w:color="auto" w:fill="auto"/>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960</w:t>
            </w:r>
          </w:p>
        </w:tc>
        <w:tc>
          <w:tcPr>
            <w:tcW w:w="2221" w:type="pct"/>
            <w:gridSpan w:val="2"/>
            <w:shd w:val="clear" w:color="auto" w:fill="auto"/>
            <w:noWrap/>
            <w:vAlign w:val="center"/>
          </w:tcPr>
          <w:p>
            <w:pPr>
              <w:jc w:val="center"/>
              <w:rPr>
                <w:rFonts w:hint="default"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6" w:type="pct"/>
            <w:vMerge w:val="restart"/>
            <w:shd w:val="clear" w:color="auto" w:fill="auto"/>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13</w:t>
            </w:r>
          </w:p>
        </w:tc>
        <w:tc>
          <w:tcPr>
            <w:tcW w:w="1130" w:type="pct"/>
            <w:vMerge w:val="restart"/>
            <w:shd w:val="clear" w:color="auto" w:fill="auto"/>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葡萄糖</w:t>
            </w:r>
          </w:p>
        </w:tc>
        <w:tc>
          <w:tcPr>
            <w:tcW w:w="1170" w:type="pct"/>
            <w:vMerge w:val="restart"/>
            <w:shd w:val="clear" w:color="auto" w:fill="auto"/>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160</w:t>
            </w:r>
          </w:p>
        </w:tc>
        <w:tc>
          <w:tcPr>
            <w:tcW w:w="1451" w:type="pct"/>
            <w:shd w:val="clear" w:color="auto" w:fill="auto"/>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2021年6月1日</w:t>
            </w:r>
          </w:p>
        </w:tc>
        <w:tc>
          <w:tcPr>
            <w:tcW w:w="770" w:type="pct"/>
            <w:shd w:val="clear" w:color="auto" w:fill="auto"/>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6" w:type="pct"/>
            <w:vMerge w:val="continue"/>
            <w:shd w:val="clear" w:color="auto" w:fill="auto"/>
            <w:noWrap/>
            <w:vAlign w:val="center"/>
          </w:tcPr>
          <w:p>
            <w:pPr>
              <w:jc w:val="center"/>
            </w:pPr>
          </w:p>
        </w:tc>
        <w:tc>
          <w:tcPr>
            <w:tcW w:w="1130" w:type="pct"/>
            <w:vMerge w:val="continue"/>
            <w:shd w:val="clear" w:color="auto" w:fill="auto"/>
            <w:noWrap/>
            <w:vAlign w:val="center"/>
          </w:tcPr>
          <w:p>
            <w:pPr>
              <w:jc w:val="center"/>
            </w:pPr>
          </w:p>
        </w:tc>
        <w:tc>
          <w:tcPr>
            <w:tcW w:w="1170" w:type="pct"/>
            <w:vMerge w:val="continue"/>
            <w:shd w:val="clear" w:color="auto" w:fill="auto"/>
            <w:noWrap/>
            <w:vAlign w:val="center"/>
          </w:tcPr>
          <w:p>
            <w:pPr>
              <w:jc w:val="center"/>
            </w:pPr>
          </w:p>
        </w:tc>
        <w:tc>
          <w:tcPr>
            <w:tcW w:w="1451" w:type="pct"/>
            <w:shd w:val="clear" w:color="auto" w:fill="auto"/>
            <w:noWrap/>
            <w:vAlign w:val="center"/>
          </w:tcPr>
          <w:p>
            <w:pPr>
              <w:jc w:val="center"/>
            </w:pPr>
            <w:r>
              <w:rPr>
                <w:rFonts w:hint="eastAsia" w:ascii="Times New Roman" w:hAnsi="Times New Roman" w:cstheme="minorBidi"/>
                <w:kern w:val="0"/>
                <w:sz w:val="21"/>
                <w:szCs w:val="21"/>
                <w:lang w:val="en-US" w:eastAsia="zh-CN" w:bidi="ar-SA"/>
              </w:rPr>
              <w:t>2021年6月2日</w:t>
            </w:r>
          </w:p>
        </w:tc>
        <w:tc>
          <w:tcPr>
            <w:tcW w:w="770" w:type="pct"/>
            <w:shd w:val="clear" w:color="auto" w:fill="auto"/>
            <w:noWrap/>
            <w:vAlign w:val="center"/>
          </w:tcPr>
          <w:p>
            <w:pPr>
              <w:jc w:val="center"/>
            </w:pPr>
            <w:r>
              <w:rPr>
                <w:rFonts w:hint="eastAsia" w:ascii="Times New Roman" w:hAnsi="Times New Roman" w:cstheme="minorBidi"/>
                <w:kern w:val="0"/>
                <w:sz w:val="21"/>
                <w:szCs w:val="21"/>
                <w:lang w:val="en-US" w:eastAsia="zh-CN"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6" w:type="pct"/>
            <w:vMerge w:val="restart"/>
            <w:shd w:val="clear" w:color="auto" w:fill="auto"/>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14</w:t>
            </w:r>
          </w:p>
        </w:tc>
        <w:tc>
          <w:tcPr>
            <w:tcW w:w="1130" w:type="pct"/>
            <w:vMerge w:val="restart"/>
            <w:shd w:val="clear" w:color="auto" w:fill="auto"/>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漂白水（10%）</w:t>
            </w:r>
          </w:p>
        </w:tc>
        <w:tc>
          <w:tcPr>
            <w:tcW w:w="1170" w:type="pct"/>
            <w:vMerge w:val="restart"/>
            <w:shd w:val="clear" w:color="auto" w:fill="auto"/>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3200</w:t>
            </w:r>
          </w:p>
        </w:tc>
        <w:tc>
          <w:tcPr>
            <w:tcW w:w="1451" w:type="pct"/>
            <w:shd w:val="clear" w:color="auto" w:fill="auto"/>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2021年6月1日</w:t>
            </w:r>
          </w:p>
        </w:tc>
        <w:tc>
          <w:tcPr>
            <w:tcW w:w="770" w:type="pct"/>
            <w:shd w:val="clear" w:color="auto" w:fill="auto"/>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24.16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6" w:type="pct"/>
            <w:vMerge w:val="continue"/>
            <w:shd w:val="clear" w:color="auto" w:fill="auto"/>
            <w:noWrap/>
            <w:vAlign w:val="center"/>
          </w:tcPr>
          <w:p>
            <w:pPr>
              <w:jc w:val="center"/>
            </w:pPr>
          </w:p>
        </w:tc>
        <w:tc>
          <w:tcPr>
            <w:tcW w:w="1130" w:type="pct"/>
            <w:vMerge w:val="continue"/>
            <w:shd w:val="clear" w:color="auto" w:fill="auto"/>
            <w:noWrap/>
            <w:vAlign w:val="center"/>
          </w:tcPr>
          <w:p>
            <w:pPr>
              <w:jc w:val="center"/>
            </w:pPr>
          </w:p>
        </w:tc>
        <w:tc>
          <w:tcPr>
            <w:tcW w:w="1170" w:type="pct"/>
            <w:vMerge w:val="continue"/>
            <w:shd w:val="clear" w:color="auto" w:fill="auto"/>
            <w:noWrap/>
            <w:vAlign w:val="center"/>
          </w:tcPr>
          <w:p>
            <w:pPr>
              <w:jc w:val="center"/>
            </w:pPr>
          </w:p>
        </w:tc>
        <w:tc>
          <w:tcPr>
            <w:tcW w:w="1451" w:type="pct"/>
            <w:shd w:val="clear" w:color="auto" w:fill="auto"/>
            <w:noWrap/>
            <w:vAlign w:val="center"/>
          </w:tcPr>
          <w:p>
            <w:pPr>
              <w:jc w:val="center"/>
            </w:pPr>
            <w:r>
              <w:rPr>
                <w:rFonts w:hint="eastAsia" w:ascii="Times New Roman" w:hAnsi="Times New Roman" w:cstheme="minorBidi"/>
                <w:kern w:val="0"/>
                <w:sz w:val="21"/>
                <w:szCs w:val="21"/>
                <w:lang w:val="en-US" w:eastAsia="zh-CN" w:bidi="ar-SA"/>
              </w:rPr>
              <w:t>2021年6月2日</w:t>
            </w:r>
          </w:p>
        </w:tc>
        <w:tc>
          <w:tcPr>
            <w:tcW w:w="770" w:type="pct"/>
            <w:shd w:val="clear" w:color="auto" w:fill="auto"/>
            <w:noWrap/>
            <w:vAlign w:val="center"/>
          </w:tcPr>
          <w:p>
            <w:pPr>
              <w:jc w:val="center"/>
            </w:pPr>
            <w:r>
              <w:rPr>
                <w:rFonts w:hint="eastAsia" w:ascii="Times New Roman" w:hAnsi="Times New Roman" w:cstheme="minorBidi"/>
                <w:kern w:val="0"/>
                <w:sz w:val="21"/>
                <w:szCs w:val="21"/>
                <w:lang w:val="en-US" w:eastAsia="zh-CN" w:bidi="ar-SA"/>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6" w:type="pct"/>
            <w:shd w:val="clear" w:color="auto" w:fill="auto"/>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15</w:t>
            </w:r>
          </w:p>
        </w:tc>
        <w:tc>
          <w:tcPr>
            <w:tcW w:w="1130" w:type="pct"/>
            <w:shd w:val="clear" w:color="auto" w:fill="auto"/>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NaHSO</w:t>
            </w:r>
            <w:r>
              <w:rPr>
                <w:rFonts w:hint="eastAsia" w:ascii="Times New Roman" w:hAnsi="Times New Roman" w:eastAsiaTheme="minorEastAsia" w:cstheme="minorBidi"/>
                <w:kern w:val="0"/>
                <w:sz w:val="21"/>
                <w:szCs w:val="21"/>
                <w:vertAlign w:val="subscript"/>
                <w:lang w:val="en-US" w:eastAsia="zh-CN" w:bidi="ar-SA"/>
              </w:rPr>
              <w:t>3</w:t>
            </w:r>
          </w:p>
        </w:tc>
        <w:tc>
          <w:tcPr>
            <w:tcW w:w="1170" w:type="pct"/>
            <w:shd w:val="clear" w:color="auto" w:fill="auto"/>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350</w:t>
            </w:r>
          </w:p>
        </w:tc>
        <w:tc>
          <w:tcPr>
            <w:tcW w:w="2221" w:type="pct"/>
            <w:gridSpan w:val="2"/>
            <w:shd w:val="clear" w:color="auto" w:fill="auto"/>
            <w:noWrap/>
            <w:vAlign w:val="center"/>
          </w:tcPr>
          <w:p>
            <w:pPr>
              <w:jc w:val="center"/>
              <w:rPr>
                <w:rFonts w:hint="default"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6" w:type="pct"/>
            <w:vMerge w:val="restart"/>
            <w:shd w:val="clear" w:color="auto" w:fill="auto"/>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16</w:t>
            </w:r>
          </w:p>
        </w:tc>
        <w:tc>
          <w:tcPr>
            <w:tcW w:w="1130" w:type="pct"/>
            <w:vMerge w:val="restart"/>
            <w:shd w:val="clear" w:color="auto" w:fill="auto"/>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重金属去除剂</w:t>
            </w:r>
          </w:p>
        </w:tc>
        <w:tc>
          <w:tcPr>
            <w:tcW w:w="1170" w:type="pct"/>
            <w:vMerge w:val="restart"/>
            <w:shd w:val="clear" w:color="auto" w:fill="auto"/>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320</w:t>
            </w:r>
          </w:p>
        </w:tc>
        <w:tc>
          <w:tcPr>
            <w:tcW w:w="1451" w:type="pct"/>
            <w:shd w:val="clear" w:color="auto" w:fill="auto"/>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2021年6月1日</w:t>
            </w:r>
          </w:p>
        </w:tc>
        <w:tc>
          <w:tcPr>
            <w:tcW w:w="770" w:type="pct"/>
            <w:shd w:val="clear" w:color="auto" w:fill="auto"/>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6" w:type="pct"/>
            <w:vMerge w:val="continue"/>
            <w:shd w:val="clear" w:color="auto" w:fill="auto"/>
            <w:noWrap/>
            <w:vAlign w:val="center"/>
          </w:tcPr>
          <w:p>
            <w:pPr>
              <w:jc w:val="center"/>
            </w:pPr>
          </w:p>
        </w:tc>
        <w:tc>
          <w:tcPr>
            <w:tcW w:w="1130" w:type="pct"/>
            <w:vMerge w:val="continue"/>
            <w:shd w:val="clear" w:color="auto" w:fill="auto"/>
            <w:noWrap/>
            <w:vAlign w:val="center"/>
          </w:tcPr>
          <w:p>
            <w:pPr>
              <w:jc w:val="center"/>
            </w:pPr>
          </w:p>
        </w:tc>
        <w:tc>
          <w:tcPr>
            <w:tcW w:w="1170" w:type="pct"/>
            <w:vMerge w:val="continue"/>
            <w:shd w:val="clear" w:color="auto" w:fill="auto"/>
            <w:noWrap/>
            <w:vAlign w:val="center"/>
          </w:tcPr>
          <w:p>
            <w:pPr>
              <w:jc w:val="center"/>
            </w:pPr>
          </w:p>
        </w:tc>
        <w:tc>
          <w:tcPr>
            <w:tcW w:w="1451" w:type="pct"/>
            <w:shd w:val="clear" w:color="auto" w:fill="auto"/>
            <w:noWrap/>
            <w:vAlign w:val="center"/>
          </w:tcPr>
          <w:p>
            <w:pPr>
              <w:jc w:val="center"/>
            </w:pPr>
            <w:r>
              <w:rPr>
                <w:rFonts w:hint="eastAsia" w:ascii="Times New Roman" w:hAnsi="Times New Roman" w:cstheme="minorBidi"/>
                <w:kern w:val="0"/>
                <w:sz w:val="21"/>
                <w:szCs w:val="21"/>
                <w:lang w:val="en-US" w:eastAsia="zh-CN" w:bidi="ar-SA"/>
              </w:rPr>
              <w:t>2021年6月2日</w:t>
            </w:r>
          </w:p>
        </w:tc>
        <w:tc>
          <w:tcPr>
            <w:tcW w:w="770" w:type="pct"/>
            <w:shd w:val="clear" w:color="auto" w:fill="auto"/>
            <w:noWrap/>
            <w:vAlign w:val="center"/>
          </w:tcPr>
          <w:p>
            <w:pPr>
              <w:jc w:val="center"/>
            </w:pPr>
            <w:r>
              <w:rPr>
                <w:rFonts w:hint="eastAsia" w:ascii="Times New Roman" w:hAnsi="Times New Roman" w:cstheme="minorBidi"/>
                <w:kern w:val="0"/>
                <w:sz w:val="21"/>
                <w:szCs w:val="21"/>
                <w:lang w:val="en-US" w:eastAsia="zh-CN" w:bidi="ar-SA"/>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6" w:type="pct"/>
            <w:shd w:val="clear" w:color="auto" w:fill="auto"/>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17</w:t>
            </w:r>
          </w:p>
        </w:tc>
        <w:tc>
          <w:tcPr>
            <w:tcW w:w="1130" w:type="pct"/>
            <w:shd w:val="clear" w:color="auto" w:fill="auto"/>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双氧水（30%）</w:t>
            </w:r>
          </w:p>
        </w:tc>
        <w:tc>
          <w:tcPr>
            <w:tcW w:w="1170" w:type="pct"/>
            <w:shd w:val="clear" w:color="auto" w:fill="auto"/>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1600</w:t>
            </w:r>
          </w:p>
        </w:tc>
        <w:tc>
          <w:tcPr>
            <w:tcW w:w="2221" w:type="pct"/>
            <w:gridSpan w:val="2"/>
            <w:shd w:val="clear" w:color="auto" w:fill="auto"/>
            <w:noWrap/>
            <w:vAlign w:val="center"/>
          </w:tcPr>
          <w:p>
            <w:pPr>
              <w:jc w:val="center"/>
              <w:rPr>
                <w:rFonts w:hint="default"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6" w:type="pct"/>
            <w:shd w:val="clear" w:color="auto" w:fill="auto"/>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18</w:t>
            </w:r>
          </w:p>
        </w:tc>
        <w:tc>
          <w:tcPr>
            <w:tcW w:w="1130" w:type="pct"/>
            <w:shd w:val="clear" w:color="auto" w:fill="auto"/>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PAC</w:t>
            </w:r>
          </w:p>
        </w:tc>
        <w:tc>
          <w:tcPr>
            <w:tcW w:w="1170" w:type="pct"/>
            <w:shd w:val="clear" w:color="auto" w:fill="auto"/>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160</w:t>
            </w:r>
          </w:p>
        </w:tc>
        <w:tc>
          <w:tcPr>
            <w:tcW w:w="2221" w:type="pct"/>
            <w:gridSpan w:val="2"/>
            <w:shd w:val="clear" w:color="auto" w:fill="auto"/>
            <w:noWrap/>
            <w:vAlign w:val="center"/>
          </w:tcPr>
          <w:p>
            <w:pPr>
              <w:jc w:val="center"/>
              <w:rPr>
                <w:rFonts w:hint="default"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6" w:type="pct"/>
            <w:vMerge w:val="restart"/>
            <w:shd w:val="clear" w:color="auto" w:fill="auto"/>
            <w:noWrap/>
            <w:vAlign w:val="center"/>
          </w:tcPr>
          <w:p>
            <w:pPr>
              <w:jc w:val="center"/>
              <w:rPr>
                <w:rFonts w:hint="default"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19</w:t>
            </w:r>
          </w:p>
        </w:tc>
        <w:tc>
          <w:tcPr>
            <w:tcW w:w="1130" w:type="pct"/>
            <w:vMerge w:val="restart"/>
            <w:shd w:val="clear" w:color="auto" w:fill="auto"/>
            <w:noWrap/>
            <w:vAlign w:val="center"/>
          </w:tcPr>
          <w:p>
            <w:pPr>
              <w:jc w:val="center"/>
              <w:rPr>
                <w:rFonts w:hint="default"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焦亚硫酸钠</w:t>
            </w:r>
          </w:p>
        </w:tc>
        <w:tc>
          <w:tcPr>
            <w:tcW w:w="1170" w:type="pct"/>
            <w:vMerge w:val="restart"/>
            <w:shd w:val="clear" w:color="auto" w:fill="auto"/>
            <w:noWrap/>
            <w:vAlign w:val="center"/>
          </w:tcPr>
          <w:p>
            <w:pPr>
              <w:jc w:val="center"/>
              <w:rPr>
                <w:rFonts w:hint="default"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c>
          <w:tcPr>
            <w:tcW w:w="1451" w:type="pct"/>
            <w:shd w:val="clear" w:color="auto" w:fill="auto"/>
            <w:noWrap/>
            <w:vAlign w:val="center"/>
          </w:tcPr>
          <w:p>
            <w:pPr>
              <w:jc w:val="center"/>
              <w:rPr>
                <w:rFonts w:hint="eastAsia" w:ascii="Times New Roman" w:hAnsi="Times New Roman" w:cstheme="minorBidi"/>
                <w:kern w:val="0"/>
                <w:sz w:val="21"/>
                <w:szCs w:val="21"/>
                <w:lang w:val="en-US" w:eastAsia="zh-CN" w:bidi="ar-SA"/>
              </w:rPr>
            </w:pPr>
            <w:r>
              <w:rPr>
                <w:rFonts w:hint="eastAsia" w:ascii="Times New Roman" w:hAnsi="Times New Roman" w:cstheme="minorBidi"/>
                <w:kern w:val="0"/>
                <w:sz w:val="21"/>
                <w:szCs w:val="21"/>
                <w:lang w:val="en-US" w:eastAsia="zh-CN" w:bidi="ar-SA"/>
              </w:rPr>
              <w:t>2021年6月1日</w:t>
            </w:r>
          </w:p>
        </w:tc>
        <w:tc>
          <w:tcPr>
            <w:tcW w:w="770" w:type="pct"/>
            <w:shd w:val="clear" w:color="auto" w:fill="auto"/>
            <w:noWrap/>
            <w:vAlign w:val="center"/>
          </w:tcPr>
          <w:p>
            <w:pPr>
              <w:jc w:val="center"/>
              <w:rPr>
                <w:rFonts w:hint="eastAsia" w:ascii="Times New Roman" w:hAnsi="Times New Roman" w:cstheme="minorBidi"/>
                <w:kern w:val="0"/>
                <w:sz w:val="21"/>
                <w:szCs w:val="21"/>
                <w:lang w:val="en-US" w:eastAsia="zh-CN" w:bidi="ar-SA"/>
              </w:rPr>
            </w:pPr>
            <w:r>
              <w:rPr>
                <w:rFonts w:hint="eastAsia" w:ascii="Times New Roman" w:hAnsi="Times New Roman" w:cstheme="minorBidi"/>
                <w:kern w:val="0"/>
                <w:sz w:val="21"/>
                <w:szCs w:val="21"/>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6" w:type="pct"/>
            <w:vMerge w:val="continue"/>
            <w:shd w:val="clear" w:color="auto" w:fill="auto"/>
            <w:noWrap/>
            <w:vAlign w:val="center"/>
          </w:tcPr>
          <w:p>
            <w:pPr>
              <w:jc w:val="center"/>
            </w:pPr>
          </w:p>
        </w:tc>
        <w:tc>
          <w:tcPr>
            <w:tcW w:w="1130" w:type="pct"/>
            <w:vMerge w:val="continue"/>
            <w:shd w:val="clear" w:color="auto" w:fill="auto"/>
            <w:noWrap/>
            <w:vAlign w:val="center"/>
          </w:tcPr>
          <w:p>
            <w:pPr>
              <w:jc w:val="center"/>
            </w:pPr>
          </w:p>
        </w:tc>
        <w:tc>
          <w:tcPr>
            <w:tcW w:w="1170" w:type="pct"/>
            <w:vMerge w:val="continue"/>
            <w:shd w:val="clear" w:color="auto" w:fill="auto"/>
            <w:noWrap/>
            <w:vAlign w:val="center"/>
          </w:tcPr>
          <w:p>
            <w:pPr>
              <w:jc w:val="center"/>
            </w:pPr>
          </w:p>
        </w:tc>
        <w:tc>
          <w:tcPr>
            <w:tcW w:w="1451" w:type="pct"/>
            <w:shd w:val="clear" w:color="auto" w:fill="auto"/>
            <w:noWrap/>
            <w:vAlign w:val="center"/>
          </w:tcPr>
          <w:p>
            <w:pPr>
              <w:jc w:val="center"/>
            </w:pPr>
            <w:r>
              <w:rPr>
                <w:rFonts w:hint="eastAsia" w:ascii="Times New Roman" w:hAnsi="Times New Roman" w:cstheme="minorBidi"/>
                <w:kern w:val="0"/>
                <w:sz w:val="21"/>
                <w:szCs w:val="21"/>
                <w:lang w:val="en-US" w:eastAsia="zh-CN" w:bidi="ar-SA"/>
              </w:rPr>
              <w:t>2021年6月2日</w:t>
            </w:r>
          </w:p>
        </w:tc>
        <w:tc>
          <w:tcPr>
            <w:tcW w:w="770" w:type="pct"/>
            <w:shd w:val="clear" w:color="auto" w:fill="auto"/>
            <w:noWrap/>
            <w:vAlign w:val="center"/>
          </w:tcPr>
          <w:p>
            <w:pPr>
              <w:jc w:val="center"/>
            </w:pPr>
            <w:r>
              <w:rPr>
                <w:rFonts w:hint="eastAsia" w:ascii="Times New Roman" w:hAnsi="Times New Roman" w:cstheme="minorBidi"/>
                <w:kern w:val="0"/>
                <w:sz w:val="21"/>
                <w:szCs w:val="21"/>
                <w:lang w:val="en-US" w:eastAsia="zh-CN" w:bidi="ar-SA"/>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6" w:type="pct"/>
            <w:vMerge w:val="restart"/>
            <w:shd w:val="clear" w:color="auto" w:fill="auto"/>
            <w:noWrap/>
            <w:vAlign w:val="center"/>
          </w:tcPr>
          <w:p>
            <w:pPr>
              <w:jc w:val="center"/>
              <w:rPr>
                <w:rFonts w:hint="default"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20</w:t>
            </w:r>
          </w:p>
        </w:tc>
        <w:tc>
          <w:tcPr>
            <w:tcW w:w="1130" w:type="pct"/>
            <w:vMerge w:val="restart"/>
            <w:shd w:val="clear" w:color="auto" w:fill="auto"/>
            <w:noWrap/>
            <w:vAlign w:val="center"/>
          </w:tcPr>
          <w:p>
            <w:pPr>
              <w:jc w:val="center"/>
              <w:rPr>
                <w:rFonts w:hint="default"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消泡剂</w:t>
            </w:r>
          </w:p>
        </w:tc>
        <w:tc>
          <w:tcPr>
            <w:tcW w:w="1170" w:type="pct"/>
            <w:vMerge w:val="restart"/>
            <w:shd w:val="clear" w:color="auto" w:fill="auto"/>
            <w:noWrap/>
            <w:vAlign w:val="center"/>
          </w:tcPr>
          <w:p>
            <w:pPr>
              <w:jc w:val="center"/>
              <w:rPr>
                <w:rFonts w:hint="default"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c>
          <w:tcPr>
            <w:tcW w:w="1451" w:type="pct"/>
            <w:shd w:val="clear" w:color="auto" w:fill="auto"/>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2021年6月1日</w:t>
            </w:r>
          </w:p>
        </w:tc>
        <w:tc>
          <w:tcPr>
            <w:tcW w:w="770" w:type="pct"/>
            <w:shd w:val="clear" w:color="auto" w:fill="auto"/>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6" w:type="pct"/>
            <w:vMerge w:val="continue"/>
            <w:shd w:val="clear" w:color="auto" w:fill="auto"/>
            <w:noWrap/>
            <w:vAlign w:val="center"/>
          </w:tcPr>
          <w:p>
            <w:pPr>
              <w:jc w:val="center"/>
            </w:pPr>
          </w:p>
        </w:tc>
        <w:tc>
          <w:tcPr>
            <w:tcW w:w="1130" w:type="pct"/>
            <w:vMerge w:val="continue"/>
            <w:shd w:val="clear" w:color="auto" w:fill="auto"/>
            <w:noWrap/>
            <w:vAlign w:val="center"/>
          </w:tcPr>
          <w:p>
            <w:pPr>
              <w:jc w:val="center"/>
            </w:pPr>
          </w:p>
        </w:tc>
        <w:tc>
          <w:tcPr>
            <w:tcW w:w="1170" w:type="pct"/>
            <w:vMerge w:val="continue"/>
            <w:shd w:val="clear" w:color="auto" w:fill="auto"/>
            <w:noWrap/>
            <w:vAlign w:val="center"/>
          </w:tcPr>
          <w:p>
            <w:pPr>
              <w:jc w:val="center"/>
            </w:pPr>
          </w:p>
        </w:tc>
        <w:tc>
          <w:tcPr>
            <w:tcW w:w="1451" w:type="pct"/>
            <w:shd w:val="clear" w:color="auto" w:fill="auto"/>
            <w:noWrap/>
            <w:vAlign w:val="center"/>
          </w:tcPr>
          <w:p>
            <w:pPr>
              <w:jc w:val="center"/>
            </w:pPr>
            <w:r>
              <w:rPr>
                <w:rFonts w:hint="eastAsia" w:ascii="Times New Roman" w:hAnsi="Times New Roman" w:cstheme="minorBidi"/>
                <w:kern w:val="0"/>
                <w:sz w:val="21"/>
                <w:szCs w:val="21"/>
                <w:lang w:val="en-US" w:eastAsia="zh-CN" w:bidi="ar-SA"/>
              </w:rPr>
              <w:t>2021年6月2日</w:t>
            </w:r>
          </w:p>
        </w:tc>
        <w:tc>
          <w:tcPr>
            <w:tcW w:w="770" w:type="pct"/>
            <w:shd w:val="clear" w:color="auto" w:fill="auto"/>
            <w:noWrap/>
            <w:vAlign w:val="center"/>
          </w:tcPr>
          <w:p>
            <w:pPr>
              <w:jc w:val="center"/>
            </w:pPr>
            <w:r>
              <w:rPr>
                <w:rFonts w:hint="eastAsia" w:ascii="Times New Roman" w:hAnsi="Times New Roman" w:cstheme="minorBidi"/>
                <w:kern w:val="0"/>
                <w:sz w:val="21"/>
                <w:szCs w:val="21"/>
                <w:lang w:val="en-US" w:eastAsia="zh-CN" w:bidi="ar-SA"/>
              </w:rPr>
              <w:t>0.005</w:t>
            </w:r>
          </w:p>
        </w:tc>
      </w:tr>
    </w:tbl>
    <w:p>
      <w:pPr>
        <w:pStyle w:val="22"/>
        <w:spacing w:line="240" w:lineRule="auto"/>
        <w:ind w:firstLine="0" w:firstLineChars="0"/>
        <w:jc w:val="left"/>
        <w:rPr>
          <w:rFonts w:hint="default" w:ascii="Times New Roman" w:hAnsi="Times New Roman" w:cs="Times New Roman" w:eastAsiaTheme="minorEastAsia"/>
          <w:color w:val="000000"/>
          <w:lang w:val="en-US" w:eastAsia="zh-CN"/>
        </w:rPr>
      </w:pPr>
      <w:r>
        <w:rPr>
          <w:rFonts w:hint="eastAsia" w:ascii="Times New Roman" w:hAnsi="Times New Roman"/>
          <w:sz w:val="21"/>
          <w:szCs w:val="21"/>
          <w:u w:val="single"/>
          <w:lang w:val="en-US" w:eastAsia="zh-CN"/>
        </w:rPr>
        <w:t>注：部分原辅材料如氯化钙不定期投入使用，实际使用的焦亚硫酸钠作用相当于环评中的亚硫酸氢钠</w:t>
      </w:r>
    </w:p>
    <w:bookmarkEnd w:id="51"/>
    <w:p>
      <w:pPr>
        <w:rPr>
          <w:rFonts w:hint="eastAsia" w:ascii="宋体" w:hAnsi="宋体" w:eastAsia="宋体" w:cs="宋体"/>
          <w:b/>
          <w:color w:val="000000"/>
          <w:kern w:val="0"/>
          <w:sz w:val="28"/>
          <w:szCs w:val="28"/>
          <w:lang w:val="en-US" w:eastAsia="zh-CN" w:bidi="ar"/>
        </w:rPr>
      </w:pPr>
      <w:r>
        <w:rPr>
          <w:rFonts w:hint="eastAsia" w:ascii="宋体" w:hAnsi="宋体" w:eastAsia="宋体" w:cs="宋体"/>
          <w:b/>
          <w:color w:val="000000"/>
          <w:kern w:val="0"/>
          <w:sz w:val="28"/>
          <w:szCs w:val="28"/>
          <w:lang w:val="en-US" w:eastAsia="zh-CN" w:bidi="ar"/>
        </w:rPr>
        <w:br w:type="page"/>
      </w:r>
    </w:p>
    <w:p>
      <w:pPr>
        <w:keepNext w:val="0"/>
        <w:keepLines w:val="0"/>
        <w:widowControl/>
        <w:suppressLineNumbers w:val="0"/>
        <w:jc w:val="left"/>
        <w:outlineLvl w:val="1"/>
        <w:rPr>
          <w:rFonts w:hint="eastAsia" w:ascii="宋体" w:hAnsi="宋体" w:eastAsia="宋体" w:cs="宋体"/>
          <w:b/>
          <w:color w:val="000000"/>
          <w:kern w:val="0"/>
          <w:sz w:val="28"/>
          <w:szCs w:val="28"/>
          <w:lang w:val="en-US" w:eastAsia="zh-CN" w:bidi="ar"/>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widowControl/>
        <w:suppressLineNumbers w:val="0"/>
        <w:jc w:val="left"/>
        <w:outlineLvl w:val="1"/>
        <w:rPr>
          <w:rFonts w:hint="default" w:ascii="宋体" w:hAnsi="宋体" w:eastAsia="宋体" w:cs="宋体"/>
          <w:b/>
          <w:color w:val="000000"/>
          <w:kern w:val="0"/>
          <w:sz w:val="28"/>
          <w:szCs w:val="28"/>
          <w:lang w:val="en-US" w:eastAsia="zh-CN" w:bidi="ar"/>
        </w:rPr>
      </w:pPr>
      <w:bookmarkStart w:id="52" w:name="_Toc15831"/>
      <w:r>
        <w:rPr>
          <w:rFonts w:hint="eastAsia" w:ascii="宋体" w:hAnsi="宋体" w:eastAsia="宋体" w:cs="宋体"/>
          <w:b/>
          <w:color w:val="000000"/>
          <w:kern w:val="0"/>
          <w:sz w:val="28"/>
          <w:szCs w:val="28"/>
          <w:lang w:val="en-US" w:eastAsia="zh-CN" w:bidi="ar"/>
        </w:rPr>
        <w:t>3.4主要生产设备</w:t>
      </w:r>
      <w:bookmarkEnd w:id="52"/>
    </w:p>
    <w:p>
      <w:pPr>
        <w:pStyle w:val="2"/>
        <w:tabs>
          <w:tab w:val="left" w:pos="588"/>
        </w:tabs>
        <w:spacing w:line="360" w:lineRule="auto"/>
        <w:jc w:val="center"/>
        <w:rPr>
          <w:rFonts w:hint="eastAsia" w:ascii="Times New Roman" w:hAnsi="Times New Roman" w:cs="Times New Roman" w:eastAsiaTheme="minorEastAsia"/>
          <w:sz w:val="24"/>
          <w:szCs w:val="24"/>
          <w:lang w:eastAsia="zh-CN"/>
        </w:rPr>
      </w:pPr>
      <w:r>
        <w:rPr>
          <w:rFonts w:hint="default" w:ascii="Times New Roman" w:hAnsi="Times New Roman" w:cs="Times New Roman"/>
          <w:sz w:val="24"/>
          <w:szCs w:val="24"/>
        </w:rPr>
        <w:t>表3</w:t>
      </w:r>
      <w:r>
        <w:rPr>
          <w:rFonts w:hint="eastAsia" w:ascii="Times New Roman" w:hAnsi="Times New Roman" w:cs="Times New Roman"/>
          <w:sz w:val="24"/>
          <w:szCs w:val="24"/>
          <w:lang w:val="en-US" w:eastAsia="zh-CN"/>
        </w:rPr>
        <w:t>-3 项目</w:t>
      </w:r>
      <w:r>
        <w:rPr>
          <w:rFonts w:hint="default" w:ascii="Times New Roman" w:hAnsi="Times New Roman" w:cs="Times New Roman"/>
          <w:sz w:val="24"/>
          <w:szCs w:val="24"/>
        </w:rPr>
        <w:t>主要生产设备清单</w:t>
      </w:r>
    </w:p>
    <w:tbl>
      <w:tblPr>
        <w:tblStyle w:val="16"/>
        <w:tblW w:w="1417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15"/>
        <w:gridCol w:w="1870"/>
        <w:gridCol w:w="3544"/>
        <w:gridCol w:w="655"/>
        <w:gridCol w:w="3627"/>
        <w:gridCol w:w="763"/>
        <w:gridCol w:w="696"/>
        <w:gridCol w:w="14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restart"/>
            <w:noWrap/>
            <w:vAlign w:val="center"/>
          </w:tcPr>
          <w:p>
            <w:pPr>
              <w:jc w:val="center"/>
              <w:rPr>
                <w:color w:val="000000"/>
                <w:szCs w:val="21"/>
              </w:rPr>
            </w:pPr>
            <w:r>
              <w:rPr>
                <w:color w:val="000000"/>
                <w:szCs w:val="21"/>
              </w:rPr>
              <w:t>名称</w:t>
            </w:r>
          </w:p>
        </w:tc>
        <w:tc>
          <w:tcPr>
            <w:tcW w:w="1870" w:type="dxa"/>
            <w:vMerge w:val="restart"/>
            <w:noWrap/>
            <w:vAlign w:val="center"/>
          </w:tcPr>
          <w:p>
            <w:pPr>
              <w:jc w:val="center"/>
              <w:rPr>
                <w:color w:val="000000"/>
                <w:szCs w:val="21"/>
              </w:rPr>
            </w:pPr>
            <w:r>
              <w:rPr>
                <w:color w:val="000000"/>
                <w:szCs w:val="21"/>
              </w:rPr>
              <w:t>名  称</w:t>
            </w:r>
          </w:p>
        </w:tc>
        <w:tc>
          <w:tcPr>
            <w:tcW w:w="4199" w:type="dxa"/>
            <w:gridSpan w:val="2"/>
            <w:noWrap/>
            <w:vAlign w:val="center"/>
          </w:tcPr>
          <w:p>
            <w:pPr>
              <w:jc w:val="center"/>
              <w:rPr>
                <w:rFonts w:hint="eastAsia" w:eastAsiaTheme="minorEastAsia"/>
                <w:color w:val="000000"/>
                <w:szCs w:val="21"/>
                <w:lang w:val="en-US" w:eastAsia="zh-CN"/>
              </w:rPr>
            </w:pPr>
            <w:r>
              <w:rPr>
                <w:rFonts w:hint="eastAsia"/>
                <w:color w:val="000000"/>
                <w:szCs w:val="21"/>
                <w:lang w:val="en-US" w:eastAsia="zh-CN"/>
              </w:rPr>
              <w:t>环评</w:t>
            </w:r>
          </w:p>
        </w:tc>
        <w:tc>
          <w:tcPr>
            <w:tcW w:w="4390" w:type="dxa"/>
            <w:gridSpan w:val="2"/>
            <w:noWrap/>
            <w:vAlign w:val="center"/>
          </w:tcPr>
          <w:p>
            <w:pPr>
              <w:jc w:val="center"/>
              <w:rPr>
                <w:rFonts w:hint="eastAsia" w:eastAsiaTheme="minorEastAsia"/>
                <w:color w:val="000000"/>
                <w:szCs w:val="21"/>
                <w:lang w:val="en-US" w:eastAsia="zh-CN"/>
              </w:rPr>
            </w:pPr>
            <w:r>
              <w:rPr>
                <w:rFonts w:hint="eastAsia"/>
                <w:color w:val="000000"/>
                <w:szCs w:val="21"/>
                <w:lang w:val="en-US" w:eastAsia="zh-CN"/>
              </w:rPr>
              <w:t>实际</w:t>
            </w:r>
          </w:p>
        </w:tc>
        <w:tc>
          <w:tcPr>
            <w:tcW w:w="696" w:type="dxa"/>
            <w:vMerge w:val="restart"/>
            <w:noWrap/>
            <w:vAlign w:val="center"/>
          </w:tcPr>
          <w:p>
            <w:pPr>
              <w:jc w:val="center"/>
              <w:rPr>
                <w:color w:val="000000"/>
                <w:szCs w:val="21"/>
              </w:rPr>
            </w:pPr>
            <w:r>
              <w:rPr>
                <w:color w:val="000000"/>
                <w:szCs w:val="21"/>
              </w:rPr>
              <w:t>单位</w:t>
            </w:r>
          </w:p>
        </w:tc>
        <w:tc>
          <w:tcPr>
            <w:tcW w:w="1404" w:type="dxa"/>
            <w:vMerge w:val="restart"/>
            <w:noWrap/>
            <w:vAlign w:val="center"/>
          </w:tcPr>
          <w:p>
            <w:pPr>
              <w:jc w:val="center"/>
              <w:rPr>
                <w:color w:val="000000"/>
                <w:szCs w:val="21"/>
              </w:rPr>
            </w:pPr>
            <w:r>
              <w:rPr>
                <w:color w:val="000000"/>
                <w:szCs w:val="21"/>
              </w:rPr>
              <w:t>型号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pPr>
          </w:p>
        </w:tc>
        <w:tc>
          <w:tcPr>
            <w:tcW w:w="1870" w:type="dxa"/>
            <w:vMerge w:val="continue"/>
            <w:noWrap/>
            <w:vAlign w:val="center"/>
          </w:tcPr>
          <w:p>
            <w:pPr>
              <w:jc w:val="center"/>
            </w:pPr>
          </w:p>
        </w:tc>
        <w:tc>
          <w:tcPr>
            <w:tcW w:w="3544" w:type="dxa"/>
            <w:noWrap/>
            <w:vAlign w:val="center"/>
          </w:tcPr>
          <w:p>
            <w:pPr>
              <w:jc w:val="center"/>
            </w:pPr>
            <w:r>
              <w:rPr>
                <w:color w:val="000000"/>
                <w:szCs w:val="21"/>
              </w:rPr>
              <w:t>规格</w:t>
            </w:r>
          </w:p>
        </w:tc>
        <w:tc>
          <w:tcPr>
            <w:tcW w:w="655" w:type="dxa"/>
            <w:noWrap/>
            <w:vAlign w:val="center"/>
          </w:tcPr>
          <w:p>
            <w:pPr>
              <w:jc w:val="center"/>
            </w:pPr>
            <w:r>
              <w:rPr>
                <w:color w:val="000000"/>
                <w:szCs w:val="21"/>
              </w:rPr>
              <w:t>数量</w:t>
            </w:r>
          </w:p>
        </w:tc>
        <w:tc>
          <w:tcPr>
            <w:tcW w:w="3627" w:type="dxa"/>
            <w:noWrap/>
            <w:vAlign w:val="center"/>
          </w:tcPr>
          <w:p>
            <w:pPr>
              <w:jc w:val="center"/>
              <w:rPr>
                <w:color w:val="000000"/>
                <w:szCs w:val="21"/>
              </w:rPr>
            </w:pPr>
            <w:r>
              <w:rPr>
                <w:color w:val="000000"/>
                <w:szCs w:val="21"/>
              </w:rPr>
              <w:t>规格</w:t>
            </w:r>
          </w:p>
        </w:tc>
        <w:tc>
          <w:tcPr>
            <w:tcW w:w="763" w:type="dxa"/>
            <w:noWrap/>
            <w:vAlign w:val="center"/>
          </w:tcPr>
          <w:p>
            <w:pPr>
              <w:jc w:val="center"/>
              <w:rPr>
                <w:color w:val="000000"/>
                <w:szCs w:val="21"/>
              </w:rPr>
            </w:pPr>
            <w:r>
              <w:rPr>
                <w:color w:val="000000"/>
                <w:szCs w:val="21"/>
              </w:rPr>
              <w:t>数量</w:t>
            </w:r>
          </w:p>
        </w:tc>
        <w:tc>
          <w:tcPr>
            <w:tcW w:w="696" w:type="dxa"/>
            <w:vMerge w:val="continue"/>
            <w:noWrap/>
            <w:vAlign w:val="center"/>
          </w:tcPr>
          <w:p>
            <w:pPr>
              <w:jc w:val="center"/>
              <w:rPr>
                <w:color w:val="000000"/>
                <w:szCs w:val="21"/>
              </w:rPr>
            </w:pPr>
          </w:p>
        </w:tc>
        <w:tc>
          <w:tcPr>
            <w:tcW w:w="1404" w:type="dxa"/>
            <w:vMerge w:val="continue"/>
            <w:noWrap/>
            <w:vAlign w:val="center"/>
          </w:tcPr>
          <w:p>
            <w:pPr>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restart"/>
            <w:noWrap/>
            <w:vAlign w:val="center"/>
          </w:tcPr>
          <w:p>
            <w:pPr>
              <w:jc w:val="center"/>
              <w:rPr>
                <w:color w:val="000000"/>
                <w:szCs w:val="21"/>
              </w:rPr>
            </w:pPr>
            <w:r>
              <w:rPr>
                <w:color w:val="000000"/>
                <w:szCs w:val="21"/>
              </w:rPr>
              <w:t>高酸高氨氮+焦铜废水系统</w:t>
            </w: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废水提升泵</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N=2.2KW,Q=21m</w:t>
            </w:r>
            <w:r>
              <w:rPr>
                <w:rFonts w:hint="eastAsia" w:ascii="Times New Roman" w:hAnsi="Times New Roman" w:cstheme="minorBidi"/>
                <w:kern w:val="0"/>
                <w:sz w:val="21"/>
                <w:szCs w:val="21"/>
                <w:vertAlign w:val="superscript"/>
                <w:lang w:val="en-US" w:eastAsia="zh-CN" w:bidi="ar-SA"/>
              </w:rPr>
              <w:t>3</w:t>
            </w:r>
            <w:r>
              <w:rPr>
                <w:rFonts w:hint="eastAsia" w:ascii="Times New Roman" w:hAnsi="Times New Roman" w:cstheme="minorBidi"/>
                <w:kern w:val="0"/>
                <w:sz w:val="21"/>
                <w:szCs w:val="21"/>
                <w:lang w:val="en-US" w:eastAsia="zh-CN" w:bidi="ar-SA"/>
              </w:rPr>
              <w:t>/H，H=20m</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2</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N=2.2KW,Q=21m</w:t>
            </w:r>
            <w:r>
              <w:rPr>
                <w:rFonts w:hint="eastAsia" w:ascii="Times New Roman" w:hAnsi="Times New Roman" w:cstheme="minorBidi"/>
                <w:kern w:val="0"/>
                <w:sz w:val="21"/>
                <w:szCs w:val="21"/>
                <w:vertAlign w:val="superscript"/>
                <w:lang w:val="en-US" w:eastAsia="zh-CN" w:bidi="ar-SA"/>
              </w:rPr>
              <w:t>3</w:t>
            </w:r>
            <w:r>
              <w:rPr>
                <w:rFonts w:hint="eastAsia" w:ascii="Times New Roman" w:hAnsi="Times New Roman" w:cstheme="minorBidi"/>
                <w:kern w:val="0"/>
                <w:sz w:val="21"/>
                <w:szCs w:val="21"/>
                <w:lang w:val="en-US" w:eastAsia="zh-CN" w:bidi="ar-SA"/>
              </w:rPr>
              <w:t>/H，H=20m</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2</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台</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G-33-65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color w:val="000000"/>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流量计</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DN65，聚四氟乙烯内衬</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DN65，聚四氟乙烯内衬</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套</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color w:val="000000"/>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液位计</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套</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color w:val="000000"/>
                <w:szCs w:val="21"/>
              </w:rPr>
            </w:pPr>
          </w:p>
        </w:tc>
        <w:tc>
          <w:tcPr>
            <w:tcW w:w="1870" w:type="dxa"/>
            <w:vMerge w:val="restart"/>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加药泵</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Q=240l/H，N=0.25KW，P=5Bar</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2</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Q=240l/H，N=0.25KW，P=5Bar</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2</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台</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KDV-43L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color w:val="000000"/>
                <w:szCs w:val="21"/>
              </w:rPr>
            </w:pPr>
          </w:p>
        </w:tc>
        <w:tc>
          <w:tcPr>
            <w:tcW w:w="1870" w:type="dxa"/>
            <w:vMerge w:val="continue"/>
            <w:noWrap/>
            <w:vAlign w:val="center"/>
          </w:tcPr>
          <w:p>
            <w:pPr>
              <w:jc w:val="center"/>
              <w:rPr>
                <w:rFonts w:hint="eastAsia" w:ascii="Times New Roman" w:hAnsi="Times New Roman" w:eastAsiaTheme="minorEastAsia" w:cstheme="minorBidi"/>
                <w:kern w:val="0"/>
                <w:sz w:val="21"/>
                <w:szCs w:val="21"/>
                <w:lang w:val="en-US" w:eastAsia="zh-CN" w:bidi="ar-SA"/>
              </w:rPr>
            </w:pP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N=0.25KW,Q=2.5m</w:t>
            </w:r>
            <w:r>
              <w:rPr>
                <w:rFonts w:hint="eastAsia" w:ascii="Times New Roman" w:hAnsi="Times New Roman" w:cstheme="minorBidi"/>
                <w:kern w:val="0"/>
                <w:sz w:val="21"/>
                <w:szCs w:val="21"/>
                <w:vertAlign w:val="superscript"/>
                <w:lang w:val="en-US" w:eastAsia="zh-CN" w:bidi="ar-SA"/>
              </w:rPr>
              <w:t>3</w:t>
            </w:r>
            <w:r>
              <w:rPr>
                <w:rFonts w:hint="eastAsia" w:ascii="Times New Roman" w:hAnsi="Times New Roman" w:cstheme="minorBidi"/>
                <w:kern w:val="0"/>
                <w:sz w:val="21"/>
                <w:szCs w:val="21"/>
                <w:lang w:val="en-US" w:eastAsia="zh-CN" w:bidi="ar-SA"/>
              </w:rPr>
              <w:t>/H，H=10m</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4</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N=0.25KW,Q=2.5m</w:t>
            </w:r>
            <w:r>
              <w:rPr>
                <w:rFonts w:hint="eastAsia" w:ascii="Times New Roman" w:hAnsi="Times New Roman" w:cstheme="minorBidi"/>
                <w:kern w:val="0"/>
                <w:sz w:val="21"/>
                <w:szCs w:val="21"/>
                <w:vertAlign w:val="superscript"/>
                <w:lang w:val="en-US" w:eastAsia="zh-CN" w:bidi="ar-SA"/>
              </w:rPr>
              <w:t>3</w:t>
            </w:r>
            <w:r>
              <w:rPr>
                <w:rFonts w:hint="eastAsia" w:ascii="Times New Roman" w:hAnsi="Times New Roman" w:cstheme="minorBidi"/>
                <w:kern w:val="0"/>
                <w:sz w:val="21"/>
                <w:szCs w:val="21"/>
                <w:lang w:val="en-US" w:eastAsia="zh-CN" w:bidi="ar-SA"/>
              </w:rPr>
              <w:t>/H，H=10m</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4</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台</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25JYF-8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color w:val="000000"/>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内电解填料</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20</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20</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吨</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color w:val="000000"/>
                <w:szCs w:val="21"/>
              </w:rPr>
            </w:pPr>
          </w:p>
        </w:tc>
        <w:tc>
          <w:tcPr>
            <w:tcW w:w="1870" w:type="dxa"/>
            <w:vMerge w:val="restart"/>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搅拌机</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N=3.7KW，转速70RPM，不锈钢桨叶</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3</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N=3.7KW，转速70RPM，不锈钢桨叶</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3</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台</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color w:val="000000"/>
                <w:szCs w:val="21"/>
              </w:rPr>
            </w:pPr>
          </w:p>
        </w:tc>
        <w:tc>
          <w:tcPr>
            <w:tcW w:w="1870" w:type="dxa"/>
            <w:vMerge w:val="continue"/>
            <w:noWrap/>
            <w:vAlign w:val="center"/>
          </w:tcPr>
          <w:p>
            <w:pPr>
              <w:jc w:val="center"/>
              <w:rPr>
                <w:rFonts w:hint="eastAsia" w:ascii="Times New Roman" w:hAnsi="Times New Roman" w:eastAsiaTheme="minorEastAsia" w:cstheme="minorBidi"/>
                <w:kern w:val="0"/>
                <w:sz w:val="21"/>
                <w:szCs w:val="21"/>
                <w:lang w:val="en-US" w:eastAsia="zh-CN" w:bidi="ar-SA"/>
              </w:rPr>
            </w:pP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N=3.7KW，转速40RPM，不锈钢桨叶</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N=3.7KW，转速40RPM，不锈钢桨叶</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台</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color w:val="000000"/>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pH控制器</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0-14</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3</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0-14</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3</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套</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pH/ORP-101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color w:val="000000"/>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斜管</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Φ80</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Φ80</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批</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color w:val="000000"/>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斜管支架</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钢构+FRP</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钢构+FRP</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套</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color w:val="000000"/>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排泥系统</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式</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noWrap/>
            <w:vAlign w:val="center"/>
          </w:tcPr>
          <w:p>
            <w:pPr>
              <w:jc w:val="center"/>
              <w:rPr>
                <w:color w:val="000000"/>
                <w:szCs w:val="21"/>
              </w:rPr>
            </w:pPr>
            <w:r>
              <w:rPr>
                <w:color w:val="000000"/>
                <w:szCs w:val="21"/>
              </w:rPr>
              <w:t>前处理系统</w:t>
            </w: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气浮机</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20m</w:t>
            </w:r>
            <w:r>
              <w:rPr>
                <w:rFonts w:hint="eastAsia" w:ascii="Times New Roman" w:hAnsi="Times New Roman" w:eastAsiaTheme="minorEastAsia" w:cstheme="minorBidi"/>
                <w:kern w:val="0"/>
                <w:sz w:val="21"/>
                <w:szCs w:val="21"/>
                <w:vertAlign w:val="superscript"/>
                <w:lang w:val="en-US" w:eastAsia="zh-CN" w:bidi="ar-SA"/>
              </w:rPr>
              <w:t>3</w:t>
            </w:r>
            <w:r>
              <w:rPr>
                <w:rFonts w:hint="eastAsia" w:ascii="Times New Roman" w:hAnsi="Times New Roman" w:eastAsiaTheme="minorEastAsia" w:cstheme="minorBidi"/>
                <w:kern w:val="0"/>
                <w:sz w:val="21"/>
                <w:szCs w:val="21"/>
                <w:lang w:val="en-US" w:eastAsia="zh-CN" w:bidi="ar-SA"/>
              </w:rPr>
              <w:t>/H，钢构防腐</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20m</w:t>
            </w:r>
            <w:r>
              <w:rPr>
                <w:rFonts w:hint="eastAsia" w:ascii="Times New Roman" w:hAnsi="Times New Roman" w:cstheme="minorBidi"/>
                <w:kern w:val="0"/>
                <w:sz w:val="21"/>
                <w:szCs w:val="21"/>
                <w:vertAlign w:val="superscript"/>
                <w:lang w:val="en-US" w:eastAsia="zh-CN" w:bidi="ar-SA"/>
              </w:rPr>
              <w:t>3</w:t>
            </w:r>
            <w:r>
              <w:rPr>
                <w:rFonts w:hint="eastAsia" w:ascii="Times New Roman" w:hAnsi="Times New Roman" w:cstheme="minorBidi"/>
                <w:kern w:val="0"/>
                <w:sz w:val="21"/>
                <w:szCs w:val="21"/>
                <w:lang w:val="en-US" w:eastAsia="zh-CN" w:bidi="ar-SA"/>
              </w:rPr>
              <w:t>/H，钢构防腐</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套</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restart"/>
            <w:noWrap/>
            <w:vAlign w:val="center"/>
          </w:tcPr>
          <w:p>
            <w:pPr>
              <w:jc w:val="center"/>
              <w:rPr>
                <w:color w:val="000000"/>
                <w:szCs w:val="21"/>
              </w:rPr>
            </w:pPr>
            <w:r>
              <w:rPr>
                <w:color w:val="000000"/>
                <w:szCs w:val="21"/>
              </w:rPr>
              <w:t>化镍系统</w:t>
            </w: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废水提升泵</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N=1.5KW,Q=13m</w:t>
            </w:r>
            <w:r>
              <w:rPr>
                <w:rFonts w:hint="eastAsia" w:ascii="Times New Roman" w:hAnsi="Times New Roman" w:eastAsiaTheme="minorEastAsia" w:cstheme="minorBidi"/>
                <w:kern w:val="0"/>
                <w:sz w:val="21"/>
                <w:szCs w:val="21"/>
                <w:vertAlign w:val="superscript"/>
                <w:lang w:val="en-US" w:eastAsia="zh-CN" w:bidi="ar-SA"/>
              </w:rPr>
              <w:t>3</w:t>
            </w:r>
            <w:r>
              <w:rPr>
                <w:rFonts w:hint="eastAsia" w:ascii="Times New Roman" w:hAnsi="Times New Roman" w:eastAsiaTheme="minorEastAsia" w:cstheme="minorBidi"/>
                <w:kern w:val="0"/>
                <w:sz w:val="21"/>
                <w:szCs w:val="21"/>
                <w:lang w:val="en-US" w:eastAsia="zh-CN" w:bidi="ar-SA"/>
              </w:rPr>
              <w:t>/H，H=21m</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2</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N=1.5KW,Q=13m</w:t>
            </w:r>
            <w:r>
              <w:rPr>
                <w:rFonts w:hint="eastAsia" w:ascii="Times New Roman" w:hAnsi="Times New Roman" w:cstheme="minorBidi"/>
                <w:kern w:val="0"/>
                <w:sz w:val="21"/>
                <w:szCs w:val="21"/>
                <w:vertAlign w:val="superscript"/>
                <w:lang w:val="en-US" w:eastAsia="zh-CN" w:bidi="ar-SA"/>
              </w:rPr>
              <w:t>3</w:t>
            </w:r>
            <w:r>
              <w:rPr>
                <w:rFonts w:hint="eastAsia" w:ascii="Times New Roman" w:hAnsi="Times New Roman" w:cstheme="minorBidi"/>
                <w:kern w:val="0"/>
                <w:sz w:val="21"/>
                <w:szCs w:val="21"/>
                <w:lang w:val="en-US" w:eastAsia="zh-CN" w:bidi="ar-SA"/>
              </w:rPr>
              <w:t>/H，H=21m</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2</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台</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G-32-50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color w:val="000000"/>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流量计</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DN50，聚四氟乙烯内衬</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DN50，聚四氟乙烯内衬</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套</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color w:val="000000"/>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液位计</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套</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color w:val="000000"/>
                <w:szCs w:val="21"/>
              </w:rPr>
            </w:pPr>
          </w:p>
        </w:tc>
        <w:tc>
          <w:tcPr>
            <w:tcW w:w="1870" w:type="dxa"/>
            <w:vMerge w:val="restart"/>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加药泵</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Q=220l/H，N=0.25KW，P=5Bar</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2</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Q=220l/H，N=0.25KW，P=5Bar</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2</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台</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KDV-43L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color w:val="000000"/>
                <w:szCs w:val="21"/>
              </w:rPr>
            </w:pPr>
          </w:p>
        </w:tc>
        <w:tc>
          <w:tcPr>
            <w:tcW w:w="1870" w:type="dxa"/>
            <w:vMerge w:val="continue"/>
            <w:noWrap/>
            <w:vAlign w:val="center"/>
          </w:tcPr>
          <w:p>
            <w:pPr>
              <w:jc w:val="center"/>
              <w:rPr>
                <w:rFonts w:hint="eastAsia" w:ascii="Times New Roman" w:hAnsi="Times New Roman" w:eastAsiaTheme="minorEastAsia" w:cstheme="minorBidi"/>
                <w:kern w:val="0"/>
                <w:sz w:val="21"/>
                <w:szCs w:val="21"/>
                <w:lang w:val="en-US" w:eastAsia="zh-CN" w:bidi="ar-SA"/>
              </w:rPr>
            </w:pP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N=0.25KW,Q=2.5m</w:t>
            </w:r>
            <w:r>
              <w:rPr>
                <w:rFonts w:hint="eastAsia" w:ascii="Times New Roman" w:hAnsi="Times New Roman" w:eastAsiaTheme="minorEastAsia" w:cstheme="minorBidi"/>
                <w:kern w:val="0"/>
                <w:sz w:val="21"/>
                <w:szCs w:val="21"/>
                <w:vertAlign w:val="superscript"/>
                <w:lang w:val="en-US" w:eastAsia="zh-CN" w:bidi="ar-SA"/>
              </w:rPr>
              <w:t>3</w:t>
            </w:r>
            <w:r>
              <w:rPr>
                <w:rFonts w:hint="eastAsia" w:ascii="Times New Roman" w:hAnsi="Times New Roman" w:eastAsiaTheme="minorEastAsia" w:cstheme="minorBidi"/>
                <w:kern w:val="0"/>
                <w:sz w:val="21"/>
                <w:szCs w:val="21"/>
                <w:lang w:val="en-US" w:eastAsia="zh-CN" w:bidi="ar-SA"/>
              </w:rPr>
              <w:t>/H，H=10m</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4</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N=0.25KW,Q=2.5m</w:t>
            </w:r>
            <w:r>
              <w:rPr>
                <w:rFonts w:hint="eastAsia" w:ascii="Times New Roman" w:hAnsi="Times New Roman" w:cstheme="minorBidi"/>
                <w:kern w:val="0"/>
                <w:sz w:val="21"/>
                <w:szCs w:val="21"/>
                <w:vertAlign w:val="superscript"/>
                <w:lang w:val="en-US" w:eastAsia="zh-CN" w:bidi="ar-SA"/>
              </w:rPr>
              <w:t>3</w:t>
            </w:r>
            <w:r>
              <w:rPr>
                <w:rFonts w:hint="eastAsia" w:ascii="Times New Roman" w:hAnsi="Times New Roman" w:cstheme="minorBidi"/>
                <w:kern w:val="0"/>
                <w:sz w:val="21"/>
                <w:szCs w:val="21"/>
                <w:lang w:val="en-US" w:eastAsia="zh-CN" w:bidi="ar-SA"/>
              </w:rPr>
              <w:t>/H，H=10m</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4</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台</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25JYF-8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color w:val="000000"/>
                <w:szCs w:val="21"/>
              </w:rPr>
            </w:pPr>
          </w:p>
        </w:tc>
        <w:tc>
          <w:tcPr>
            <w:tcW w:w="1870" w:type="dxa"/>
            <w:vMerge w:val="restart"/>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搅拌机</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N=1.5KW，转速70RPM，不锈钢桨叶</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2</w:t>
            </w:r>
          </w:p>
        </w:tc>
        <w:tc>
          <w:tcPr>
            <w:tcW w:w="3627" w:type="dxa"/>
            <w:noWrap/>
            <w:vAlign w:val="center"/>
          </w:tcPr>
          <w:p>
            <w:pPr>
              <w:jc w:val="center"/>
              <w:rPr>
                <w:rFonts w:hint="default"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c>
          <w:tcPr>
            <w:tcW w:w="763" w:type="dxa"/>
            <w:noWrap/>
            <w:vAlign w:val="center"/>
          </w:tcPr>
          <w:p>
            <w:pPr>
              <w:jc w:val="center"/>
              <w:rPr>
                <w:rFonts w:hint="default"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0</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台</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color w:val="000000"/>
                <w:szCs w:val="21"/>
              </w:rPr>
            </w:pPr>
          </w:p>
        </w:tc>
        <w:tc>
          <w:tcPr>
            <w:tcW w:w="1870" w:type="dxa"/>
            <w:vMerge w:val="continue"/>
            <w:noWrap/>
            <w:vAlign w:val="center"/>
          </w:tcPr>
          <w:p>
            <w:pPr>
              <w:jc w:val="center"/>
              <w:rPr>
                <w:rFonts w:hint="eastAsia" w:ascii="Times New Roman" w:hAnsi="Times New Roman" w:eastAsiaTheme="minorEastAsia" w:cstheme="minorBidi"/>
                <w:kern w:val="0"/>
                <w:sz w:val="21"/>
                <w:szCs w:val="21"/>
                <w:lang w:val="en-US" w:eastAsia="zh-CN" w:bidi="ar-SA"/>
              </w:rPr>
            </w:pP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N=1.5KW，转速40RPM，不锈钢桨叶</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default"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c>
          <w:tcPr>
            <w:tcW w:w="763" w:type="dxa"/>
            <w:noWrap/>
            <w:vAlign w:val="center"/>
          </w:tcPr>
          <w:p>
            <w:pPr>
              <w:jc w:val="center"/>
              <w:rPr>
                <w:rFonts w:hint="default"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0</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台</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color w:val="000000"/>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pH控制器</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0-14</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3</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0-14</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3</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套</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pH/ORP-101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color w:val="000000"/>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钢构沉淀池</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3.7*2.3*3.9m</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3.7*2.3*3.9m</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式</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color w:val="000000"/>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反应池</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4.8*2.3*3.9m</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4.8*2.3*3.9m</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套</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color w:val="000000"/>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反应曝气系统</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式</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restart"/>
            <w:noWrap/>
            <w:vAlign w:val="center"/>
          </w:tcPr>
          <w:p>
            <w:pPr>
              <w:jc w:val="center"/>
              <w:rPr>
                <w:szCs w:val="21"/>
              </w:rPr>
            </w:pPr>
            <w:r>
              <w:rPr>
                <w:szCs w:val="21"/>
              </w:rPr>
              <w:t>含镍系统</w:t>
            </w: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反洗泵</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N=5.5KW，Q=75m</w:t>
            </w:r>
            <w:r>
              <w:rPr>
                <w:rFonts w:hint="eastAsia" w:ascii="Times New Roman" w:hAnsi="Times New Roman" w:eastAsiaTheme="minorEastAsia" w:cstheme="minorBidi"/>
                <w:kern w:val="0"/>
                <w:sz w:val="21"/>
                <w:szCs w:val="21"/>
                <w:vertAlign w:val="superscript"/>
                <w:lang w:val="en-US" w:eastAsia="zh-CN" w:bidi="ar-SA"/>
              </w:rPr>
              <w:t>3</w:t>
            </w:r>
            <w:r>
              <w:rPr>
                <w:rFonts w:hint="eastAsia" w:ascii="Times New Roman" w:hAnsi="Times New Roman" w:eastAsiaTheme="minorEastAsia" w:cstheme="minorBidi"/>
                <w:kern w:val="0"/>
                <w:sz w:val="21"/>
                <w:szCs w:val="21"/>
                <w:lang w:val="en-US" w:eastAsia="zh-CN" w:bidi="ar-SA"/>
              </w:rPr>
              <w:t>/h，H=16m</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2</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N=5.5KW，Q=75m</w:t>
            </w:r>
            <w:r>
              <w:rPr>
                <w:rFonts w:hint="eastAsia" w:ascii="Times New Roman" w:hAnsi="Times New Roman" w:cstheme="minorBidi"/>
                <w:kern w:val="0"/>
                <w:sz w:val="21"/>
                <w:szCs w:val="21"/>
                <w:vertAlign w:val="superscript"/>
                <w:lang w:val="en-US" w:eastAsia="zh-CN" w:bidi="ar-SA"/>
              </w:rPr>
              <w:t>3</w:t>
            </w:r>
            <w:r>
              <w:rPr>
                <w:rFonts w:hint="eastAsia" w:ascii="Times New Roman" w:hAnsi="Times New Roman" w:cstheme="minorBidi"/>
                <w:kern w:val="0"/>
                <w:sz w:val="21"/>
                <w:szCs w:val="21"/>
                <w:lang w:val="en-US" w:eastAsia="zh-CN" w:bidi="ar-SA"/>
              </w:rPr>
              <w:t>/h，H=16m</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2</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台</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G-37-100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流量计</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DN100，聚四氟乙烯内衬</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DN100，聚四氟乙烯内衬</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套</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抽吸泵</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N=5.5KW，Q=45m</w:t>
            </w:r>
            <w:r>
              <w:rPr>
                <w:rFonts w:hint="eastAsia" w:ascii="Times New Roman" w:hAnsi="Times New Roman" w:eastAsiaTheme="minorEastAsia" w:cstheme="minorBidi"/>
                <w:kern w:val="0"/>
                <w:sz w:val="21"/>
                <w:szCs w:val="21"/>
                <w:vertAlign w:val="superscript"/>
                <w:lang w:val="en-US" w:eastAsia="zh-CN" w:bidi="ar-SA"/>
              </w:rPr>
              <w:t>3</w:t>
            </w:r>
            <w:r>
              <w:rPr>
                <w:rFonts w:hint="eastAsia" w:ascii="Times New Roman" w:hAnsi="Times New Roman" w:eastAsiaTheme="minorEastAsia" w:cstheme="minorBidi"/>
                <w:kern w:val="0"/>
                <w:sz w:val="21"/>
                <w:szCs w:val="21"/>
                <w:lang w:val="en-US" w:eastAsia="zh-CN" w:bidi="ar-SA"/>
              </w:rPr>
              <w:t>/h，H=12m</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2</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N=5.5KW，Q=45m</w:t>
            </w:r>
            <w:r>
              <w:rPr>
                <w:rFonts w:hint="eastAsia" w:ascii="Times New Roman" w:hAnsi="Times New Roman" w:cstheme="minorBidi"/>
                <w:kern w:val="0"/>
                <w:sz w:val="21"/>
                <w:szCs w:val="21"/>
                <w:vertAlign w:val="superscript"/>
                <w:lang w:val="en-US" w:eastAsia="zh-CN" w:bidi="ar-SA"/>
              </w:rPr>
              <w:t>3</w:t>
            </w:r>
            <w:r>
              <w:rPr>
                <w:rFonts w:hint="eastAsia" w:ascii="Times New Roman" w:hAnsi="Times New Roman" w:cstheme="minorBidi"/>
                <w:kern w:val="0"/>
                <w:sz w:val="21"/>
                <w:szCs w:val="21"/>
                <w:lang w:val="en-US" w:eastAsia="zh-CN" w:bidi="ar-SA"/>
              </w:rPr>
              <w:t>/h，H=12m</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2</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台</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GMP-35-80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流量计</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DN80，聚四氟乙烯内衬</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DN80，聚四氟乙烯内衬</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套</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MCR模组</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PVCD</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2500</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PVCD</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2500</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m</w:t>
            </w:r>
            <w:r>
              <w:rPr>
                <w:rFonts w:hint="eastAsia" w:ascii="Times New Roman" w:hAnsi="Times New Roman" w:eastAsiaTheme="minorEastAsia" w:cstheme="minorBidi"/>
                <w:kern w:val="0"/>
                <w:sz w:val="21"/>
                <w:szCs w:val="21"/>
                <w:vertAlign w:val="superscript"/>
                <w:lang w:val="en-US" w:eastAsia="zh-CN" w:bidi="ar-SA"/>
              </w:rPr>
              <w:t>2</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膜加药系统</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Q=125L/H，N=0.25KW</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Q=125L/H，N=0.25KW</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项</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KDV-23L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曝气系统</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式</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行吊</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default"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c>
          <w:tcPr>
            <w:tcW w:w="763" w:type="dxa"/>
            <w:noWrap/>
            <w:vAlign w:val="center"/>
          </w:tcPr>
          <w:p>
            <w:pPr>
              <w:jc w:val="center"/>
              <w:rPr>
                <w:rFonts w:hint="default"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0</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式</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回调池搅拌机</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转速70RPM，N=2.2KW，不锈钢桨叶</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转速70RPM，N=2.2KW，不锈钢桨叶</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台</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回调计量泵</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Q=348L/H，N=0.4KW</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Q=348L/H，N=0.4KW</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台</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KDV-53L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pH控制器</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0-14</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0-14</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套</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pH/ORP-101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增压泵</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N=5.5KW,Q=43m</w:t>
            </w:r>
            <w:r>
              <w:rPr>
                <w:rFonts w:hint="eastAsia" w:ascii="Times New Roman" w:hAnsi="Times New Roman" w:eastAsiaTheme="minorEastAsia" w:cstheme="minorBidi"/>
                <w:kern w:val="0"/>
                <w:sz w:val="21"/>
                <w:szCs w:val="21"/>
                <w:vertAlign w:val="superscript"/>
                <w:lang w:val="en-US" w:eastAsia="zh-CN" w:bidi="ar-SA"/>
              </w:rPr>
              <w:t>3</w:t>
            </w:r>
            <w:r>
              <w:rPr>
                <w:rFonts w:hint="eastAsia" w:ascii="Times New Roman" w:hAnsi="Times New Roman" w:eastAsiaTheme="minorEastAsia" w:cstheme="minorBidi"/>
                <w:kern w:val="0"/>
                <w:sz w:val="21"/>
                <w:szCs w:val="21"/>
                <w:lang w:val="en-US" w:eastAsia="zh-CN" w:bidi="ar-SA"/>
              </w:rPr>
              <w:t>/H，H=24m</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2</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N=5.5KW,Q=43m</w:t>
            </w:r>
            <w:r>
              <w:rPr>
                <w:rFonts w:hint="eastAsia" w:ascii="Times New Roman" w:hAnsi="Times New Roman" w:cstheme="minorBidi"/>
                <w:kern w:val="0"/>
                <w:sz w:val="21"/>
                <w:szCs w:val="21"/>
                <w:vertAlign w:val="superscript"/>
                <w:lang w:val="en-US" w:eastAsia="zh-CN" w:bidi="ar-SA"/>
              </w:rPr>
              <w:t>3</w:t>
            </w:r>
            <w:r>
              <w:rPr>
                <w:rFonts w:hint="eastAsia" w:ascii="Times New Roman" w:hAnsi="Times New Roman" w:cstheme="minorBidi"/>
                <w:kern w:val="0"/>
                <w:sz w:val="21"/>
                <w:szCs w:val="21"/>
                <w:lang w:val="en-US" w:eastAsia="zh-CN" w:bidi="ar-SA"/>
              </w:rPr>
              <w:t>/H，H=24m</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2</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台</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G-37-80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流量计</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DN80，聚四氟乙烯内衬</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DN80，聚四氟乙烯内衬</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套</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液位计</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套</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袋式过滤器</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φ450*410*3</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φ450*410*3</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台</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多介质过滤器</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Φ2000×3600</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Φ2000×3600</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座</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离子交换树脂塔</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Φ2000×3600</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Φ2000×3600</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座</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树脂</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851</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851</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批</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酸洗药泵</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N=0.55kw</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N=0.55kw</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台</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碱洗药泵</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N=0.55kw</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N=0.55kw</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台</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restart"/>
            <w:noWrap/>
            <w:vAlign w:val="center"/>
          </w:tcPr>
          <w:p>
            <w:pPr>
              <w:jc w:val="center"/>
              <w:rPr>
                <w:szCs w:val="21"/>
              </w:rPr>
            </w:pPr>
            <w:r>
              <w:rPr>
                <w:szCs w:val="21"/>
              </w:rPr>
              <w:t>含铬系统</w:t>
            </w: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MCR反洗泵</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N=7.5KW，Q=135m</w:t>
            </w:r>
            <w:r>
              <w:rPr>
                <w:rFonts w:hint="eastAsia" w:ascii="Times New Roman" w:hAnsi="Times New Roman" w:eastAsiaTheme="minorEastAsia" w:cstheme="minorBidi"/>
                <w:kern w:val="0"/>
                <w:sz w:val="21"/>
                <w:szCs w:val="21"/>
                <w:vertAlign w:val="superscript"/>
                <w:lang w:val="en-US" w:eastAsia="zh-CN" w:bidi="ar-SA"/>
              </w:rPr>
              <w:t>3</w:t>
            </w:r>
            <w:r>
              <w:rPr>
                <w:rFonts w:hint="eastAsia" w:ascii="Times New Roman" w:hAnsi="Times New Roman" w:eastAsiaTheme="minorEastAsia" w:cstheme="minorBidi"/>
                <w:kern w:val="0"/>
                <w:sz w:val="21"/>
                <w:szCs w:val="21"/>
                <w:lang w:val="en-US" w:eastAsia="zh-CN" w:bidi="ar-SA"/>
              </w:rPr>
              <w:t>/h，H=14m</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2</w:t>
            </w:r>
          </w:p>
        </w:tc>
        <w:tc>
          <w:tcPr>
            <w:tcW w:w="3627" w:type="dxa"/>
            <w:noWrap/>
            <w:vAlign w:val="center"/>
          </w:tcPr>
          <w:p>
            <w:pPr>
              <w:jc w:val="center"/>
              <w:rPr>
                <w:rFonts w:hint="default"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c>
          <w:tcPr>
            <w:tcW w:w="763" w:type="dxa"/>
            <w:noWrap/>
            <w:vAlign w:val="center"/>
          </w:tcPr>
          <w:p>
            <w:pPr>
              <w:jc w:val="center"/>
              <w:rPr>
                <w:rFonts w:hint="default"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0</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台</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流量计</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DN100，聚四氟乙烯内衬</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DN100，聚四氟乙烯内衬</w:t>
            </w:r>
          </w:p>
        </w:tc>
        <w:tc>
          <w:tcPr>
            <w:tcW w:w="763" w:type="dxa"/>
            <w:noWrap/>
            <w:vAlign w:val="center"/>
          </w:tcPr>
          <w:p>
            <w:pPr>
              <w:jc w:val="center"/>
              <w:rPr>
                <w:rFonts w:hint="default"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套</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抽吸泵</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N=5.5KW，Q=70m</w:t>
            </w:r>
            <w:r>
              <w:rPr>
                <w:rFonts w:hint="eastAsia" w:ascii="Times New Roman" w:hAnsi="Times New Roman" w:eastAsiaTheme="minorEastAsia" w:cstheme="minorBidi"/>
                <w:kern w:val="0"/>
                <w:sz w:val="21"/>
                <w:szCs w:val="21"/>
                <w:vertAlign w:val="superscript"/>
                <w:lang w:val="en-US" w:eastAsia="zh-CN" w:bidi="ar-SA"/>
              </w:rPr>
              <w:t>3</w:t>
            </w:r>
            <w:r>
              <w:rPr>
                <w:rFonts w:hint="eastAsia" w:ascii="Times New Roman" w:hAnsi="Times New Roman" w:eastAsiaTheme="minorEastAsia" w:cstheme="minorBidi"/>
                <w:kern w:val="0"/>
                <w:sz w:val="21"/>
                <w:szCs w:val="21"/>
                <w:lang w:val="en-US" w:eastAsia="zh-CN" w:bidi="ar-SA"/>
              </w:rPr>
              <w:t>/h，H=12m</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2</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N=5.5KW，Q=70m</w:t>
            </w:r>
            <w:r>
              <w:rPr>
                <w:rFonts w:hint="eastAsia" w:ascii="Times New Roman" w:hAnsi="Times New Roman" w:cstheme="minorBidi"/>
                <w:kern w:val="0"/>
                <w:sz w:val="21"/>
                <w:szCs w:val="21"/>
                <w:vertAlign w:val="superscript"/>
                <w:lang w:val="en-US" w:eastAsia="zh-CN" w:bidi="ar-SA"/>
              </w:rPr>
              <w:t>3</w:t>
            </w:r>
            <w:r>
              <w:rPr>
                <w:rFonts w:hint="eastAsia" w:ascii="Times New Roman" w:hAnsi="Times New Roman" w:cstheme="minorBidi"/>
                <w:kern w:val="0"/>
                <w:sz w:val="21"/>
                <w:szCs w:val="21"/>
                <w:lang w:val="en-US" w:eastAsia="zh-CN" w:bidi="ar-SA"/>
              </w:rPr>
              <w:t>/h，H=12m</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2</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台</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GMP-37-100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流量计</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DN100，聚四氟乙烯内衬</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DN100，聚四氟乙烯内衬</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套</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MCR模组</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PVCD</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3750</w:t>
            </w:r>
          </w:p>
        </w:tc>
        <w:tc>
          <w:tcPr>
            <w:tcW w:w="3627" w:type="dxa"/>
            <w:noWrap/>
            <w:vAlign w:val="center"/>
          </w:tcPr>
          <w:p>
            <w:pPr>
              <w:jc w:val="center"/>
              <w:rPr>
                <w:rFonts w:hint="default"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c>
          <w:tcPr>
            <w:tcW w:w="763" w:type="dxa"/>
            <w:noWrap/>
            <w:vAlign w:val="center"/>
          </w:tcPr>
          <w:p>
            <w:pPr>
              <w:jc w:val="center"/>
              <w:rPr>
                <w:rFonts w:hint="default"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0</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m</w:t>
            </w:r>
            <w:r>
              <w:rPr>
                <w:rFonts w:hint="eastAsia" w:ascii="Times New Roman" w:hAnsi="Times New Roman" w:eastAsiaTheme="minorEastAsia" w:cstheme="minorBidi"/>
                <w:kern w:val="0"/>
                <w:sz w:val="21"/>
                <w:szCs w:val="21"/>
                <w:vertAlign w:val="superscript"/>
                <w:lang w:val="en-US" w:eastAsia="zh-CN" w:bidi="ar-SA"/>
              </w:rPr>
              <w:t>2</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膜加药系统</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Q=125L/H，N=0.25KW</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default"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c>
          <w:tcPr>
            <w:tcW w:w="763" w:type="dxa"/>
            <w:noWrap/>
            <w:vAlign w:val="center"/>
          </w:tcPr>
          <w:p>
            <w:pPr>
              <w:jc w:val="center"/>
              <w:rPr>
                <w:rFonts w:hint="default"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0</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项</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曝气系统</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式</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行吊</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式</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回调池搅拌机</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70RPM，2.2KW，不锈钢桨叶</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0</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台</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回调计量泵</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Q=348L/H，N=0.4KW</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0</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台</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pH控制器</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0-14</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0</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套</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增压泵</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N=5.5KW,Q=70m</w:t>
            </w:r>
            <w:r>
              <w:rPr>
                <w:rFonts w:hint="eastAsia" w:ascii="Times New Roman" w:hAnsi="Times New Roman" w:eastAsiaTheme="minorEastAsia" w:cstheme="minorBidi"/>
                <w:kern w:val="0"/>
                <w:sz w:val="21"/>
                <w:szCs w:val="21"/>
                <w:vertAlign w:val="superscript"/>
                <w:lang w:val="en-US" w:eastAsia="zh-CN" w:bidi="ar-SA"/>
              </w:rPr>
              <w:t>3</w:t>
            </w:r>
            <w:r>
              <w:rPr>
                <w:rFonts w:hint="eastAsia" w:ascii="Times New Roman" w:hAnsi="Times New Roman" w:eastAsiaTheme="minorEastAsia" w:cstheme="minorBidi"/>
                <w:kern w:val="0"/>
                <w:sz w:val="21"/>
                <w:szCs w:val="21"/>
                <w:lang w:val="en-US" w:eastAsia="zh-CN" w:bidi="ar-SA"/>
              </w:rPr>
              <w:t>/H，H=16m</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2</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0</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台</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流量计</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DN100，聚四氟乙烯内衬</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0</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套</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液位计</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套</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袋式过滤器</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φ450*410*3</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0</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台</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多介质过滤器</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Φ2200×3600</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2</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0</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座</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离子交换树脂塔</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Φ2200×3600</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2</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0</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座</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树脂</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451</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0</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批</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酸洗药泵</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0.55kw</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0</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台</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碱洗药泵</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0.55kw</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0</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台</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restart"/>
            <w:noWrap/>
            <w:vAlign w:val="center"/>
          </w:tcPr>
          <w:p>
            <w:pPr>
              <w:jc w:val="center"/>
              <w:rPr>
                <w:szCs w:val="21"/>
              </w:rPr>
            </w:pPr>
            <w:r>
              <w:rPr>
                <w:szCs w:val="21"/>
              </w:rPr>
              <w:t>含氰+一般清洗水系统</w:t>
            </w: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清洗水提升泵</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N=5.5KW,Q=43m</w:t>
            </w:r>
            <w:r>
              <w:rPr>
                <w:rFonts w:hint="eastAsia" w:ascii="Times New Roman" w:hAnsi="Times New Roman" w:eastAsiaTheme="minorEastAsia" w:cstheme="minorBidi"/>
                <w:kern w:val="0"/>
                <w:sz w:val="21"/>
                <w:szCs w:val="21"/>
                <w:vertAlign w:val="superscript"/>
                <w:lang w:val="en-US" w:eastAsia="zh-CN" w:bidi="ar-SA"/>
              </w:rPr>
              <w:t>3</w:t>
            </w:r>
            <w:r>
              <w:rPr>
                <w:rFonts w:hint="eastAsia" w:ascii="Times New Roman" w:hAnsi="Times New Roman" w:eastAsiaTheme="minorEastAsia" w:cstheme="minorBidi"/>
                <w:kern w:val="0"/>
                <w:sz w:val="21"/>
                <w:szCs w:val="21"/>
                <w:lang w:val="en-US" w:eastAsia="zh-CN" w:bidi="ar-SA"/>
              </w:rPr>
              <w:t>/H，H=24m</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2</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N=5.5KW,Q=43m</w:t>
            </w:r>
            <w:r>
              <w:rPr>
                <w:rFonts w:hint="eastAsia" w:ascii="Times New Roman" w:hAnsi="Times New Roman" w:cstheme="minorBidi"/>
                <w:kern w:val="0"/>
                <w:sz w:val="21"/>
                <w:szCs w:val="21"/>
                <w:vertAlign w:val="superscript"/>
                <w:lang w:val="en-US" w:eastAsia="zh-CN" w:bidi="ar-SA"/>
              </w:rPr>
              <w:t>3</w:t>
            </w:r>
            <w:r>
              <w:rPr>
                <w:rFonts w:hint="eastAsia" w:ascii="Times New Roman" w:hAnsi="Times New Roman" w:cstheme="minorBidi"/>
                <w:kern w:val="0"/>
                <w:sz w:val="21"/>
                <w:szCs w:val="21"/>
                <w:lang w:val="en-US" w:eastAsia="zh-CN" w:bidi="ar-SA"/>
              </w:rPr>
              <w:t>/H，H=24m</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2</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台</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G-37-80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流量计</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DN80，聚四氟乙烯内衬</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DN80，聚四氟乙烯内衬</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套</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液位计</w:t>
            </w:r>
          </w:p>
        </w:tc>
        <w:tc>
          <w:tcPr>
            <w:tcW w:w="3544" w:type="dxa"/>
            <w:noWrap/>
            <w:vAlign w:val="center"/>
          </w:tcPr>
          <w:p>
            <w:pPr>
              <w:jc w:val="center"/>
              <w:rPr>
                <w:rFonts w:hint="default"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套</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加药泵</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N=0.25KW,Q=2.5m</w:t>
            </w:r>
            <w:r>
              <w:rPr>
                <w:rFonts w:hint="eastAsia" w:ascii="Times New Roman" w:hAnsi="Times New Roman" w:eastAsiaTheme="minorEastAsia" w:cstheme="minorBidi"/>
                <w:kern w:val="0"/>
                <w:sz w:val="21"/>
                <w:szCs w:val="21"/>
                <w:vertAlign w:val="superscript"/>
                <w:lang w:val="en-US" w:eastAsia="zh-CN" w:bidi="ar-SA"/>
              </w:rPr>
              <w:t>3</w:t>
            </w:r>
            <w:r>
              <w:rPr>
                <w:rFonts w:hint="eastAsia" w:ascii="Times New Roman" w:hAnsi="Times New Roman" w:eastAsiaTheme="minorEastAsia" w:cstheme="minorBidi"/>
                <w:kern w:val="0"/>
                <w:sz w:val="21"/>
                <w:szCs w:val="21"/>
                <w:lang w:val="en-US" w:eastAsia="zh-CN" w:bidi="ar-SA"/>
              </w:rPr>
              <w:t>/H，H=10m</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8</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N=0.25KW,Q=2.5m</w:t>
            </w:r>
            <w:r>
              <w:rPr>
                <w:rFonts w:hint="eastAsia" w:ascii="Times New Roman" w:hAnsi="Times New Roman" w:cstheme="minorBidi"/>
                <w:kern w:val="0"/>
                <w:sz w:val="21"/>
                <w:szCs w:val="21"/>
                <w:vertAlign w:val="superscript"/>
                <w:lang w:val="en-US" w:eastAsia="zh-CN" w:bidi="ar-SA"/>
              </w:rPr>
              <w:t>3</w:t>
            </w:r>
            <w:r>
              <w:rPr>
                <w:rFonts w:hint="eastAsia" w:ascii="Times New Roman" w:hAnsi="Times New Roman" w:cstheme="minorBidi"/>
                <w:kern w:val="0"/>
                <w:sz w:val="21"/>
                <w:szCs w:val="21"/>
                <w:lang w:val="en-US" w:eastAsia="zh-CN" w:bidi="ar-SA"/>
              </w:rPr>
              <w:t>/H，H=10m</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8</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台</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szCs w:val="21"/>
              </w:rPr>
            </w:pPr>
          </w:p>
        </w:tc>
        <w:tc>
          <w:tcPr>
            <w:tcW w:w="1870" w:type="dxa"/>
            <w:vMerge w:val="restart"/>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搅拌机</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3.7KW，70RPM，不锈钢桨叶</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4</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3.7KW，70RPM，不锈钢桨叶</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4</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台</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szCs w:val="21"/>
              </w:rPr>
            </w:pPr>
          </w:p>
        </w:tc>
        <w:tc>
          <w:tcPr>
            <w:tcW w:w="1870" w:type="dxa"/>
            <w:vMerge w:val="continue"/>
            <w:noWrap/>
            <w:vAlign w:val="center"/>
          </w:tcPr>
          <w:p>
            <w:pPr>
              <w:jc w:val="center"/>
              <w:rPr>
                <w:rFonts w:hint="eastAsia" w:ascii="Times New Roman" w:hAnsi="Times New Roman" w:eastAsiaTheme="minorEastAsia" w:cstheme="minorBidi"/>
                <w:kern w:val="0"/>
                <w:sz w:val="21"/>
                <w:szCs w:val="21"/>
                <w:lang w:val="en-US" w:eastAsia="zh-CN" w:bidi="ar-SA"/>
              </w:rPr>
            </w:pP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3.7KW，40RPM，不锈钢桨叶</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2</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3.7KW，40RPM，不锈钢桨叶</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2</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台</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PH控制器</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0-14</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2</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0-14</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2</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套</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斜管</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Φ80</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300</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Φ80</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300</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m2</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斜管支架</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钢构+FRP</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钢构+FRP</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套</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排泥系统</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式</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restart"/>
            <w:noWrap/>
            <w:vAlign w:val="center"/>
          </w:tcPr>
          <w:p>
            <w:pPr>
              <w:jc w:val="center"/>
              <w:rPr>
                <w:szCs w:val="21"/>
              </w:rPr>
            </w:pPr>
            <w:r>
              <w:rPr>
                <w:szCs w:val="21"/>
              </w:rPr>
              <w:t>混合pH回调系统</w:t>
            </w: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pH回调</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pH测量范围1～14</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pH测量范围1～14</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套</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pH/ORP-101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pH回调搅拌机</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转速60r/min,N=5.5kw</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default"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c>
          <w:tcPr>
            <w:tcW w:w="763" w:type="dxa"/>
            <w:noWrap/>
            <w:vAlign w:val="center"/>
          </w:tcPr>
          <w:p>
            <w:pPr>
              <w:jc w:val="center"/>
              <w:rPr>
                <w:rFonts w:hint="default"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0</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台</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计量泵</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N=0.55kw，Q=588L/H，压力4Bar</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4</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N=0.55kw，Q=588L/H，压力4Bar</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4</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台</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KDV-14N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restart"/>
            <w:noWrap/>
            <w:vAlign w:val="center"/>
          </w:tcPr>
          <w:p>
            <w:pPr>
              <w:jc w:val="center"/>
              <w:rPr>
                <w:color w:val="000000"/>
                <w:szCs w:val="21"/>
              </w:rPr>
            </w:pPr>
            <w:r>
              <w:rPr>
                <w:color w:val="000000"/>
                <w:szCs w:val="21"/>
              </w:rPr>
              <w:t>生化进水池</w:t>
            </w: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生化提升泵</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N=30KW，Q=250m</w:t>
            </w:r>
            <w:r>
              <w:rPr>
                <w:rFonts w:hint="eastAsia" w:ascii="Times New Roman" w:hAnsi="Times New Roman" w:eastAsiaTheme="minorEastAsia" w:cstheme="minorBidi"/>
                <w:kern w:val="0"/>
                <w:sz w:val="21"/>
                <w:szCs w:val="21"/>
                <w:vertAlign w:val="superscript"/>
                <w:lang w:val="en-US" w:eastAsia="zh-CN" w:bidi="ar-SA"/>
              </w:rPr>
              <w:t>3</w:t>
            </w:r>
            <w:r>
              <w:rPr>
                <w:rFonts w:hint="eastAsia" w:ascii="Times New Roman" w:hAnsi="Times New Roman" w:eastAsiaTheme="minorEastAsia" w:cstheme="minorBidi"/>
                <w:kern w:val="0"/>
                <w:sz w:val="21"/>
                <w:szCs w:val="21"/>
                <w:lang w:val="en-US" w:eastAsia="zh-CN" w:bidi="ar-SA"/>
              </w:rPr>
              <w:t>/h，H=30m，</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2</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N=30KW，Q=250m</w:t>
            </w:r>
            <w:r>
              <w:rPr>
                <w:rFonts w:hint="eastAsia" w:ascii="Times New Roman" w:hAnsi="Times New Roman" w:cstheme="minorBidi"/>
                <w:kern w:val="0"/>
                <w:sz w:val="21"/>
                <w:szCs w:val="21"/>
                <w:vertAlign w:val="superscript"/>
                <w:lang w:val="en-US" w:eastAsia="zh-CN" w:bidi="ar-SA"/>
              </w:rPr>
              <w:t>3</w:t>
            </w:r>
            <w:r>
              <w:rPr>
                <w:rFonts w:hint="eastAsia" w:ascii="Times New Roman" w:hAnsi="Times New Roman" w:cstheme="minorBidi"/>
                <w:kern w:val="0"/>
                <w:sz w:val="21"/>
                <w:szCs w:val="21"/>
                <w:lang w:val="en-US" w:eastAsia="zh-CN" w:bidi="ar-SA"/>
              </w:rPr>
              <w:t>/h，H=30m，</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2</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台</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G-340-200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color w:val="000000"/>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流量计</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DN200，聚四氟乙烯内衬</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DN200，聚四氟乙烯内衬</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套</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color w:val="000000"/>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液位计</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浮球式</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浮球式</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套</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restart"/>
            <w:noWrap/>
            <w:vAlign w:val="center"/>
          </w:tcPr>
          <w:p>
            <w:pPr>
              <w:jc w:val="center"/>
              <w:rPr>
                <w:color w:val="000000"/>
                <w:szCs w:val="21"/>
              </w:rPr>
            </w:pPr>
            <w:r>
              <w:rPr>
                <w:color w:val="000000"/>
                <w:szCs w:val="21"/>
              </w:rPr>
              <w:t>一级水解酸化池</w:t>
            </w: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pH控制器</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0-14</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2</w:t>
            </w:r>
          </w:p>
        </w:tc>
        <w:tc>
          <w:tcPr>
            <w:tcW w:w="3627" w:type="dxa"/>
            <w:noWrap/>
            <w:vAlign w:val="center"/>
          </w:tcPr>
          <w:p>
            <w:pPr>
              <w:jc w:val="center"/>
              <w:rPr>
                <w:rFonts w:hint="default"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c>
          <w:tcPr>
            <w:tcW w:w="763" w:type="dxa"/>
            <w:noWrap/>
            <w:vAlign w:val="center"/>
          </w:tcPr>
          <w:p>
            <w:pPr>
              <w:jc w:val="center"/>
              <w:rPr>
                <w:rFonts w:hint="default"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0</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套</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color w:val="000000"/>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进水系统</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项</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color w:val="000000"/>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配水系统</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0-210m³/h</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0-210m³/h</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套</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color w:val="000000"/>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三相分离器</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SUS304</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0</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项</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color w:val="000000"/>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菌种</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项</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color w:val="000000"/>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排泥系统</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PVC</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PVC</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套</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color w:val="000000"/>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污泥泵</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N=2.0KW，Q=20m</w:t>
            </w:r>
            <w:r>
              <w:rPr>
                <w:rFonts w:hint="eastAsia" w:ascii="Times New Roman" w:hAnsi="Times New Roman" w:eastAsiaTheme="minorEastAsia" w:cstheme="minorBidi"/>
                <w:kern w:val="0"/>
                <w:sz w:val="21"/>
                <w:szCs w:val="21"/>
                <w:vertAlign w:val="superscript"/>
                <w:lang w:val="en-US" w:eastAsia="zh-CN" w:bidi="ar-SA"/>
              </w:rPr>
              <w:t>3</w:t>
            </w:r>
            <w:r>
              <w:rPr>
                <w:rFonts w:hint="eastAsia" w:ascii="Times New Roman" w:hAnsi="Times New Roman" w:eastAsiaTheme="minorEastAsia" w:cstheme="minorBidi"/>
                <w:kern w:val="0"/>
                <w:sz w:val="21"/>
                <w:szCs w:val="21"/>
                <w:lang w:val="en-US" w:eastAsia="zh-CN" w:bidi="ar-SA"/>
              </w:rPr>
              <w:t>/h</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3</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N=15.0KW，Q=120m</w:t>
            </w:r>
            <w:r>
              <w:rPr>
                <w:rFonts w:hint="eastAsia" w:ascii="Times New Roman" w:hAnsi="Times New Roman" w:cstheme="minorBidi"/>
                <w:kern w:val="0"/>
                <w:sz w:val="21"/>
                <w:szCs w:val="21"/>
                <w:vertAlign w:val="superscript"/>
                <w:lang w:val="en-US" w:eastAsia="zh-CN" w:bidi="ar-SA"/>
              </w:rPr>
              <w:t>3</w:t>
            </w:r>
            <w:r>
              <w:rPr>
                <w:rFonts w:hint="eastAsia" w:ascii="Times New Roman" w:hAnsi="Times New Roman" w:cstheme="minorBidi"/>
                <w:kern w:val="0"/>
                <w:sz w:val="21"/>
                <w:szCs w:val="21"/>
                <w:lang w:val="en-US" w:eastAsia="zh-CN" w:bidi="ar-SA"/>
              </w:rPr>
              <w:t>/h</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2</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台</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G-33-65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color w:val="000000"/>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流量计</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DN65，聚四氟乙烯内衬</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3</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DN65，聚四氟乙烯内衬</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3</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套</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restart"/>
            <w:noWrap/>
            <w:vAlign w:val="center"/>
          </w:tcPr>
          <w:p>
            <w:pPr>
              <w:jc w:val="center"/>
              <w:rPr>
                <w:color w:val="000000"/>
                <w:szCs w:val="21"/>
              </w:rPr>
            </w:pPr>
            <w:r>
              <w:rPr>
                <w:color w:val="000000"/>
                <w:szCs w:val="21"/>
              </w:rPr>
              <w:t>一级兼氧池</w:t>
            </w: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潜水搅拌器</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4kw</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6</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4kw</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6</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台</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QJB620/480-4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color w:val="000000"/>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DO溶氧仪</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0.00~20.00ppmmg/L</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3</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0.00~20.00ppmmg/L</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2</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套</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DO-108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color w:val="000000"/>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计量泵</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N=0.55kw，Q=588L/H，压力4Bar</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2</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N=0.55kw，Q=588L/H，压力4Bar</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2</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台</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KDV-14N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color w:val="000000"/>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菌种</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项</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restart"/>
            <w:noWrap/>
            <w:vAlign w:val="center"/>
          </w:tcPr>
          <w:p>
            <w:pPr>
              <w:jc w:val="center"/>
              <w:rPr>
                <w:color w:val="000000"/>
                <w:szCs w:val="21"/>
              </w:rPr>
            </w:pPr>
            <w:r>
              <w:rPr>
                <w:color w:val="000000"/>
                <w:szCs w:val="21"/>
              </w:rPr>
              <w:t>一级好氧池</w:t>
            </w: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菌种</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批</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color w:val="000000"/>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DO溶氧仪</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0.00~20.00ppmmg/L</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2</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0.00~20.00ppmmg/L</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2</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套</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DO-108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color w:val="000000"/>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Mlss仪</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2</w:t>
            </w:r>
          </w:p>
        </w:tc>
        <w:tc>
          <w:tcPr>
            <w:tcW w:w="3627" w:type="dxa"/>
            <w:noWrap/>
            <w:vAlign w:val="center"/>
          </w:tcPr>
          <w:p>
            <w:pPr>
              <w:jc w:val="center"/>
              <w:rPr>
                <w:rFonts w:hint="default"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c>
          <w:tcPr>
            <w:tcW w:w="763" w:type="dxa"/>
            <w:noWrap/>
            <w:vAlign w:val="center"/>
          </w:tcPr>
          <w:p>
            <w:pPr>
              <w:jc w:val="center"/>
              <w:rPr>
                <w:rFonts w:hint="default"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0</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套</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color w:val="000000"/>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曝气系统</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项</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color w:val="000000"/>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罗茨风机</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N=160KW,Q=90m</w:t>
            </w:r>
            <w:r>
              <w:rPr>
                <w:rFonts w:hint="eastAsia" w:ascii="Times New Roman" w:hAnsi="Times New Roman" w:eastAsiaTheme="minorEastAsia" w:cstheme="minorBidi"/>
                <w:kern w:val="0"/>
                <w:sz w:val="21"/>
                <w:szCs w:val="21"/>
                <w:vertAlign w:val="superscript"/>
                <w:lang w:val="en-US" w:eastAsia="zh-CN" w:bidi="ar-SA"/>
              </w:rPr>
              <w:t>3</w:t>
            </w:r>
            <w:r>
              <w:rPr>
                <w:rFonts w:hint="eastAsia" w:ascii="Times New Roman" w:hAnsi="Times New Roman" w:eastAsiaTheme="minorEastAsia" w:cstheme="minorBidi"/>
                <w:kern w:val="0"/>
                <w:sz w:val="21"/>
                <w:szCs w:val="21"/>
                <w:lang w:val="en-US" w:eastAsia="zh-CN" w:bidi="ar-SA"/>
              </w:rPr>
              <w:t>/min，ΔH=6000mmaq</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2</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N=110KW,Q=94m</w:t>
            </w:r>
            <w:r>
              <w:rPr>
                <w:rFonts w:hint="eastAsia" w:ascii="Times New Roman" w:hAnsi="Times New Roman" w:cstheme="minorBidi"/>
                <w:kern w:val="0"/>
                <w:sz w:val="21"/>
                <w:szCs w:val="21"/>
                <w:vertAlign w:val="superscript"/>
                <w:lang w:val="en-US" w:eastAsia="zh-CN" w:bidi="ar-SA"/>
              </w:rPr>
              <w:t>3</w:t>
            </w:r>
            <w:r>
              <w:rPr>
                <w:rFonts w:hint="eastAsia" w:ascii="Times New Roman" w:hAnsi="Times New Roman" w:cstheme="minorBidi"/>
                <w:kern w:val="0"/>
                <w:sz w:val="21"/>
                <w:szCs w:val="21"/>
                <w:lang w:val="en-US" w:eastAsia="zh-CN" w:bidi="ar-SA"/>
              </w:rPr>
              <w:t>/min，ΔH=6000mmaq（磁悬浮风机）</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2</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台</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restart"/>
            <w:noWrap/>
            <w:vAlign w:val="center"/>
          </w:tcPr>
          <w:p>
            <w:pPr>
              <w:jc w:val="center"/>
              <w:rPr>
                <w:color w:val="000000"/>
                <w:szCs w:val="21"/>
              </w:rPr>
            </w:pPr>
            <w:r>
              <w:rPr>
                <w:color w:val="000000"/>
                <w:szCs w:val="21"/>
              </w:rPr>
              <w:t>一级沉淀池</w:t>
            </w: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刮泥机</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0.5kw，φ14m，水下部分不锈钢材质</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0.5kw，φ14m，水下部分不锈钢材质</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套</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color w:val="000000"/>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回流泵</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N=15KW，Q=300m</w:t>
            </w:r>
            <w:r>
              <w:rPr>
                <w:rFonts w:hint="eastAsia" w:ascii="Times New Roman" w:hAnsi="Times New Roman" w:eastAsiaTheme="minorEastAsia" w:cstheme="minorBidi"/>
                <w:kern w:val="0"/>
                <w:sz w:val="21"/>
                <w:szCs w:val="21"/>
                <w:vertAlign w:val="superscript"/>
                <w:lang w:val="en-US" w:eastAsia="zh-CN" w:bidi="ar-SA"/>
              </w:rPr>
              <w:t>3</w:t>
            </w:r>
            <w:r>
              <w:rPr>
                <w:rFonts w:hint="eastAsia" w:ascii="Times New Roman" w:hAnsi="Times New Roman" w:eastAsiaTheme="minorEastAsia" w:cstheme="minorBidi"/>
                <w:kern w:val="0"/>
                <w:sz w:val="21"/>
                <w:szCs w:val="21"/>
                <w:lang w:val="en-US" w:eastAsia="zh-CN" w:bidi="ar-SA"/>
              </w:rPr>
              <w:t>/h，H=12m，</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3</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N=15KW，Q=300m</w:t>
            </w:r>
            <w:r>
              <w:rPr>
                <w:rFonts w:hint="eastAsia" w:ascii="Times New Roman" w:hAnsi="Times New Roman" w:cstheme="minorBidi"/>
                <w:kern w:val="0"/>
                <w:sz w:val="21"/>
                <w:szCs w:val="21"/>
                <w:vertAlign w:val="superscript"/>
                <w:lang w:val="en-US" w:eastAsia="zh-CN" w:bidi="ar-SA"/>
              </w:rPr>
              <w:t>3</w:t>
            </w:r>
            <w:r>
              <w:rPr>
                <w:rFonts w:hint="eastAsia" w:ascii="Times New Roman" w:hAnsi="Times New Roman" w:cstheme="minorBidi"/>
                <w:kern w:val="0"/>
                <w:sz w:val="21"/>
                <w:szCs w:val="21"/>
                <w:lang w:val="en-US" w:eastAsia="zh-CN" w:bidi="ar-SA"/>
              </w:rPr>
              <w:t>/h，H=12m，</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3</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台</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G-320-250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color w:val="000000"/>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流量计</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DN250，聚四氟乙烯内衬</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DN250，聚四氟乙烯内衬</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套</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color w:val="000000"/>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出水堰</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2</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2</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台</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restart"/>
            <w:noWrap/>
            <w:vAlign w:val="center"/>
          </w:tcPr>
          <w:p>
            <w:pPr>
              <w:jc w:val="center"/>
              <w:rPr>
                <w:color w:val="000000"/>
                <w:szCs w:val="21"/>
              </w:rPr>
            </w:pPr>
            <w:r>
              <w:rPr>
                <w:color w:val="000000"/>
                <w:szCs w:val="21"/>
              </w:rPr>
              <w:t>二级兼氧池</w:t>
            </w: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潜水搅拌器</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4kw</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6</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4kw</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6</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台</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QJB620/480-4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color w:val="000000"/>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DO溶氧仪</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0.00~20.00ppmmg/L</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3</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0.00~20.00ppmmg/L</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3</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套</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DO-108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color w:val="000000"/>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计量泵</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N=0.55kw，Q=588L/H，压力4Bar</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2</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N=0.55kw，Q=588L/H，压力4Bar</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2</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台</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KDV-14N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color w:val="000000"/>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菌种</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项</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restart"/>
            <w:noWrap/>
            <w:vAlign w:val="center"/>
          </w:tcPr>
          <w:p>
            <w:pPr>
              <w:jc w:val="center"/>
              <w:rPr>
                <w:color w:val="000000"/>
                <w:szCs w:val="21"/>
              </w:rPr>
            </w:pPr>
            <w:r>
              <w:rPr>
                <w:color w:val="000000"/>
                <w:szCs w:val="21"/>
              </w:rPr>
              <w:t>二级好氧池</w:t>
            </w: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菌种</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批</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color w:val="000000"/>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DO溶氧仪</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0.00~20.00ppmmg/L</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2</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0.00~20.00ppmmg/L</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2</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套</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DO-108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color w:val="000000"/>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Mlss仪</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default"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c>
          <w:tcPr>
            <w:tcW w:w="763" w:type="dxa"/>
            <w:noWrap/>
            <w:vAlign w:val="center"/>
          </w:tcPr>
          <w:p>
            <w:pPr>
              <w:jc w:val="center"/>
              <w:rPr>
                <w:rFonts w:hint="default"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0</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套</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color w:val="000000"/>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曝气系统</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项</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color w:val="000000"/>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罗茨风机</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N=75KW,Q=53m</w:t>
            </w:r>
            <w:r>
              <w:rPr>
                <w:rFonts w:hint="eastAsia" w:ascii="Times New Roman" w:hAnsi="Times New Roman" w:eastAsiaTheme="minorEastAsia" w:cstheme="minorBidi"/>
                <w:kern w:val="0"/>
                <w:sz w:val="21"/>
                <w:szCs w:val="21"/>
                <w:vertAlign w:val="superscript"/>
                <w:lang w:val="en-US" w:eastAsia="zh-CN" w:bidi="ar-SA"/>
              </w:rPr>
              <w:t>3</w:t>
            </w:r>
            <w:r>
              <w:rPr>
                <w:rFonts w:hint="eastAsia" w:ascii="Times New Roman" w:hAnsi="Times New Roman" w:eastAsiaTheme="minorEastAsia" w:cstheme="minorBidi"/>
                <w:kern w:val="0"/>
                <w:sz w:val="21"/>
                <w:szCs w:val="21"/>
                <w:lang w:val="en-US" w:eastAsia="zh-CN" w:bidi="ar-SA"/>
              </w:rPr>
              <w:t>/min，ΔH=6000mmaq</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2</w:t>
            </w:r>
          </w:p>
        </w:tc>
        <w:tc>
          <w:tcPr>
            <w:tcW w:w="3627" w:type="dxa"/>
            <w:noWrap/>
            <w:vAlign w:val="center"/>
          </w:tcPr>
          <w:p>
            <w:pPr>
              <w:jc w:val="center"/>
              <w:rPr>
                <w:rFonts w:hint="default"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c>
          <w:tcPr>
            <w:tcW w:w="763" w:type="dxa"/>
            <w:noWrap/>
            <w:vAlign w:val="center"/>
          </w:tcPr>
          <w:p>
            <w:pPr>
              <w:jc w:val="center"/>
              <w:rPr>
                <w:rFonts w:hint="default"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0</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台</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noWrap/>
            <w:vAlign w:val="center"/>
          </w:tcPr>
          <w:p>
            <w:pPr>
              <w:jc w:val="center"/>
              <w:rPr>
                <w:color w:val="000000"/>
                <w:szCs w:val="21"/>
              </w:rPr>
            </w:pPr>
            <w:r>
              <w:rPr>
                <w:color w:val="000000"/>
                <w:szCs w:val="21"/>
              </w:rPr>
              <w:t>生化二级沉淀池</w:t>
            </w: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出水堰</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2</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2</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台</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非标自制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restart"/>
            <w:noWrap/>
            <w:vAlign w:val="center"/>
          </w:tcPr>
          <w:p>
            <w:pPr>
              <w:jc w:val="center"/>
              <w:rPr>
                <w:szCs w:val="21"/>
              </w:rPr>
            </w:pPr>
            <w:r>
              <w:rPr>
                <w:szCs w:val="21"/>
              </w:rPr>
              <w:t>芬顿反应沉淀系统</w:t>
            </w: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反应搅拌机</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N=5.5kw，转速50RPM</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3</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N=5.5kw，转速50RPM</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3</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台</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曝气搅拌系统</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PVC材质</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PVC材质</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项</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加药泵</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N=0.55kw，Q=588L/H，压力4Bar</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7</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N=0.55kw，Q=588L/H，压力4Bar</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7</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台</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KDV-14N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pH</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pH测量范围0～14</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2</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pH测量范围0～14</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2</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套</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pH/ORP-101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ORP</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±1999mV</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±1999mV</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套</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pH/ORP-101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刮泥机</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0.5kw，φ14m，水下部分不锈钢</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0.5kw，φ14m，水下部分不锈钢</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套</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排泥泵</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ARO-80</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2</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ARO-80</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2</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台</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restart"/>
            <w:noWrap/>
            <w:vAlign w:val="center"/>
          </w:tcPr>
          <w:p>
            <w:pPr>
              <w:jc w:val="center"/>
              <w:rPr>
                <w:szCs w:val="21"/>
              </w:rPr>
            </w:pPr>
            <w:r>
              <w:rPr>
                <w:szCs w:val="21"/>
              </w:rPr>
              <w:t>终端反应沉淀系统</w:t>
            </w: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反应搅拌机</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N=5.5kw，转速50RPM</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6</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N=5.5kw，转速50RPM</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6</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台</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加药泵</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N=0.25KW,Q=2.5m</w:t>
            </w:r>
            <w:r>
              <w:rPr>
                <w:rFonts w:hint="eastAsia" w:ascii="Times New Roman" w:hAnsi="Times New Roman" w:eastAsiaTheme="minorEastAsia" w:cstheme="minorBidi"/>
                <w:kern w:val="0"/>
                <w:sz w:val="21"/>
                <w:szCs w:val="21"/>
                <w:vertAlign w:val="superscript"/>
                <w:lang w:val="en-US" w:eastAsia="zh-CN" w:bidi="ar-SA"/>
              </w:rPr>
              <w:t>3</w:t>
            </w:r>
            <w:r>
              <w:rPr>
                <w:rFonts w:hint="eastAsia" w:ascii="Times New Roman" w:hAnsi="Times New Roman" w:eastAsiaTheme="minorEastAsia" w:cstheme="minorBidi"/>
                <w:kern w:val="0"/>
                <w:sz w:val="21"/>
                <w:szCs w:val="21"/>
                <w:lang w:val="en-US" w:eastAsia="zh-CN" w:bidi="ar-SA"/>
              </w:rPr>
              <w:t>/H，H=10m</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4</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N=0.25KW,Q=2.5m</w:t>
            </w:r>
            <w:r>
              <w:rPr>
                <w:rFonts w:hint="eastAsia" w:ascii="Times New Roman" w:hAnsi="Times New Roman" w:cstheme="minorBidi"/>
                <w:kern w:val="0"/>
                <w:sz w:val="21"/>
                <w:szCs w:val="21"/>
                <w:vertAlign w:val="superscript"/>
                <w:lang w:val="en-US" w:eastAsia="zh-CN" w:bidi="ar-SA"/>
              </w:rPr>
              <w:t>3</w:t>
            </w:r>
            <w:r>
              <w:rPr>
                <w:rFonts w:hint="eastAsia" w:ascii="Times New Roman" w:hAnsi="Times New Roman" w:cstheme="minorBidi"/>
                <w:kern w:val="0"/>
                <w:sz w:val="21"/>
                <w:szCs w:val="21"/>
                <w:lang w:val="en-US" w:eastAsia="zh-CN" w:bidi="ar-SA"/>
              </w:rPr>
              <w:t>/H，H=10m</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4</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台</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25JYF-8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pH</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pH测量范围0～14</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pH测量范围0～14</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支</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pH/ORP-101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斜管</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φ80</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250</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φ80</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250</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m</w:t>
            </w:r>
            <w:r>
              <w:rPr>
                <w:rFonts w:hint="eastAsia" w:ascii="Times New Roman" w:hAnsi="Times New Roman" w:eastAsiaTheme="minorEastAsia" w:cstheme="minorBidi"/>
                <w:kern w:val="0"/>
                <w:sz w:val="21"/>
                <w:szCs w:val="21"/>
                <w:vertAlign w:val="superscript"/>
                <w:lang w:val="en-US" w:eastAsia="zh-CN" w:bidi="ar-SA"/>
              </w:rPr>
              <w:t>2</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计量泵</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N=0.55kw，Q=588L/H，压力4Bar</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N=0.55kw，Q=588L/H，压力4Bar</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台</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KDV-14N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pH回调</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pH测量范围1～14</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pH测量范围1～14</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套</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pH回调搅拌机</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60r/min,N=5.5kw</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60r/min,N=5.5kw</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台</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restart"/>
            <w:noWrap/>
            <w:vAlign w:val="center"/>
          </w:tcPr>
          <w:p>
            <w:pPr>
              <w:jc w:val="center"/>
              <w:rPr>
                <w:color w:val="000000"/>
                <w:szCs w:val="21"/>
              </w:rPr>
            </w:pPr>
            <w:r>
              <w:rPr>
                <w:color w:val="000000"/>
                <w:szCs w:val="21"/>
              </w:rPr>
              <w:t>排放缓冲池</w:t>
            </w: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计量泵</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N=0.55kw，Q=588L/H，压力4Bar</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N=0.55kw，Q=588L/H，压力4Bar</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台</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KDV-14N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color w:val="000000"/>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ORP</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±1999mV</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±1999mV</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套</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pH/ORP-101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color w:val="000000"/>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放流泵</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N=15KW，Q=300m</w:t>
            </w:r>
            <w:r>
              <w:rPr>
                <w:rFonts w:hint="eastAsia" w:ascii="Times New Roman" w:hAnsi="Times New Roman" w:eastAsiaTheme="minorEastAsia" w:cstheme="minorBidi"/>
                <w:kern w:val="0"/>
                <w:sz w:val="21"/>
                <w:szCs w:val="21"/>
                <w:vertAlign w:val="superscript"/>
                <w:lang w:val="en-US" w:eastAsia="zh-CN" w:bidi="ar-SA"/>
              </w:rPr>
              <w:t>3</w:t>
            </w:r>
            <w:r>
              <w:rPr>
                <w:rFonts w:hint="eastAsia" w:ascii="Times New Roman" w:hAnsi="Times New Roman" w:eastAsiaTheme="minorEastAsia" w:cstheme="minorBidi"/>
                <w:kern w:val="0"/>
                <w:sz w:val="21"/>
                <w:szCs w:val="21"/>
                <w:lang w:val="en-US" w:eastAsia="zh-CN" w:bidi="ar-SA"/>
              </w:rPr>
              <w:t>/h，H=12m，</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3</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N=15KW，Q=300m</w:t>
            </w:r>
            <w:r>
              <w:rPr>
                <w:rFonts w:hint="eastAsia" w:ascii="Times New Roman" w:hAnsi="Times New Roman" w:cstheme="minorBidi"/>
                <w:kern w:val="0"/>
                <w:sz w:val="21"/>
                <w:szCs w:val="21"/>
                <w:vertAlign w:val="superscript"/>
                <w:lang w:val="en-US" w:eastAsia="zh-CN" w:bidi="ar-SA"/>
              </w:rPr>
              <w:t>3</w:t>
            </w:r>
            <w:r>
              <w:rPr>
                <w:rFonts w:hint="eastAsia" w:ascii="Times New Roman" w:hAnsi="Times New Roman" w:cstheme="minorBidi"/>
                <w:kern w:val="0"/>
                <w:sz w:val="21"/>
                <w:szCs w:val="21"/>
                <w:lang w:val="en-US" w:eastAsia="zh-CN" w:bidi="ar-SA"/>
              </w:rPr>
              <w:t>/h，H=12m，</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3</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台</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G-320-250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color w:val="000000"/>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流量计</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DN200，聚四氟乙烯内衬</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DN200，聚四氟乙烯内衬</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套</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restart"/>
            <w:noWrap/>
            <w:vAlign w:val="center"/>
          </w:tcPr>
          <w:p>
            <w:pPr>
              <w:jc w:val="center"/>
              <w:rPr>
                <w:color w:val="000000"/>
                <w:szCs w:val="21"/>
              </w:rPr>
            </w:pPr>
            <w:r>
              <w:rPr>
                <w:color w:val="000000"/>
                <w:szCs w:val="21"/>
              </w:rPr>
              <w:t>加药系统</w:t>
            </w: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搅拌机</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3.7kw</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2</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3.7kw</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2</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批</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color w:val="000000"/>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药桶</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5m</w:t>
            </w:r>
            <w:r>
              <w:rPr>
                <w:rFonts w:hint="eastAsia" w:ascii="Times New Roman" w:hAnsi="Times New Roman" w:eastAsiaTheme="minorEastAsia" w:cstheme="minorBidi"/>
                <w:kern w:val="0"/>
                <w:sz w:val="21"/>
                <w:szCs w:val="21"/>
                <w:vertAlign w:val="superscript"/>
                <w:lang w:val="en-US" w:eastAsia="zh-CN" w:bidi="ar-SA"/>
              </w:rPr>
              <w:t>3</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2</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5m</w:t>
            </w:r>
            <w:r>
              <w:rPr>
                <w:rFonts w:hint="eastAsia" w:ascii="Times New Roman" w:hAnsi="Times New Roman" w:cstheme="minorBidi"/>
                <w:kern w:val="0"/>
                <w:sz w:val="21"/>
                <w:szCs w:val="21"/>
                <w:vertAlign w:val="superscript"/>
                <w:lang w:val="en-US" w:eastAsia="zh-CN" w:bidi="ar-SA"/>
              </w:rPr>
              <w:t>3</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2</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个</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485" w:type="dxa"/>
            <w:gridSpan w:val="2"/>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污泥处置系统</w:t>
            </w:r>
          </w:p>
        </w:tc>
        <w:tc>
          <w:tcPr>
            <w:tcW w:w="10689" w:type="dxa"/>
            <w:gridSpan w:val="6"/>
            <w:noWrap/>
            <w:vAlign w:val="center"/>
          </w:tcPr>
          <w:p>
            <w:pPr>
              <w:jc w:val="center"/>
              <w:rPr>
                <w:rFonts w:hint="eastAsia" w:ascii="Times New Roman" w:hAnsi="Times New Roman" w:eastAsiaTheme="minorEastAsia" w:cstheme="minorBidi"/>
                <w:kern w:val="0"/>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restart"/>
            <w:noWrap/>
            <w:vAlign w:val="center"/>
          </w:tcPr>
          <w:p>
            <w:pPr>
              <w:jc w:val="center"/>
              <w:rPr>
                <w:color w:val="000000"/>
                <w:szCs w:val="21"/>
              </w:rPr>
            </w:pPr>
            <w:r>
              <w:rPr>
                <w:color w:val="000000"/>
                <w:szCs w:val="21"/>
              </w:rPr>
              <w:t>低温冷凝干化机</w:t>
            </w: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压缩机</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N=10KW</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12</w:t>
            </w:r>
          </w:p>
        </w:tc>
        <w:tc>
          <w:tcPr>
            <w:tcW w:w="3627" w:type="dxa"/>
            <w:noWrap/>
            <w:vAlign w:val="center"/>
          </w:tcPr>
          <w:p>
            <w:pPr>
              <w:jc w:val="center"/>
              <w:rPr>
                <w:rFonts w:hint="default"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c>
          <w:tcPr>
            <w:tcW w:w="763" w:type="dxa"/>
            <w:noWrap/>
            <w:vAlign w:val="center"/>
          </w:tcPr>
          <w:p>
            <w:pPr>
              <w:jc w:val="center"/>
              <w:rPr>
                <w:rFonts w:hint="default"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0</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台</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color w:val="000000"/>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电子膨胀阀</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12</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0</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套</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color w:val="000000"/>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冷凝器</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12</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0</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套</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color w:val="000000"/>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蒸发器</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12</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0</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套</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color w:val="000000"/>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表冷器</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12</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0</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套</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color w:val="000000"/>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显热换热器</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12</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0</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台</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color w:val="000000"/>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主循环风机</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3</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0</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台</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color w:val="000000"/>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电机</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3</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0</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台</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color w:val="000000"/>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内循环风机</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12</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0</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台</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color w:val="000000"/>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冷媒</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0</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套</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restart"/>
            <w:noWrap/>
            <w:vAlign w:val="center"/>
          </w:tcPr>
          <w:p>
            <w:pPr>
              <w:jc w:val="center"/>
              <w:rPr>
                <w:color w:val="000000"/>
                <w:szCs w:val="21"/>
              </w:rPr>
            </w:pPr>
            <w:r>
              <w:rPr>
                <w:color w:val="000000"/>
                <w:szCs w:val="21"/>
              </w:rPr>
              <w:t>冷却系统</w:t>
            </w: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冷却塔</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0</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个</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color w:val="000000"/>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水泵</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4KW</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0</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个</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485" w:type="dxa"/>
            <w:gridSpan w:val="2"/>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附属设施</w:t>
            </w:r>
          </w:p>
        </w:tc>
        <w:tc>
          <w:tcPr>
            <w:tcW w:w="10689" w:type="dxa"/>
            <w:gridSpan w:val="6"/>
            <w:noWrap/>
            <w:vAlign w:val="center"/>
          </w:tcPr>
          <w:p>
            <w:pPr>
              <w:jc w:val="center"/>
              <w:rPr>
                <w:rFonts w:hint="eastAsia" w:ascii="Times New Roman" w:hAnsi="Times New Roman" w:eastAsiaTheme="minorEastAsia" w:cstheme="minorBidi"/>
                <w:kern w:val="0"/>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restart"/>
            <w:noWrap/>
            <w:vAlign w:val="center"/>
          </w:tcPr>
          <w:p>
            <w:pPr>
              <w:jc w:val="center"/>
              <w:rPr>
                <w:color w:val="000000"/>
                <w:szCs w:val="21"/>
              </w:rPr>
            </w:pPr>
            <w:r>
              <w:rPr>
                <w:color w:val="000000"/>
                <w:szCs w:val="21"/>
              </w:rPr>
              <w:t>电控系统</w:t>
            </w: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电控柜</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个</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color w:val="000000"/>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电器元件</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批</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color w:val="000000"/>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PLC控制系统</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套</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color w:val="000000"/>
                <w:szCs w:val="21"/>
              </w:rPr>
            </w:pPr>
          </w:p>
        </w:tc>
        <w:tc>
          <w:tcPr>
            <w:tcW w:w="1870" w:type="dxa"/>
            <w:vMerge w:val="restart"/>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变频器</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160kw</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2</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160kw</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2</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台</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color w:val="000000"/>
                <w:szCs w:val="21"/>
              </w:rPr>
            </w:pPr>
          </w:p>
        </w:tc>
        <w:tc>
          <w:tcPr>
            <w:tcW w:w="1870" w:type="dxa"/>
            <w:vMerge w:val="continue"/>
            <w:noWrap/>
            <w:vAlign w:val="center"/>
          </w:tcPr>
          <w:p>
            <w:pPr>
              <w:jc w:val="center"/>
              <w:rPr>
                <w:rFonts w:hint="eastAsia" w:ascii="Times New Roman" w:hAnsi="Times New Roman" w:eastAsiaTheme="minorEastAsia" w:cstheme="minorBidi"/>
                <w:kern w:val="0"/>
                <w:sz w:val="21"/>
                <w:szCs w:val="21"/>
                <w:lang w:val="en-US" w:eastAsia="zh-CN" w:bidi="ar-SA"/>
              </w:rPr>
            </w:pP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75kw</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4</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75kw</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4</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台</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color w:val="000000"/>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人机界面</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台</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color w:val="000000"/>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控制按钮</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批</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color w:val="000000"/>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指示灯</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批</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color w:val="000000"/>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电线电缆</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批</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restart"/>
            <w:noWrap/>
            <w:vAlign w:val="center"/>
          </w:tcPr>
          <w:p>
            <w:pPr>
              <w:jc w:val="center"/>
              <w:rPr>
                <w:color w:val="000000"/>
                <w:szCs w:val="21"/>
              </w:rPr>
            </w:pPr>
            <w:r>
              <w:rPr>
                <w:color w:val="000000"/>
                <w:szCs w:val="21"/>
              </w:rPr>
              <w:t>辅材</w:t>
            </w: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栏杆走道</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SUS304</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SUS304</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项</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color w:val="000000"/>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五金件</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管架、焊条、螺丝等</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管架、焊条、螺丝等</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批</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color w:val="000000"/>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管件</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管道、阀门等</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管道、阀门等</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批</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615" w:type="dxa"/>
            <w:vMerge w:val="continue"/>
            <w:noWrap/>
            <w:vAlign w:val="center"/>
          </w:tcPr>
          <w:p>
            <w:pPr>
              <w:jc w:val="center"/>
              <w:rPr>
                <w:color w:val="000000"/>
                <w:szCs w:val="21"/>
              </w:rPr>
            </w:pPr>
          </w:p>
        </w:tc>
        <w:tc>
          <w:tcPr>
            <w:tcW w:w="1870"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标识牌</w:t>
            </w:r>
          </w:p>
        </w:tc>
        <w:tc>
          <w:tcPr>
            <w:tcW w:w="354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c>
          <w:tcPr>
            <w:tcW w:w="655"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1</w:t>
            </w:r>
          </w:p>
        </w:tc>
        <w:tc>
          <w:tcPr>
            <w:tcW w:w="3627"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w:t>
            </w:r>
          </w:p>
        </w:tc>
        <w:tc>
          <w:tcPr>
            <w:tcW w:w="763"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cstheme="minorBidi"/>
                <w:kern w:val="0"/>
                <w:sz w:val="21"/>
                <w:szCs w:val="21"/>
                <w:lang w:val="en-US" w:eastAsia="zh-CN" w:bidi="ar-SA"/>
              </w:rPr>
              <w:t>1</w:t>
            </w:r>
          </w:p>
        </w:tc>
        <w:tc>
          <w:tcPr>
            <w:tcW w:w="696"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批</w:t>
            </w:r>
          </w:p>
        </w:tc>
        <w:tc>
          <w:tcPr>
            <w:tcW w:w="1404" w:type="dxa"/>
            <w:noWrap/>
            <w:vAlign w:val="center"/>
          </w:tcPr>
          <w:p>
            <w:pPr>
              <w:jc w:val="center"/>
              <w:rPr>
                <w:rFonts w:hint="eastAsia" w:ascii="Times New Roman" w:hAnsi="Times New Roman" w:eastAsiaTheme="minorEastAsia" w:cstheme="minorBidi"/>
                <w:kern w:val="0"/>
                <w:sz w:val="21"/>
                <w:szCs w:val="21"/>
                <w:lang w:val="en-US" w:eastAsia="zh-CN" w:bidi="ar-SA"/>
              </w:rPr>
            </w:pPr>
            <w:r>
              <w:rPr>
                <w:rFonts w:hint="eastAsia" w:ascii="Times New Roman" w:hAnsi="Times New Roman" w:eastAsiaTheme="minorEastAsia" w:cstheme="minorBidi"/>
                <w:kern w:val="0"/>
                <w:sz w:val="21"/>
                <w:szCs w:val="21"/>
                <w:lang w:val="en-US" w:eastAsia="zh-CN" w:bidi="ar-SA"/>
              </w:rPr>
              <w:t>/</w:t>
            </w:r>
          </w:p>
        </w:tc>
      </w:tr>
    </w:tbl>
    <w:p>
      <w:pPr>
        <w:rPr>
          <w:rFonts w:hint="default" w:ascii="Times New Roman" w:hAnsi="Times New Roman" w:eastAsia="宋体" w:cs="Times New Roman"/>
          <w:b/>
          <w:color w:val="000000"/>
          <w:kern w:val="0"/>
          <w:sz w:val="28"/>
          <w:szCs w:val="28"/>
          <w:lang w:val="en-US" w:eastAsia="zh-CN" w:bidi="ar"/>
        </w:rPr>
        <w:sectPr>
          <w:footerReference r:id="rId7" w:type="default"/>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keepNext w:val="0"/>
        <w:keepLines w:val="0"/>
        <w:widowControl/>
        <w:suppressLineNumbers w:val="0"/>
        <w:jc w:val="left"/>
        <w:outlineLvl w:val="1"/>
      </w:pPr>
      <w:bookmarkStart w:id="53" w:name="_Toc2791"/>
      <w:r>
        <w:rPr>
          <w:rFonts w:hint="default" w:ascii="Times New Roman" w:hAnsi="Times New Roman" w:eastAsia="宋体" w:cs="Times New Roman"/>
          <w:b/>
          <w:color w:val="000000"/>
          <w:kern w:val="0"/>
          <w:sz w:val="28"/>
          <w:szCs w:val="28"/>
          <w:lang w:val="en-US" w:eastAsia="zh-CN" w:bidi="ar"/>
        </w:rPr>
        <w:t>3.</w:t>
      </w:r>
      <w:r>
        <w:rPr>
          <w:rFonts w:hint="eastAsia" w:ascii="Times New Roman" w:hAnsi="Times New Roman" w:eastAsia="宋体" w:cs="Times New Roman"/>
          <w:b/>
          <w:color w:val="000000"/>
          <w:kern w:val="0"/>
          <w:sz w:val="28"/>
          <w:szCs w:val="28"/>
          <w:lang w:val="en-US" w:eastAsia="zh-CN" w:bidi="ar"/>
        </w:rPr>
        <w:t>5</w:t>
      </w:r>
      <w:r>
        <w:rPr>
          <w:rFonts w:hint="eastAsia" w:ascii="宋体" w:hAnsi="宋体" w:eastAsia="宋体" w:cs="宋体"/>
          <w:b/>
          <w:color w:val="000000"/>
          <w:kern w:val="0"/>
          <w:sz w:val="28"/>
          <w:szCs w:val="28"/>
          <w:lang w:val="en-US" w:eastAsia="zh-CN" w:bidi="ar"/>
        </w:rPr>
        <w:t>工作制度与劳动定员</w:t>
      </w:r>
      <w:bookmarkEnd w:id="53"/>
    </w:p>
    <w:p>
      <w:pPr>
        <w:pStyle w:val="2"/>
        <w:spacing w:line="360" w:lineRule="auto"/>
        <w:ind w:left="0" w:leftChars="0" w:firstLine="480" w:firstLineChars="200"/>
        <w:rPr>
          <w:rFonts w:hint="eastAsia" w:ascii="Times New Roman" w:hAnsi="Times New Roman" w:cs="Times New Roman"/>
          <w:kern w:val="0"/>
          <w:sz w:val="24"/>
          <w:szCs w:val="24"/>
          <w:highlight w:val="none"/>
          <w:lang w:val="en-US" w:eastAsia="zh-CN" w:bidi="ar-SA"/>
        </w:rPr>
      </w:pPr>
      <w:r>
        <w:rPr>
          <w:rFonts w:hint="eastAsia" w:ascii="Times New Roman" w:hAnsi="Times New Roman" w:cs="Times New Roman"/>
          <w:sz w:val="24"/>
          <w:highlight w:val="none"/>
          <w:lang w:val="en-US" w:eastAsia="zh-CN"/>
        </w:rPr>
        <w:t>根据业主提供资料，</w:t>
      </w:r>
      <w:r>
        <w:rPr>
          <w:rFonts w:hint="eastAsia" w:ascii="Times New Roman" w:hAnsi="Times New Roman" w:cs="Times New Roman"/>
          <w:sz w:val="24"/>
          <w:highlight w:val="none"/>
          <w:lang w:eastAsia="zh-CN"/>
        </w:rPr>
        <w:t>厂内</w:t>
      </w:r>
      <w:r>
        <w:rPr>
          <w:rFonts w:hint="default" w:ascii="Times New Roman" w:hAnsi="Times New Roman" w:cs="Times New Roman"/>
          <w:sz w:val="24"/>
          <w:highlight w:val="none"/>
        </w:rPr>
        <w:t>员工人数</w:t>
      </w:r>
      <w:r>
        <w:rPr>
          <w:rFonts w:hint="eastAsia" w:ascii="Times New Roman" w:hAnsi="Times New Roman" w:cs="Times New Roman"/>
          <w:sz w:val="24"/>
          <w:highlight w:val="none"/>
          <w:lang w:val="en-US" w:eastAsia="zh-CN"/>
        </w:rPr>
        <w:t>为16人</w:t>
      </w:r>
      <w:r>
        <w:rPr>
          <w:rFonts w:hint="default" w:ascii="Times New Roman" w:hAnsi="Times New Roman" w:cs="Times New Roman"/>
          <w:sz w:val="24"/>
          <w:highlight w:val="none"/>
        </w:rPr>
        <w:t>。厂内</w:t>
      </w:r>
      <w:r>
        <w:rPr>
          <w:rFonts w:hint="eastAsia" w:ascii="Times New Roman" w:hAnsi="Times New Roman" w:cs="Times New Roman"/>
          <w:sz w:val="24"/>
          <w:highlight w:val="none"/>
          <w:lang w:val="en-US" w:eastAsia="zh-CN"/>
        </w:rPr>
        <w:t>运维管理</w:t>
      </w:r>
      <w:r>
        <w:rPr>
          <w:rFonts w:hint="default" w:ascii="Times New Roman" w:hAnsi="Times New Roman" w:cs="Times New Roman"/>
          <w:sz w:val="24"/>
          <w:highlight w:val="none"/>
        </w:rPr>
        <w:t>部门实行</w:t>
      </w:r>
      <w:r>
        <w:rPr>
          <w:rFonts w:hint="eastAsia" w:ascii="Times New Roman" w:hAnsi="Times New Roman" w:cs="Times New Roman"/>
          <w:sz w:val="24"/>
          <w:highlight w:val="none"/>
          <w:lang w:val="en-US" w:eastAsia="zh-CN"/>
        </w:rPr>
        <w:t>三</w:t>
      </w:r>
      <w:r>
        <w:rPr>
          <w:rFonts w:hint="default" w:ascii="Times New Roman" w:hAnsi="Times New Roman" w:cs="Times New Roman"/>
          <w:sz w:val="24"/>
          <w:highlight w:val="none"/>
        </w:rPr>
        <w:t>班制度，每班工作时间8小时。管理部门实行一班制，每班工作8小时。</w:t>
      </w:r>
    </w:p>
    <w:p>
      <w:pPr>
        <w:keepNext w:val="0"/>
        <w:keepLines w:val="0"/>
        <w:widowControl/>
        <w:suppressLineNumbers w:val="0"/>
        <w:jc w:val="left"/>
        <w:outlineLvl w:val="1"/>
        <w:rPr>
          <w:rFonts w:hint="eastAsia" w:ascii="宋体" w:hAnsi="宋体" w:eastAsia="宋体" w:cs="宋体"/>
          <w:b/>
          <w:color w:val="000000"/>
          <w:kern w:val="0"/>
          <w:sz w:val="28"/>
          <w:szCs w:val="28"/>
          <w:lang w:val="en-US" w:eastAsia="zh-CN" w:bidi="ar"/>
        </w:rPr>
      </w:pPr>
      <w:bookmarkStart w:id="54" w:name="_Toc24749"/>
      <w:r>
        <w:rPr>
          <w:rFonts w:hint="default" w:ascii="Times New Roman" w:hAnsi="Times New Roman" w:eastAsia="宋体" w:cs="Times New Roman"/>
          <w:b/>
          <w:color w:val="000000"/>
          <w:kern w:val="0"/>
          <w:sz w:val="28"/>
          <w:szCs w:val="28"/>
          <w:lang w:val="en-US" w:eastAsia="zh-CN" w:bidi="ar"/>
        </w:rPr>
        <w:t>3.</w:t>
      </w:r>
      <w:r>
        <w:rPr>
          <w:rFonts w:hint="eastAsia" w:ascii="Times New Roman" w:hAnsi="Times New Roman" w:eastAsia="宋体" w:cs="Times New Roman"/>
          <w:b/>
          <w:color w:val="000000"/>
          <w:kern w:val="0"/>
          <w:sz w:val="28"/>
          <w:szCs w:val="28"/>
          <w:lang w:val="en-US" w:eastAsia="zh-CN" w:bidi="ar"/>
        </w:rPr>
        <w:t>6</w:t>
      </w:r>
      <w:r>
        <w:rPr>
          <w:rFonts w:hint="eastAsia" w:ascii="宋体" w:hAnsi="宋体" w:eastAsia="宋体" w:cs="宋体"/>
          <w:b/>
          <w:color w:val="000000"/>
          <w:kern w:val="0"/>
          <w:sz w:val="28"/>
          <w:szCs w:val="28"/>
          <w:lang w:val="en-US" w:eastAsia="zh-CN" w:bidi="ar"/>
        </w:rPr>
        <w:t>生产工艺</w:t>
      </w:r>
      <w:bookmarkEnd w:id="54"/>
    </w:p>
    <w:p>
      <w:pPr>
        <w:pStyle w:val="23"/>
        <w:spacing w:before="0" w:line="360" w:lineRule="auto"/>
        <w:ind w:firstLine="480" w:firstLineChars="200"/>
        <w:outlineLvl w:val="2"/>
        <w:rPr>
          <w:rFonts w:hint="default" w:ascii="Times New Roman" w:hAnsi="Times New Roman" w:cs="Times New Roman" w:eastAsiaTheme="minorEastAsia"/>
          <w:kern w:val="2"/>
          <w:sz w:val="24"/>
          <w:szCs w:val="24"/>
          <w:lang w:val="en-US" w:eastAsia="zh-CN" w:bidi="ar-SA"/>
        </w:rPr>
      </w:pPr>
      <w:bookmarkStart w:id="55" w:name="_Hlk532215966"/>
      <w:bookmarkStart w:id="56" w:name="_Toc21543"/>
      <w:r>
        <w:rPr>
          <w:rFonts w:hint="eastAsia" w:ascii="Times New Roman" w:hAnsi="Times New Roman" w:cs="Times New Roman"/>
          <w:kern w:val="2"/>
          <w:sz w:val="24"/>
          <w:szCs w:val="24"/>
          <w:lang w:val="en-US" w:eastAsia="zh-CN" w:bidi="ar-SA"/>
        </w:rPr>
        <w:t>3.6.1</w:t>
      </w:r>
      <w:bookmarkEnd w:id="55"/>
      <w:r>
        <w:rPr>
          <w:rFonts w:hint="eastAsia" w:ascii="Times New Roman" w:hAnsi="Times New Roman" w:cs="Times New Roman"/>
          <w:kern w:val="2"/>
          <w:sz w:val="24"/>
          <w:szCs w:val="24"/>
          <w:lang w:val="en-US" w:eastAsia="zh-CN" w:bidi="ar-SA"/>
        </w:rPr>
        <w:t>含铬废水处理</w:t>
      </w:r>
      <w:bookmarkEnd w:id="56"/>
    </w:p>
    <w:p>
      <w:pPr>
        <w:spacing w:line="360" w:lineRule="auto"/>
        <w:ind w:firstLine="480" w:firstLineChars="200"/>
        <w:rPr>
          <w:sz w:val="24"/>
        </w:rPr>
      </w:pPr>
      <w:r>
        <w:rPr>
          <w:sz w:val="24"/>
        </w:rPr>
        <w:t>六价铬和总铬均为第一类污染</w:t>
      </w:r>
      <w:r>
        <w:rPr>
          <w:rFonts w:hint="default" w:ascii="Times New Roman" w:hAnsi="Times New Roman" w:cs="Times New Roman" w:eastAsiaTheme="minorEastAsia"/>
          <w:kern w:val="2"/>
          <w:sz w:val="24"/>
          <w:szCs w:val="24"/>
          <w:highlight w:val="none"/>
          <w:lang w:val="en-US" w:eastAsia="zh-CN" w:bidi="ar-SA"/>
        </w:rPr>
        <w:t>物，必须单独处理达标。</w:t>
      </w:r>
      <w:r>
        <w:rPr>
          <w:sz w:val="24"/>
        </w:rPr>
        <w:t>含铬废水采用化学还原法处理，先用亚硫酸盐将废水中</w:t>
      </w:r>
      <w:r>
        <w:rPr>
          <w:rFonts w:hint="default" w:ascii="Times New Roman" w:hAnsi="Times New Roman" w:cs="Times New Roman" w:eastAsiaTheme="minorEastAsia"/>
          <w:kern w:val="2"/>
          <w:sz w:val="24"/>
          <w:szCs w:val="24"/>
          <w:highlight w:val="none"/>
          <w:lang w:val="en-US" w:eastAsia="zh-CN" w:bidi="ar-SA"/>
        </w:rPr>
        <w:t>Cr</w:t>
      </w:r>
      <w:r>
        <w:rPr>
          <w:rFonts w:hint="default" w:ascii="Times New Roman" w:hAnsi="Times New Roman" w:cs="Times New Roman" w:eastAsiaTheme="minorEastAsia"/>
          <w:kern w:val="2"/>
          <w:sz w:val="24"/>
          <w:szCs w:val="24"/>
          <w:highlight w:val="none"/>
          <w:vertAlign w:val="superscript"/>
          <w:lang w:val="en-US" w:eastAsia="zh-CN" w:bidi="ar-SA"/>
        </w:rPr>
        <w:t>6+</w:t>
      </w:r>
      <w:r>
        <w:rPr>
          <w:rFonts w:hint="default" w:ascii="Times New Roman" w:hAnsi="Times New Roman" w:cs="Times New Roman" w:eastAsiaTheme="minorEastAsia"/>
          <w:kern w:val="2"/>
          <w:sz w:val="24"/>
          <w:szCs w:val="24"/>
          <w:highlight w:val="none"/>
          <w:lang w:val="en-US" w:eastAsia="zh-CN" w:bidi="ar-SA"/>
        </w:rPr>
        <w:t>还原成Cr</w:t>
      </w:r>
      <w:r>
        <w:rPr>
          <w:rFonts w:hint="default" w:ascii="Times New Roman" w:hAnsi="Times New Roman" w:cs="Times New Roman" w:eastAsiaTheme="minorEastAsia"/>
          <w:kern w:val="2"/>
          <w:sz w:val="24"/>
          <w:szCs w:val="24"/>
          <w:highlight w:val="none"/>
          <w:vertAlign w:val="superscript"/>
          <w:lang w:val="en-US" w:eastAsia="zh-CN" w:bidi="ar-SA"/>
        </w:rPr>
        <w:t>3+</w:t>
      </w:r>
      <w:r>
        <w:rPr>
          <w:rFonts w:hint="default" w:ascii="Times New Roman" w:hAnsi="Times New Roman" w:cs="Times New Roman" w:eastAsiaTheme="minorEastAsia"/>
          <w:kern w:val="2"/>
          <w:sz w:val="24"/>
          <w:szCs w:val="24"/>
          <w:highlight w:val="none"/>
          <w:lang w:val="en-US" w:eastAsia="zh-CN" w:bidi="ar-SA"/>
        </w:rPr>
        <w:t>，再加碱调整pH值，形成Cr(OH)</w:t>
      </w:r>
      <w:r>
        <w:rPr>
          <w:rFonts w:hint="default" w:ascii="Times New Roman" w:hAnsi="Times New Roman" w:cs="Times New Roman" w:eastAsiaTheme="minorEastAsia"/>
          <w:kern w:val="2"/>
          <w:sz w:val="24"/>
          <w:szCs w:val="24"/>
          <w:highlight w:val="none"/>
          <w:vertAlign w:val="subscript"/>
          <w:lang w:val="en-US" w:eastAsia="zh-CN" w:bidi="ar-SA"/>
        </w:rPr>
        <w:t>3</w:t>
      </w:r>
      <w:r>
        <w:rPr>
          <w:rFonts w:hint="default" w:ascii="Times New Roman" w:hAnsi="Times New Roman" w:cs="Times New Roman" w:eastAsiaTheme="minorEastAsia"/>
          <w:kern w:val="2"/>
          <w:sz w:val="24"/>
          <w:szCs w:val="24"/>
          <w:highlight w:val="none"/>
          <w:lang w:val="en-US" w:eastAsia="zh-CN" w:bidi="ar-SA"/>
        </w:rPr>
        <w:t>沉淀除去</w:t>
      </w:r>
      <w:r>
        <w:rPr>
          <w:sz w:val="24"/>
        </w:rPr>
        <w:t>。</w:t>
      </w:r>
    </w:p>
    <w:p>
      <w:pPr>
        <w:spacing w:line="360" w:lineRule="auto"/>
        <w:ind w:firstLine="480" w:firstLineChars="200"/>
        <w:rPr>
          <w:rFonts w:hint="eastAsia"/>
          <w:lang w:val="es-ES"/>
        </w:rPr>
      </w:pPr>
      <w:r>
        <w:rPr>
          <w:sz w:val="24"/>
          <w:lang w:val="es-ES"/>
        </w:rPr>
        <w:t>处理流程如下</w:t>
      </w:r>
      <w:r>
        <w:rPr>
          <w:lang w:val="es-ES"/>
        </w:rPr>
        <w:t>：</w:t>
      </w:r>
    </w:p>
    <w:p>
      <w:pPr>
        <w:spacing w:line="360" w:lineRule="auto"/>
        <w:contextualSpacing/>
        <w:jc w:val="center"/>
        <w:rPr>
          <w:rFonts w:hint="default" w:ascii="Times New Roman" w:hAnsi="Times New Roman" w:cs="Times New Roman"/>
          <w:sz w:val="24"/>
          <w:szCs w:val="24"/>
          <w:lang w:eastAsia="zh-CN"/>
        </w:rPr>
      </w:pPr>
      <w:r>
        <w:drawing>
          <wp:inline distT="0" distB="0" distL="114300" distR="114300">
            <wp:extent cx="4812030" cy="5064125"/>
            <wp:effectExtent l="0" t="0" r="7620" b="3175"/>
            <wp:docPr id="11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0"/>
                    <pic:cNvPicPr>
                      <a:picLocks noChangeAspect="1"/>
                    </pic:cNvPicPr>
                  </pic:nvPicPr>
                  <pic:blipFill>
                    <a:blip r:embed="rId23"/>
                    <a:stretch>
                      <a:fillRect/>
                    </a:stretch>
                  </pic:blipFill>
                  <pic:spPr>
                    <a:xfrm>
                      <a:off x="0" y="0"/>
                      <a:ext cx="4812030" cy="5064125"/>
                    </a:xfrm>
                    <a:prstGeom prst="rect">
                      <a:avLst/>
                    </a:prstGeom>
                    <a:noFill/>
                    <a:ln>
                      <a:noFill/>
                    </a:ln>
                  </pic:spPr>
                </pic:pic>
              </a:graphicData>
            </a:graphic>
          </wp:inline>
        </w:drawing>
      </w:r>
    </w:p>
    <w:p>
      <w:pPr>
        <w:spacing w:line="360" w:lineRule="auto"/>
        <w:jc w:val="center"/>
        <w:rPr>
          <w:rFonts w:hint="eastAsia"/>
          <w:sz w:val="24"/>
          <w:lang w:val="es-ES"/>
        </w:rPr>
      </w:pPr>
      <w:r>
        <w:rPr>
          <w:rFonts w:hint="eastAsia"/>
          <w:sz w:val="24"/>
        </w:rPr>
        <w:t>图</w:t>
      </w:r>
      <w:r>
        <w:rPr>
          <w:rFonts w:hint="eastAsia" w:ascii="Times New Roman" w:hAnsi="Times New Roman" w:eastAsia="宋体" w:cs="Times New Roman"/>
          <w:color w:val="000000"/>
          <w:kern w:val="0"/>
          <w:sz w:val="24"/>
          <w:szCs w:val="24"/>
          <w:lang w:val="en-US" w:eastAsia="zh-CN" w:bidi="ar-SA"/>
        </w:rPr>
        <w:t>3-2</w:t>
      </w:r>
      <w:r>
        <w:rPr>
          <w:rFonts w:hint="eastAsia"/>
          <w:sz w:val="24"/>
        </w:rPr>
        <w:t xml:space="preserve"> 含铬废水处理单元处理工艺流程图</w:t>
      </w:r>
    </w:p>
    <w:p>
      <w:pPr>
        <w:pStyle w:val="23"/>
        <w:spacing w:before="0" w:line="360" w:lineRule="auto"/>
        <w:ind w:firstLine="480" w:firstLineChars="200"/>
        <w:outlineLvl w:val="2"/>
        <w:rPr>
          <w:rFonts w:hint="default" w:ascii="Times New Roman" w:hAnsi="Times New Roman" w:cs="Times New Roman"/>
          <w:b w:val="0"/>
          <w:bCs/>
          <w:szCs w:val="24"/>
        </w:rPr>
      </w:pPr>
      <w:bookmarkStart w:id="57" w:name="_Toc22600"/>
      <w:r>
        <w:rPr>
          <w:rFonts w:hint="default" w:ascii="Times New Roman" w:hAnsi="Times New Roman" w:cs="Times New Roman"/>
          <w:b w:val="0"/>
          <w:bCs/>
          <w:szCs w:val="24"/>
          <w:lang w:val="en-US" w:eastAsia="zh-CN"/>
        </w:rPr>
        <w:t>3.</w:t>
      </w:r>
      <w:r>
        <w:rPr>
          <w:rFonts w:hint="eastAsia" w:ascii="Times New Roman" w:hAnsi="Times New Roman" w:cs="Times New Roman"/>
          <w:b w:val="0"/>
          <w:bCs/>
          <w:szCs w:val="24"/>
          <w:lang w:val="en-US" w:eastAsia="zh-CN"/>
        </w:rPr>
        <w:t>6</w:t>
      </w:r>
      <w:r>
        <w:rPr>
          <w:rFonts w:hint="default" w:ascii="Times New Roman" w:hAnsi="Times New Roman" w:cs="Times New Roman"/>
          <w:b w:val="0"/>
          <w:bCs/>
          <w:szCs w:val="24"/>
          <w:lang w:val="en-US" w:eastAsia="zh-CN"/>
        </w:rPr>
        <w:t>.2</w:t>
      </w:r>
      <w:r>
        <w:rPr>
          <w:rFonts w:hint="default" w:ascii="Times New Roman" w:hAnsi="Times New Roman" w:cs="Times New Roman"/>
          <w:b w:val="0"/>
          <w:bCs/>
          <w:szCs w:val="24"/>
        </w:rPr>
        <w:t>混排废水的处理</w:t>
      </w:r>
      <w:bookmarkEnd w:id="57"/>
    </w:p>
    <w:p>
      <w:pPr>
        <w:spacing w:line="360" w:lineRule="auto"/>
        <w:ind w:firstLine="480" w:firstLineChars="200"/>
        <w:rPr>
          <w:rFonts w:hint="eastAsia" w:ascii="Times New Roman" w:hAnsi="Times New Roman" w:eastAsia="宋体" w:cs="Times New Roman"/>
          <w:color w:val="000000"/>
          <w:kern w:val="0"/>
          <w:sz w:val="24"/>
          <w:szCs w:val="24"/>
          <w:lang w:val="es-ES" w:eastAsia="zh-CN" w:bidi="ar-SA"/>
        </w:rPr>
      </w:pPr>
      <w:r>
        <w:rPr>
          <w:sz w:val="24"/>
          <w:lang w:val="es-ES"/>
        </w:rPr>
        <w:t>“跑、冒、滴、漏”产生的含氰废水与含铬废水等的混合清洗水。采用还原铬反应混凝沉淀和碱性氯化法二级破氰后，排入含镍调节池与含镍废水进行合并处理。</w:t>
      </w:r>
    </w:p>
    <w:p>
      <w:pPr>
        <w:pStyle w:val="23"/>
        <w:spacing w:before="0" w:line="360" w:lineRule="auto"/>
        <w:ind w:firstLine="480" w:firstLineChars="200"/>
        <w:rPr>
          <w:sz w:val="24"/>
          <w:lang w:val="es-ES"/>
        </w:rPr>
      </w:pPr>
      <w:r>
        <w:rPr>
          <w:sz w:val="24"/>
          <w:lang w:val="es-ES"/>
        </w:rPr>
        <w:t>处理流程为：</w:t>
      </w:r>
    </w:p>
    <w:p>
      <w:pPr>
        <w:pStyle w:val="23"/>
        <w:spacing w:before="0" w:line="360" w:lineRule="auto"/>
        <w:ind w:left="0" w:leftChars="0" w:firstLine="0" w:firstLineChars="0"/>
        <w:jc w:val="center"/>
        <w:rPr>
          <w:sz w:val="24"/>
          <w:lang w:val="es-ES"/>
        </w:rPr>
      </w:pPr>
      <w:r>
        <w:drawing>
          <wp:inline distT="0" distB="0" distL="114300" distR="114300">
            <wp:extent cx="5039360" cy="3807460"/>
            <wp:effectExtent l="0" t="0" r="8890" b="2540"/>
            <wp:docPr id="11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
                    <pic:cNvPicPr>
                      <a:picLocks noChangeAspect="1"/>
                    </pic:cNvPicPr>
                  </pic:nvPicPr>
                  <pic:blipFill>
                    <a:blip r:embed="rId24"/>
                    <a:stretch>
                      <a:fillRect/>
                    </a:stretch>
                  </pic:blipFill>
                  <pic:spPr>
                    <a:xfrm>
                      <a:off x="0" y="0"/>
                      <a:ext cx="5039360" cy="3807460"/>
                    </a:xfrm>
                    <a:prstGeom prst="rect">
                      <a:avLst/>
                    </a:prstGeom>
                    <a:noFill/>
                    <a:ln>
                      <a:noFill/>
                    </a:ln>
                  </pic:spPr>
                </pic:pic>
              </a:graphicData>
            </a:graphic>
          </wp:inline>
        </w:drawing>
      </w:r>
    </w:p>
    <w:p>
      <w:pPr>
        <w:pStyle w:val="23"/>
        <w:spacing w:before="0" w:line="360" w:lineRule="auto"/>
        <w:ind w:firstLine="480" w:firstLineChars="200"/>
        <w:jc w:val="center"/>
        <w:rPr>
          <w:rFonts w:hint="default" w:eastAsiaTheme="minorEastAsia"/>
          <w:sz w:val="24"/>
          <w:lang w:val="en-US" w:eastAsia="zh-CN"/>
        </w:rPr>
      </w:pPr>
      <w:r>
        <w:rPr>
          <w:rFonts w:hint="eastAsia"/>
          <w:sz w:val="24"/>
          <w:lang w:val="en-US" w:eastAsia="zh-CN"/>
        </w:rPr>
        <w:t>图</w:t>
      </w:r>
      <w:r>
        <w:rPr>
          <w:rFonts w:hint="eastAsia" w:ascii="Times New Roman" w:hAnsi="Times New Roman" w:cs="Times New Roman"/>
          <w:b w:val="0"/>
          <w:bCs/>
          <w:szCs w:val="24"/>
          <w:lang w:val="en-US" w:eastAsia="zh-CN"/>
        </w:rPr>
        <w:t xml:space="preserve">3-3 </w:t>
      </w:r>
      <w:r>
        <w:rPr>
          <w:rFonts w:hint="eastAsia"/>
          <w:sz w:val="24"/>
          <w:lang w:val="en-US" w:eastAsia="zh-CN"/>
        </w:rPr>
        <w:t xml:space="preserve"> </w:t>
      </w:r>
      <w:r>
        <w:rPr>
          <w:rFonts w:hint="eastAsia"/>
          <w:sz w:val="24"/>
        </w:rPr>
        <w:t>混排废水处理单元处理工艺流程图</w:t>
      </w:r>
    </w:p>
    <w:p>
      <w:pPr>
        <w:pStyle w:val="23"/>
        <w:spacing w:before="0" w:line="360" w:lineRule="auto"/>
        <w:ind w:left="0" w:leftChars="0" w:firstLine="480" w:firstLineChars="200"/>
        <w:outlineLvl w:val="2"/>
        <w:rPr>
          <w:rFonts w:hint="default" w:ascii="Times New Roman" w:hAnsi="Times New Roman" w:cs="Times New Roman"/>
          <w:b w:val="0"/>
          <w:bCs/>
          <w:szCs w:val="24"/>
        </w:rPr>
      </w:pPr>
      <w:bookmarkStart w:id="58" w:name="_Toc14691"/>
      <w:r>
        <w:rPr>
          <w:rFonts w:hint="eastAsia" w:ascii="Times New Roman" w:hAnsi="Times New Roman" w:cs="Times New Roman"/>
          <w:b w:val="0"/>
          <w:bCs/>
          <w:szCs w:val="24"/>
          <w:lang w:val="en-US" w:eastAsia="zh-CN"/>
        </w:rPr>
        <w:t>3.6.3</w:t>
      </w:r>
      <w:r>
        <w:rPr>
          <w:rFonts w:hint="default" w:ascii="Times New Roman" w:hAnsi="Times New Roman" w:cs="Times New Roman"/>
          <w:b w:val="0"/>
          <w:bCs/>
          <w:szCs w:val="24"/>
        </w:rPr>
        <w:t>化学镍废水的处理</w:t>
      </w:r>
      <w:bookmarkEnd w:id="58"/>
    </w:p>
    <w:p>
      <w:pPr>
        <w:spacing w:line="360" w:lineRule="auto"/>
        <w:ind w:firstLine="480" w:firstLineChars="200"/>
        <w:rPr>
          <w:sz w:val="24"/>
          <w:lang w:val="es-ES"/>
        </w:rPr>
      </w:pPr>
      <w:r>
        <w:rPr>
          <w:sz w:val="24"/>
          <w:lang w:val="es-ES"/>
        </w:rPr>
        <w:t>化镍废水主要来自于化学镍清洗水，</w:t>
      </w:r>
      <w:r>
        <w:rPr>
          <w:sz w:val="24"/>
        </w:rPr>
        <w:t>主要污染物为镍、次磷、亚磷、氨氮等，</w:t>
      </w:r>
      <w:r>
        <w:rPr>
          <w:sz w:val="24"/>
          <w:lang w:val="es-ES"/>
        </w:rPr>
        <w:t>镍属于第一类污染物，因此对其进行单独处理。</w:t>
      </w:r>
    </w:p>
    <w:p>
      <w:pPr>
        <w:spacing w:line="360" w:lineRule="auto"/>
        <w:ind w:firstLine="480" w:firstLineChars="200"/>
        <w:rPr>
          <w:sz w:val="24"/>
        </w:rPr>
      </w:pPr>
      <w:r>
        <w:rPr>
          <w:sz w:val="24"/>
          <w:lang w:val="es-ES"/>
        </w:rPr>
        <w:t>本方案采用酸性氧化、氢氧化镍沉淀，经絮凝沉淀后进入含镍调节池进一步处理。</w:t>
      </w:r>
      <w:r>
        <w:rPr>
          <w:sz w:val="24"/>
        </w:rPr>
        <w:t>一体反应器包含芬顿氧化池、混凝絮凝反应池、沉淀池。</w:t>
      </w:r>
    </w:p>
    <w:p>
      <w:pPr>
        <w:spacing w:line="360" w:lineRule="auto"/>
        <w:ind w:firstLine="480" w:firstLineChars="200"/>
        <w:rPr>
          <w:sz w:val="24"/>
          <w:lang w:val="es-ES"/>
        </w:rPr>
      </w:pPr>
      <w:r>
        <w:rPr>
          <w:sz w:val="24"/>
          <w:lang w:val="es-ES"/>
        </w:rPr>
        <w:t>处理流程为：</w:t>
      </w:r>
    </w:p>
    <w:p>
      <w:pPr>
        <w:pStyle w:val="23"/>
        <w:spacing w:before="0" w:line="360" w:lineRule="auto"/>
        <w:ind w:left="0" w:leftChars="0" w:firstLine="0" w:firstLineChars="0"/>
        <w:jc w:val="center"/>
      </w:pPr>
      <w:r>
        <w:drawing>
          <wp:inline distT="0" distB="0" distL="114300" distR="114300">
            <wp:extent cx="2543810" cy="2272665"/>
            <wp:effectExtent l="0" t="0" r="8890" b="13335"/>
            <wp:docPr id="12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
                    <pic:cNvPicPr>
                      <a:picLocks noChangeAspect="1"/>
                    </pic:cNvPicPr>
                  </pic:nvPicPr>
                  <pic:blipFill>
                    <a:blip r:embed="rId25"/>
                    <a:stretch>
                      <a:fillRect/>
                    </a:stretch>
                  </pic:blipFill>
                  <pic:spPr>
                    <a:xfrm>
                      <a:off x="0" y="0"/>
                      <a:ext cx="2543810" cy="2272665"/>
                    </a:xfrm>
                    <a:prstGeom prst="rect">
                      <a:avLst/>
                    </a:prstGeom>
                    <a:noFill/>
                    <a:ln>
                      <a:noFill/>
                    </a:ln>
                  </pic:spPr>
                </pic:pic>
              </a:graphicData>
            </a:graphic>
          </wp:inline>
        </w:drawing>
      </w:r>
    </w:p>
    <w:p>
      <w:pPr>
        <w:pStyle w:val="24"/>
        <w:ind w:firstLine="0" w:firstLineChars="0"/>
        <w:jc w:val="center"/>
      </w:pPr>
      <w:r>
        <w:t>图3-</w:t>
      </w:r>
      <w:r>
        <w:rPr>
          <w:rFonts w:hint="eastAsia"/>
          <w:lang w:val="en-US" w:eastAsia="zh-CN"/>
        </w:rPr>
        <w:t xml:space="preserve">4  </w:t>
      </w:r>
      <w:r>
        <w:rPr>
          <w:rFonts w:hint="eastAsia"/>
          <w:sz w:val="24"/>
        </w:rPr>
        <w:t>化学镍废水处理单元处理工艺流程图</w:t>
      </w:r>
    </w:p>
    <w:p>
      <w:pPr>
        <w:pStyle w:val="23"/>
        <w:spacing w:before="0" w:line="360" w:lineRule="auto"/>
        <w:ind w:left="0" w:leftChars="0" w:firstLine="480" w:firstLineChars="200"/>
        <w:outlineLvl w:val="2"/>
        <w:rPr>
          <w:rFonts w:hint="default" w:ascii="Times New Roman" w:hAnsi="Times New Roman" w:cs="Times New Roman"/>
          <w:b w:val="0"/>
          <w:bCs/>
          <w:szCs w:val="24"/>
        </w:rPr>
      </w:pPr>
      <w:bookmarkStart w:id="59" w:name="_Toc29192"/>
      <w:r>
        <w:rPr>
          <w:rFonts w:hint="eastAsia" w:ascii="Times New Roman" w:hAnsi="Times New Roman" w:cs="Times New Roman"/>
          <w:b w:val="0"/>
          <w:bCs/>
          <w:szCs w:val="24"/>
          <w:lang w:val="en-US" w:eastAsia="zh-CN"/>
        </w:rPr>
        <w:t>3.6.4</w:t>
      </w:r>
      <w:r>
        <w:rPr>
          <w:rFonts w:hint="default" w:ascii="Times New Roman" w:hAnsi="Times New Roman" w:cs="Times New Roman"/>
          <w:b w:val="0"/>
          <w:bCs/>
          <w:szCs w:val="24"/>
        </w:rPr>
        <w:t>含镍废水的处理</w:t>
      </w:r>
      <w:bookmarkEnd w:id="59"/>
    </w:p>
    <w:p>
      <w:pPr>
        <w:spacing w:line="360" w:lineRule="auto"/>
        <w:ind w:firstLine="480" w:firstLineChars="200"/>
        <w:rPr>
          <w:sz w:val="24"/>
          <w:lang w:val="es-ES"/>
        </w:rPr>
      </w:pPr>
      <w:r>
        <w:rPr>
          <w:sz w:val="24"/>
          <w:lang w:val="es-ES"/>
        </w:rPr>
        <w:t>含镍废水主要来自于电镀镍清洗水，镍属于第一类污染物，因此对其进行单独处理。</w:t>
      </w:r>
    </w:p>
    <w:p>
      <w:pPr>
        <w:spacing w:line="360" w:lineRule="auto"/>
        <w:ind w:firstLine="480" w:firstLineChars="200"/>
        <w:rPr>
          <w:rFonts w:hint="eastAsia" w:ascii="Times New Roman" w:hAnsi="Times New Roman" w:cs="Times New Roman" w:eastAsiaTheme="minorEastAsia"/>
          <w:b w:val="0"/>
          <w:bCs/>
          <w:kern w:val="2"/>
          <w:sz w:val="24"/>
          <w:szCs w:val="24"/>
          <w:lang w:val="es-ES" w:eastAsia="zh-CN" w:bidi="ar-SA"/>
        </w:rPr>
      </w:pPr>
      <w:r>
        <w:rPr>
          <w:sz w:val="24"/>
          <w:lang w:val="es-ES"/>
        </w:rPr>
        <w:t>本方案采用加碱沉淀，</w:t>
      </w:r>
      <w:r>
        <w:rPr>
          <w:rFonts w:hint="eastAsia" w:ascii="Times New Roman" w:hAnsi="Times New Roman" w:cs="Times New Roman" w:eastAsiaTheme="minorEastAsia"/>
          <w:b w:val="0"/>
          <w:bCs/>
          <w:kern w:val="2"/>
          <w:sz w:val="24"/>
          <w:szCs w:val="24"/>
          <w:lang w:val="es-ES" w:eastAsia="zh-CN" w:bidi="ar-SA"/>
        </w:rPr>
        <w:t>废水pH值调节至＞9.5，形成氢氧化镍絮体，经絮凝沉淀后进入镍</w:t>
      </w:r>
      <w:r>
        <w:rPr>
          <w:rFonts w:hint="eastAsia" w:ascii="Times New Roman" w:hAnsi="Times New Roman" w:cs="Times New Roman" w:eastAsiaTheme="minorEastAsia"/>
          <w:b w:val="0"/>
          <w:bCs/>
          <w:kern w:val="2"/>
          <w:sz w:val="24"/>
          <w:szCs w:val="24"/>
          <w:lang w:val="en-US" w:eastAsia="zh-CN" w:bidi="ar-SA"/>
        </w:rPr>
        <w:t>MCR</w:t>
      </w:r>
      <w:r>
        <w:rPr>
          <w:rFonts w:hint="eastAsia" w:ascii="Times New Roman" w:hAnsi="Times New Roman" w:cs="Times New Roman" w:eastAsiaTheme="minorEastAsia"/>
          <w:b w:val="0"/>
          <w:bCs/>
          <w:kern w:val="2"/>
          <w:sz w:val="24"/>
          <w:szCs w:val="24"/>
          <w:lang w:val="es-ES" w:eastAsia="zh-CN" w:bidi="ar-SA"/>
        </w:rPr>
        <w:t>池，再经树脂过滤罐后达标排放。</w:t>
      </w:r>
    </w:p>
    <w:p>
      <w:pPr>
        <w:pStyle w:val="8"/>
        <w:spacing w:line="360" w:lineRule="auto"/>
        <w:ind w:firstLine="480"/>
        <w:rPr>
          <w:rFonts w:hint="eastAsia" w:ascii="Times New Roman" w:hAnsi="Times New Roman"/>
          <w:sz w:val="24"/>
          <w:szCs w:val="24"/>
          <w:lang w:val="es-ES"/>
        </w:rPr>
      </w:pPr>
      <w:r>
        <w:rPr>
          <w:rFonts w:ascii="Times New Roman" w:hAnsi="Times New Roman"/>
          <w:sz w:val="24"/>
          <w:szCs w:val="24"/>
          <w:lang w:val="es-ES"/>
        </w:rPr>
        <w:t>处理流程为：</w:t>
      </w:r>
    </w:p>
    <w:p>
      <w:pPr>
        <w:pStyle w:val="2"/>
        <w:tabs>
          <w:tab w:val="left" w:pos="588"/>
        </w:tabs>
        <w:spacing w:line="360" w:lineRule="auto"/>
        <w:ind w:left="0" w:leftChars="0" w:firstLine="0" w:firstLineChars="0"/>
        <w:jc w:val="center"/>
        <w:rPr>
          <w:rFonts w:hint="default" w:ascii="Times New Roman" w:hAnsi="Times New Roman" w:cs="Times New Roman"/>
          <w:sz w:val="24"/>
          <w:szCs w:val="24"/>
        </w:rPr>
      </w:pPr>
      <w:r>
        <w:drawing>
          <wp:inline distT="0" distB="0" distL="114300" distR="114300">
            <wp:extent cx="5038090" cy="5725795"/>
            <wp:effectExtent l="0" t="0" r="10160" b="8255"/>
            <wp:docPr id="12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3"/>
                    <pic:cNvPicPr>
                      <a:picLocks noChangeAspect="1"/>
                    </pic:cNvPicPr>
                  </pic:nvPicPr>
                  <pic:blipFill>
                    <a:blip r:embed="rId26"/>
                    <a:stretch>
                      <a:fillRect/>
                    </a:stretch>
                  </pic:blipFill>
                  <pic:spPr>
                    <a:xfrm>
                      <a:off x="0" y="0"/>
                      <a:ext cx="5038090" cy="5725795"/>
                    </a:xfrm>
                    <a:prstGeom prst="rect">
                      <a:avLst/>
                    </a:prstGeom>
                    <a:noFill/>
                    <a:ln>
                      <a:noFill/>
                    </a:ln>
                  </pic:spPr>
                </pic:pic>
              </a:graphicData>
            </a:graphic>
          </wp:inline>
        </w:drawing>
      </w:r>
    </w:p>
    <w:p>
      <w:pPr>
        <w:pStyle w:val="2"/>
        <w:tabs>
          <w:tab w:val="left" w:pos="588"/>
        </w:tabs>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图3</w:t>
      </w:r>
      <w:r>
        <w:rPr>
          <w:rFonts w:hint="eastAsia" w:ascii="Times New Roman" w:hAnsi="Times New Roman" w:cs="Times New Roman"/>
          <w:sz w:val="24"/>
          <w:szCs w:val="24"/>
          <w:lang w:val="en-US" w:eastAsia="zh-CN"/>
        </w:rPr>
        <w:t xml:space="preserve">-5 </w:t>
      </w:r>
      <w:r>
        <w:rPr>
          <w:rFonts w:ascii="Times New Roman" w:hAnsi="Times New Roman"/>
          <w:sz w:val="24"/>
          <w:szCs w:val="24"/>
        </w:rPr>
        <w:t>含镍废水处理单元处理工艺流程图</w:t>
      </w:r>
    </w:p>
    <w:p>
      <w:pPr>
        <w:pStyle w:val="23"/>
        <w:spacing w:before="0" w:line="360" w:lineRule="auto"/>
        <w:ind w:left="0" w:leftChars="0" w:firstLine="480" w:firstLineChars="200"/>
        <w:outlineLvl w:val="2"/>
        <w:rPr>
          <w:rFonts w:hint="default" w:ascii="Times New Roman" w:hAnsi="Times New Roman" w:cs="Times New Roman"/>
          <w:b w:val="0"/>
          <w:bCs/>
          <w:szCs w:val="24"/>
        </w:rPr>
      </w:pPr>
      <w:bookmarkStart w:id="60" w:name="_Toc1771"/>
      <w:r>
        <w:rPr>
          <w:rFonts w:hint="eastAsia" w:ascii="Times New Roman" w:hAnsi="Times New Roman" w:cs="Times New Roman"/>
          <w:b w:val="0"/>
          <w:bCs/>
          <w:szCs w:val="24"/>
          <w:lang w:val="en-US" w:eastAsia="zh-CN"/>
        </w:rPr>
        <w:t>3.6.5</w:t>
      </w:r>
      <w:r>
        <w:rPr>
          <w:rFonts w:hint="default" w:ascii="Times New Roman" w:hAnsi="Times New Roman" w:cs="Times New Roman"/>
          <w:b w:val="0"/>
          <w:bCs/>
          <w:szCs w:val="24"/>
        </w:rPr>
        <w:t>高酸高氨氮+焦铜废水的处理</w:t>
      </w:r>
      <w:bookmarkEnd w:id="60"/>
    </w:p>
    <w:p>
      <w:pPr>
        <w:spacing w:line="360" w:lineRule="auto"/>
        <w:ind w:firstLine="480" w:firstLineChars="200"/>
        <w:rPr>
          <w:rFonts w:hint="default" w:ascii="Times New Roman" w:hAnsi="Times New Roman" w:cs="Times New Roman" w:eastAsiaTheme="minorEastAsia"/>
          <w:kern w:val="2"/>
          <w:sz w:val="24"/>
          <w:szCs w:val="24"/>
          <w:lang w:val="es-ES" w:eastAsia="zh-CN" w:bidi="ar-SA"/>
        </w:rPr>
      </w:pPr>
      <w:r>
        <w:rPr>
          <w:sz w:val="24"/>
          <w:lang w:val="es-ES"/>
        </w:rPr>
        <w:t>单独收集车间高浓度</w:t>
      </w:r>
      <w:r>
        <w:rPr>
          <w:rFonts w:hint="default" w:ascii="Times New Roman" w:hAnsi="Times New Roman" w:cs="Times New Roman" w:eastAsiaTheme="minorEastAsia"/>
          <w:kern w:val="2"/>
          <w:sz w:val="24"/>
          <w:szCs w:val="24"/>
          <w:lang w:val="es-ES" w:eastAsia="zh-CN" w:bidi="ar-SA"/>
        </w:rPr>
        <w:t>氨氮废水、高酸废水（非废液，废液委外处理）以及焦铜废水，主要污染物为氨氮、COD、SS、酸、总氮、焦磷酸根等。</w:t>
      </w:r>
    </w:p>
    <w:p>
      <w:pPr>
        <w:spacing w:line="360" w:lineRule="auto"/>
        <w:ind w:firstLine="480" w:firstLineChars="200"/>
        <w:rPr>
          <w:rFonts w:hint="default" w:ascii="Times New Roman" w:hAnsi="Times New Roman" w:cs="Times New Roman" w:eastAsiaTheme="minorEastAsia"/>
          <w:kern w:val="2"/>
          <w:sz w:val="24"/>
          <w:szCs w:val="24"/>
          <w:lang w:val="es-ES" w:eastAsia="zh-CN" w:bidi="ar-SA"/>
        </w:rPr>
      </w:pPr>
      <w:r>
        <w:rPr>
          <w:rFonts w:hint="default" w:ascii="Times New Roman" w:hAnsi="Times New Roman" w:cs="Times New Roman" w:eastAsiaTheme="minorEastAsia"/>
          <w:kern w:val="2"/>
          <w:sz w:val="24"/>
          <w:szCs w:val="24"/>
          <w:lang w:val="es-ES" w:eastAsia="zh-CN" w:bidi="ar-SA"/>
        </w:rPr>
        <w:t>利用微电解反应器将高酸废水中的金属离子催化破络还原，再进入高酸高氨氮废水反应池，通过添加磷酸盐（因有焦磷酸根水解得到磷酸根，故磷酸盐视情况不加或少量补加）、镁盐，形成MAP反应，将部分高浓度的氨氮予以处理。高浓度氨氮废水被预处理后，浓度大为降低，再进入前处理废水调节池，与前处理废水合并处理。</w:t>
      </w:r>
    </w:p>
    <w:p>
      <w:pPr>
        <w:spacing w:line="360" w:lineRule="auto"/>
        <w:ind w:firstLine="480" w:firstLineChars="200"/>
        <w:jc w:val="left"/>
      </w:pPr>
      <w:r>
        <w:rPr>
          <w:sz w:val="24"/>
          <w:lang w:val="es-ES"/>
        </w:rPr>
        <w:t>处理流程为：</w:t>
      </w:r>
      <w:r>
        <w:drawing>
          <wp:inline distT="0" distB="0" distL="114300" distR="114300">
            <wp:extent cx="5039360" cy="3416300"/>
            <wp:effectExtent l="0" t="0" r="8890" b="12700"/>
            <wp:docPr id="15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7"/>
                    <pic:cNvPicPr>
                      <a:picLocks noChangeAspect="1"/>
                    </pic:cNvPicPr>
                  </pic:nvPicPr>
                  <pic:blipFill>
                    <a:blip r:embed="rId27"/>
                    <a:stretch>
                      <a:fillRect/>
                    </a:stretch>
                  </pic:blipFill>
                  <pic:spPr>
                    <a:xfrm>
                      <a:off x="0" y="0"/>
                      <a:ext cx="5039360" cy="3416300"/>
                    </a:xfrm>
                    <a:prstGeom prst="rect">
                      <a:avLst/>
                    </a:prstGeom>
                    <a:noFill/>
                    <a:ln>
                      <a:noFill/>
                    </a:ln>
                  </pic:spPr>
                </pic:pic>
              </a:graphicData>
            </a:graphic>
          </wp:inline>
        </w:drawing>
      </w:r>
    </w:p>
    <w:p>
      <w:pPr>
        <w:spacing w:line="360" w:lineRule="auto"/>
        <w:ind w:firstLine="480" w:firstLineChars="200"/>
        <w:jc w:val="center"/>
        <w:rPr>
          <w:rFonts w:ascii="Times New Roman" w:hAnsi="Times New Roman"/>
          <w:sz w:val="24"/>
          <w:szCs w:val="24"/>
        </w:rPr>
      </w:pPr>
      <w:r>
        <w:rPr>
          <w:rFonts w:hint="default" w:ascii="Times New Roman" w:hAnsi="Times New Roman" w:cs="Times New Roman"/>
          <w:sz w:val="24"/>
          <w:szCs w:val="24"/>
        </w:rPr>
        <w:t>图3</w:t>
      </w:r>
      <w:r>
        <w:rPr>
          <w:rFonts w:hint="eastAsia" w:ascii="Times New Roman" w:hAnsi="Times New Roman" w:cs="Times New Roman"/>
          <w:sz w:val="24"/>
          <w:szCs w:val="24"/>
          <w:lang w:val="en-US" w:eastAsia="zh-CN"/>
        </w:rPr>
        <w:t xml:space="preserve">-6 </w:t>
      </w:r>
      <w:r>
        <w:rPr>
          <w:rFonts w:hint="eastAsia" w:ascii="Times New Roman" w:hAnsi="Times New Roman"/>
          <w:sz w:val="24"/>
          <w:szCs w:val="24"/>
        </w:rPr>
        <w:t>高酸高氨氮+焦铜废水处理单元处理工艺流程图</w:t>
      </w:r>
    </w:p>
    <w:p>
      <w:pPr>
        <w:pStyle w:val="23"/>
        <w:spacing w:before="0" w:line="360" w:lineRule="auto"/>
        <w:ind w:left="0" w:leftChars="0" w:firstLine="480" w:firstLineChars="200"/>
        <w:outlineLvl w:val="2"/>
        <w:rPr>
          <w:rFonts w:hint="default" w:ascii="Times New Roman" w:hAnsi="Times New Roman" w:cs="Times New Roman"/>
          <w:b w:val="0"/>
          <w:bCs/>
          <w:szCs w:val="24"/>
        </w:rPr>
      </w:pPr>
      <w:bookmarkStart w:id="61" w:name="_Toc21438"/>
      <w:r>
        <w:rPr>
          <w:rFonts w:hint="eastAsia" w:ascii="Times New Roman" w:hAnsi="Times New Roman" w:cs="Times New Roman"/>
          <w:b w:val="0"/>
          <w:bCs/>
          <w:szCs w:val="24"/>
          <w:lang w:val="en-US" w:eastAsia="zh-CN"/>
        </w:rPr>
        <w:t>3.6.6</w:t>
      </w:r>
      <w:r>
        <w:rPr>
          <w:rFonts w:hint="default" w:ascii="Times New Roman" w:hAnsi="Times New Roman" w:cs="Times New Roman"/>
          <w:b w:val="0"/>
          <w:bCs/>
          <w:szCs w:val="24"/>
        </w:rPr>
        <w:t>含氰废水+一般清洗水的处理</w:t>
      </w:r>
      <w:bookmarkEnd w:id="61"/>
    </w:p>
    <w:p>
      <w:pPr>
        <w:pStyle w:val="2"/>
        <w:tabs>
          <w:tab w:val="left" w:pos="588"/>
        </w:tabs>
        <w:spacing w:line="360" w:lineRule="auto"/>
        <w:jc w:val="left"/>
        <w:rPr>
          <w:rFonts w:hint="default" w:ascii="Times New Roman" w:hAnsi="Times New Roman" w:cs="Times New Roman"/>
          <w:sz w:val="24"/>
          <w:szCs w:val="24"/>
        </w:rPr>
      </w:pPr>
      <w:r>
        <w:rPr>
          <w:rFonts w:hint="default" w:ascii="Times New Roman" w:hAnsi="Times New Roman" w:cs="Times New Roman"/>
          <w:sz w:val="24"/>
          <w:szCs w:val="24"/>
        </w:rPr>
        <w:t>含氰废水经碱性两级破氰后进入混凝系统进行处理，进一步去除重金属。</w:t>
      </w:r>
    </w:p>
    <w:p>
      <w:pPr>
        <w:pStyle w:val="2"/>
        <w:tabs>
          <w:tab w:val="left" w:pos="588"/>
        </w:tabs>
        <w:spacing w:line="360" w:lineRule="auto"/>
        <w:jc w:val="left"/>
        <w:rPr>
          <w:rFonts w:hint="default" w:ascii="Times New Roman" w:hAnsi="Times New Roman" w:cs="Times New Roman"/>
          <w:sz w:val="24"/>
          <w:szCs w:val="24"/>
        </w:rPr>
      </w:pPr>
      <w:r>
        <w:rPr>
          <w:rFonts w:hint="default" w:ascii="Times New Roman" w:hAnsi="Times New Roman" w:cs="Times New Roman"/>
          <w:sz w:val="24"/>
          <w:szCs w:val="24"/>
        </w:rPr>
        <w:t>处理流程为：</w:t>
      </w:r>
    </w:p>
    <w:p>
      <w:pPr>
        <w:pStyle w:val="2"/>
        <w:tabs>
          <w:tab w:val="left" w:pos="588"/>
        </w:tabs>
        <w:spacing w:line="360" w:lineRule="auto"/>
        <w:jc w:val="center"/>
        <w:rPr>
          <w:rFonts w:hint="default" w:ascii="Times New Roman" w:hAnsi="Times New Roman" w:cs="Times New Roman"/>
          <w:sz w:val="24"/>
          <w:szCs w:val="24"/>
        </w:rPr>
      </w:pPr>
      <w:r>
        <w:drawing>
          <wp:inline distT="0" distB="0" distL="114300" distR="114300">
            <wp:extent cx="5038725" cy="4988560"/>
            <wp:effectExtent l="0" t="0" r="9525" b="2540"/>
            <wp:docPr id="15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4"/>
                    <pic:cNvPicPr>
                      <a:picLocks noChangeAspect="1"/>
                    </pic:cNvPicPr>
                  </pic:nvPicPr>
                  <pic:blipFill>
                    <a:blip r:embed="rId28"/>
                    <a:stretch>
                      <a:fillRect/>
                    </a:stretch>
                  </pic:blipFill>
                  <pic:spPr>
                    <a:xfrm>
                      <a:off x="0" y="0"/>
                      <a:ext cx="5038725" cy="4988560"/>
                    </a:xfrm>
                    <a:prstGeom prst="rect">
                      <a:avLst/>
                    </a:prstGeom>
                    <a:noFill/>
                    <a:ln>
                      <a:noFill/>
                    </a:ln>
                  </pic:spPr>
                </pic:pic>
              </a:graphicData>
            </a:graphic>
          </wp:inline>
        </w:drawing>
      </w:r>
    </w:p>
    <w:p>
      <w:pPr>
        <w:pStyle w:val="2"/>
        <w:tabs>
          <w:tab w:val="left" w:pos="588"/>
        </w:tabs>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图3</w:t>
      </w:r>
      <w:r>
        <w:rPr>
          <w:rFonts w:hint="eastAsia" w:ascii="Times New Roman" w:hAnsi="Times New Roman" w:cs="Times New Roman"/>
          <w:sz w:val="24"/>
          <w:szCs w:val="24"/>
          <w:lang w:val="en-US" w:eastAsia="zh-CN"/>
        </w:rPr>
        <w:t xml:space="preserve">-7 </w:t>
      </w:r>
      <w:r>
        <w:rPr>
          <w:rFonts w:hint="default" w:ascii="Times New Roman" w:hAnsi="Times New Roman" w:cs="Times New Roman"/>
          <w:sz w:val="24"/>
          <w:szCs w:val="24"/>
        </w:rPr>
        <w:t>含氰废水+一般清洗水废水处理单元处理工艺流程图</w:t>
      </w:r>
    </w:p>
    <w:p>
      <w:pPr>
        <w:pStyle w:val="23"/>
        <w:spacing w:before="0" w:line="360" w:lineRule="auto"/>
        <w:ind w:left="0" w:leftChars="0" w:firstLine="480" w:firstLineChars="200"/>
        <w:outlineLvl w:val="2"/>
        <w:rPr>
          <w:rFonts w:hint="default" w:ascii="Times New Roman" w:hAnsi="Times New Roman" w:cs="Times New Roman"/>
          <w:b w:val="0"/>
          <w:bCs/>
          <w:szCs w:val="24"/>
        </w:rPr>
      </w:pPr>
      <w:bookmarkStart w:id="62" w:name="_Toc13057"/>
      <w:r>
        <w:rPr>
          <w:rFonts w:hint="eastAsia" w:ascii="Times New Roman" w:hAnsi="Times New Roman" w:cs="Times New Roman"/>
          <w:b w:val="0"/>
          <w:bCs/>
          <w:szCs w:val="24"/>
          <w:lang w:val="en-US" w:eastAsia="zh-CN"/>
        </w:rPr>
        <w:t>3.6.7</w:t>
      </w:r>
      <w:r>
        <w:rPr>
          <w:rFonts w:hint="default" w:ascii="Times New Roman" w:hAnsi="Times New Roman" w:cs="Times New Roman"/>
          <w:b w:val="0"/>
          <w:bCs/>
          <w:szCs w:val="24"/>
        </w:rPr>
        <w:t>铝氧化废水的处理</w:t>
      </w:r>
      <w:bookmarkEnd w:id="62"/>
    </w:p>
    <w:p>
      <w:pPr>
        <w:spacing w:line="360" w:lineRule="auto"/>
        <w:ind w:firstLine="480" w:firstLineChars="200"/>
        <w:rPr>
          <w:rFonts w:hint="eastAsia" w:ascii="Times New Roman" w:hAnsi="Times New Roman" w:cs="Times New Roman" w:eastAsiaTheme="minorEastAsia"/>
          <w:b w:val="0"/>
          <w:bCs/>
          <w:kern w:val="2"/>
          <w:sz w:val="24"/>
          <w:szCs w:val="24"/>
          <w:lang w:val="es-ES" w:eastAsia="zh-CN" w:bidi="ar-SA"/>
        </w:rPr>
      </w:pPr>
      <w:r>
        <w:rPr>
          <w:sz w:val="24"/>
          <w:lang w:val="es-ES"/>
        </w:rPr>
        <w:t>铝氧化废水主要是来铝氧化生产车间，</w:t>
      </w:r>
      <w:r>
        <w:rPr>
          <w:rFonts w:hint="eastAsia" w:ascii="Times New Roman" w:hAnsi="Times New Roman" w:cs="Times New Roman" w:eastAsiaTheme="minorEastAsia"/>
          <w:b w:val="0"/>
          <w:bCs/>
          <w:kern w:val="2"/>
          <w:sz w:val="24"/>
          <w:szCs w:val="24"/>
          <w:lang w:val="es-ES" w:eastAsia="zh-CN" w:bidi="ar-SA"/>
        </w:rPr>
        <w:t>主要污染物为铝、COD、氨氮、SS、酸、总氮。</w:t>
      </w:r>
    </w:p>
    <w:p>
      <w:pPr>
        <w:spacing w:line="360" w:lineRule="auto"/>
        <w:ind w:firstLine="480" w:firstLineChars="200"/>
        <w:rPr>
          <w:sz w:val="24"/>
          <w:lang w:val="es-ES"/>
        </w:rPr>
      </w:pPr>
      <w:r>
        <w:rPr>
          <w:rFonts w:hint="eastAsia" w:ascii="Times New Roman" w:hAnsi="Times New Roman" w:cs="Times New Roman" w:eastAsiaTheme="minorEastAsia"/>
          <w:b w:val="0"/>
          <w:bCs/>
          <w:kern w:val="2"/>
          <w:sz w:val="24"/>
          <w:szCs w:val="24"/>
          <w:lang w:val="es-ES" w:eastAsia="zh-CN" w:bidi="ar-SA"/>
        </w:rPr>
        <w:t>含铝废水中的铝以离子态的形式存在，直接加碱将废水pH调至一定</w:t>
      </w:r>
      <w:r>
        <w:rPr>
          <w:sz w:val="24"/>
          <w:lang w:val="es-ES"/>
        </w:rPr>
        <w:t>碱性范围内，生成铝的氢氧化物沉淀，加入絮凝剂、助凝剂通过混凝沉淀作用将金属、部分有机物等在沉淀池中分离出来，从而降低废水中金属离</w:t>
      </w:r>
      <w:r>
        <w:rPr>
          <w:rFonts w:hint="eastAsia" w:ascii="Times New Roman" w:hAnsi="Times New Roman" w:cs="Times New Roman" w:eastAsiaTheme="minorEastAsia"/>
          <w:b w:val="0"/>
          <w:bCs/>
          <w:kern w:val="2"/>
          <w:sz w:val="24"/>
          <w:szCs w:val="24"/>
          <w:lang w:val="es-ES" w:eastAsia="zh-CN" w:bidi="ar-SA"/>
        </w:rPr>
        <w:t>子、COD 及SS等含量。经两级混凝沉淀分离后的清水进入中间池进行下一步进行pH调整后</w:t>
      </w:r>
      <w:r>
        <w:rPr>
          <w:sz w:val="24"/>
          <w:lang w:val="es-ES"/>
        </w:rPr>
        <w:t>生化处理。</w:t>
      </w:r>
    </w:p>
    <w:p>
      <w:pPr>
        <w:spacing w:line="360" w:lineRule="auto"/>
        <w:ind w:firstLine="480" w:firstLineChars="200"/>
        <w:rPr>
          <w:rFonts w:hint="eastAsia"/>
          <w:sz w:val="24"/>
          <w:lang w:val="es-ES"/>
        </w:rPr>
      </w:pPr>
      <w:r>
        <w:rPr>
          <w:sz w:val="24"/>
          <w:lang w:val="es-ES"/>
        </w:rPr>
        <w:t>处理流程为：</w:t>
      </w:r>
    </w:p>
    <w:p>
      <w:pPr>
        <w:pStyle w:val="2"/>
        <w:tabs>
          <w:tab w:val="left" w:pos="588"/>
        </w:tabs>
        <w:spacing w:line="360" w:lineRule="auto"/>
        <w:ind w:left="0" w:leftChars="0" w:firstLine="0" w:firstLineChars="0"/>
        <w:jc w:val="both"/>
        <w:rPr>
          <w:rFonts w:hint="default" w:ascii="Times New Roman" w:hAnsi="Times New Roman" w:cs="Times New Roman"/>
          <w:sz w:val="24"/>
          <w:szCs w:val="24"/>
        </w:rPr>
      </w:pPr>
      <w:r>
        <w:drawing>
          <wp:inline distT="0" distB="0" distL="114300" distR="114300">
            <wp:extent cx="5039360" cy="3355975"/>
            <wp:effectExtent l="0" t="0" r="8890" b="15875"/>
            <wp:docPr id="15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5"/>
                    <pic:cNvPicPr>
                      <a:picLocks noChangeAspect="1"/>
                    </pic:cNvPicPr>
                  </pic:nvPicPr>
                  <pic:blipFill>
                    <a:blip r:embed="rId29"/>
                    <a:stretch>
                      <a:fillRect/>
                    </a:stretch>
                  </pic:blipFill>
                  <pic:spPr>
                    <a:xfrm>
                      <a:off x="0" y="0"/>
                      <a:ext cx="5039360" cy="3355975"/>
                    </a:xfrm>
                    <a:prstGeom prst="rect">
                      <a:avLst/>
                    </a:prstGeom>
                    <a:noFill/>
                    <a:ln>
                      <a:noFill/>
                    </a:ln>
                  </pic:spPr>
                </pic:pic>
              </a:graphicData>
            </a:graphic>
          </wp:inline>
        </w:drawing>
      </w:r>
    </w:p>
    <w:p>
      <w:pPr>
        <w:spacing w:line="360" w:lineRule="auto"/>
        <w:jc w:val="center"/>
        <w:rPr>
          <w:sz w:val="24"/>
          <w:lang w:val="es-ES"/>
        </w:rPr>
      </w:pPr>
      <w:r>
        <w:rPr>
          <w:rFonts w:hint="eastAsia" w:ascii="Times New Roman" w:hAnsi="Times New Roman" w:cs="Times New Roman" w:eastAsiaTheme="minorEastAsia"/>
          <w:b w:val="0"/>
          <w:bCs/>
          <w:kern w:val="2"/>
          <w:sz w:val="24"/>
          <w:szCs w:val="24"/>
          <w:lang w:val="en-US" w:eastAsia="zh-CN" w:bidi="ar-SA"/>
        </w:rPr>
        <w:t>图</w:t>
      </w:r>
      <w:r>
        <w:rPr>
          <w:rFonts w:hint="eastAsia" w:ascii="Times New Roman" w:hAnsi="Times New Roman" w:cs="Times New Roman"/>
          <w:b w:val="0"/>
          <w:bCs/>
          <w:kern w:val="2"/>
          <w:sz w:val="24"/>
          <w:szCs w:val="24"/>
          <w:lang w:val="en-US" w:eastAsia="zh-CN" w:bidi="ar-SA"/>
        </w:rPr>
        <w:t>3</w:t>
      </w:r>
      <w:r>
        <w:rPr>
          <w:rFonts w:hint="eastAsia" w:ascii="Times New Roman" w:hAnsi="Times New Roman" w:cs="Times New Roman" w:eastAsiaTheme="minorEastAsia"/>
          <w:b w:val="0"/>
          <w:bCs/>
          <w:kern w:val="2"/>
          <w:sz w:val="24"/>
          <w:szCs w:val="24"/>
          <w:lang w:val="en-US" w:eastAsia="zh-CN" w:bidi="ar-SA"/>
        </w:rPr>
        <w:t>-</w:t>
      </w:r>
      <w:r>
        <w:rPr>
          <w:rFonts w:hint="eastAsia" w:ascii="Times New Roman" w:hAnsi="Times New Roman" w:cs="Times New Roman"/>
          <w:b w:val="0"/>
          <w:bCs/>
          <w:kern w:val="2"/>
          <w:sz w:val="24"/>
          <w:szCs w:val="24"/>
          <w:lang w:val="en-US" w:eastAsia="zh-CN" w:bidi="ar-SA"/>
        </w:rPr>
        <w:t>8</w:t>
      </w:r>
      <w:r>
        <w:rPr>
          <w:rFonts w:hint="eastAsia" w:ascii="Times New Roman" w:hAnsi="Times New Roman" w:cs="Times New Roman" w:eastAsiaTheme="minorEastAsia"/>
          <w:b w:val="0"/>
          <w:bCs/>
          <w:kern w:val="2"/>
          <w:sz w:val="24"/>
          <w:szCs w:val="24"/>
          <w:lang w:val="en-US" w:eastAsia="zh-CN" w:bidi="ar-SA"/>
        </w:rPr>
        <w:t xml:space="preserve"> 铝</w:t>
      </w:r>
      <w:r>
        <w:rPr>
          <w:rFonts w:hint="eastAsia"/>
          <w:sz w:val="24"/>
        </w:rPr>
        <w:t>氧化废水处理单元处理工艺流程图</w:t>
      </w:r>
    </w:p>
    <w:p>
      <w:pPr>
        <w:pStyle w:val="23"/>
        <w:spacing w:before="0" w:line="360" w:lineRule="auto"/>
        <w:ind w:left="0" w:leftChars="0" w:firstLine="480" w:firstLineChars="200"/>
        <w:outlineLvl w:val="2"/>
        <w:rPr>
          <w:rFonts w:hint="default" w:ascii="Times New Roman" w:hAnsi="Times New Roman" w:cs="Times New Roman"/>
          <w:b w:val="0"/>
          <w:bCs/>
          <w:szCs w:val="24"/>
        </w:rPr>
      </w:pPr>
      <w:bookmarkStart w:id="63" w:name="_Toc19318"/>
      <w:r>
        <w:rPr>
          <w:rFonts w:hint="eastAsia" w:ascii="Times New Roman" w:hAnsi="Times New Roman" w:cs="Times New Roman"/>
          <w:b w:val="0"/>
          <w:bCs/>
          <w:szCs w:val="24"/>
          <w:lang w:val="en-US" w:eastAsia="zh-CN"/>
        </w:rPr>
        <w:t>3.6.8</w:t>
      </w:r>
      <w:r>
        <w:rPr>
          <w:rFonts w:hint="default" w:ascii="Times New Roman" w:hAnsi="Times New Roman" w:cs="Times New Roman"/>
          <w:b w:val="0"/>
          <w:bCs/>
          <w:szCs w:val="24"/>
        </w:rPr>
        <w:t>综合废水的处理</w:t>
      </w:r>
      <w:bookmarkEnd w:id="63"/>
    </w:p>
    <w:p>
      <w:pPr>
        <w:spacing w:line="360" w:lineRule="auto"/>
        <w:ind w:firstLine="480" w:firstLineChars="200"/>
        <w:rPr>
          <w:sz w:val="24"/>
          <w:lang w:val="es-ES"/>
        </w:rPr>
      </w:pPr>
      <w:r>
        <w:rPr>
          <w:sz w:val="24"/>
          <w:lang w:val="es-ES"/>
        </w:rPr>
        <w:t>除了以上几种废水以外，其它不同镀种的废水的重金属化学性质相似，其氢氧化物的溶度积都可以满足排放标准的要求，因此合并一起处理。</w:t>
      </w:r>
    </w:p>
    <w:p>
      <w:pPr>
        <w:spacing w:line="360" w:lineRule="auto"/>
        <w:ind w:firstLine="480" w:firstLineChars="200"/>
        <w:rPr>
          <w:sz w:val="24"/>
          <w:lang w:val="es-ES"/>
        </w:rPr>
      </w:pPr>
      <w:r>
        <w:rPr>
          <w:sz w:val="24"/>
          <w:lang w:val="es-ES"/>
        </w:rPr>
        <w:t>不同镀种的废水合并处理，同时利用共沉淀原理还可以降低用碱量。其化学原理是：</w:t>
      </w:r>
    </w:p>
    <w:p>
      <w:pPr>
        <w:spacing w:line="360" w:lineRule="auto"/>
        <w:ind w:firstLine="480" w:firstLineChars="200"/>
        <w:rPr>
          <w:rFonts w:hint="eastAsia" w:ascii="Times New Roman" w:hAnsi="Times New Roman" w:cs="Times New Roman" w:eastAsiaTheme="minorEastAsia"/>
          <w:b w:val="0"/>
          <w:bCs/>
          <w:kern w:val="2"/>
          <w:sz w:val="24"/>
          <w:szCs w:val="24"/>
          <w:lang w:val="es-ES" w:eastAsia="zh-CN" w:bidi="ar-SA"/>
        </w:rPr>
      </w:pPr>
      <w:r>
        <w:rPr>
          <w:sz w:val="24"/>
          <w:lang w:val="es-ES"/>
        </w:rPr>
        <w:tab/>
      </w:r>
      <w:r>
        <w:rPr>
          <w:sz w:val="24"/>
          <w:lang w:val="es-ES"/>
        </w:rPr>
        <w:tab/>
      </w:r>
      <w:r>
        <w:rPr>
          <w:rFonts w:hint="eastAsia" w:ascii="Times New Roman" w:hAnsi="Times New Roman" w:cs="Times New Roman" w:eastAsiaTheme="minorEastAsia"/>
          <w:b w:val="0"/>
          <w:bCs/>
          <w:kern w:val="2"/>
          <w:sz w:val="24"/>
          <w:szCs w:val="24"/>
          <w:lang w:val="es-ES" w:eastAsia="zh-CN" w:bidi="ar-SA"/>
        </w:rPr>
        <w:t>M</w:t>
      </w:r>
      <w:r>
        <w:rPr>
          <w:rFonts w:hint="eastAsia" w:ascii="Times New Roman" w:hAnsi="Times New Roman" w:cs="Times New Roman" w:eastAsiaTheme="minorEastAsia"/>
          <w:b w:val="0"/>
          <w:bCs/>
          <w:kern w:val="2"/>
          <w:sz w:val="24"/>
          <w:szCs w:val="24"/>
          <w:vertAlign w:val="superscript"/>
          <w:lang w:val="es-ES" w:eastAsia="zh-CN" w:bidi="ar-SA"/>
        </w:rPr>
        <w:t>n+</w:t>
      </w:r>
      <w:r>
        <w:rPr>
          <w:rFonts w:hint="eastAsia" w:ascii="Times New Roman" w:hAnsi="Times New Roman" w:cs="Times New Roman" w:eastAsiaTheme="minorEastAsia"/>
          <w:b w:val="0"/>
          <w:bCs/>
          <w:kern w:val="2"/>
          <w:sz w:val="24"/>
          <w:szCs w:val="24"/>
          <w:lang w:val="es-ES" w:eastAsia="zh-CN" w:bidi="ar-SA"/>
        </w:rPr>
        <w:t>＋nOH</w:t>
      </w:r>
      <w:r>
        <w:rPr>
          <w:rFonts w:hint="eastAsia" w:ascii="Times New Roman" w:hAnsi="Times New Roman" w:cs="Times New Roman" w:eastAsiaTheme="minorEastAsia"/>
          <w:b w:val="0"/>
          <w:bCs/>
          <w:kern w:val="2"/>
          <w:sz w:val="24"/>
          <w:szCs w:val="24"/>
          <w:vertAlign w:val="superscript"/>
          <w:lang w:val="es-ES" w:eastAsia="zh-CN" w:bidi="ar-SA"/>
        </w:rPr>
        <w:t>－</w:t>
      </w:r>
      <w:r>
        <w:rPr>
          <w:rFonts w:hint="eastAsia" w:ascii="Times New Roman" w:hAnsi="Times New Roman" w:cs="Times New Roman" w:eastAsiaTheme="minorEastAsia"/>
          <w:b w:val="0"/>
          <w:bCs/>
          <w:kern w:val="2"/>
          <w:sz w:val="24"/>
          <w:szCs w:val="24"/>
          <w:lang w:val="es-ES" w:eastAsia="zh-CN" w:bidi="ar-SA"/>
        </w:rPr>
        <w:t>→M(OH)</w:t>
      </w:r>
      <w:r>
        <w:rPr>
          <w:rFonts w:hint="eastAsia" w:ascii="Times New Roman" w:hAnsi="Times New Roman" w:cs="Times New Roman" w:eastAsiaTheme="minorEastAsia"/>
          <w:b w:val="0"/>
          <w:bCs/>
          <w:kern w:val="2"/>
          <w:sz w:val="24"/>
          <w:szCs w:val="24"/>
          <w:vertAlign w:val="subscript"/>
          <w:lang w:val="es-ES" w:eastAsia="zh-CN" w:bidi="ar-SA"/>
        </w:rPr>
        <w:t>n</w:t>
      </w:r>
      <w:r>
        <w:rPr>
          <w:rFonts w:hint="eastAsia" w:ascii="Times New Roman" w:hAnsi="Times New Roman" w:cs="Times New Roman" w:eastAsiaTheme="minorEastAsia"/>
          <w:b w:val="0"/>
          <w:bCs/>
          <w:kern w:val="2"/>
          <w:sz w:val="24"/>
          <w:szCs w:val="24"/>
          <w:lang w:val="es-ES" w:eastAsia="zh-CN" w:bidi="ar-SA"/>
        </w:rPr>
        <w:t>↓</w:t>
      </w:r>
    </w:p>
    <w:p>
      <w:pPr>
        <w:spacing w:line="360" w:lineRule="auto"/>
        <w:ind w:firstLine="480" w:firstLineChars="200"/>
        <w:rPr>
          <w:rFonts w:hint="eastAsia" w:ascii="Times New Roman" w:hAnsi="Times New Roman" w:cs="Times New Roman" w:eastAsiaTheme="minorEastAsia"/>
          <w:b w:val="0"/>
          <w:bCs/>
          <w:kern w:val="2"/>
          <w:sz w:val="24"/>
          <w:szCs w:val="24"/>
          <w:lang w:val="es-ES" w:eastAsia="zh-CN" w:bidi="ar-SA"/>
        </w:rPr>
      </w:pPr>
      <w:r>
        <w:rPr>
          <w:rFonts w:hint="eastAsia" w:ascii="Times New Roman" w:hAnsi="Times New Roman" w:cs="Times New Roman" w:eastAsiaTheme="minorEastAsia"/>
          <w:b w:val="0"/>
          <w:bCs/>
          <w:kern w:val="2"/>
          <w:sz w:val="24"/>
          <w:szCs w:val="24"/>
          <w:lang w:val="es-ES" w:eastAsia="zh-CN" w:bidi="ar-SA"/>
        </w:rPr>
        <w:t>加碱沉淀法需要注意考虑pH值控制条件和金属离子共存时相互作用的影响。各种金属离子去除的最佳pH值，一般控制pH为8.5~9.5。本方案将经混凝沉淀后的经pH回调池进入总混合调节池，待进行生化处理。</w:t>
      </w:r>
    </w:p>
    <w:p>
      <w:pPr>
        <w:pStyle w:val="2"/>
        <w:tabs>
          <w:tab w:val="left" w:pos="588"/>
        </w:tabs>
        <w:spacing w:line="360" w:lineRule="auto"/>
        <w:jc w:val="left"/>
        <w:rPr>
          <w:rFonts w:hint="default" w:ascii="Times New Roman" w:hAnsi="Times New Roman" w:cs="Times New Roman"/>
          <w:sz w:val="24"/>
          <w:szCs w:val="24"/>
        </w:rPr>
      </w:pPr>
      <w:r>
        <w:rPr>
          <w:rFonts w:ascii="Times New Roman" w:hAnsi="Times New Roman"/>
          <w:sz w:val="24"/>
          <w:szCs w:val="24"/>
          <w:lang w:val="es-ES"/>
        </w:rPr>
        <w:t>处理流程为：</w:t>
      </w:r>
    </w:p>
    <w:p>
      <w:pPr>
        <w:pStyle w:val="2"/>
        <w:tabs>
          <w:tab w:val="left" w:pos="588"/>
        </w:tabs>
        <w:spacing w:line="360" w:lineRule="auto"/>
        <w:jc w:val="center"/>
        <w:rPr>
          <w:rFonts w:hint="default" w:ascii="Times New Roman" w:hAnsi="Times New Roman" w:cs="Times New Roman"/>
          <w:sz w:val="24"/>
          <w:szCs w:val="24"/>
        </w:rPr>
      </w:pPr>
      <w:r>
        <w:drawing>
          <wp:inline distT="0" distB="0" distL="114300" distR="114300">
            <wp:extent cx="2906395" cy="3843655"/>
            <wp:effectExtent l="0" t="0" r="8255" b="4445"/>
            <wp:docPr id="15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6"/>
                    <pic:cNvPicPr>
                      <a:picLocks noChangeAspect="1"/>
                    </pic:cNvPicPr>
                  </pic:nvPicPr>
                  <pic:blipFill>
                    <a:blip r:embed="rId30"/>
                    <a:stretch>
                      <a:fillRect/>
                    </a:stretch>
                  </pic:blipFill>
                  <pic:spPr>
                    <a:xfrm>
                      <a:off x="0" y="0"/>
                      <a:ext cx="2906395" cy="3843655"/>
                    </a:xfrm>
                    <a:prstGeom prst="rect">
                      <a:avLst/>
                    </a:prstGeom>
                    <a:noFill/>
                    <a:ln>
                      <a:noFill/>
                    </a:ln>
                  </pic:spPr>
                </pic:pic>
              </a:graphicData>
            </a:graphic>
          </wp:inline>
        </w:drawing>
      </w:r>
    </w:p>
    <w:p>
      <w:pPr>
        <w:pStyle w:val="2"/>
        <w:tabs>
          <w:tab w:val="left" w:pos="588"/>
        </w:tabs>
        <w:spacing w:line="360" w:lineRule="auto"/>
        <w:jc w:val="center"/>
        <w:rPr>
          <w:rFonts w:ascii="Times New Roman" w:hAnsi="Times New Roman"/>
          <w:sz w:val="24"/>
          <w:szCs w:val="24"/>
        </w:rPr>
      </w:pPr>
      <w:r>
        <w:rPr>
          <w:rFonts w:ascii="Times New Roman" w:hAnsi="Times New Roman"/>
          <w:sz w:val="24"/>
          <w:szCs w:val="24"/>
        </w:rPr>
        <w:t>图</w:t>
      </w:r>
      <w:r>
        <w:rPr>
          <w:rFonts w:hint="eastAsia" w:ascii="Times New Roman" w:hAnsi="Times New Roman"/>
          <w:sz w:val="24"/>
          <w:szCs w:val="24"/>
          <w:lang w:val="en-US" w:eastAsia="zh-CN"/>
        </w:rPr>
        <w:t>3</w:t>
      </w:r>
      <w:r>
        <w:rPr>
          <w:rFonts w:ascii="Times New Roman" w:hAnsi="Times New Roman"/>
          <w:sz w:val="24"/>
          <w:szCs w:val="24"/>
        </w:rPr>
        <w:t>-</w:t>
      </w:r>
      <w:r>
        <w:rPr>
          <w:rFonts w:hint="eastAsia" w:ascii="Times New Roman" w:hAnsi="Times New Roman"/>
          <w:sz w:val="24"/>
          <w:szCs w:val="24"/>
          <w:lang w:val="en-US" w:eastAsia="zh-CN"/>
        </w:rPr>
        <w:t>9</w:t>
      </w:r>
      <w:r>
        <w:rPr>
          <w:rFonts w:ascii="Times New Roman" w:hAnsi="Times New Roman"/>
          <w:sz w:val="24"/>
          <w:szCs w:val="24"/>
        </w:rPr>
        <w:t xml:space="preserve"> 综合废水处理单元处理工艺流程图</w:t>
      </w:r>
    </w:p>
    <w:p>
      <w:pPr>
        <w:pStyle w:val="23"/>
        <w:spacing w:before="0" w:line="360" w:lineRule="auto"/>
        <w:ind w:left="0" w:leftChars="0" w:firstLine="480" w:firstLineChars="200"/>
        <w:outlineLvl w:val="2"/>
        <w:rPr>
          <w:rFonts w:hint="default" w:ascii="Times New Roman" w:hAnsi="Times New Roman" w:cs="Times New Roman"/>
          <w:b w:val="0"/>
          <w:bCs/>
          <w:szCs w:val="24"/>
        </w:rPr>
      </w:pPr>
      <w:bookmarkStart w:id="64" w:name="_Toc2315"/>
      <w:r>
        <w:rPr>
          <w:rFonts w:hint="eastAsia" w:ascii="Times New Roman" w:hAnsi="Times New Roman" w:cs="Times New Roman"/>
          <w:b w:val="0"/>
          <w:bCs/>
          <w:szCs w:val="24"/>
          <w:lang w:val="en-US" w:eastAsia="zh-CN"/>
        </w:rPr>
        <w:t>3.6.9</w:t>
      </w:r>
      <w:r>
        <w:rPr>
          <w:rFonts w:hint="default" w:ascii="Times New Roman" w:hAnsi="Times New Roman" w:cs="Times New Roman"/>
          <w:b w:val="0"/>
          <w:bCs/>
          <w:szCs w:val="24"/>
        </w:rPr>
        <w:t>前处理废水的处理</w:t>
      </w:r>
      <w:bookmarkEnd w:id="64"/>
    </w:p>
    <w:p>
      <w:pPr>
        <w:spacing w:line="360" w:lineRule="auto"/>
        <w:ind w:firstLine="480" w:firstLineChars="200"/>
        <w:rPr>
          <w:rFonts w:ascii="Times New Roman" w:hAnsi="Times New Roman" w:eastAsiaTheme="minorEastAsia" w:cstheme="minorBidi"/>
          <w:kern w:val="2"/>
          <w:sz w:val="24"/>
          <w:szCs w:val="24"/>
          <w:lang w:val="es-ES" w:eastAsia="zh-CN" w:bidi="ar-SA"/>
        </w:rPr>
      </w:pPr>
      <w:r>
        <w:rPr>
          <w:sz w:val="24"/>
          <w:lang w:val="es-ES"/>
        </w:rPr>
        <w:t>前处理清</w:t>
      </w:r>
      <w:r>
        <w:rPr>
          <w:rFonts w:ascii="Times New Roman" w:hAnsi="Times New Roman" w:eastAsiaTheme="minorEastAsia" w:cstheme="minorBidi"/>
          <w:kern w:val="2"/>
          <w:sz w:val="24"/>
          <w:szCs w:val="24"/>
          <w:lang w:val="es-ES" w:eastAsia="zh-CN" w:bidi="ar-SA"/>
        </w:rPr>
        <w:t>洗水主要来自除油除蜡清洗工序，废水中主要污染物为COD。处理系统按16m</w:t>
      </w:r>
      <w:r>
        <w:rPr>
          <w:rFonts w:ascii="Times New Roman" w:hAnsi="Times New Roman" w:eastAsiaTheme="minorEastAsia" w:cstheme="minorBidi"/>
          <w:kern w:val="2"/>
          <w:sz w:val="24"/>
          <w:szCs w:val="24"/>
          <w:vertAlign w:val="superscript"/>
          <w:lang w:val="es-ES" w:eastAsia="zh-CN" w:bidi="ar-SA"/>
        </w:rPr>
        <w:t>3</w:t>
      </w:r>
      <w:r>
        <w:rPr>
          <w:rFonts w:ascii="Times New Roman" w:hAnsi="Times New Roman" w:eastAsiaTheme="minorEastAsia" w:cstheme="minorBidi"/>
          <w:kern w:val="2"/>
          <w:sz w:val="24"/>
          <w:szCs w:val="24"/>
          <w:lang w:val="es-ES" w:eastAsia="zh-CN" w:bidi="ar-SA"/>
        </w:rPr>
        <w:t>/h进行设计，汇入高酸高氨氮焦铜废水，采样气浮工艺去除油类，出水进入铝氧化废水调节池。</w:t>
      </w:r>
    </w:p>
    <w:p>
      <w:pPr>
        <w:pStyle w:val="8"/>
        <w:spacing w:line="360" w:lineRule="auto"/>
        <w:ind w:firstLine="480"/>
        <w:rPr>
          <w:rFonts w:ascii="Times New Roman" w:hAnsi="Times New Roman"/>
          <w:sz w:val="24"/>
          <w:szCs w:val="24"/>
          <w:lang w:val="es-ES"/>
        </w:rPr>
      </w:pPr>
      <w:r>
        <w:rPr>
          <w:rFonts w:ascii="Times New Roman" w:hAnsi="Times New Roman"/>
          <w:sz w:val="24"/>
          <w:szCs w:val="24"/>
          <w:lang w:val="es-ES"/>
        </w:rPr>
        <w:t>处理流程为：</w:t>
      </w:r>
    </w:p>
    <w:p>
      <w:pPr>
        <w:pStyle w:val="2"/>
        <w:tabs>
          <w:tab w:val="left" w:pos="588"/>
        </w:tabs>
        <w:spacing w:line="360" w:lineRule="auto"/>
        <w:jc w:val="center"/>
        <w:rPr>
          <w:rFonts w:ascii="Times New Roman" w:hAnsi="Times New Roman"/>
          <w:sz w:val="24"/>
          <w:szCs w:val="24"/>
        </w:rPr>
      </w:pPr>
      <w:r>
        <w:object>
          <v:shape id="_x0000_i1025" o:spt="75" type="#_x0000_t75" style="height:176.5pt;width:99.6pt;" o:ole="t" filled="f" o:preferrelative="t" stroked="f" coordsize="21600,21600">
            <v:path/>
            <v:fill on="f" focussize="0,0"/>
            <v:stroke on="f"/>
            <v:imagedata r:id="rId32" o:title=""/>
            <o:lock v:ext="edit" aspectratio="t"/>
            <w10:wrap type="none"/>
            <w10:anchorlock/>
          </v:shape>
          <o:OLEObject Type="Embed" ProgID="Visio.Drawing.11" ShapeID="_x0000_i1025" DrawAspect="Content" ObjectID="_1468075725" r:id="rId31">
            <o:LockedField>false</o:LockedField>
          </o:OLEObject>
        </w:object>
      </w:r>
    </w:p>
    <w:p>
      <w:pPr>
        <w:pStyle w:val="2"/>
        <w:tabs>
          <w:tab w:val="left" w:pos="588"/>
        </w:tabs>
        <w:spacing w:line="360" w:lineRule="auto"/>
        <w:jc w:val="center"/>
        <w:rPr>
          <w:rFonts w:ascii="Times New Roman" w:hAnsi="Times New Roman"/>
          <w:sz w:val="24"/>
          <w:szCs w:val="24"/>
        </w:rPr>
      </w:pPr>
      <w:r>
        <w:rPr>
          <w:rFonts w:ascii="Times New Roman" w:hAnsi="Times New Roman"/>
          <w:sz w:val="24"/>
          <w:szCs w:val="24"/>
        </w:rPr>
        <w:t>图</w:t>
      </w:r>
      <w:r>
        <w:rPr>
          <w:rFonts w:hint="eastAsia" w:ascii="Times New Roman" w:hAnsi="Times New Roman"/>
          <w:sz w:val="24"/>
          <w:szCs w:val="24"/>
          <w:lang w:val="en-US" w:eastAsia="zh-CN"/>
        </w:rPr>
        <w:t>3</w:t>
      </w:r>
      <w:r>
        <w:rPr>
          <w:rFonts w:ascii="Times New Roman" w:hAnsi="Times New Roman"/>
          <w:sz w:val="24"/>
          <w:szCs w:val="24"/>
        </w:rPr>
        <w:t>-</w:t>
      </w:r>
      <w:r>
        <w:rPr>
          <w:rFonts w:hint="eastAsia" w:ascii="Times New Roman" w:hAnsi="Times New Roman"/>
          <w:sz w:val="24"/>
          <w:szCs w:val="24"/>
          <w:lang w:val="en-US" w:eastAsia="zh-CN"/>
        </w:rPr>
        <w:t>10</w:t>
      </w:r>
      <w:r>
        <w:rPr>
          <w:rFonts w:ascii="Times New Roman" w:hAnsi="Times New Roman"/>
          <w:sz w:val="24"/>
          <w:szCs w:val="24"/>
        </w:rPr>
        <w:t xml:space="preserve"> 前处理废水处理单元处理工艺流程图</w:t>
      </w:r>
    </w:p>
    <w:p>
      <w:pPr>
        <w:pStyle w:val="23"/>
        <w:spacing w:before="0" w:line="360" w:lineRule="auto"/>
        <w:ind w:left="0" w:leftChars="0" w:firstLine="480" w:firstLineChars="200"/>
        <w:outlineLvl w:val="2"/>
        <w:rPr>
          <w:rFonts w:hint="default" w:ascii="Times New Roman" w:hAnsi="Times New Roman" w:cs="Times New Roman"/>
          <w:b w:val="0"/>
          <w:bCs/>
          <w:szCs w:val="24"/>
        </w:rPr>
      </w:pPr>
      <w:bookmarkStart w:id="65" w:name="_Toc32351"/>
      <w:r>
        <w:rPr>
          <w:rFonts w:hint="eastAsia" w:ascii="Times New Roman" w:hAnsi="Times New Roman" w:cs="Times New Roman"/>
          <w:b w:val="0"/>
          <w:bCs/>
          <w:szCs w:val="24"/>
          <w:lang w:val="en-US" w:eastAsia="zh-CN"/>
        </w:rPr>
        <w:t>3.6.10</w:t>
      </w:r>
      <w:r>
        <w:rPr>
          <w:rFonts w:hint="default" w:ascii="Times New Roman" w:hAnsi="Times New Roman" w:cs="Times New Roman"/>
          <w:b w:val="0"/>
          <w:bCs/>
          <w:szCs w:val="24"/>
        </w:rPr>
        <w:t>总混合废水的处理</w:t>
      </w:r>
      <w:bookmarkEnd w:id="65"/>
    </w:p>
    <w:p>
      <w:pPr>
        <w:spacing w:line="360" w:lineRule="auto"/>
        <w:ind w:firstLine="480" w:firstLineChars="200"/>
        <w:rPr>
          <w:sz w:val="24"/>
        </w:rPr>
      </w:pPr>
      <w:r>
        <w:rPr>
          <w:sz w:val="24"/>
          <w:lang w:val="es-ES"/>
        </w:rPr>
        <w:t>总混合</w:t>
      </w:r>
      <w:r>
        <w:rPr>
          <w:rFonts w:ascii="Times New Roman" w:hAnsi="Times New Roman" w:eastAsiaTheme="minorEastAsia" w:cstheme="minorBidi"/>
          <w:kern w:val="2"/>
          <w:sz w:val="24"/>
          <w:szCs w:val="24"/>
          <w:lang w:val="es-ES" w:eastAsia="zh-CN" w:bidi="ar-SA"/>
        </w:rPr>
        <w:t>调节池主要来自前面预处理后的废水，重金属已经去除到基本达标，废水含COD、NH</w:t>
      </w:r>
      <w:r>
        <w:rPr>
          <w:rFonts w:ascii="Times New Roman" w:hAnsi="Times New Roman" w:eastAsiaTheme="minorEastAsia" w:cstheme="minorBidi"/>
          <w:kern w:val="2"/>
          <w:sz w:val="24"/>
          <w:szCs w:val="24"/>
          <w:vertAlign w:val="subscript"/>
          <w:lang w:val="es-ES" w:eastAsia="zh-CN" w:bidi="ar-SA"/>
        </w:rPr>
        <w:t>3</w:t>
      </w:r>
      <w:r>
        <w:rPr>
          <w:rFonts w:ascii="Times New Roman" w:hAnsi="Times New Roman" w:eastAsiaTheme="minorEastAsia" w:cstheme="minorBidi"/>
          <w:kern w:val="2"/>
          <w:sz w:val="24"/>
          <w:szCs w:val="24"/>
          <w:lang w:val="es-ES" w:eastAsia="zh-CN" w:bidi="ar-SA"/>
        </w:rPr>
        <w:t>-N、TN、TP，通过生物处理为主和化学方法为辅的方法去除，处理达标后排放。设计总水量为</w:t>
      </w:r>
      <w:r>
        <w:rPr>
          <w:rFonts w:ascii="Times New Roman" w:hAnsi="Times New Roman" w:eastAsiaTheme="minorEastAsia" w:cstheme="minorBidi"/>
          <w:kern w:val="2"/>
          <w:sz w:val="24"/>
          <w:szCs w:val="24"/>
          <w:lang w:val="en-US" w:eastAsia="zh-CN" w:bidi="ar-SA"/>
        </w:rPr>
        <w:t>6800</w:t>
      </w:r>
      <w:r>
        <w:rPr>
          <w:rFonts w:ascii="Times New Roman" w:hAnsi="Times New Roman" w:eastAsiaTheme="minorEastAsia" w:cstheme="minorBidi"/>
          <w:kern w:val="2"/>
          <w:sz w:val="24"/>
          <w:szCs w:val="24"/>
          <w:lang w:val="es-ES" w:eastAsia="zh-CN" w:bidi="ar-SA"/>
        </w:rPr>
        <w:t>m</w:t>
      </w:r>
      <w:r>
        <w:rPr>
          <w:rFonts w:ascii="Times New Roman" w:hAnsi="Times New Roman" w:eastAsiaTheme="minorEastAsia" w:cstheme="minorBidi"/>
          <w:kern w:val="2"/>
          <w:sz w:val="24"/>
          <w:szCs w:val="24"/>
          <w:vertAlign w:val="superscript"/>
          <w:lang w:val="es-ES" w:eastAsia="zh-CN" w:bidi="ar-SA"/>
        </w:rPr>
        <w:t>3</w:t>
      </w:r>
      <w:r>
        <w:rPr>
          <w:rFonts w:ascii="Times New Roman" w:hAnsi="Times New Roman" w:eastAsiaTheme="minorEastAsia" w:cstheme="minorBidi"/>
          <w:kern w:val="2"/>
          <w:sz w:val="24"/>
          <w:szCs w:val="24"/>
          <w:lang w:val="es-ES" w:eastAsia="zh-CN" w:bidi="ar-SA"/>
        </w:rPr>
        <w:t>/</w:t>
      </w:r>
      <w:r>
        <w:rPr>
          <w:rFonts w:ascii="Times New Roman" w:hAnsi="Times New Roman" w:eastAsiaTheme="minorEastAsia" w:cstheme="minorBidi"/>
          <w:kern w:val="2"/>
          <w:sz w:val="24"/>
          <w:szCs w:val="24"/>
          <w:lang w:val="en-US" w:eastAsia="zh-CN" w:bidi="ar-SA"/>
        </w:rPr>
        <w:t>d</w:t>
      </w:r>
      <w:r>
        <w:rPr>
          <w:sz w:val="24"/>
        </w:rPr>
        <w:t>。</w:t>
      </w:r>
    </w:p>
    <w:p>
      <w:pPr>
        <w:pStyle w:val="8"/>
        <w:spacing w:line="360" w:lineRule="auto"/>
        <w:ind w:firstLine="480"/>
        <w:rPr>
          <w:rFonts w:ascii="Times New Roman" w:hAnsi="Times New Roman"/>
          <w:sz w:val="24"/>
          <w:szCs w:val="24"/>
          <w:lang w:val="es-ES"/>
        </w:rPr>
      </w:pPr>
      <w:r>
        <w:rPr>
          <w:rFonts w:ascii="Times New Roman" w:hAnsi="Times New Roman"/>
          <w:sz w:val="24"/>
          <w:szCs w:val="24"/>
          <w:lang w:val="es-ES"/>
        </w:rPr>
        <w:t>处理流程为：</w:t>
      </w:r>
    </w:p>
    <w:p>
      <w:pPr>
        <w:pStyle w:val="2"/>
        <w:tabs>
          <w:tab w:val="left" w:pos="588"/>
        </w:tabs>
        <w:spacing w:line="360" w:lineRule="auto"/>
        <w:jc w:val="center"/>
        <w:rPr>
          <w:rFonts w:hint="default" w:ascii="Times New Roman" w:hAnsi="Times New Roman"/>
          <w:sz w:val="24"/>
          <w:szCs w:val="24"/>
          <w:lang w:val="en-US" w:eastAsia="zh-CN"/>
        </w:rPr>
      </w:pPr>
      <w:r>
        <w:rPr>
          <w:rFonts w:ascii="Times New Roman" w:hAnsi="Times New Roman"/>
          <w:sz w:val="24"/>
          <w:szCs w:val="24"/>
          <w:lang w:val="es-ES"/>
        </w:rPr>
        <w:object>
          <v:shape id="_x0000_i1026" o:spt="75" type="#_x0000_t75" style="height:538.55pt;width:345.95pt;" o:ole="t" filled="f" o:preferrelative="t" stroked="f" coordsize="21600,21600">
            <v:path/>
            <v:fill on="f" focussize="0,0"/>
            <v:stroke on="f"/>
            <v:imagedata r:id="rId34" o:title=""/>
            <o:lock v:ext="edit" aspectratio="f"/>
            <w10:wrap type="none"/>
            <w10:anchorlock/>
          </v:shape>
          <o:OLEObject Type="Embed" ProgID="Visio.Drawing.11" ShapeID="_x0000_i1026" DrawAspect="Content" ObjectID="_1468075726" r:id="rId33">
            <o:LockedField>false</o:LockedField>
          </o:OLEObject>
        </w:object>
      </w:r>
    </w:p>
    <w:p>
      <w:pPr>
        <w:pStyle w:val="2"/>
        <w:tabs>
          <w:tab w:val="left" w:pos="588"/>
        </w:tabs>
        <w:spacing w:line="360" w:lineRule="auto"/>
        <w:jc w:val="center"/>
        <w:rPr>
          <w:rFonts w:hint="default" w:ascii="Times New Roman" w:hAnsi="Times New Roman"/>
          <w:sz w:val="24"/>
          <w:szCs w:val="24"/>
          <w:lang w:val="en-US" w:eastAsia="zh-CN"/>
        </w:rPr>
      </w:pPr>
      <w:r>
        <w:rPr>
          <w:rFonts w:ascii="Times New Roman" w:hAnsi="Times New Roman"/>
          <w:sz w:val="24"/>
          <w:szCs w:val="24"/>
        </w:rPr>
        <w:t>图</w:t>
      </w:r>
      <w:r>
        <w:rPr>
          <w:rFonts w:hint="eastAsia" w:ascii="Times New Roman" w:hAnsi="Times New Roman"/>
          <w:sz w:val="24"/>
          <w:szCs w:val="24"/>
          <w:lang w:val="en-US" w:eastAsia="zh-CN"/>
        </w:rPr>
        <w:t>3</w:t>
      </w:r>
      <w:r>
        <w:rPr>
          <w:rFonts w:hint="eastAsia" w:ascii="Times New Roman" w:hAnsi="Times New Roman"/>
          <w:sz w:val="24"/>
          <w:szCs w:val="24"/>
        </w:rPr>
        <w:t>-1</w:t>
      </w:r>
      <w:r>
        <w:rPr>
          <w:rFonts w:hint="eastAsia" w:ascii="Times New Roman" w:hAnsi="Times New Roman"/>
          <w:sz w:val="24"/>
          <w:szCs w:val="24"/>
          <w:lang w:val="en-US" w:eastAsia="zh-CN"/>
        </w:rPr>
        <w:t>1</w:t>
      </w:r>
      <w:r>
        <w:rPr>
          <w:rFonts w:ascii="Times New Roman" w:hAnsi="Times New Roman"/>
          <w:sz w:val="24"/>
          <w:szCs w:val="24"/>
        </w:rPr>
        <w:t xml:space="preserve">  </w:t>
      </w:r>
      <w:r>
        <w:rPr>
          <w:rFonts w:ascii="Times New Roman" w:hAnsi="Times New Roman"/>
          <w:bCs/>
          <w:sz w:val="24"/>
          <w:szCs w:val="24"/>
        </w:rPr>
        <w:t>总混合废</w:t>
      </w:r>
      <w:r>
        <w:rPr>
          <w:rFonts w:hint="eastAsia"/>
          <w:sz w:val="24"/>
          <w:szCs w:val="24"/>
        </w:rPr>
        <w:t>处理单元处理工艺流程图</w:t>
      </w:r>
    </w:p>
    <w:p>
      <w:pPr>
        <w:pStyle w:val="23"/>
        <w:spacing w:before="0" w:line="360" w:lineRule="auto"/>
        <w:ind w:left="0" w:leftChars="0" w:firstLine="480" w:firstLineChars="200"/>
        <w:outlineLvl w:val="2"/>
        <w:rPr>
          <w:rFonts w:hint="default" w:ascii="Times New Roman" w:hAnsi="Times New Roman" w:cs="Times New Roman"/>
          <w:b w:val="0"/>
          <w:bCs/>
          <w:szCs w:val="24"/>
        </w:rPr>
      </w:pPr>
      <w:bookmarkStart w:id="66" w:name="_Toc2904"/>
      <w:r>
        <w:rPr>
          <w:rFonts w:hint="eastAsia" w:ascii="Times New Roman" w:hAnsi="Times New Roman" w:cs="Times New Roman"/>
          <w:b w:val="0"/>
          <w:bCs/>
          <w:szCs w:val="24"/>
          <w:lang w:val="en-US" w:eastAsia="zh-CN"/>
        </w:rPr>
        <w:t>3.6.11</w:t>
      </w:r>
      <w:r>
        <w:rPr>
          <w:rFonts w:hint="default" w:ascii="Times New Roman" w:hAnsi="Times New Roman" w:cs="Times New Roman"/>
          <w:b w:val="0"/>
          <w:bCs/>
          <w:szCs w:val="24"/>
        </w:rPr>
        <w:t>污泥处理系统</w:t>
      </w:r>
      <w:bookmarkEnd w:id="66"/>
    </w:p>
    <w:p>
      <w:pPr>
        <w:spacing w:line="360" w:lineRule="auto"/>
        <w:ind w:firstLine="480" w:firstLineChars="200"/>
        <w:jc w:val="left"/>
        <w:rPr>
          <w:rFonts w:hint="eastAsia"/>
          <w:sz w:val="24"/>
        </w:rPr>
      </w:pPr>
      <w:r>
        <w:rPr>
          <w:rFonts w:hint="eastAsia"/>
          <w:sz w:val="24"/>
        </w:rPr>
        <w:t>各物化沉淀池产生</w:t>
      </w:r>
      <w:r>
        <w:rPr>
          <w:sz w:val="24"/>
        </w:rPr>
        <w:t>的物化污泥，连同</w:t>
      </w:r>
      <w:r>
        <w:rPr>
          <w:rFonts w:hint="eastAsia"/>
          <w:sz w:val="24"/>
        </w:rPr>
        <w:t>生化沉淀池</w:t>
      </w:r>
      <w:r>
        <w:rPr>
          <w:sz w:val="24"/>
        </w:rPr>
        <w:t>底部的</w:t>
      </w:r>
      <w:r>
        <w:rPr>
          <w:rFonts w:hint="eastAsia"/>
          <w:sz w:val="24"/>
        </w:rPr>
        <w:t>生化剩余</w:t>
      </w:r>
      <w:r>
        <w:rPr>
          <w:sz w:val="24"/>
        </w:rPr>
        <w:t>污泥，</w:t>
      </w:r>
      <w:r>
        <w:rPr>
          <w:rFonts w:hint="eastAsia"/>
          <w:sz w:val="24"/>
        </w:rPr>
        <w:t>经污泥输送泵输送至污泥储池进行预浓缩，再</w:t>
      </w:r>
      <w:r>
        <w:rPr>
          <w:sz w:val="24"/>
        </w:rPr>
        <w:t>由污泥输送泵送至板框压滤机，最终得到脱水泥饼</w:t>
      </w:r>
      <w:r>
        <w:rPr>
          <w:rFonts w:hint="eastAsia"/>
          <w:sz w:val="24"/>
        </w:rPr>
        <w:t>，泥饼送至厂区</w:t>
      </w:r>
      <w:r>
        <w:rPr>
          <w:rFonts w:hint="eastAsia"/>
          <w:sz w:val="24"/>
          <w:lang w:val="en-US" w:eastAsia="zh-CN"/>
        </w:rPr>
        <w:t>危废仓库暂存，</w:t>
      </w:r>
      <w:r>
        <w:rPr>
          <w:rFonts w:hint="eastAsia"/>
          <w:sz w:val="24"/>
        </w:rPr>
        <w:t>定期</w:t>
      </w:r>
      <w:r>
        <w:rPr>
          <w:rFonts w:hint="eastAsia"/>
          <w:sz w:val="24"/>
          <w:lang w:val="en-US" w:eastAsia="zh-CN"/>
        </w:rPr>
        <w:t>委托有资质单位处理</w:t>
      </w:r>
      <w:r>
        <w:rPr>
          <w:sz w:val="24"/>
        </w:rPr>
        <w:t>。</w:t>
      </w:r>
      <w:r>
        <w:rPr>
          <w:rFonts w:hint="eastAsia"/>
          <w:sz w:val="24"/>
        </w:rPr>
        <w:t>污泥系统分两类污泥，一类是具有金属回收价值的金属污泥，单独收集和压滤，另外是没有利用价值的综合污泥，经压滤后烘干处理再委托有资质单位外运。</w:t>
      </w:r>
    </w:p>
    <w:p>
      <w:pPr>
        <w:spacing w:line="360" w:lineRule="auto"/>
        <w:ind w:firstLine="480" w:firstLineChars="200"/>
        <w:jc w:val="left"/>
        <w:rPr>
          <w:rFonts w:ascii="Times New Roman" w:hAnsi="Times New Roman"/>
          <w:sz w:val="24"/>
          <w:szCs w:val="24"/>
        </w:rPr>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spacing w:line="360" w:lineRule="auto"/>
        <w:jc w:val="center"/>
        <w:rPr>
          <w:sz w:val="24"/>
        </w:rPr>
      </w:pPr>
    </w:p>
    <w:p>
      <w:pPr>
        <w:spacing w:line="360" w:lineRule="auto"/>
        <w:jc w:val="center"/>
        <w:rPr>
          <w:rFonts w:hint="eastAsia"/>
          <w:color w:val="000000"/>
          <w:sz w:val="24"/>
        </w:rPr>
      </w:pPr>
      <w:r>
        <w:rPr>
          <w:rFonts w:hint="eastAsia"/>
          <w:sz w:val="24"/>
          <w:lang w:val="en-US" w:eastAsia="zh-CN"/>
        </w:rPr>
        <w:t>图</w:t>
      </w:r>
      <w:r>
        <w:rPr>
          <w:rFonts w:hint="eastAsia" w:ascii="Times New Roman" w:hAnsi="Times New Roman" w:eastAsiaTheme="minorEastAsia" w:cstheme="minorBidi"/>
          <w:kern w:val="0"/>
          <w:sz w:val="24"/>
          <w:szCs w:val="24"/>
          <w:lang w:val="en-US" w:eastAsia="zh-CN" w:bidi="ar-SA"/>
        </w:rPr>
        <w:t>3-1</w:t>
      </w:r>
      <w:r>
        <w:rPr>
          <w:rFonts w:hint="eastAsia" w:ascii="Times New Roman" w:hAnsi="Times New Roman" w:cstheme="minorBidi"/>
          <w:kern w:val="0"/>
          <w:sz w:val="24"/>
          <w:szCs w:val="24"/>
          <w:lang w:val="en-US" w:eastAsia="zh-CN" w:bidi="ar-SA"/>
        </w:rPr>
        <w:t>2</w:t>
      </w:r>
      <w:r>
        <w:rPr>
          <w:bCs/>
          <w:sz w:val="24"/>
        </w:rPr>
        <w:t xml:space="preserve"> 废水处理工艺流程总图</w:t>
      </w:r>
    </w:p>
    <w:p>
      <w:pPr>
        <w:pStyle w:val="2"/>
        <w:tabs>
          <w:tab w:val="left" w:pos="588"/>
        </w:tabs>
        <w:spacing w:line="360" w:lineRule="auto"/>
        <w:jc w:val="left"/>
        <w:rPr>
          <w:rFonts w:hint="eastAsia" w:ascii="Times New Roman" w:hAnsi="Times New Roman"/>
          <w:sz w:val="24"/>
          <w:szCs w:val="24"/>
          <w:lang w:val="en-US" w:eastAsia="zh-CN"/>
        </w:rPr>
        <w:sectPr>
          <w:footerReference r:id="rId9" w:type="default"/>
          <w:pgSz w:w="16838" w:h="11906" w:orient="landscape"/>
          <w:pgMar w:top="567" w:right="567" w:bottom="567" w:left="56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keepNext w:val="0"/>
        <w:keepLines w:val="0"/>
        <w:widowControl/>
        <w:suppressLineNumbers w:val="0"/>
        <w:jc w:val="left"/>
        <w:outlineLvl w:val="1"/>
      </w:pPr>
      <w:bookmarkStart w:id="67" w:name="_Toc30721"/>
      <w:r>
        <w:rPr>
          <w:rFonts w:hint="default" w:ascii="Times New Roman" w:hAnsi="Times New Roman" w:eastAsia="宋体" w:cs="Times New Roman"/>
          <w:b/>
          <w:color w:val="000000"/>
          <w:kern w:val="0"/>
          <w:sz w:val="30"/>
          <w:szCs w:val="30"/>
          <w:lang w:val="en-US" w:eastAsia="zh-CN" w:bidi="ar"/>
        </w:rPr>
        <w:t>3.</w:t>
      </w:r>
      <w:r>
        <w:rPr>
          <w:rFonts w:hint="eastAsia" w:ascii="Times New Roman" w:hAnsi="Times New Roman" w:eastAsia="宋体" w:cs="Times New Roman"/>
          <w:b/>
          <w:color w:val="000000"/>
          <w:kern w:val="0"/>
          <w:sz w:val="30"/>
          <w:szCs w:val="30"/>
          <w:lang w:val="en-US" w:eastAsia="zh-CN" w:bidi="ar"/>
        </w:rPr>
        <w:t>7</w:t>
      </w:r>
      <w:r>
        <w:rPr>
          <w:rFonts w:hint="eastAsia" w:ascii="宋体" w:hAnsi="宋体" w:eastAsia="宋体" w:cs="宋体"/>
          <w:b/>
          <w:color w:val="000000"/>
          <w:kern w:val="0"/>
          <w:sz w:val="30"/>
          <w:szCs w:val="30"/>
          <w:lang w:val="en-US" w:eastAsia="zh-CN" w:bidi="ar"/>
        </w:rPr>
        <w:t>项目变动情况</w:t>
      </w:r>
      <w:bookmarkEnd w:id="67"/>
    </w:p>
    <w:p>
      <w:pPr>
        <w:pStyle w:val="2"/>
        <w:spacing w:line="360" w:lineRule="auto"/>
        <w:ind w:left="0" w:leftChars="0" w:firstLine="480" w:firstLineChars="200"/>
        <w:jc w:val="both"/>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经现场勘查，</w:t>
      </w:r>
      <w:r>
        <w:rPr>
          <w:rFonts w:hint="default" w:ascii="Times New Roman" w:hAnsi="Times New Roman" w:cs="Times New Roman"/>
          <w:sz w:val="24"/>
          <w:szCs w:val="24"/>
          <w:lang w:val="en-US" w:eastAsia="zh-CN"/>
        </w:rPr>
        <w:t>项目性质、地点、生产工艺、生产设备</w:t>
      </w:r>
      <w:r>
        <w:rPr>
          <w:rFonts w:hint="eastAsia" w:ascii="Times New Roman" w:hAnsi="Times New Roman" w:cs="Times New Roman"/>
          <w:sz w:val="24"/>
          <w:szCs w:val="24"/>
          <w:lang w:val="en-US" w:eastAsia="zh-CN"/>
        </w:rPr>
        <w:t>等</w:t>
      </w:r>
      <w:r>
        <w:rPr>
          <w:rFonts w:hint="default" w:ascii="Times New Roman" w:hAnsi="Times New Roman" w:cs="Times New Roman"/>
          <w:sz w:val="24"/>
          <w:szCs w:val="24"/>
          <w:lang w:val="en-US" w:eastAsia="zh-CN"/>
        </w:rPr>
        <w:t>与环评</w:t>
      </w:r>
      <w:r>
        <w:rPr>
          <w:rFonts w:hint="eastAsia" w:ascii="Times New Roman" w:hAnsi="Times New Roman" w:cs="Times New Roman"/>
          <w:sz w:val="24"/>
          <w:szCs w:val="24"/>
          <w:lang w:val="en-US" w:eastAsia="zh-CN"/>
        </w:rPr>
        <w:t>基本一致，未发生重大变化</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项目实际建设过程中与环评报告中建设内容相比较差别主要有：</w:t>
      </w:r>
    </w:p>
    <w:p>
      <w:pPr>
        <w:pStyle w:val="23"/>
        <w:spacing w:before="0" w:line="360" w:lineRule="auto"/>
        <w:ind w:firstLine="480" w:firstLineChars="200"/>
        <w:outlineLvl w:val="2"/>
        <w:rPr>
          <w:rFonts w:hint="default" w:ascii="Times New Roman" w:hAnsi="Times New Roman" w:cs="Times New Roman" w:eastAsiaTheme="minorEastAsia"/>
          <w:kern w:val="2"/>
          <w:sz w:val="24"/>
          <w:szCs w:val="24"/>
          <w:lang w:val="en-US" w:eastAsia="zh-CN" w:bidi="ar-SA"/>
        </w:rPr>
      </w:pPr>
      <w:bookmarkStart w:id="68" w:name="_Toc10233"/>
      <w:r>
        <w:rPr>
          <w:rFonts w:hint="eastAsia" w:ascii="Times New Roman" w:hAnsi="Times New Roman" w:cs="Times New Roman"/>
          <w:kern w:val="2"/>
          <w:sz w:val="24"/>
          <w:szCs w:val="24"/>
          <w:lang w:val="en-US" w:eastAsia="zh-CN" w:bidi="ar-SA"/>
        </w:rPr>
        <w:t>3.7.1污泥处置措施</w:t>
      </w:r>
      <w:bookmarkEnd w:id="68"/>
    </w:p>
    <w:p>
      <w:pPr>
        <w:pStyle w:val="2"/>
        <w:numPr>
          <w:ilvl w:val="0"/>
          <w:numId w:val="0"/>
        </w:numPr>
        <w:spacing w:line="360" w:lineRule="auto"/>
        <w:ind w:leftChars="200"/>
        <w:jc w:val="both"/>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（1）环评污泥处置措施</w:t>
      </w:r>
    </w:p>
    <w:p>
      <w:pPr>
        <w:pStyle w:val="2"/>
        <w:spacing w:line="360" w:lineRule="auto"/>
        <w:ind w:left="0" w:leftChars="0" w:firstLine="480" w:firstLineChars="200"/>
        <w:jc w:val="both"/>
        <w:rPr>
          <w:rFonts w:hint="default" w:ascii="Times New Roman" w:hAnsi="Times New Roman" w:cs="Times New Roman" w:eastAsiaTheme="minorEastAsia"/>
          <w:sz w:val="24"/>
          <w:szCs w:val="24"/>
          <w:lang w:val="en-US" w:eastAsia="zh-CN"/>
        </w:rPr>
      </w:pPr>
      <w:r>
        <w:rPr>
          <w:rFonts w:ascii="Times New Roman" w:hAnsi="Times New Roman"/>
          <w:sz w:val="24"/>
          <w:szCs w:val="24"/>
        </w:rPr>
        <w:t>各物化沉淀池产生的物化污泥，连同生化沉淀池底部的生化剩余污泥，经污泥输送泵输送至污泥储池进行预浓缩，再由污泥输送泵送至板框压滤机</w:t>
      </w:r>
      <w:r>
        <w:rPr>
          <w:rFonts w:hint="eastAsia" w:ascii="Times New Roman" w:hAnsi="Times New Roman"/>
          <w:sz w:val="24"/>
          <w:szCs w:val="24"/>
          <w:lang w:eastAsia="zh-CN"/>
        </w:rPr>
        <w:t>，</w:t>
      </w:r>
      <w:r>
        <w:rPr>
          <w:rFonts w:ascii="Times New Roman" w:hAnsi="Times New Roman"/>
          <w:sz w:val="24"/>
          <w:szCs w:val="24"/>
        </w:rPr>
        <w:t>从泥水分离设备出来的湿泥经螺旋输送系统进入湿料仓。湿料仓用于储存待处理湿泥，确保干化机连续运行，湿料仓内湿泥经双螺旋输送机推送进入进料口，通过进料口处安装的污泥切条机将湿泥摊匀切条，进入污泥干化机进行干化处理，干化采用一体化封闭式除湿干化机系统，节能、高效、自动、无二次污染，干化机出泥即可达到处理要求，干泥从出料口经螺旋输送机输送至污泥干料仓</w:t>
      </w:r>
      <w:r>
        <w:rPr>
          <w:rFonts w:hint="eastAsia" w:ascii="Times New Roman" w:hAnsi="Times New Roman"/>
          <w:sz w:val="24"/>
          <w:szCs w:val="24"/>
          <w:lang w:eastAsia="zh-CN"/>
        </w:rPr>
        <w:t>，</w:t>
      </w:r>
      <w:r>
        <w:rPr>
          <w:rFonts w:hint="eastAsia" w:ascii="Times New Roman" w:hAnsi="Times New Roman"/>
          <w:sz w:val="24"/>
          <w:szCs w:val="24"/>
          <w:lang w:val="en-US" w:eastAsia="zh-CN"/>
        </w:rPr>
        <w:t>厂区内设置危废仓库，电镀污泥经处理后暂存于危废仓库，定期委托有资质单位处置。</w:t>
      </w:r>
    </w:p>
    <w:p>
      <w:pPr>
        <w:pStyle w:val="2"/>
        <w:spacing w:line="360" w:lineRule="auto"/>
        <w:ind w:left="0" w:leftChars="0" w:firstLine="480" w:firstLineChars="200"/>
        <w:jc w:val="both"/>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（2）实际污泥处置措施</w:t>
      </w:r>
    </w:p>
    <w:p>
      <w:pPr>
        <w:pStyle w:val="2"/>
        <w:spacing w:line="360" w:lineRule="auto"/>
        <w:ind w:left="0" w:leftChars="0" w:firstLine="480" w:firstLineChars="200"/>
        <w:jc w:val="both"/>
        <w:rPr>
          <w:rFonts w:hint="eastAsia" w:ascii="Times New Roman" w:hAnsi="Times New Roman" w:eastAsia="宋体" w:cs="Times New Roman"/>
          <w:color w:val="000000"/>
          <w:sz w:val="24"/>
          <w:lang w:val="en-US" w:eastAsia="zh-CN"/>
        </w:rPr>
      </w:pPr>
      <w:r>
        <w:rPr>
          <w:rFonts w:ascii="Times New Roman" w:hAnsi="Times New Roman"/>
          <w:sz w:val="24"/>
          <w:szCs w:val="24"/>
        </w:rPr>
        <w:t>各物化沉淀池产生的物化污泥，连同生化沉淀池底部的生化剩余污泥，经污泥输送泵输送至污泥储池进行预浓缩，再由污泥输送泵送至板框压滤机</w:t>
      </w:r>
      <w:r>
        <w:rPr>
          <w:rFonts w:hint="eastAsia" w:ascii="Times New Roman" w:hAnsi="Times New Roman"/>
          <w:sz w:val="24"/>
          <w:szCs w:val="24"/>
          <w:lang w:eastAsia="zh-CN"/>
        </w:rPr>
        <w:t>，</w:t>
      </w:r>
      <w:r>
        <w:rPr>
          <w:rFonts w:hint="eastAsia" w:ascii="Times New Roman" w:hAnsi="Times New Roman"/>
          <w:sz w:val="24"/>
          <w:szCs w:val="24"/>
          <w:lang w:val="en-US" w:eastAsia="zh-CN"/>
        </w:rPr>
        <w:t>企业尚未配备污泥干化设施，电镀污泥由</w:t>
      </w:r>
      <w:r>
        <w:rPr>
          <w:rFonts w:hint="eastAsia" w:ascii="Times New Roman" w:hAnsi="Times New Roman" w:eastAsia="宋体" w:cs="Times New Roman"/>
          <w:color w:val="000000"/>
          <w:kern w:val="2"/>
          <w:sz w:val="24"/>
          <w:szCs w:val="24"/>
          <w:lang w:val="en-US" w:eastAsia="zh-CN" w:bidi="ar-SA"/>
        </w:rPr>
        <w:t>板框压滤机处理后暂存于危废仓库，定期</w:t>
      </w:r>
      <w:r>
        <w:rPr>
          <w:rFonts w:hint="eastAsia" w:ascii="Times New Roman" w:hAnsi="Times New Roman" w:eastAsia="宋体" w:cs="Times New Roman"/>
          <w:color w:val="000000"/>
          <w:sz w:val="24"/>
          <w:lang w:val="en-US" w:eastAsia="zh-CN"/>
        </w:rPr>
        <w:t>委托有资质单位处置。危废委托合同详见附件。</w:t>
      </w:r>
    </w:p>
    <w:p>
      <w:pPr>
        <w:pStyle w:val="2"/>
        <w:spacing w:line="360" w:lineRule="auto"/>
        <w:ind w:left="0" w:leftChars="0" w:firstLine="480" w:firstLineChars="200"/>
        <w:jc w:val="both"/>
        <w:rPr>
          <w:rFonts w:hint="default" w:ascii="Times New Roman" w:hAnsi="Times New Roman" w:eastAsia="宋体" w:cs="Times New Roman"/>
          <w:color w:val="000000"/>
          <w:sz w:val="24"/>
          <w:lang w:val="en-US" w:eastAsia="zh-CN"/>
        </w:rPr>
      </w:pPr>
      <w:r>
        <w:rPr>
          <w:rFonts w:hint="eastAsia" w:ascii="Times New Roman" w:hAnsi="Times New Roman" w:eastAsia="宋体" w:cs="Times New Roman"/>
          <w:color w:val="000000"/>
          <w:sz w:val="24"/>
          <w:lang w:val="en-US" w:eastAsia="zh-CN"/>
        </w:rPr>
        <w:t>经上述分析，污泥处置措施变动后，污泥含水率有所变化，其中污染物含量未发生变化。待企业购置污泥干化设备后，应对污泥干化设备另行验收。</w:t>
      </w:r>
    </w:p>
    <w:p>
      <w:pPr>
        <w:spacing w:line="360" w:lineRule="auto"/>
        <w:rPr>
          <w:rFonts w:hint="eastAsia" w:ascii="宋体" w:hAnsi="宋体" w:eastAsia="宋体" w:cs="宋体"/>
          <w:b/>
          <w:color w:val="000000"/>
          <w:kern w:val="0"/>
          <w:sz w:val="36"/>
          <w:szCs w:val="36"/>
          <w:lang w:val="en-US" w:eastAsia="zh-CN" w:bidi="ar"/>
        </w:rPr>
      </w:pPr>
      <w:r>
        <w:rPr>
          <w:rFonts w:hint="eastAsia" w:ascii="宋体" w:hAnsi="宋体" w:eastAsia="宋体" w:cs="宋体"/>
          <w:b/>
          <w:color w:val="000000"/>
          <w:kern w:val="0"/>
          <w:sz w:val="36"/>
          <w:szCs w:val="36"/>
          <w:lang w:val="en-US" w:eastAsia="zh-CN" w:bidi="ar"/>
        </w:rPr>
        <w:br w:type="page"/>
      </w:r>
    </w:p>
    <w:p>
      <w:pPr>
        <w:keepNext w:val="0"/>
        <w:keepLines w:val="0"/>
        <w:widowControl/>
        <w:suppressLineNumbers w:val="0"/>
        <w:jc w:val="left"/>
        <w:outlineLvl w:val="0"/>
      </w:pPr>
      <w:bookmarkStart w:id="69" w:name="_Toc25642"/>
      <w:r>
        <w:rPr>
          <w:rFonts w:hint="eastAsia" w:ascii="宋体" w:hAnsi="宋体" w:eastAsia="宋体" w:cs="宋体"/>
          <w:b/>
          <w:color w:val="000000"/>
          <w:kern w:val="0"/>
          <w:sz w:val="36"/>
          <w:szCs w:val="36"/>
          <w:lang w:val="en-US" w:eastAsia="zh-CN" w:bidi="ar"/>
        </w:rPr>
        <w:t>四、环境保护设施情况</w:t>
      </w:r>
      <w:bookmarkEnd w:id="69"/>
    </w:p>
    <w:p>
      <w:pPr>
        <w:keepNext w:val="0"/>
        <w:keepLines w:val="0"/>
        <w:widowControl/>
        <w:suppressLineNumbers w:val="0"/>
        <w:jc w:val="left"/>
        <w:outlineLvl w:val="1"/>
      </w:pPr>
      <w:bookmarkStart w:id="70" w:name="_Toc384"/>
      <w:r>
        <w:rPr>
          <w:rFonts w:hint="default" w:ascii="Times New Roman" w:hAnsi="Times New Roman" w:eastAsia="宋体" w:cs="Times New Roman"/>
          <w:b/>
          <w:color w:val="000000"/>
          <w:kern w:val="0"/>
          <w:sz w:val="28"/>
          <w:szCs w:val="28"/>
          <w:lang w:val="en-US" w:eastAsia="zh-CN" w:bidi="ar"/>
        </w:rPr>
        <w:t>4.</w:t>
      </w:r>
      <w:r>
        <w:rPr>
          <w:rFonts w:hint="eastAsia" w:ascii="Times New Roman" w:hAnsi="Times New Roman" w:eastAsia="宋体" w:cs="Times New Roman"/>
          <w:b/>
          <w:color w:val="000000"/>
          <w:kern w:val="0"/>
          <w:sz w:val="28"/>
          <w:szCs w:val="28"/>
          <w:lang w:val="en-US" w:eastAsia="zh-CN" w:bidi="ar"/>
        </w:rPr>
        <w:t>1项目污染物治理设施</w:t>
      </w:r>
      <w:bookmarkEnd w:id="70"/>
    </w:p>
    <w:p>
      <w:pPr>
        <w:keepNext w:val="0"/>
        <w:keepLines w:val="0"/>
        <w:widowControl/>
        <w:suppressLineNumbers w:val="0"/>
        <w:spacing w:line="360" w:lineRule="auto"/>
        <w:jc w:val="left"/>
        <w:outlineLvl w:val="2"/>
        <w:rPr>
          <w:rFonts w:hint="default"/>
          <w:sz w:val="24"/>
          <w:szCs w:val="24"/>
          <w:lang w:val="en-US"/>
        </w:rPr>
      </w:pPr>
      <w:bookmarkStart w:id="71" w:name="_Toc20787"/>
      <w:r>
        <w:rPr>
          <w:rFonts w:hint="default" w:ascii="Times New Roman" w:hAnsi="Times New Roman" w:eastAsia="宋体" w:cs="Times New Roman"/>
          <w:color w:val="000000"/>
          <w:kern w:val="0"/>
          <w:sz w:val="24"/>
          <w:szCs w:val="24"/>
          <w:lang w:val="en-US" w:eastAsia="zh-CN" w:bidi="ar"/>
        </w:rPr>
        <w:t>4.</w:t>
      </w:r>
      <w:r>
        <w:rPr>
          <w:rFonts w:hint="eastAsia" w:ascii="Times New Roman" w:hAnsi="Times New Roman" w:eastAsia="宋体" w:cs="Times New Roman"/>
          <w:color w:val="000000"/>
          <w:kern w:val="0"/>
          <w:sz w:val="24"/>
          <w:szCs w:val="24"/>
          <w:lang w:val="en-US" w:eastAsia="zh-CN" w:bidi="ar"/>
        </w:rPr>
        <w:t>1</w:t>
      </w:r>
      <w:r>
        <w:rPr>
          <w:rFonts w:hint="default"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废水污染防治措施</w:t>
      </w:r>
      <w:bookmarkEnd w:id="71"/>
    </w:p>
    <w:p>
      <w:pPr>
        <w:pStyle w:val="2"/>
        <w:tabs>
          <w:tab w:val="left" w:pos="588"/>
          <w:tab w:val="left" w:pos="2067"/>
          <w:tab w:val="center" w:pos="4423"/>
        </w:tabs>
        <w:spacing w:line="360" w:lineRule="auto"/>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本项目本身为环保工程，污水经处理达标后可减轻对当地的水环境的污染。但项目在运行过程中，如果不做好环保管理，同样会对周围水环境产生较大影响，采取以下水污染防治对策：</w:t>
      </w:r>
    </w:p>
    <w:p>
      <w:pPr>
        <w:pStyle w:val="2"/>
        <w:spacing w:line="360" w:lineRule="auto"/>
        <w:ind w:firstLine="480"/>
        <w:rPr>
          <w:sz w:val="24"/>
        </w:rPr>
      </w:pPr>
      <w:r>
        <w:rPr>
          <w:rFonts w:hint="eastAsia" w:ascii="Times New Roman" w:hAnsi="Times New Roman" w:eastAsia="宋体" w:cs="Times New Roman"/>
          <w:color w:val="000000"/>
          <w:kern w:val="2"/>
          <w:sz w:val="24"/>
          <w:szCs w:val="24"/>
          <w:lang w:val="en-US" w:eastAsia="zh-CN" w:bidi="ar-SA"/>
        </w:rPr>
        <w:t>（1）</w:t>
      </w:r>
      <w:r>
        <w:rPr>
          <w:sz w:val="24"/>
        </w:rPr>
        <w:t>管网维护对策与措施</w:t>
      </w:r>
    </w:p>
    <w:p>
      <w:pPr>
        <w:pStyle w:val="31"/>
        <w:adjustRightInd/>
        <w:spacing w:line="360" w:lineRule="auto"/>
        <w:ind w:firstLine="480" w:firstLineChars="200"/>
        <w:rPr>
          <w:rFonts w:ascii="Times New Roman" w:eastAsia="宋体" w:cs="Times New Roman"/>
          <w:kern w:val="2"/>
        </w:rPr>
      </w:pPr>
      <w:r>
        <w:rPr>
          <w:rFonts w:hint="eastAsia" w:ascii="Times New Roman" w:eastAsia="宋体" w:cs="Times New Roman"/>
          <w:kern w:val="2"/>
        </w:rPr>
        <w:t>①</w:t>
      </w:r>
      <w:r>
        <w:rPr>
          <w:rFonts w:ascii="Times New Roman" w:eastAsia="宋体" w:cs="Times New Roman"/>
          <w:kern w:val="2"/>
        </w:rPr>
        <w:t>为保证污水处理工程的稳定运行，应加强沿线日常巡查、做好管网的维护和管理工作，防止泥砂沉积堵塞影响管道过水能力；</w:t>
      </w:r>
    </w:p>
    <w:p>
      <w:pPr>
        <w:pStyle w:val="31"/>
        <w:adjustRightInd/>
        <w:spacing w:line="360" w:lineRule="auto"/>
        <w:ind w:firstLine="480" w:firstLineChars="200"/>
        <w:jc w:val="both"/>
        <w:rPr>
          <w:rFonts w:ascii="Times New Roman" w:eastAsia="宋体" w:cs="Times New Roman"/>
          <w:kern w:val="2"/>
        </w:rPr>
      </w:pPr>
      <w:r>
        <w:rPr>
          <w:rFonts w:hint="eastAsia" w:ascii="Times New Roman" w:eastAsia="宋体" w:cs="Times New Roman"/>
          <w:kern w:val="2"/>
        </w:rPr>
        <w:t>②</w:t>
      </w:r>
      <w:r>
        <w:rPr>
          <w:rFonts w:ascii="Times New Roman" w:eastAsia="宋体" w:cs="Times New Roman"/>
          <w:kern w:val="2"/>
        </w:rPr>
        <w:t>项目实行清污、雨污分流；</w:t>
      </w:r>
    </w:p>
    <w:p>
      <w:pPr>
        <w:pStyle w:val="31"/>
        <w:adjustRightInd/>
        <w:spacing w:line="360" w:lineRule="auto"/>
        <w:ind w:firstLine="480" w:firstLineChars="200"/>
        <w:jc w:val="both"/>
        <w:rPr>
          <w:rFonts w:ascii="Times New Roman" w:eastAsia="宋体" w:cs="Times New Roman"/>
          <w:kern w:val="2"/>
        </w:rPr>
      </w:pPr>
      <w:r>
        <w:rPr>
          <w:rFonts w:hint="eastAsia" w:ascii="Times New Roman" w:eastAsia="宋体" w:cs="Times New Roman"/>
          <w:kern w:val="2"/>
        </w:rPr>
        <w:t>③</w:t>
      </w:r>
      <w:r>
        <w:rPr>
          <w:rFonts w:ascii="Times New Roman" w:eastAsia="宋体" w:cs="Times New Roman"/>
          <w:kern w:val="2"/>
        </w:rPr>
        <w:t>在尾水管道铺设线上，架设一些警示标志，尽量减少野蛮施工和人为破坏对管网正常运行的影响，从而减少管网破裂的事故影响；</w:t>
      </w:r>
    </w:p>
    <w:p>
      <w:pPr>
        <w:pStyle w:val="31"/>
        <w:adjustRightInd/>
        <w:spacing w:line="360" w:lineRule="auto"/>
        <w:ind w:firstLine="480" w:firstLineChars="200"/>
        <w:jc w:val="both"/>
        <w:rPr>
          <w:rFonts w:ascii="Times New Roman" w:eastAsia="宋体" w:cs="Times New Roman"/>
          <w:kern w:val="2"/>
        </w:rPr>
      </w:pPr>
      <w:r>
        <w:rPr>
          <w:rFonts w:hint="eastAsia" w:ascii="Times New Roman" w:eastAsia="宋体" w:cs="Times New Roman"/>
          <w:kern w:val="2"/>
        </w:rPr>
        <w:t>④</w:t>
      </w:r>
      <w:r>
        <w:rPr>
          <w:rFonts w:ascii="Times New Roman" w:eastAsia="宋体" w:cs="Times New Roman"/>
          <w:kern w:val="2"/>
        </w:rPr>
        <w:t>对易腐蚀的管网及其附属设施、材料及设备等采取相应的防腐蚀措施。</w:t>
      </w:r>
    </w:p>
    <w:p>
      <w:pPr>
        <w:pStyle w:val="31"/>
        <w:adjustRightInd/>
        <w:spacing w:line="360" w:lineRule="auto"/>
        <w:ind w:firstLine="480" w:firstLineChars="200"/>
        <w:rPr>
          <w:rFonts w:ascii="Times New Roman" w:eastAsia="宋体" w:cs="Times New Roman"/>
          <w:kern w:val="2"/>
        </w:rPr>
      </w:pPr>
      <w:r>
        <w:rPr>
          <w:rFonts w:hint="eastAsia" w:ascii="Times New Roman" w:eastAsia="宋体" w:cs="Times New Roman"/>
          <w:kern w:val="2"/>
          <w:lang w:eastAsia="zh-CN"/>
        </w:rPr>
        <w:t>（</w:t>
      </w:r>
      <w:r>
        <w:rPr>
          <w:rFonts w:hint="eastAsia" w:ascii="Times New Roman" w:eastAsia="宋体" w:cs="Times New Roman"/>
          <w:kern w:val="2"/>
          <w:lang w:val="en-US" w:eastAsia="zh-CN"/>
        </w:rPr>
        <w:t>2</w:t>
      </w:r>
      <w:r>
        <w:rPr>
          <w:rFonts w:hint="eastAsia" w:ascii="Times New Roman" w:eastAsia="宋体" w:cs="Times New Roman"/>
          <w:kern w:val="2"/>
          <w:lang w:eastAsia="zh-CN"/>
        </w:rPr>
        <w:t>）</w:t>
      </w:r>
      <w:r>
        <w:rPr>
          <w:rFonts w:ascii="Times New Roman" w:eastAsia="宋体" w:cs="Times New Roman"/>
          <w:kern w:val="2"/>
        </w:rPr>
        <w:t>接管水质管理措施</w:t>
      </w:r>
    </w:p>
    <w:p>
      <w:pPr>
        <w:pStyle w:val="31"/>
        <w:adjustRightInd/>
        <w:spacing w:line="360" w:lineRule="auto"/>
        <w:ind w:firstLine="480" w:firstLineChars="200"/>
        <w:rPr>
          <w:rFonts w:ascii="Times New Roman" w:eastAsia="宋体" w:cs="Times New Roman"/>
          <w:kern w:val="2"/>
        </w:rPr>
      </w:pPr>
      <w:r>
        <w:rPr>
          <w:rFonts w:ascii="Times New Roman" w:eastAsia="宋体" w:cs="Times New Roman"/>
          <w:kern w:val="2"/>
        </w:rPr>
        <w:t>为了确保污水处理厂的正常运转和处理后的尾水稳定达标运行，一定要做好进水污染源的源头控制和管理。提出本项目工业废水处理单元进水接管要求如下：</w:t>
      </w:r>
    </w:p>
    <w:p>
      <w:pPr>
        <w:pStyle w:val="2"/>
        <w:tabs>
          <w:tab w:val="left" w:pos="588"/>
          <w:tab w:val="left" w:pos="2067"/>
          <w:tab w:val="center" w:pos="4423"/>
        </w:tabs>
        <w:spacing w:line="360" w:lineRule="auto"/>
        <w:jc w:val="left"/>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①</w:t>
      </w:r>
      <w:r>
        <w:rPr>
          <w:rFonts w:ascii="Times New Roman" w:hAnsi="Times New Roman" w:eastAsia="宋体" w:cs="Times New Roman"/>
          <w:color w:val="000000"/>
          <w:kern w:val="2"/>
          <w:sz w:val="24"/>
          <w:szCs w:val="24"/>
          <w:lang w:val="en-US" w:eastAsia="zh-CN" w:bidi="ar-SA"/>
        </w:rPr>
        <w:t>制定严格的污水排入许可制度，进入污水处理厂处理的工业废水必须达到接管要求后方可进入污水管网。为了确保排入污水管网的各企业废水符合接管要求，</w:t>
      </w:r>
      <w:r>
        <w:rPr>
          <w:rFonts w:hint="eastAsia" w:ascii="Times New Roman" w:hAnsi="Times New Roman" w:eastAsia="宋体" w:cs="Times New Roman"/>
          <w:color w:val="000000"/>
          <w:kern w:val="2"/>
          <w:sz w:val="24"/>
          <w:szCs w:val="24"/>
          <w:lang w:val="en-US" w:eastAsia="zh-CN" w:bidi="ar-SA"/>
        </w:rPr>
        <w:t>企业对园区内电镀企业生产车间进行不定期取水化验</w:t>
      </w:r>
      <w:r>
        <w:rPr>
          <w:rFonts w:ascii="Times New Roman" w:hAnsi="Times New Roman" w:eastAsia="宋体" w:cs="Times New Roman"/>
          <w:color w:val="000000"/>
          <w:kern w:val="2"/>
          <w:sz w:val="24"/>
          <w:szCs w:val="24"/>
          <w:lang w:val="en-US" w:eastAsia="zh-CN" w:bidi="ar-SA"/>
        </w:rPr>
        <w:t>；</w:t>
      </w:r>
    </w:p>
    <w:p>
      <w:pPr>
        <w:pStyle w:val="2"/>
        <w:tabs>
          <w:tab w:val="left" w:pos="588"/>
          <w:tab w:val="left" w:pos="2067"/>
          <w:tab w:val="center" w:pos="4423"/>
        </w:tabs>
        <w:spacing w:line="360" w:lineRule="auto"/>
        <w:jc w:val="left"/>
        <w:rPr>
          <w:rFonts w:ascii="Times New Roman" w:eastAsia="宋体" w:cs="Times New Roman"/>
          <w:kern w:val="2"/>
          <w:sz w:val="24"/>
          <w:szCs w:val="24"/>
        </w:rPr>
      </w:pPr>
      <w:r>
        <w:rPr>
          <w:rFonts w:hint="eastAsia" w:ascii="Times New Roman" w:eastAsia="宋体" w:cs="Times New Roman"/>
          <w:kern w:val="2"/>
          <w:sz w:val="24"/>
          <w:szCs w:val="24"/>
        </w:rPr>
        <w:t>②</w:t>
      </w:r>
      <w:r>
        <w:rPr>
          <w:rFonts w:ascii="Times New Roman" w:eastAsia="宋体" w:cs="Times New Roman"/>
          <w:kern w:val="2"/>
          <w:sz w:val="24"/>
          <w:szCs w:val="24"/>
        </w:rPr>
        <w:t>对于纳污范围内工业企业，根据各行业废水特点，严格要求各企业废水排入污水管网前经厂内污水处理设施预处理，涉及《污水综合排放标准》（GB8978-1996）中第一类污染物的废水必须在物理处理单元处理达标，不得直接排入生化池；工业废水接入污水厂之前，需在各项目的环境影响评价中论证接管可行性，并经预处理后不影响污水处理厂正常运行方可接入；</w:t>
      </w:r>
    </w:p>
    <w:p>
      <w:pPr>
        <w:pStyle w:val="2"/>
        <w:tabs>
          <w:tab w:val="left" w:pos="588"/>
          <w:tab w:val="left" w:pos="2067"/>
          <w:tab w:val="center" w:pos="4423"/>
        </w:tabs>
        <w:spacing w:line="360" w:lineRule="auto"/>
        <w:jc w:val="left"/>
        <w:rPr>
          <w:rFonts w:ascii="Times New Roman" w:eastAsia="宋体" w:cs="Times New Roman"/>
          <w:kern w:val="2"/>
          <w:sz w:val="24"/>
          <w:szCs w:val="24"/>
        </w:rPr>
      </w:pPr>
      <w:r>
        <w:rPr>
          <w:rFonts w:hint="eastAsia" w:ascii="Times New Roman" w:eastAsia="宋体" w:cs="Times New Roman"/>
          <w:kern w:val="2"/>
          <w:sz w:val="24"/>
          <w:szCs w:val="24"/>
        </w:rPr>
        <w:t>③</w:t>
      </w:r>
      <w:r>
        <w:rPr>
          <w:rFonts w:ascii="Times New Roman" w:eastAsia="宋体" w:cs="Times New Roman"/>
          <w:kern w:val="2"/>
          <w:sz w:val="24"/>
          <w:szCs w:val="24"/>
        </w:rPr>
        <w:t>污水处理厂需与主要的污水排放企业之间信息交流管道畅通，建立企业的事故报告制度。一旦排水进入污水处理厂的企业发生事故，应要求企业在第一时间向污水处理厂报告事故的类型，估计事故源强，并关闭出水阀，停止将水送入污水处理厂。</w:t>
      </w:r>
    </w:p>
    <w:p>
      <w:pPr>
        <w:pStyle w:val="2"/>
        <w:tabs>
          <w:tab w:val="left" w:pos="588"/>
          <w:tab w:val="left" w:pos="2067"/>
          <w:tab w:val="center" w:pos="4423"/>
        </w:tabs>
        <w:spacing w:line="360" w:lineRule="auto"/>
        <w:jc w:val="left"/>
        <w:rPr>
          <w:rFonts w:hint="eastAsia" w:ascii="Times New Roman" w:eastAsia="宋体" w:cs="Times New Roman"/>
          <w:kern w:val="2"/>
          <w:sz w:val="24"/>
          <w:szCs w:val="24"/>
        </w:rPr>
      </w:pPr>
      <w:r>
        <w:rPr>
          <w:rFonts w:hint="eastAsia" w:ascii="Times New Roman" w:eastAsia="宋体" w:cs="Times New Roman"/>
          <w:kern w:val="2"/>
          <w:sz w:val="24"/>
          <w:szCs w:val="24"/>
          <w:lang w:eastAsia="zh-CN"/>
        </w:rPr>
        <w:t>（</w:t>
      </w:r>
      <w:r>
        <w:rPr>
          <w:rFonts w:hint="eastAsia" w:ascii="Times New Roman" w:eastAsia="宋体" w:cs="Times New Roman"/>
          <w:kern w:val="2"/>
          <w:sz w:val="24"/>
          <w:szCs w:val="24"/>
          <w:lang w:val="en-US" w:eastAsia="zh-CN"/>
        </w:rPr>
        <w:t>3</w:t>
      </w:r>
      <w:r>
        <w:rPr>
          <w:rFonts w:hint="eastAsia" w:ascii="Times New Roman" w:eastAsia="宋体" w:cs="Times New Roman"/>
          <w:kern w:val="2"/>
          <w:sz w:val="24"/>
          <w:szCs w:val="24"/>
          <w:lang w:eastAsia="zh-CN"/>
        </w:rPr>
        <w:t>）</w:t>
      </w:r>
      <w:r>
        <w:rPr>
          <w:rFonts w:hint="eastAsia" w:ascii="Times New Roman" w:eastAsia="宋体" w:cs="Times New Roman"/>
          <w:kern w:val="2"/>
          <w:sz w:val="24"/>
          <w:szCs w:val="24"/>
        </w:rPr>
        <w:t>厂内运行管理</w:t>
      </w:r>
    </w:p>
    <w:p>
      <w:pPr>
        <w:pStyle w:val="2"/>
        <w:tabs>
          <w:tab w:val="left" w:pos="588"/>
          <w:tab w:val="left" w:pos="2067"/>
          <w:tab w:val="center" w:pos="4423"/>
        </w:tabs>
        <w:spacing w:line="360" w:lineRule="auto"/>
        <w:jc w:val="left"/>
        <w:rPr>
          <w:rFonts w:hint="eastAsia" w:ascii="Times New Roman" w:eastAsia="宋体" w:cs="Times New Roman"/>
          <w:kern w:val="2"/>
          <w:sz w:val="24"/>
          <w:szCs w:val="24"/>
        </w:rPr>
      </w:pPr>
      <w:r>
        <w:rPr>
          <w:rFonts w:hint="eastAsia" w:ascii="Times New Roman" w:eastAsia="宋体" w:cs="Times New Roman"/>
          <w:kern w:val="2"/>
          <w:sz w:val="24"/>
          <w:szCs w:val="24"/>
        </w:rPr>
        <w:t>在保证污水处理厂出水水质稳定达标排放，高效运转，减少运行费用，提高能源利用率，加强对污水处理厂内部的运行管理。</w:t>
      </w:r>
    </w:p>
    <w:p>
      <w:pPr>
        <w:pStyle w:val="2"/>
        <w:spacing w:line="360" w:lineRule="auto"/>
        <w:ind w:firstLine="480"/>
        <w:rPr>
          <w:sz w:val="24"/>
        </w:rPr>
      </w:pPr>
      <w:r>
        <w:rPr>
          <w:rFonts w:hint="eastAsia"/>
          <w:sz w:val="24"/>
        </w:rPr>
        <w:t>①</w:t>
      </w:r>
      <w:r>
        <w:rPr>
          <w:sz w:val="24"/>
        </w:rPr>
        <w:t>专业培训</w:t>
      </w:r>
    </w:p>
    <w:p>
      <w:pPr>
        <w:pStyle w:val="2"/>
        <w:spacing w:line="360" w:lineRule="auto"/>
        <w:ind w:firstLine="480"/>
        <w:rPr>
          <w:rFonts w:hint="default"/>
          <w:sz w:val="24"/>
          <w:lang w:val="en-US" w:eastAsia="zh-CN"/>
        </w:rPr>
      </w:pPr>
      <w:r>
        <w:rPr>
          <w:rFonts w:hint="eastAsia"/>
          <w:sz w:val="24"/>
          <w:lang w:val="en-US" w:eastAsia="zh-CN"/>
        </w:rPr>
        <w:t>对相关操作人员进行培训，使其正确地理解污水工艺和其中的专有技术，从而维护装置的正常操作。</w:t>
      </w:r>
    </w:p>
    <w:p>
      <w:pPr>
        <w:pStyle w:val="2"/>
        <w:spacing w:line="360" w:lineRule="auto"/>
        <w:ind w:firstLine="480"/>
        <w:rPr>
          <w:sz w:val="24"/>
        </w:rPr>
      </w:pPr>
      <w:r>
        <w:rPr>
          <w:rFonts w:hint="eastAsia"/>
          <w:sz w:val="24"/>
        </w:rPr>
        <w:t>②</w:t>
      </w:r>
      <w:r>
        <w:rPr>
          <w:sz w:val="24"/>
        </w:rPr>
        <w:t>加强常规化验分析</w:t>
      </w:r>
    </w:p>
    <w:p>
      <w:pPr>
        <w:pStyle w:val="2"/>
        <w:spacing w:line="360" w:lineRule="auto"/>
        <w:ind w:firstLine="480"/>
        <w:rPr>
          <w:sz w:val="24"/>
        </w:rPr>
      </w:pPr>
      <w:r>
        <w:rPr>
          <w:rFonts w:hint="eastAsia"/>
          <w:sz w:val="24"/>
          <w:lang w:val="en-US" w:eastAsia="zh-CN"/>
        </w:rPr>
        <w:t>相关</w:t>
      </w:r>
      <w:r>
        <w:rPr>
          <w:sz w:val="24"/>
        </w:rPr>
        <w:t>操作人员，必须根据水质变化情况，及时改变运行状况，实现最佳运行条件，在确保污水达标排放前提下减少运转费用；</w:t>
      </w:r>
    </w:p>
    <w:p>
      <w:pPr>
        <w:pStyle w:val="2"/>
        <w:spacing w:line="360" w:lineRule="auto"/>
        <w:ind w:firstLine="480"/>
        <w:rPr>
          <w:sz w:val="24"/>
        </w:rPr>
      </w:pPr>
      <w:r>
        <w:rPr>
          <w:rFonts w:hint="eastAsia"/>
          <w:sz w:val="24"/>
        </w:rPr>
        <w:t>③</w:t>
      </w:r>
      <w:r>
        <w:rPr>
          <w:sz w:val="24"/>
        </w:rPr>
        <w:t>建立先进的自动控制系统</w:t>
      </w:r>
    </w:p>
    <w:p>
      <w:pPr>
        <w:pStyle w:val="2"/>
        <w:spacing w:line="360" w:lineRule="auto"/>
        <w:ind w:firstLine="480"/>
        <w:rPr>
          <w:sz w:val="24"/>
        </w:rPr>
      </w:pPr>
      <w:r>
        <w:rPr>
          <w:sz w:val="24"/>
        </w:rPr>
        <w:t>先进的自动控制系统是实现污水厂现代化管理的重要标志，也是提高操作水平，及时发现事故隐患的重要手段。</w:t>
      </w:r>
      <w:r>
        <w:rPr>
          <w:rFonts w:hint="eastAsia"/>
          <w:sz w:val="24"/>
          <w:lang w:val="en-US" w:eastAsia="zh-CN"/>
        </w:rPr>
        <w:t>日常</w:t>
      </w:r>
      <w:r>
        <w:rPr>
          <w:sz w:val="24"/>
        </w:rPr>
        <w:t>加强自动化仪器仪表的维护管理；</w:t>
      </w:r>
    </w:p>
    <w:p>
      <w:pPr>
        <w:pStyle w:val="2"/>
        <w:spacing w:line="360" w:lineRule="auto"/>
        <w:ind w:firstLine="480"/>
        <w:rPr>
          <w:sz w:val="24"/>
        </w:rPr>
      </w:pPr>
      <w:r>
        <w:rPr>
          <w:rFonts w:hint="eastAsia"/>
          <w:sz w:val="24"/>
        </w:rPr>
        <w:t>④</w:t>
      </w:r>
      <w:r>
        <w:rPr>
          <w:sz w:val="24"/>
        </w:rPr>
        <w:t>建立一个完整的管理机制和制订一套完善的管理制度</w:t>
      </w:r>
    </w:p>
    <w:p>
      <w:pPr>
        <w:pStyle w:val="2"/>
        <w:spacing w:line="360" w:lineRule="auto"/>
        <w:ind w:firstLine="480"/>
        <w:rPr>
          <w:sz w:val="24"/>
        </w:rPr>
      </w:pPr>
      <w:r>
        <w:rPr>
          <w:sz w:val="24"/>
        </w:rPr>
        <w:t>建立</w:t>
      </w:r>
      <w:r>
        <w:rPr>
          <w:rFonts w:hint="eastAsia"/>
          <w:sz w:val="24"/>
          <w:lang w:val="en-US" w:eastAsia="zh-CN"/>
        </w:rPr>
        <w:t>了</w:t>
      </w:r>
      <w:r>
        <w:rPr>
          <w:sz w:val="24"/>
        </w:rPr>
        <w:t>一套以厂长负责制为主要内容的职责权利清晰的管理体系。</w:t>
      </w:r>
    </w:p>
    <w:p>
      <w:pPr>
        <w:pStyle w:val="2"/>
        <w:spacing w:line="360" w:lineRule="auto"/>
        <w:ind w:firstLine="480"/>
        <w:rPr>
          <w:sz w:val="24"/>
        </w:rPr>
      </w:pPr>
      <w:r>
        <w:rPr>
          <w:rFonts w:hint="eastAsia" w:ascii="Times New Roman" w:eastAsia="宋体" w:cs="Times New Roman"/>
          <w:kern w:val="2"/>
          <w:sz w:val="24"/>
          <w:szCs w:val="24"/>
          <w:lang w:val="en-US" w:eastAsia="zh-CN"/>
        </w:rPr>
        <w:t>（4）安</w:t>
      </w:r>
      <w:r>
        <w:rPr>
          <w:sz w:val="24"/>
        </w:rPr>
        <w:t>装在线监测系统</w:t>
      </w:r>
    </w:p>
    <w:p>
      <w:pPr>
        <w:pStyle w:val="2"/>
        <w:spacing w:line="360" w:lineRule="auto"/>
        <w:ind w:firstLine="480"/>
        <w:rPr>
          <w:sz w:val="24"/>
        </w:rPr>
      </w:pPr>
      <w:r>
        <w:rPr>
          <w:sz w:val="24"/>
        </w:rPr>
        <w:t>本项目在出水口已安装自动在线监控装置，并与生态环境部门监测网络联接，使污水处理厂整体运行系统处在生态环境部门实时监管范围内。</w:t>
      </w:r>
    </w:p>
    <w:p>
      <w:pPr>
        <w:pStyle w:val="2"/>
        <w:spacing w:line="360" w:lineRule="auto"/>
        <w:ind w:firstLine="480"/>
        <w:rPr>
          <w:sz w:val="24"/>
        </w:rPr>
      </w:pPr>
      <w:r>
        <w:rPr>
          <w:rFonts w:hint="eastAsia" w:ascii="Times New Roman" w:eastAsia="宋体" w:cs="Times New Roman"/>
          <w:kern w:val="2"/>
          <w:sz w:val="24"/>
          <w:szCs w:val="24"/>
          <w:lang w:val="en-US" w:eastAsia="zh-CN"/>
        </w:rPr>
        <w:t>（5）</w:t>
      </w:r>
      <w:r>
        <w:rPr>
          <w:sz w:val="24"/>
        </w:rPr>
        <w:t>污水事故排放防治措施</w:t>
      </w:r>
    </w:p>
    <w:p>
      <w:pPr>
        <w:pStyle w:val="2"/>
        <w:spacing w:line="360" w:lineRule="auto"/>
        <w:ind w:firstLine="480"/>
        <w:rPr>
          <w:sz w:val="24"/>
        </w:rPr>
      </w:pPr>
      <w:r>
        <w:rPr>
          <w:sz w:val="24"/>
        </w:rPr>
        <w:t>污水处理系统一旦发生停电和重大故障时均需进行事故排放，事故废水没有控制在厂区内，进入附近横屿河、润心河。这种短时污染是无法从根本上避免的，但要减少其发生机会则主要是通过设计中提高处理系统的保证率和加强运行维护管理两个方面来解决。为此在设计中对管道衔接切换，电源回路及设备备用方面应采取必要的措施，使事故发生的机率尽可能降低。其防治措施为：</w:t>
      </w:r>
    </w:p>
    <w:p>
      <w:pPr>
        <w:pStyle w:val="2"/>
        <w:spacing w:line="360" w:lineRule="auto"/>
        <w:ind w:firstLine="480"/>
        <w:rPr>
          <w:sz w:val="24"/>
        </w:rPr>
      </w:pPr>
      <w:r>
        <w:rPr>
          <w:rFonts w:hint="eastAsia"/>
          <w:sz w:val="24"/>
        </w:rPr>
        <w:t>①</w:t>
      </w:r>
      <w:r>
        <w:rPr>
          <w:sz w:val="24"/>
        </w:rPr>
        <w:t>泵站与污水处理厂采用双路供电，水泵设计考虑备用，机械设备采用性能可靠的优质产品；</w:t>
      </w:r>
    </w:p>
    <w:p>
      <w:pPr>
        <w:pStyle w:val="2"/>
        <w:spacing w:line="360" w:lineRule="auto"/>
        <w:ind w:firstLine="480"/>
        <w:rPr>
          <w:sz w:val="24"/>
        </w:rPr>
      </w:pPr>
      <w:r>
        <w:rPr>
          <w:rFonts w:hint="eastAsia"/>
          <w:sz w:val="24"/>
        </w:rPr>
        <w:t>②</w:t>
      </w:r>
      <w:r>
        <w:rPr>
          <w:sz w:val="24"/>
        </w:rPr>
        <w:t>为使在事故状态下污水处理厂能够迅速恢复正常运行，应在主要水工建筑物的容积上留有相应的缓冲能力，并配有相应的设备（如回流泵、回流管道、阀门及仪表等）；</w:t>
      </w:r>
    </w:p>
    <w:p>
      <w:pPr>
        <w:pStyle w:val="2"/>
        <w:spacing w:line="360" w:lineRule="auto"/>
        <w:ind w:firstLine="480"/>
        <w:rPr>
          <w:sz w:val="24"/>
        </w:rPr>
      </w:pPr>
      <w:r>
        <w:rPr>
          <w:rFonts w:hint="eastAsia"/>
          <w:sz w:val="24"/>
        </w:rPr>
        <w:t>③</w:t>
      </w:r>
      <w:r>
        <w:rPr>
          <w:sz w:val="24"/>
        </w:rPr>
        <w:t>选用优质设备，</w:t>
      </w:r>
      <w:r>
        <w:rPr>
          <w:rFonts w:hint="eastAsia"/>
          <w:sz w:val="24"/>
          <w:lang w:val="en-US" w:eastAsia="zh-CN"/>
        </w:rPr>
        <w:t>厂内</w:t>
      </w:r>
      <w:r>
        <w:rPr>
          <w:sz w:val="24"/>
        </w:rPr>
        <w:t>各种机械电器、仪表等设备，选择质量优良、事故率低、便于维修的产品。关键设备应一备一用，易损部件要有备用件，在出现事故时能及时</w:t>
      </w:r>
      <w:r>
        <w:rPr>
          <w:rFonts w:hint="eastAsia"/>
          <w:sz w:val="24"/>
          <w:lang w:val="en-US" w:eastAsia="zh-CN"/>
        </w:rPr>
        <w:t>更换</w:t>
      </w:r>
      <w:r>
        <w:rPr>
          <w:sz w:val="24"/>
        </w:rPr>
        <w:t>；</w:t>
      </w:r>
    </w:p>
    <w:p>
      <w:pPr>
        <w:pStyle w:val="2"/>
        <w:spacing w:line="360" w:lineRule="auto"/>
        <w:ind w:firstLine="480"/>
        <w:rPr>
          <w:sz w:val="24"/>
        </w:rPr>
      </w:pPr>
      <w:r>
        <w:rPr>
          <w:rFonts w:hint="eastAsia"/>
          <w:sz w:val="24"/>
        </w:rPr>
        <w:t>④</w:t>
      </w:r>
      <w:r>
        <w:rPr>
          <w:sz w:val="24"/>
        </w:rPr>
        <w:t>加强事故苗头监控，定期巡检、调节、保养、维修。及时发现有可能引起事故的异常运行苗头，消除事故隐患；</w:t>
      </w:r>
    </w:p>
    <w:p>
      <w:pPr>
        <w:pStyle w:val="2"/>
        <w:spacing w:line="360" w:lineRule="auto"/>
        <w:ind w:firstLine="480"/>
        <w:rPr>
          <w:sz w:val="24"/>
        </w:rPr>
      </w:pPr>
      <w:r>
        <w:rPr>
          <w:rFonts w:hint="eastAsia"/>
          <w:sz w:val="24"/>
        </w:rPr>
        <w:t>⑤</w:t>
      </w:r>
      <w:r>
        <w:rPr>
          <w:sz w:val="24"/>
        </w:rPr>
        <w:t>严格控制处理单元的水量、水质、停留时间、负荷强度等工艺参数，确保处理效果的稳定性。配备流量、水质自动分析监控仪器，定期取样监测。操作人员及时调整，使设备处于最佳工况。如发现不正常现象，就需立即采取预防措施；</w:t>
      </w:r>
    </w:p>
    <w:p>
      <w:pPr>
        <w:pStyle w:val="2"/>
        <w:spacing w:line="360" w:lineRule="auto"/>
        <w:ind w:firstLine="480"/>
        <w:rPr>
          <w:sz w:val="24"/>
        </w:rPr>
      </w:pPr>
      <w:r>
        <w:rPr>
          <w:rFonts w:hint="eastAsia"/>
          <w:sz w:val="24"/>
        </w:rPr>
        <w:t>⑥</w:t>
      </w:r>
      <w:r>
        <w:rPr>
          <w:sz w:val="24"/>
        </w:rPr>
        <w:t>建立安全操作规程，在平时严格按规程办事，定期对污水处理厂人员的理论知识和操作技能进行培训和检查；</w:t>
      </w:r>
    </w:p>
    <w:p>
      <w:pPr>
        <w:pStyle w:val="2"/>
        <w:spacing w:line="360" w:lineRule="auto"/>
        <w:ind w:firstLine="480"/>
        <w:rPr>
          <w:sz w:val="24"/>
        </w:rPr>
      </w:pPr>
      <w:r>
        <w:rPr>
          <w:rFonts w:hint="eastAsia"/>
          <w:sz w:val="24"/>
        </w:rPr>
        <w:t>⑦</w:t>
      </w:r>
      <w:r>
        <w:rPr>
          <w:sz w:val="24"/>
        </w:rPr>
        <w:t>加强运行管理和进出水的监测工作，未经处理达标的污水严禁外排；</w:t>
      </w:r>
    </w:p>
    <w:p>
      <w:pPr>
        <w:pStyle w:val="2"/>
        <w:spacing w:line="360" w:lineRule="auto"/>
        <w:ind w:firstLine="480"/>
        <w:rPr>
          <w:sz w:val="24"/>
        </w:rPr>
      </w:pPr>
      <w:r>
        <w:rPr>
          <w:rFonts w:hint="eastAsia"/>
          <w:sz w:val="24"/>
        </w:rPr>
        <w:t>⑧</w:t>
      </w:r>
      <w:r>
        <w:rPr>
          <w:sz w:val="24"/>
        </w:rPr>
        <w:t>污水泵房配备必要的通风设备；</w:t>
      </w:r>
    </w:p>
    <w:p>
      <w:pPr>
        <w:pStyle w:val="2"/>
        <w:spacing w:line="360" w:lineRule="auto"/>
        <w:ind w:firstLine="480"/>
        <w:rPr>
          <w:sz w:val="24"/>
        </w:rPr>
      </w:pPr>
      <w:r>
        <w:rPr>
          <w:rFonts w:hint="eastAsia"/>
          <w:sz w:val="24"/>
        </w:rPr>
        <w:t>⑨</w:t>
      </w:r>
      <w:r>
        <w:rPr>
          <w:sz w:val="24"/>
        </w:rPr>
        <w:t>建立安全责任制度，在日常的工作管理方面建立一套完整的制度，落实到人、明确职责、定期检查；</w:t>
      </w:r>
    </w:p>
    <w:p>
      <w:pPr>
        <w:pStyle w:val="2"/>
        <w:spacing w:line="360" w:lineRule="auto"/>
        <w:ind w:firstLine="480"/>
        <w:rPr>
          <w:sz w:val="24"/>
        </w:rPr>
      </w:pPr>
      <w:r>
        <w:rPr>
          <w:rFonts w:hint="eastAsia"/>
          <w:sz w:val="24"/>
        </w:rPr>
        <w:t>⑩</w:t>
      </w:r>
      <w:r>
        <w:rPr>
          <w:sz w:val="24"/>
        </w:rPr>
        <w:t>制定风险事故的应急措施，明确事故发生的应急、抢险操作制度；</w:t>
      </w:r>
    </w:p>
    <w:p>
      <w:pPr>
        <w:pStyle w:val="2"/>
        <w:spacing w:line="360" w:lineRule="auto"/>
        <w:ind w:firstLine="480"/>
        <w:rPr>
          <w:sz w:val="24"/>
        </w:rPr>
      </w:pPr>
      <w:r>
        <w:rPr>
          <w:rFonts w:hint="eastAsia"/>
          <w:sz w:val="24"/>
        </w:rPr>
        <w:t>⑪</w:t>
      </w:r>
      <w:r>
        <w:rPr>
          <w:sz w:val="24"/>
        </w:rPr>
        <w:t>如发现尾水超标等事故排放，按水量顺序停泵或闭闸，待事故处理完毕，再开泵或开闸。</w:t>
      </w:r>
    </w:p>
    <w:p>
      <w:pPr>
        <w:pStyle w:val="2"/>
        <w:spacing w:line="360" w:lineRule="auto"/>
        <w:ind w:firstLine="480"/>
        <w:rPr>
          <w:rFonts w:hint="eastAsia" w:ascii="Times New Roman" w:eastAsia="宋体" w:cs="Times New Roman"/>
          <w:kern w:val="2"/>
          <w:sz w:val="24"/>
          <w:szCs w:val="24"/>
          <w:lang w:val="en-US" w:eastAsia="zh-CN"/>
        </w:rPr>
      </w:pPr>
      <w:r>
        <w:rPr>
          <w:rFonts w:hint="eastAsia" w:ascii="Times New Roman" w:eastAsia="宋体" w:cs="Times New Roman"/>
          <w:kern w:val="2"/>
          <w:sz w:val="24"/>
          <w:szCs w:val="24"/>
          <w:lang w:val="en-US" w:eastAsia="zh-CN"/>
        </w:rPr>
        <w:t>（6）为杜绝污水渗漏污染地表水，对污泥固废的暂存场地地面进行防腐防渗处理，四周建围墙，上设棚架结构。</w:t>
      </w:r>
    </w:p>
    <w:p>
      <w:pPr>
        <w:pStyle w:val="2"/>
        <w:spacing w:line="360" w:lineRule="auto"/>
        <w:ind w:firstLine="480"/>
        <w:rPr>
          <w:rFonts w:hint="eastAsia" w:ascii="Times New Roman" w:eastAsia="宋体" w:cs="Times New Roman"/>
          <w:kern w:val="2"/>
          <w:sz w:val="24"/>
          <w:szCs w:val="24"/>
          <w:lang w:val="en-US" w:eastAsia="zh-CN"/>
        </w:rPr>
      </w:pPr>
      <w:r>
        <w:rPr>
          <w:rFonts w:hint="eastAsia" w:ascii="Times New Roman" w:eastAsia="宋体" w:cs="Times New Roman"/>
          <w:kern w:val="2"/>
          <w:sz w:val="24"/>
          <w:szCs w:val="24"/>
          <w:lang w:val="en-US" w:eastAsia="zh-CN"/>
        </w:rPr>
        <w:t>（7）厂内管道选材、施工符合规范要求，管道有足够的强度和一定的耐腐蚀性能，管道施工接口严密、平顺，填料密实；各单元的构筑物采用钢筋混凝土结构，严格施工。平时对管网加强维修，防止渗漏。</w:t>
      </w:r>
    </w:p>
    <w:p>
      <w:pPr>
        <w:pStyle w:val="2"/>
        <w:spacing w:line="360" w:lineRule="auto"/>
        <w:ind w:firstLine="480"/>
        <w:rPr>
          <w:rFonts w:hint="eastAsia"/>
          <w:color w:val="000000"/>
          <w:sz w:val="24"/>
          <w:szCs w:val="20"/>
        </w:rPr>
      </w:pPr>
      <w:r>
        <w:rPr>
          <w:rFonts w:hint="eastAsia" w:ascii="Times New Roman" w:eastAsia="宋体" w:cs="Times New Roman"/>
          <w:kern w:val="2"/>
          <w:sz w:val="24"/>
          <w:szCs w:val="24"/>
          <w:lang w:val="en-US" w:eastAsia="zh-CN"/>
        </w:rPr>
        <w:t>（8）在污水收集设施的设计、施工中严格执行防渗标准要求，</w:t>
      </w:r>
      <w:r>
        <w:rPr>
          <w:sz w:val="24"/>
        </w:rPr>
        <w:t>厂房地面、道路</w:t>
      </w:r>
      <w:r>
        <w:rPr>
          <w:rFonts w:hint="eastAsia"/>
          <w:sz w:val="24"/>
          <w:lang w:val="en-US" w:eastAsia="zh-CN"/>
        </w:rPr>
        <w:t>已</w:t>
      </w:r>
      <w:r>
        <w:rPr>
          <w:sz w:val="24"/>
        </w:rPr>
        <w:t>进行水泥硬化处理。</w:t>
      </w:r>
    </w:p>
    <w:p>
      <w:pPr>
        <w:keepNext w:val="0"/>
        <w:keepLines w:val="0"/>
        <w:widowControl/>
        <w:suppressLineNumbers w:val="0"/>
        <w:spacing w:line="360" w:lineRule="auto"/>
        <w:jc w:val="left"/>
        <w:outlineLvl w:val="2"/>
        <w:rPr>
          <w:rFonts w:hint="default" w:ascii="Times New Roman" w:hAnsi="Times New Roman" w:eastAsia="宋体" w:cs="Times New Roman"/>
          <w:color w:val="000000"/>
          <w:kern w:val="0"/>
          <w:sz w:val="24"/>
          <w:szCs w:val="24"/>
          <w:lang w:val="en-US" w:eastAsia="zh-CN" w:bidi="ar"/>
        </w:rPr>
      </w:pPr>
      <w:bookmarkStart w:id="72" w:name="_Toc21158"/>
      <w:r>
        <w:rPr>
          <w:rFonts w:hint="default" w:ascii="Times New Roman" w:hAnsi="Times New Roman" w:eastAsia="宋体" w:cs="Times New Roman"/>
          <w:color w:val="000000"/>
          <w:kern w:val="0"/>
          <w:sz w:val="24"/>
          <w:szCs w:val="24"/>
          <w:lang w:val="en-US" w:eastAsia="zh-CN" w:bidi="ar"/>
        </w:rPr>
        <w:t>4.</w:t>
      </w:r>
      <w:r>
        <w:rPr>
          <w:rFonts w:hint="eastAsia" w:ascii="Times New Roman" w:hAnsi="Times New Roman" w:eastAsia="宋体" w:cs="Times New Roman"/>
          <w:color w:val="000000"/>
          <w:kern w:val="0"/>
          <w:sz w:val="24"/>
          <w:szCs w:val="24"/>
          <w:lang w:val="en-US" w:eastAsia="zh-CN" w:bidi="ar"/>
        </w:rPr>
        <w:t>1</w:t>
      </w:r>
      <w:r>
        <w:rPr>
          <w:rFonts w:hint="default" w:ascii="Times New Roman" w:hAnsi="Times New Roman" w:eastAsia="宋体" w:cs="Times New Roman"/>
          <w:color w:val="000000"/>
          <w:kern w:val="0"/>
          <w:sz w:val="24"/>
          <w:szCs w:val="24"/>
          <w:lang w:val="en-US" w:eastAsia="zh-CN" w:bidi="ar"/>
        </w:rPr>
        <w:t>.2</w:t>
      </w:r>
      <w:r>
        <w:rPr>
          <w:rFonts w:hint="eastAsia" w:ascii="Times New Roman" w:hAnsi="Times New Roman" w:eastAsia="宋体" w:cs="Times New Roman"/>
          <w:color w:val="000000"/>
          <w:kern w:val="0"/>
          <w:sz w:val="24"/>
          <w:szCs w:val="24"/>
          <w:lang w:val="en-US" w:eastAsia="zh-CN" w:bidi="ar"/>
        </w:rPr>
        <w:t>废气污染防治措施</w:t>
      </w:r>
      <w:bookmarkEnd w:id="72"/>
    </w:p>
    <w:p>
      <w:pPr>
        <w:spacing w:line="360" w:lineRule="auto"/>
        <w:ind w:firstLine="480" w:firstLineChars="200"/>
        <w:rPr>
          <w:rFonts w:hint="default"/>
          <w:color w:val="000000"/>
          <w:sz w:val="24"/>
          <w:lang w:val="en-US" w:eastAsia="zh-CN"/>
        </w:rPr>
      </w:pPr>
      <w:r>
        <w:rPr>
          <w:rFonts w:hint="eastAsia"/>
          <w:color w:val="000000"/>
          <w:sz w:val="24"/>
          <w:lang w:val="en-US" w:eastAsia="zh-CN"/>
        </w:rPr>
        <w:t>全厂产生的废气主要为废水处理单元废水扰动时产生的含铬废气、含氰废气、综合酸雾以及污泥处理单元产生的恶臭气体。根据废气处理方案及现场踏勘情况，各类废气防治措施详见</w:t>
      </w:r>
      <w:r>
        <w:rPr>
          <w:rFonts w:hint="eastAsia" w:ascii="Times New Roman" w:hAnsi="Times New Roman" w:cs="Times New Roman" w:eastAsiaTheme="minorEastAsia"/>
          <w:kern w:val="2"/>
          <w:sz w:val="24"/>
          <w:szCs w:val="24"/>
          <w:highlight w:val="none"/>
          <w:lang w:val="en-US" w:eastAsia="zh-CN" w:bidi="ar-SA"/>
        </w:rPr>
        <w:t>表4-</w:t>
      </w:r>
      <w:r>
        <w:rPr>
          <w:rFonts w:hint="eastAsia" w:ascii="Times New Roman" w:hAnsi="Times New Roman" w:cs="Times New Roman"/>
          <w:kern w:val="2"/>
          <w:sz w:val="24"/>
          <w:szCs w:val="24"/>
          <w:highlight w:val="none"/>
          <w:lang w:val="en-US" w:eastAsia="zh-CN" w:bidi="ar-SA"/>
        </w:rPr>
        <w:t>1</w:t>
      </w:r>
      <w:r>
        <w:rPr>
          <w:rFonts w:hint="eastAsia" w:ascii="Times New Roman" w:hAnsi="Times New Roman" w:cs="Times New Roman" w:eastAsiaTheme="minorEastAsia"/>
          <w:kern w:val="2"/>
          <w:sz w:val="24"/>
          <w:szCs w:val="24"/>
          <w:highlight w:val="none"/>
          <w:lang w:val="en-US" w:eastAsia="zh-CN" w:bidi="ar-SA"/>
        </w:rPr>
        <w:t>。</w:t>
      </w:r>
    </w:p>
    <w:p>
      <w:pPr>
        <w:pStyle w:val="2"/>
        <w:tabs>
          <w:tab w:val="left" w:pos="561"/>
        </w:tabs>
        <w:spacing w:line="360" w:lineRule="auto"/>
        <w:jc w:val="center"/>
        <w:rPr>
          <w:rFonts w:hint="default"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表4-1 项目废气</w:t>
      </w:r>
      <w:r>
        <w:rPr>
          <w:rFonts w:hint="eastAsia" w:ascii="Times New Roman" w:hAnsi="Times New Roman" w:eastAsia="宋体" w:cs="Times New Roman"/>
          <w:kern w:val="2"/>
          <w:sz w:val="24"/>
          <w:szCs w:val="24"/>
          <w:lang w:val="en-US" w:eastAsia="zh-CN" w:bidi="ar-SA"/>
        </w:rPr>
        <w:t>防治措施落实表</w:t>
      </w:r>
    </w:p>
    <w:tbl>
      <w:tblPr>
        <w:tblStyle w:val="17"/>
        <w:tblW w:w="8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4"/>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vAlign w:val="center"/>
          </w:tcPr>
          <w:p>
            <w:pPr>
              <w:pStyle w:val="2"/>
              <w:tabs>
                <w:tab w:val="left" w:pos="588"/>
              </w:tabs>
              <w:spacing w:line="240" w:lineRule="auto"/>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废气类型</w:t>
            </w:r>
          </w:p>
        </w:tc>
        <w:tc>
          <w:tcPr>
            <w:tcW w:w="2841" w:type="dxa"/>
            <w:vAlign w:val="center"/>
          </w:tcPr>
          <w:p>
            <w:pPr>
              <w:keepNext w:val="0"/>
              <w:keepLines w:val="0"/>
              <w:widowControl/>
              <w:suppressLineNumbers w:val="0"/>
              <w:spacing w:line="240" w:lineRule="auto"/>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环评审批要求</w:t>
            </w:r>
          </w:p>
        </w:tc>
        <w:tc>
          <w:tcPr>
            <w:tcW w:w="2841" w:type="dxa"/>
            <w:vAlign w:val="center"/>
          </w:tcPr>
          <w:p>
            <w:pPr>
              <w:keepNext w:val="0"/>
              <w:keepLines w:val="0"/>
              <w:widowControl/>
              <w:suppressLineNumbers w:val="0"/>
              <w:spacing w:line="240" w:lineRule="auto"/>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实际落实情况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vAlign w:val="center"/>
          </w:tcPr>
          <w:p>
            <w:pPr>
              <w:pStyle w:val="2"/>
              <w:tabs>
                <w:tab w:val="left" w:pos="588"/>
              </w:tabs>
              <w:spacing w:line="240" w:lineRule="auto"/>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含铬废气</w:t>
            </w:r>
          </w:p>
        </w:tc>
        <w:tc>
          <w:tcPr>
            <w:tcW w:w="2841" w:type="dxa"/>
            <w:vAlign w:val="center"/>
          </w:tcPr>
          <w:p>
            <w:pPr>
              <w:keepNext w:val="0"/>
              <w:keepLines w:val="0"/>
              <w:widowControl/>
              <w:suppressLineNumbers w:val="0"/>
              <w:spacing w:line="240" w:lineRule="auto"/>
              <w:jc w:val="center"/>
              <w:rPr>
                <w:rFonts w:hint="default"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kern w:val="2"/>
                <w:sz w:val="24"/>
                <w:szCs w:val="24"/>
                <w:vertAlign w:val="baseline"/>
                <w:lang w:val="en-US" w:eastAsia="zh-CN" w:bidi="ar-SA"/>
              </w:rPr>
              <w:t>/</w:t>
            </w:r>
          </w:p>
        </w:tc>
        <w:tc>
          <w:tcPr>
            <w:tcW w:w="2841" w:type="dxa"/>
            <w:vAlign w:val="center"/>
          </w:tcPr>
          <w:p>
            <w:pPr>
              <w:keepNext w:val="0"/>
              <w:keepLines w:val="0"/>
              <w:widowControl/>
              <w:suppressLineNumbers w:val="0"/>
              <w:spacing w:line="240" w:lineRule="auto"/>
              <w:jc w:val="center"/>
              <w:rPr>
                <w:rFonts w:hint="default" w:ascii="Times New Roman" w:hAnsi="Times New Roman" w:cs="Times New Roman" w:eastAsiaTheme="minorEastAsia"/>
                <w:kern w:val="2"/>
                <w:sz w:val="24"/>
                <w:szCs w:val="24"/>
                <w:vertAlign w:val="baseline"/>
                <w:lang w:val="en-US" w:eastAsia="zh-CN" w:bidi="ar-SA"/>
              </w:rPr>
            </w:pPr>
            <w:r>
              <w:rPr>
                <w:rFonts w:hint="eastAsia" w:ascii="Times New Roman" w:hAnsi="Times New Roman" w:eastAsia="宋体" w:cs="Times New Roman"/>
                <w:kern w:val="2"/>
                <w:sz w:val="21"/>
                <w:szCs w:val="24"/>
                <w:lang w:val="en-US" w:eastAsia="zh-CN" w:bidi="ar-SA"/>
              </w:rPr>
              <w:t>含铬废水池产生的含铬废气经密闭收集后经药剂喷淋处理，处理后通过10m高的排气筒（1#）排放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vAlign w:val="center"/>
          </w:tcPr>
          <w:p>
            <w:pPr>
              <w:pStyle w:val="2"/>
              <w:tabs>
                <w:tab w:val="left" w:pos="588"/>
              </w:tabs>
              <w:spacing w:line="240" w:lineRule="auto"/>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含氰废气</w:t>
            </w:r>
          </w:p>
        </w:tc>
        <w:tc>
          <w:tcPr>
            <w:tcW w:w="2841" w:type="dxa"/>
            <w:vAlign w:val="center"/>
          </w:tcPr>
          <w:p>
            <w:pPr>
              <w:keepNext w:val="0"/>
              <w:keepLines w:val="0"/>
              <w:widowControl/>
              <w:suppressLineNumbers w:val="0"/>
              <w:spacing w:line="240" w:lineRule="auto"/>
              <w:jc w:val="center"/>
              <w:rPr>
                <w:rFonts w:hint="default"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kern w:val="2"/>
                <w:sz w:val="24"/>
                <w:szCs w:val="24"/>
                <w:vertAlign w:val="baseline"/>
                <w:lang w:val="en-US" w:eastAsia="zh-CN" w:bidi="ar-SA"/>
              </w:rPr>
              <w:t>/</w:t>
            </w:r>
          </w:p>
        </w:tc>
        <w:tc>
          <w:tcPr>
            <w:tcW w:w="2841" w:type="dxa"/>
            <w:vAlign w:val="center"/>
          </w:tcPr>
          <w:p>
            <w:pPr>
              <w:keepNext w:val="0"/>
              <w:keepLines w:val="0"/>
              <w:widowControl/>
              <w:suppressLineNumbers w:val="0"/>
              <w:spacing w:line="240" w:lineRule="auto"/>
              <w:jc w:val="center"/>
              <w:rPr>
                <w:rFonts w:hint="default" w:ascii="Times New Roman" w:hAnsi="Times New Roman" w:cs="Times New Roman" w:eastAsiaTheme="minorEastAsia"/>
                <w:kern w:val="2"/>
                <w:sz w:val="24"/>
                <w:szCs w:val="24"/>
                <w:vertAlign w:val="baseline"/>
                <w:lang w:val="en-US" w:eastAsia="zh-CN" w:bidi="ar-SA"/>
              </w:rPr>
            </w:pPr>
            <w:r>
              <w:rPr>
                <w:rFonts w:hint="eastAsia" w:ascii="Times New Roman" w:hAnsi="Times New Roman" w:eastAsia="宋体" w:cs="Times New Roman"/>
                <w:kern w:val="2"/>
                <w:sz w:val="21"/>
                <w:szCs w:val="24"/>
                <w:lang w:val="en-US" w:eastAsia="zh-CN" w:bidi="ar-SA"/>
              </w:rPr>
              <w:t>含氰废水池产生的含氰废气经密闭收集后采用药剂喷淋处理，处理后通过10m高的排气筒（2#）排放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vAlign w:val="center"/>
          </w:tcPr>
          <w:p>
            <w:pPr>
              <w:pStyle w:val="2"/>
              <w:tabs>
                <w:tab w:val="left" w:pos="588"/>
              </w:tabs>
              <w:spacing w:line="240" w:lineRule="auto"/>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综合酸雾</w:t>
            </w:r>
          </w:p>
        </w:tc>
        <w:tc>
          <w:tcPr>
            <w:tcW w:w="2841" w:type="dxa"/>
            <w:vAlign w:val="center"/>
          </w:tcPr>
          <w:p>
            <w:pPr>
              <w:keepNext w:val="0"/>
              <w:keepLines w:val="0"/>
              <w:widowControl/>
              <w:suppressLineNumbers w:val="0"/>
              <w:spacing w:line="240" w:lineRule="auto"/>
              <w:jc w:val="center"/>
              <w:rPr>
                <w:rFonts w:hint="default"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kern w:val="2"/>
                <w:sz w:val="24"/>
                <w:szCs w:val="24"/>
                <w:vertAlign w:val="baseline"/>
                <w:lang w:val="en-US" w:eastAsia="zh-CN" w:bidi="ar-SA"/>
              </w:rPr>
              <w:t>/</w:t>
            </w:r>
          </w:p>
        </w:tc>
        <w:tc>
          <w:tcPr>
            <w:tcW w:w="2841" w:type="dxa"/>
            <w:vAlign w:val="center"/>
          </w:tcPr>
          <w:p>
            <w:pPr>
              <w:keepNext w:val="0"/>
              <w:keepLines w:val="0"/>
              <w:widowControl/>
              <w:suppressLineNumbers w:val="0"/>
              <w:spacing w:line="240" w:lineRule="auto"/>
              <w:jc w:val="center"/>
              <w:rPr>
                <w:rFonts w:hint="default" w:ascii="Times New Roman" w:hAnsi="Times New Roman" w:cs="Times New Roman" w:eastAsiaTheme="minorEastAsia"/>
                <w:kern w:val="2"/>
                <w:sz w:val="24"/>
                <w:szCs w:val="24"/>
                <w:vertAlign w:val="baseline"/>
                <w:lang w:val="en-US" w:eastAsia="zh-CN" w:bidi="ar-SA"/>
              </w:rPr>
            </w:pPr>
            <w:r>
              <w:rPr>
                <w:rFonts w:hint="eastAsia" w:ascii="Times New Roman" w:hAnsi="Times New Roman" w:eastAsia="宋体" w:cs="Times New Roman"/>
                <w:kern w:val="2"/>
                <w:sz w:val="21"/>
                <w:szCs w:val="24"/>
                <w:lang w:val="en-US" w:eastAsia="zh-CN" w:bidi="ar-SA"/>
              </w:rPr>
              <w:t>混排废水池产生的综合酸雾经密闭收集后采用碱液中和处理，处理后通过14m高的排气筒（3#）排放。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vAlign w:val="center"/>
          </w:tcPr>
          <w:p>
            <w:pPr>
              <w:pStyle w:val="2"/>
              <w:tabs>
                <w:tab w:val="left" w:pos="588"/>
              </w:tabs>
              <w:spacing w:line="240" w:lineRule="auto"/>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恶臭气体</w:t>
            </w:r>
          </w:p>
        </w:tc>
        <w:tc>
          <w:tcPr>
            <w:tcW w:w="2841" w:type="dxa"/>
            <w:vAlign w:val="center"/>
          </w:tcPr>
          <w:p>
            <w:pPr>
              <w:keepNext w:val="0"/>
              <w:keepLines w:val="0"/>
              <w:widowControl/>
              <w:suppressLineNumbers w:val="0"/>
              <w:spacing w:line="240" w:lineRule="auto"/>
              <w:jc w:val="center"/>
              <w:rPr>
                <w:rFonts w:hint="default" w:ascii="Times New Roman" w:hAnsi="Times New Roman" w:cs="Times New Roman" w:eastAsiaTheme="minorEastAsia"/>
                <w:kern w:val="2"/>
                <w:sz w:val="24"/>
                <w:szCs w:val="24"/>
                <w:vertAlign w:val="baseline"/>
                <w:lang w:val="en-US" w:eastAsia="zh-CN" w:bidi="ar-SA"/>
              </w:rPr>
            </w:pPr>
            <w:r>
              <w:rPr>
                <w:rFonts w:hint="eastAsia" w:ascii="Times New Roman" w:hAnsi="Times New Roman" w:eastAsia="宋体" w:cs="Times New Roman"/>
                <w:kern w:val="2"/>
                <w:sz w:val="21"/>
                <w:szCs w:val="24"/>
                <w:lang w:val="en-US" w:eastAsia="zh-CN" w:bidi="ar-SA"/>
              </w:rPr>
              <w:t>各类污水处理设施和污泥处理的恶臭源须采取加盖密闭措施，恶臭气体采用生物除臭装置（喷淋）处理，排气筒高度不低于15m</w:t>
            </w:r>
          </w:p>
        </w:tc>
        <w:tc>
          <w:tcPr>
            <w:tcW w:w="2841" w:type="dxa"/>
            <w:vAlign w:val="center"/>
          </w:tcPr>
          <w:p>
            <w:pPr>
              <w:keepNext w:val="0"/>
              <w:keepLines w:val="0"/>
              <w:widowControl/>
              <w:suppressLineNumbers w:val="0"/>
              <w:spacing w:line="240" w:lineRule="auto"/>
              <w:jc w:val="center"/>
              <w:rPr>
                <w:rFonts w:hint="default" w:ascii="Times New Roman" w:hAnsi="Times New Roman" w:cs="Times New Roman" w:eastAsiaTheme="minorEastAsia"/>
                <w:kern w:val="2"/>
                <w:sz w:val="24"/>
                <w:szCs w:val="24"/>
                <w:vertAlign w:val="baseline"/>
                <w:lang w:val="en-US" w:eastAsia="zh-CN" w:bidi="ar-SA"/>
              </w:rPr>
            </w:pPr>
            <w:r>
              <w:rPr>
                <w:rFonts w:hint="eastAsia" w:ascii="Times New Roman" w:hAnsi="Times New Roman" w:eastAsia="宋体" w:cs="Times New Roman"/>
                <w:kern w:val="2"/>
                <w:sz w:val="21"/>
                <w:szCs w:val="24"/>
                <w:lang w:val="en-US" w:eastAsia="zh-CN" w:bidi="ar-SA"/>
              </w:rPr>
              <w:t>企业对污泥处理单元产生的恶臭采用密闭收集，恶臭气体经收集后采用生物除臭装置（喷淋）处理，处理后通过15m高排气筒（4#）排放</w:t>
            </w:r>
          </w:p>
        </w:tc>
      </w:tr>
    </w:tbl>
    <w:p>
      <w:pPr>
        <w:keepNext w:val="0"/>
        <w:keepLines w:val="0"/>
        <w:widowControl/>
        <w:suppressLineNumbers w:val="0"/>
        <w:spacing w:line="360" w:lineRule="auto"/>
        <w:ind w:firstLine="480" w:firstLineChars="200"/>
        <w:jc w:val="left"/>
        <w:rPr>
          <w:rFonts w:hint="eastAsia" w:ascii="Times New Roman" w:hAnsi="Times New Roman" w:cs="Times New Roman" w:eastAsiaTheme="minorEastAsia"/>
          <w:kern w:val="2"/>
          <w:sz w:val="24"/>
          <w:szCs w:val="24"/>
          <w:lang w:val="en-US" w:eastAsia="zh-CN" w:bidi="ar-SA"/>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pStyle w:val="2"/>
              <w:ind w:left="0" w:leftChars="0" w:firstLine="0" w:firstLineChars="0"/>
              <w:jc w:val="both"/>
              <w:rPr>
                <w:rFonts w:hint="eastAsia"/>
                <w:vertAlign w:val="baseline"/>
                <w:lang w:val="en-US" w:eastAsia="zh-CN"/>
              </w:rPr>
            </w:pPr>
          </w:p>
        </w:tc>
        <w:tc>
          <w:tcPr>
            <w:tcW w:w="4261" w:type="dxa"/>
            <w:vAlign w:val="center"/>
          </w:tcPr>
          <w:p>
            <w:pPr>
              <w:pStyle w:val="2"/>
              <w:ind w:left="0" w:leftChars="0" w:firstLine="0" w:firstLineChars="0"/>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pStyle w:val="2"/>
              <w:numPr>
                <w:ilvl w:val="0"/>
                <w:numId w:val="0"/>
              </w:numPr>
              <w:tabs>
                <w:tab w:val="left" w:pos="1890"/>
              </w:tabs>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含铬酸雾塔</w:t>
            </w:r>
          </w:p>
        </w:tc>
        <w:tc>
          <w:tcPr>
            <w:tcW w:w="4261" w:type="dxa"/>
            <w:vAlign w:val="center"/>
          </w:tcPr>
          <w:p>
            <w:pPr>
              <w:pStyle w:val="2"/>
              <w:numPr>
                <w:ilvl w:val="0"/>
                <w:numId w:val="0"/>
              </w:numPr>
              <w:tabs>
                <w:tab w:val="left" w:pos="1890"/>
              </w:tabs>
              <w:spacing w:line="360" w:lineRule="auto"/>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综合酸雾塔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pStyle w:val="2"/>
              <w:ind w:left="0" w:leftChars="0" w:firstLine="0" w:firstLineChars="0"/>
              <w:jc w:val="both"/>
              <w:rPr>
                <w:rFonts w:hint="eastAsia"/>
                <w:vertAlign w:val="baseline"/>
                <w:lang w:val="en-US" w:eastAsia="zh-CN"/>
              </w:rPr>
            </w:pPr>
          </w:p>
        </w:tc>
        <w:tc>
          <w:tcPr>
            <w:tcW w:w="4261" w:type="dxa"/>
            <w:vAlign w:val="center"/>
          </w:tcPr>
          <w:p>
            <w:pPr>
              <w:pStyle w:val="2"/>
              <w:ind w:left="0" w:leftChars="0" w:firstLine="0" w:firstLineChars="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vAlign w:val="center"/>
          </w:tcPr>
          <w:p>
            <w:pPr>
              <w:pStyle w:val="2"/>
              <w:numPr>
                <w:ilvl w:val="0"/>
                <w:numId w:val="0"/>
              </w:numPr>
              <w:tabs>
                <w:tab w:val="left" w:pos="1890"/>
              </w:tabs>
              <w:spacing w:line="360" w:lineRule="auto"/>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含氰废气塔</w:t>
            </w:r>
          </w:p>
        </w:tc>
        <w:tc>
          <w:tcPr>
            <w:tcW w:w="4261" w:type="dxa"/>
            <w:vAlign w:val="center"/>
          </w:tcPr>
          <w:p>
            <w:pPr>
              <w:pStyle w:val="2"/>
              <w:numPr>
                <w:ilvl w:val="0"/>
                <w:numId w:val="0"/>
              </w:numPr>
              <w:tabs>
                <w:tab w:val="left" w:pos="1890"/>
              </w:tabs>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恶臭排气筒</w:t>
            </w:r>
          </w:p>
        </w:tc>
      </w:tr>
    </w:tbl>
    <w:p>
      <w:pPr>
        <w:pStyle w:val="2"/>
        <w:spacing w:line="360" w:lineRule="auto"/>
        <w:jc w:val="center"/>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图4-1 各废气处理塔</w:t>
      </w:r>
    </w:p>
    <w:p>
      <w:pPr>
        <w:keepNext w:val="0"/>
        <w:keepLines w:val="0"/>
        <w:widowControl/>
        <w:suppressLineNumbers w:val="0"/>
        <w:spacing w:line="360" w:lineRule="auto"/>
        <w:jc w:val="left"/>
        <w:outlineLvl w:val="2"/>
      </w:pPr>
      <w:bookmarkStart w:id="73" w:name="_Toc1428"/>
      <w:r>
        <w:rPr>
          <w:rFonts w:hint="default" w:ascii="Times New Roman" w:hAnsi="Times New Roman" w:eastAsia="宋体" w:cs="Times New Roman"/>
          <w:color w:val="000000"/>
          <w:kern w:val="0"/>
          <w:sz w:val="24"/>
          <w:szCs w:val="24"/>
          <w:lang w:val="en-US" w:eastAsia="zh-CN" w:bidi="ar"/>
        </w:rPr>
        <w:t>4.1.3</w:t>
      </w:r>
      <w:r>
        <w:rPr>
          <w:rFonts w:hint="eastAsia" w:ascii="宋体" w:hAnsi="宋体" w:eastAsia="宋体" w:cs="宋体"/>
          <w:color w:val="000000"/>
          <w:kern w:val="0"/>
          <w:sz w:val="24"/>
          <w:szCs w:val="24"/>
          <w:lang w:val="en-US" w:eastAsia="zh-CN" w:bidi="ar"/>
        </w:rPr>
        <w:t>噪声污染防治措施</w:t>
      </w:r>
      <w:bookmarkEnd w:id="73"/>
    </w:p>
    <w:p>
      <w:pPr>
        <w:spacing w:line="360" w:lineRule="auto"/>
        <w:ind w:firstLine="480" w:firstLineChars="200"/>
        <w:jc w:val="left"/>
        <w:rPr>
          <w:rFonts w:hint="default" w:eastAsiaTheme="minorEastAsia"/>
          <w:color w:val="000000"/>
          <w:sz w:val="24"/>
          <w:lang w:val="en-US" w:eastAsia="zh-CN"/>
        </w:rPr>
      </w:pPr>
      <w:r>
        <w:rPr>
          <w:rFonts w:hint="eastAsia"/>
          <w:color w:val="000000"/>
          <w:sz w:val="24"/>
          <w:lang w:val="en-US" w:eastAsia="zh-CN"/>
        </w:rPr>
        <w:t>本项目主要噪声源为各种泵以及风机等产生的噪声，企业选用低噪声设备并采取减震隔声处理，</w:t>
      </w:r>
      <w:r>
        <w:rPr>
          <w:rFonts w:hint="eastAsia" w:ascii="Times New Roman" w:hAnsi="Times New Roman" w:eastAsia="宋体" w:cs="Times New Roman"/>
          <w:kern w:val="2"/>
          <w:sz w:val="24"/>
          <w:szCs w:val="24"/>
          <w:lang w:val="en-US" w:eastAsia="zh-CN" w:bidi="ar-SA"/>
        </w:rPr>
        <w:t>泵房、风机等噪音较大的设备，安置在专门的设备房内，采用实心砖墙，并在设备房内适当采取吸声、隔声措施，减轻机械噪声向外界传播的强度。对设备的房间内、值班操作室与设备室间的隔墙、门窗进行隔音处理，降低直达音对人体的影响。</w:t>
      </w:r>
    </w:p>
    <w:p>
      <w:pPr>
        <w:pStyle w:val="2"/>
        <w:spacing w:line="360" w:lineRule="auto"/>
        <w:ind w:left="0" w:leftChars="0" w:firstLine="0" w:firstLineChars="0"/>
        <w:outlineLvl w:val="2"/>
        <w:rPr>
          <w:rFonts w:hint="eastAsia" w:ascii="Times New Roman" w:hAnsi="Times New Roman" w:eastAsia="宋体" w:cs="Times New Roman"/>
          <w:color w:val="000000"/>
          <w:kern w:val="0"/>
          <w:sz w:val="24"/>
          <w:szCs w:val="24"/>
          <w:lang w:val="en-US" w:eastAsia="zh-CN" w:bidi="ar"/>
        </w:rPr>
      </w:pPr>
      <w:bookmarkStart w:id="74" w:name="_Toc27684"/>
      <w:r>
        <w:rPr>
          <w:rFonts w:hint="default" w:ascii="Times New Roman" w:hAnsi="Times New Roman" w:eastAsia="宋体" w:cs="Times New Roman"/>
          <w:color w:val="000000"/>
          <w:kern w:val="0"/>
          <w:sz w:val="24"/>
          <w:szCs w:val="24"/>
          <w:lang w:val="en-US" w:eastAsia="zh-CN" w:bidi="ar"/>
        </w:rPr>
        <w:t>4.1.</w:t>
      </w:r>
      <w:r>
        <w:rPr>
          <w:rFonts w:hint="eastAsia" w:ascii="Times New Roman" w:hAnsi="Times New Roman" w:eastAsia="宋体" w:cs="Times New Roman"/>
          <w:color w:val="000000"/>
          <w:kern w:val="0"/>
          <w:sz w:val="24"/>
          <w:szCs w:val="24"/>
          <w:lang w:val="en-US" w:eastAsia="zh-CN" w:bidi="ar"/>
        </w:rPr>
        <w:t>4固体废物处置措施</w:t>
      </w:r>
      <w:bookmarkEnd w:id="74"/>
    </w:p>
    <w:p>
      <w:pPr>
        <w:spacing w:line="360" w:lineRule="auto"/>
        <w:ind w:firstLine="480" w:firstLineChars="200"/>
        <w:rPr>
          <w:rFonts w:hint="eastAsia" w:ascii="Times New Roman" w:hAnsi="Times New Roman" w:cstheme="minorBidi"/>
          <w:kern w:val="2"/>
          <w:sz w:val="24"/>
          <w:szCs w:val="24"/>
          <w:lang w:val="en-US" w:eastAsia="zh-CN" w:bidi="ar-SA"/>
        </w:rPr>
      </w:pPr>
      <w:r>
        <w:rPr>
          <w:rFonts w:hint="eastAsia" w:ascii="Times New Roman" w:hAnsi="Times New Roman" w:eastAsia="宋体" w:cs="Times New Roman"/>
          <w:color w:val="000000"/>
          <w:sz w:val="24"/>
          <w:lang w:val="en-US" w:eastAsia="zh-CN"/>
        </w:rPr>
        <w:t>目前企业产生的固体废物为电镀污泥、废化学品包装容器及包装袋（废包装物不定期产生），均</w:t>
      </w:r>
      <w:r>
        <w:rPr>
          <w:rFonts w:ascii="Times New Roman" w:hAnsi="Times New Roman" w:eastAsia="宋体" w:cs="Times New Roman"/>
          <w:color w:val="000000"/>
          <w:sz w:val="24"/>
        </w:rPr>
        <w:t>属于危险废物，须委托有资质单位处理处置。</w:t>
      </w:r>
      <w:r>
        <w:rPr>
          <w:rFonts w:hint="eastAsia" w:ascii="Times New Roman" w:hAnsi="Times New Roman" w:eastAsia="宋体" w:cs="Times New Roman"/>
          <w:color w:val="000000"/>
          <w:sz w:val="24"/>
          <w:lang w:val="en-US" w:eastAsia="zh-CN"/>
        </w:rPr>
        <w:t>企业已设置危险废物暂存仓库，危险废物暂存于危险废物仓库，定期委托有资质单位处置。</w:t>
      </w:r>
      <w:r>
        <w:rPr>
          <w:rFonts w:hint="eastAsia" w:ascii="Times New Roman" w:hAnsi="Times New Roman" w:cstheme="minorBidi"/>
          <w:kern w:val="2"/>
          <w:sz w:val="24"/>
          <w:szCs w:val="24"/>
          <w:lang w:val="en-US" w:eastAsia="zh-CN" w:bidi="ar-SA"/>
        </w:rPr>
        <w:t>废离子交换树脂、废MCR膜、废活性炭尚未产生，目前无需处置。</w:t>
      </w:r>
    </w:p>
    <w:p>
      <w:pPr>
        <w:pStyle w:val="2"/>
        <w:spacing w:line="360" w:lineRule="auto"/>
        <w:rPr>
          <w:rFonts w:hint="eastAsia" w:ascii="Times New Roman" w:hAnsi="Times New Roman" w:eastAsia="宋体" w:cs="Times New Roman"/>
          <w:color w:val="000000"/>
          <w:kern w:val="2"/>
          <w:sz w:val="24"/>
          <w:szCs w:val="24"/>
          <w:lang w:val="en-US" w:eastAsia="zh-CN" w:bidi="ar-SA"/>
        </w:rPr>
      </w:pPr>
      <w:r>
        <w:rPr>
          <w:rFonts w:hint="eastAsia"/>
          <w:color w:val="000000"/>
          <w:sz w:val="24"/>
          <w:szCs w:val="20"/>
          <w:lang w:val="en-US" w:eastAsia="zh-CN"/>
        </w:rPr>
        <w:t>根据环评资料，电镀</w:t>
      </w:r>
      <w:r>
        <w:rPr>
          <w:color w:val="000000"/>
          <w:sz w:val="24"/>
          <w:szCs w:val="20"/>
        </w:rPr>
        <w:t>污</w:t>
      </w:r>
      <w:r>
        <w:rPr>
          <w:rFonts w:hint="eastAsia" w:ascii="Times New Roman" w:hAnsi="Times New Roman" w:eastAsia="宋体" w:cs="Times New Roman"/>
          <w:color w:val="000000"/>
          <w:kern w:val="2"/>
          <w:sz w:val="24"/>
          <w:szCs w:val="24"/>
          <w:lang w:val="en-US" w:eastAsia="zh-CN" w:bidi="ar-SA"/>
        </w:rPr>
        <w:t>泥经板框压滤机处理后的污泥含水率约80%，污泥干化设备进行干化处理后（污泥减重不低于50%），脱水干化污泥（含水率小于40%）产生量约为21t/d（7665t/a）。</w:t>
      </w:r>
    </w:p>
    <w:p>
      <w:pPr>
        <w:pStyle w:val="2"/>
        <w:spacing w:line="360" w:lineRule="auto"/>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由于企业尚未设置污泥干化设备，目前电镀污泥经板框压滤机处理后暂存于危废仓库，定期</w:t>
      </w:r>
      <w:r>
        <w:rPr>
          <w:rFonts w:hint="eastAsia" w:ascii="Times New Roman" w:hAnsi="Times New Roman" w:eastAsia="宋体" w:cs="Times New Roman"/>
          <w:color w:val="000000"/>
          <w:sz w:val="24"/>
          <w:lang w:val="en-US" w:eastAsia="zh-CN"/>
        </w:rPr>
        <w:t>委托有资质单位处置。</w:t>
      </w:r>
    </w:p>
    <w:p>
      <w:pPr>
        <w:pStyle w:val="2"/>
        <w:spacing w:line="360" w:lineRule="auto"/>
        <w:ind w:left="0" w:leftChars="0" w:firstLine="480" w:firstLineChars="200"/>
        <w:jc w:val="center"/>
        <w:rPr>
          <w:rFonts w:hint="eastAsia" w:ascii="Times New Roman" w:hAnsi="Times New Roman" w:eastAsia="宋体" w:cs="Times New Roman"/>
          <w:color w:val="000000"/>
          <w:kern w:val="0"/>
          <w:sz w:val="24"/>
          <w:szCs w:val="24"/>
          <w:lang w:val="en-US" w:eastAsia="zh-CN" w:bidi="ar"/>
        </w:rPr>
      </w:pPr>
    </w:p>
    <w:p>
      <w:pPr>
        <w:pStyle w:val="2"/>
        <w:spacing w:line="360" w:lineRule="auto"/>
        <w:ind w:left="0" w:leftChars="0" w:firstLine="480" w:firstLineChars="200"/>
        <w:jc w:val="center"/>
        <w:rPr>
          <w:rFonts w:hint="eastAsia" w:ascii="Times New Roman" w:hAnsi="Times New Roman" w:eastAsia="宋体" w:cs="Times New Roman"/>
          <w:color w:val="000000"/>
          <w:kern w:val="0"/>
          <w:sz w:val="24"/>
          <w:szCs w:val="24"/>
          <w:lang w:val="en-US" w:eastAsia="zh-CN" w:bidi="ar"/>
        </w:rPr>
      </w:pPr>
    </w:p>
    <w:p>
      <w:pPr>
        <w:pStyle w:val="2"/>
        <w:spacing w:line="360" w:lineRule="auto"/>
        <w:ind w:left="0" w:leftChars="0" w:firstLine="480" w:firstLineChars="200"/>
        <w:jc w:val="center"/>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表4-2  固体废物产生情况汇总表</w:t>
      </w:r>
    </w:p>
    <w:tbl>
      <w:tblPr>
        <w:tblStyle w:val="16"/>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25"/>
        <w:gridCol w:w="1227"/>
        <w:gridCol w:w="1145"/>
        <w:gridCol w:w="968"/>
        <w:gridCol w:w="1037"/>
        <w:gridCol w:w="1009"/>
        <w:gridCol w:w="1173"/>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25" w:type="dxa"/>
            <w:noWrap w:val="0"/>
            <w:vAlign w:val="center"/>
          </w:tcPr>
          <w:p>
            <w:pPr>
              <w:ind w:hanging="12"/>
              <w:jc w:val="center"/>
              <w:rPr>
                <w:rFonts w:hint="default" w:ascii="Times New Roman" w:hAnsi="Times New Roman" w:cs="Times New Roman"/>
              </w:rPr>
            </w:pPr>
            <w:r>
              <w:rPr>
                <w:rFonts w:hint="default" w:ascii="Times New Roman" w:hAnsi="Times New Roman" w:eastAsia="宋体" w:cs="Times New Roman"/>
              </w:rPr>
              <w:t>序号</w:t>
            </w:r>
          </w:p>
        </w:tc>
        <w:tc>
          <w:tcPr>
            <w:tcW w:w="1227" w:type="dxa"/>
            <w:noWrap w:val="0"/>
            <w:vAlign w:val="center"/>
          </w:tcPr>
          <w:p>
            <w:pPr>
              <w:ind w:hanging="12"/>
              <w:jc w:val="center"/>
              <w:rPr>
                <w:rFonts w:hint="default" w:ascii="Times New Roman" w:hAnsi="Times New Roman" w:cs="Times New Roman"/>
              </w:rPr>
            </w:pPr>
            <w:r>
              <w:rPr>
                <w:rFonts w:hint="eastAsia" w:ascii="Times New Roman" w:hAnsi="Times New Roman" w:eastAsia="宋体" w:cs="Times New Roman"/>
                <w:lang w:eastAsia="zh-CN"/>
              </w:rPr>
              <w:t>固废</w:t>
            </w:r>
            <w:r>
              <w:rPr>
                <w:rFonts w:hint="default" w:ascii="Times New Roman" w:hAnsi="Times New Roman" w:eastAsia="宋体" w:cs="Times New Roman"/>
              </w:rPr>
              <w:t>名称</w:t>
            </w:r>
          </w:p>
        </w:tc>
        <w:tc>
          <w:tcPr>
            <w:tcW w:w="1145" w:type="dxa"/>
            <w:noWrap w:val="0"/>
            <w:vAlign w:val="center"/>
          </w:tcPr>
          <w:p>
            <w:pPr>
              <w:ind w:hanging="12"/>
              <w:jc w:val="center"/>
              <w:rPr>
                <w:rFonts w:hint="default" w:ascii="Times New Roman" w:hAnsi="Times New Roman" w:cs="Times New Roman"/>
              </w:rPr>
            </w:pPr>
            <w:r>
              <w:rPr>
                <w:rFonts w:hint="default" w:ascii="Times New Roman" w:hAnsi="Times New Roman" w:eastAsia="宋体" w:cs="Times New Roman"/>
              </w:rPr>
              <w:t>产生工序</w:t>
            </w:r>
          </w:p>
        </w:tc>
        <w:tc>
          <w:tcPr>
            <w:tcW w:w="968" w:type="dxa"/>
            <w:noWrap w:val="0"/>
            <w:vAlign w:val="center"/>
          </w:tcPr>
          <w:p>
            <w:pPr>
              <w:ind w:hanging="12"/>
              <w:jc w:val="center"/>
              <w:rPr>
                <w:rFonts w:hint="eastAsia" w:ascii="Times New Roman" w:hAnsi="Times New Roman" w:cs="Times New Roman" w:eastAsiaTheme="minorEastAsia"/>
                <w:lang w:eastAsia="zh-CN"/>
              </w:rPr>
            </w:pPr>
            <w:r>
              <w:rPr>
                <w:rFonts w:hint="eastAsia" w:ascii="Times New Roman" w:hAnsi="Times New Roman" w:cs="Times New Roman"/>
                <w:lang w:eastAsia="zh-CN"/>
              </w:rPr>
              <w:t>属性</w:t>
            </w:r>
          </w:p>
        </w:tc>
        <w:tc>
          <w:tcPr>
            <w:tcW w:w="1037" w:type="dxa"/>
            <w:noWrap w:val="0"/>
            <w:vAlign w:val="center"/>
          </w:tcPr>
          <w:p>
            <w:pPr>
              <w:ind w:hanging="12"/>
              <w:jc w:val="center"/>
              <w:rPr>
                <w:rFonts w:hint="eastAsia" w:ascii="Times New Roman" w:hAnsi="Times New Roman" w:cs="Times New Roman" w:eastAsiaTheme="minorEastAsia"/>
                <w:lang w:eastAsia="zh-CN"/>
              </w:rPr>
            </w:pPr>
            <w:r>
              <w:rPr>
                <w:rFonts w:hint="eastAsia" w:ascii="Times New Roman" w:hAnsi="Times New Roman" w:eastAsia="宋体" w:cs="Times New Roman"/>
                <w:lang w:eastAsia="zh-CN"/>
              </w:rPr>
              <w:t>环评预产生量</w:t>
            </w:r>
          </w:p>
        </w:tc>
        <w:tc>
          <w:tcPr>
            <w:tcW w:w="1009" w:type="dxa"/>
            <w:noWrap w:val="0"/>
            <w:vAlign w:val="center"/>
          </w:tcPr>
          <w:p>
            <w:pPr>
              <w:ind w:hanging="12"/>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验收期间日产生量</w:t>
            </w:r>
          </w:p>
        </w:tc>
        <w:tc>
          <w:tcPr>
            <w:tcW w:w="1173" w:type="dxa"/>
            <w:noWrap w:val="0"/>
            <w:vAlign w:val="center"/>
          </w:tcPr>
          <w:p>
            <w:pPr>
              <w:ind w:hanging="12"/>
              <w:jc w:val="center"/>
              <w:rPr>
                <w:rFonts w:hint="eastAsia" w:ascii="Times New Roman" w:hAnsi="Times New Roman" w:cs="Times New Roman" w:eastAsiaTheme="minorEastAsia"/>
                <w:lang w:eastAsia="zh-CN"/>
              </w:rPr>
            </w:pPr>
            <w:r>
              <w:rPr>
                <w:rFonts w:hint="eastAsia" w:ascii="Times New Roman" w:hAnsi="Times New Roman" w:eastAsia="宋体" w:cs="Times New Roman"/>
                <w:lang w:eastAsia="zh-CN"/>
              </w:rPr>
              <w:t>防治措施</w:t>
            </w:r>
          </w:p>
        </w:tc>
        <w:tc>
          <w:tcPr>
            <w:tcW w:w="1420" w:type="dxa"/>
            <w:noWrap w:val="0"/>
            <w:vAlign w:val="center"/>
          </w:tcPr>
          <w:p>
            <w:pPr>
              <w:ind w:hanging="12"/>
              <w:jc w:val="center"/>
              <w:rPr>
                <w:rFonts w:hint="eastAsia" w:ascii="Times New Roman" w:hAnsi="Times New Roman" w:eastAsia="宋体" w:cs="Times New Roman"/>
                <w:lang w:eastAsia="zh-CN"/>
              </w:rPr>
            </w:pPr>
            <w:r>
              <w:rPr>
                <w:rFonts w:hint="eastAsia" w:ascii="Times New Roman" w:hAnsi="Times New Roman" w:eastAsia="宋体" w:cs="Times New Roman"/>
                <w:lang w:eastAsia="zh-CN"/>
              </w:rPr>
              <w:t>最终去向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25" w:type="dxa"/>
            <w:noWrap w:val="0"/>
            <w:vAlign w:val="center"/>
          </w:tcPr>
          <w:p>
            <w:pPr>
              <w:ind w:hanging="12"/>
              <w:jc w:val="center"/>
              <w:rPr>
                <w:rFonts w:hint="default" w:ascii="Times New Roman" w:hAnsi="Times New Roman" w:eastAsia="宋体" w:cs="Times New Roman"/>
              </w:rPr>
            </w:pPr>
            <w:r>
              <w:rPr>
                <w:rFonts w:hint="default" w:ascii="Times New Roman" w:hAnsi="Times New Roman" w:eastAsia="宋体" w:cs="Times New Roman"/>
              </w:rPr>
              <w:t>1</w:t>
            </w:r>
          </w:p>
        </w:tc>
        <w:tc>
          <w:tcPr>
            <w:tcW w:w="1227" w:type="dxa"/>
            <w:noWrap w:val="0"/>
            <w:vAlign w:val="center"/>
          </w:tcPr>
          <w:p>
            <w:pPr>
              <w:snapToGrid w:val="0"/>
              <w:ind w:left="-105" w:leftChars="-50" w:right="-105" w:rightChars="-50"/>
              <w:jc w:val="center"/>
              <w:rPr>
                <w:rFonts w:hint="default" w:ascii="Times New Roman" w:hAnsi="Times New Roman" w:eastAsia="宋体" w:cs="Times New Roman"/>
              </w:rPr>
            </w:pPr>
            <w:r>
              <w:rPr>
                <w:color w:val="000000"/>
                <w:szCs w:val="21"/>
              </w:rPr>
              <w:t>电镀污泥</w:t>
            </w:r>
          </w:p>
        </w:tc>
        <w:tc>
          <w:tcPr>
            <w:tcW w:w="1145" w:type="dxa"/>
            <w:noWrap w:val="0"/>
            <w:vAlign w:val="center"/>
          </w:tcPr>
          <w:p>
            <w:pPr>
              <w:snapToGrid w:val="0"/>
              <w:ind w:left="-105" w:leftChars="-50" w:right="-105" w:rightChars="-50"/>
              <w:jc w:val="center"/>
              <w:rPr>
                <w:rFonts w:hint="default" w:ascii="Times New Roman" w:hAnsi="Times New Roman" w:eastAsia="宋体" w:cs="Times New Roman"/>
              </w:rPr>
            </w:pPr>
            <w:r>
              <w:rPr>
                <w:color w:val="000000"/>
                <w:szCs w:val="21"/>
              </w:rPr>
              <w:t>废水处理</w:t>
            </w:r>
          </w:p>
        </w:tc>
        <w:tc>
          <w:tcPr>
            <w:tcW w:w="968" w:type="dxa"/>
            <w:noWrap w:val="0"/>
            <w:vAlign w:val="center"/>
          </w:tcPr>
          <w:p>
            <w:pPr>
              <w:pStyle w:val="26"/>
              <w:spacing w:line="240" w:lineRule="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危险废物</w:t>
            </w:r>
          </w:p>
        </w:tc>
        <w:tc>
          <w:tcPr>
            <w:tcW w:w="1037" w:type="dxa"/>
            <w:noWrap w:val="0"/>
            <w:vAlign w:val="center"/>
          </w:tcPr>
          <w:p>
            <w:pPr>
              <w:ind w:hanging="12"/>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7665</w:t>
            </w:r>
            <w:r>
              <w:rPr>
                <w:rFonts w:hint="default" w:ascii="Times New Roman" w:hAnsi="Times New Roman" w:eastAsia="宋体" w:cs="Times New Roman"/>
                <w:lang w:val="en-US" w:eastAsia="zh-CN"/>
              </w:rPr>
              <w:t>t/a</w:t>
            </w:r>
          </w:p>
        </w:tc>
        <w:tc>
          <w:tcPr>
            <w:tcW w:w="1009" w:type="dxa"/>
            <w:noWrap w:val="0"/>
            <w:vAlign w:val="center"/>
          </w:tcPr>
          <w:p>
            <w:pPr>
              <w:ind w:hanging="12"/>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36t/d</w:t>
            </w:r>
            <w:r>
              <w:rPr>
                <w:rFonts w:hint="eastAsia" w:ascii="Times New Roman" w:hAnsi="Times New Roman" w:eastAsia="宋体" w:cs="Times New Roman"/>
                <w:vertAlign w:val="superscript"/>
                <w:lang w:val="en-US" w:eastAsia="zh-CN"/>
              </w:rPr>
              <w:t>*</w:t>
            </w:r>
          </w:p>
        </w:tc>
        <w:tc>
          <w:tcPr>
            <w:tcW w:w="1173" w:type="dxa"/>
            <w:noWrap w:val="0"/>
            <w:vAlign w:val="center"/>
          </w:tcPr>
          <w:p>
            <w:pPr>
              <w:jc w:val="center"/>
              <w:rPr>
                <w:rFonts w:hint="default" w:ascii="Times New Roman" w:hAnsi="Times New Roman" w:eastAsia="宋体" w:cs="Times New Roman"/>
              </w:rPr>
            </w:pPr>
            <w:r>
              <w:rPr>
                <w:rFonts w:eastAsia="宋体"/>
              </w:rPr>
              <w:t>委托处置</w:t>
            </w:r>
          </w:p>
        </w:tc>
        <w:tc>
          <w:tcPr>
            <w:tcW w:w="1420" w:type="dxa"/>
            <w:noWrap w:val="0"/>
            <w:vAlign w:val="center"/>
          </w:tcPr>
          <w:p>
            <w:pPr>
              <w:jc w:val="center"/>
              <w:rPr>
                <w:rFonts w:hint="default" w:eastAsia="宋体"/>
                <w:lang w:val="en-US" w:eastAsia="zh-CN"/>
              </w:rPr>
            </w:pPr>
            <w:r>
              <w:rPr>
                <w:rFonts w:hint="eastAsia" w:eastAsia="宋体"/>
                <w:lang w:val="en-US" w:eastAsia="zh-CN"/>
              </w:rPr>
              <w:t>委托有资质单位处理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25" w:type="dxa"/>
            <w:noWrap w:val="0"/>
            <w:vAlign w:val="center"/>
          </w:tcPr>
          <w:p>
            <w:pPr>
              <w:ind w:hanging="12"/>
              <w:jc w:val="center"/>
              <w:rPr>
                <w:rFonts w:hint="default" w:ascii="Times New Roman" w:hAnsi="Times New Roman" w:eastAsia="宋体" w:cs="Times New Roman"/>
              </w:rPr>
            </w:pPr>
            <w:r>
              <w:rPr>
                <w:rFonts w:hint="default" w:ascii="Times New Roman" w:hAnsi="Times New Roman" w:eastAsia="宋体" w:cs="Times New Roman"/>
              </w:rPr>
              <w:t>2</w:t>
            </w:r>
          </w:p>
        </w:tc>
        <w:tc>
          <w:tcPr>
            <w:tcW w:w="1227" w:type="dxa"/>
            <w:noWrap w:val="0"/>
            <w:vAlign w:val="center"/>
          </w:tcPr>
          <w:p>
            <w:pPr>
              <w:snapToGrid w:val="0"/>
              <w:ind w:left="-105" w:leftChars="-50" w:right="-105" w:rightChars="-50"/>
              <w:jc w:val="center"/>
              <w:rPr>
                <w:color w:val="000000"/>
                <w:szCs w:val="21"/>
              </w:rPr>
            </w:pPr>
            <w:r>
              <w:rPr>
                <w:color w:val="000000"/>
                <w:szCs w:val="21"/>
              </w:rPr>
              <w:t>废化学品容</w:t>
            </w:r>
          </w:p>
          <w:p>
            <w:pPr>
              <w:snapToGrid w:val="0"/>
              <w:ind w:left="-105" w:leftChars="-50" w:right="-105" w:rightChars="-50"/>
              <w:jc w:val="center"/>
              <w:rPr>
                <w:rFonts w:hint="default" w:ascii="Times New Roman" w:hAnsi="Times New Roman" w:eastAsia="宋体" w:cs="Times New Roman"/>
              </w:rPr>
            </w:pPr>
            <w:r>
              <w:rPr>
                <w:color w:val="000000"/>
                <w:szCs w:val="21"/>
              </w:rPr>
              <w:t>器及包装袋</w:t>
            </w:r>
          </w:p>
        </w:tc>
        <w:tc>
          <w:tcPr>
            <w:tcW w:w="1145" w:type="dxa"/>
            <w:noWrap w:val="0"/>
            <w:vAlign w:val="center"/>
          </w:tcPr>
          <w:p>
            <w:pPr>
              <w:snapToGrid w:val="0"/>
              <w:ind w:left="-105" w:leftChars="-50" w:right="-105" w:rightChars="-50"/>
              <w:jc w:val="center"/>
              <w:rPr>
                <w:rFonts w:hint="default" w:ascii="Times New Roman" w:hAnsi="Times New Roman" w:eastAsia="宋体" w:cs="Times New Roman"/>
              </w:rPr>
            </w:pPr>
            <w:r>
              <w:rPr>
                <w:color w:val="000000"/>
                <w:szCs w:val="21"/>
              </w:rPr>
              <w:t>废水处理</w:t>
            </w:r>
          </w:p>
        </w:tc>
        <w:tc>
          <w:tcPr>
            <w:tcW w:w="968" w:type="dxa"/>
            <w:noWrap w:val="0"/>
            <w:vAlign w:val="center"/>
          </w:tcPr>
          <w:p>
            <w:pPr>
              <w:spacing w:line="240" w:lineRule="auto"/>
              <w:jc w:val="center"/>
              <w:rPr>
                <w:rFonts w:hint="default" w:ascii="Times New Roman" w:hAnsi="Times New Roman" w:eastAsia="宋体" w:cs="Times New Roman"/>
              </w:rPr>
            </w:pPr>
            <w:r>
              <w:rPr>
                <w:rFonts w:hint="eastAsia" w:ascii="Times New Roman" w:hAnsi="Times New Roman" w:eastAsia="宋体" w:cs="Times New Roman"/>
                <w:lang w:val="en-US" w:eastAsia="zh-CN"/>
              </w:rPr>
              <w:t>危险废物</w:t>
            </w:r>
          </w:p>
        </w:tc>
        <w:tc>
          <w:tcPr>
            <w:tcW w:w="1037" w:type="dxa"/>
            <w:noWrap w:val="0"/>
            <w:vAlign w:val="center"/>
          </w:tcPr>
          <w:p>
            <w:pPr>
              <w:ind w:hanging="12"/>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3.5</w:t>
            </w:r>
            <w:r>
              <w:rPr>
                <w:rFonts w:hint="default" w:ascii="Times New Roman" w:hAnsi="Times New Roman" w:eastAsia="宋体" w:cs="Times New Roman"/>
                <w:lang w:val="en-US" w:eastAsia="zh-CN"/>
              </w:rPr>
              <w:t>t/a</w:t>
            </w:r>
          </w:p>
        </w:tc>
        <w:tc>
          <w:tcPr>
            <w:tcW w:w="1009" w:type="dxa"/>
            <w:noWrap w:val="0"/>
            <w:vAlign w:val="center"/>
          </w:tcPr>
          <w:p>
            <w:pPr>
              <w:ind w:hanging="12"/>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w:t>
            </w:r>
          </w:p>
        </w:tc>
        <w:tc>
          <w:tcPr>
            <w:tcW w:w="1173" w:type="dxa"/>
            <w:noWrap w:val="0"/>
            <w:vAlign w:val="center"/>
          </w:tcPr>
          <w:p>
            <w:pPr>
              <w:jc w:val="center"/>
              <w:rPr>
                <w:rFonts w:hint="default" w:ascii="Times New Roman" w:hAnsi="Times New Roman" w:eastAsia="宋体" w:cs="Times New Roman"/>
              </w:rPr>
            </w:pPr>
            <w:r>
              <w:rPr>
                <w:rFonts w:eastAsia="宋体"/>
              </w:rPr>
              <w:t>委托处置</w:t>
            </w:r>
          </w:p>
        </w:tc>
        <w:tc>
          <w:tcPr>
            <w:tcW w:w="1420" w:type="dxa"/>
            <w:noWrap w:val="0"/>
            <w:vAlign w:val="center"/>
          </w:tcPr>
          <w:p>
            <w:pPr>
              <w:jc w:val="center"/>
              <w:rPr>
                <w:rFonts w:eastAsia="宋体"/>
              </w:rPr>
            </w:pPr>
            <w:r>
              <w:rPr>
                <w:rFonts w:hint="eastAsia" w:eastAsia="宋体"/>
                <w:lang w:val="en-US" w:eastAsia="zh-CN"/>
              </w:rPr>
              <w:t>委托有资质单位处理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25" w:type="dxa"/>
            <w:noWrap w:val="0"/>
            <w:vAlign w:val="center"/>
          </w:tcPr>
          <w:p>
            <w:pPr>
              <w:ind w:hanging="12"/>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w:t>
            </w:r>
          </w:p>
        </w:tc>
        <w:tc>
          <w:tcPr>
            <w:tcW w:w="1227" w:type="dxa"/>
            <w:noWrap w:val="0"/>
            <w:vAlign w:val="center"/>
          </w:tcPr>
          <w:p>
            <w:pPr>
              <w:snapToGrid w:val="0"/>
              <w:ind w:left="-105" w:leftChars="-50" w:right="-105" w:rightChars="-50"/>
              <w:jc w:val="center"/>
              <w:rPr>
                <w:color w:val="000000"/>
                <w:szCs w:val="21"/>
              </w:rPr>
            </w:pPr>
            <w:r>
              <w:rPr>
                <w:color w:val="000000"/>
                <w:szCs w:val="21"/>
              </w:rPr>
              <w:t>废离子交</w:t>
            </w:r>
          </w:p>
          <w:p>
            <w:pPr>
              <w:snapToGrid w:val="0"/>
              <w:ind w:left="-105" w:leftChars="-50" w:right="-105" w:rightChars="-50"/>
              <w:jc w:val="center"/>
              <w:rPr>
                <w:rFonts w:hint="default" w:ascii="Times New Roman" w:hAnsi="Times New Roman" w:eastAsia="宋体" w:cs="Times New Roman"/>
              </w:rPr>
            </w:pPr>
            <w:r>
              <w:rPr>
                <w:color w:val="000000"/>
                <w:szCs w:val="21"/>
              </w:rPr>
              <w:t>换树脂</w:t>
            </w:r>
          </w:p>
        </w:tc>
        <w:tc>
          <w:tcPr>
            <w:tcW w:w="1145" w:type="dxa"/>
            <w:noWrap w:val="0"/>
            <w:vAlign w:val="center"/>
          </w:tcPr>
          <w:p>
            <w:pPr>
              <w:snapToGrid w:val="0"/>
              <w:ind w:left="-105" w:leftChars="-50" w:right="-105" w:rightChars="-50"/>
              <w:jc w:val="center"/>
              <w:rPr>
                <w:color w:val="000000"/>
                <w:szCs w:val="21"/>
              </w:rPr>
            </w:pPr>
            <w:r>
              <w:rPr>
                <w:color w:val="000000"/>
                <w:szCs w:val="21"/>
              </w:rPr>
              <w:t>含铬、镍废</w:t>
            </w:r>
          </w:p>
          <w:p>
            <w:pPr>
              <w:snapToGrid w:val="0"/>
              <w:ind w:left="-105" w:leftChars="-50" w:right="-105" w:rightChars="-50"/>
              <w:jc w:val="center"/>
              <w:rPr>
                <w:rFonts w:hint="default" w:ascii="Times New Roman" w:hAnsi="Times New Roman" w:cs="Times New Roman"/>
              </w:rPr>
            </w:pPr>
            <w:r>
              <w:rPr>
                <w:color w:val="000000"/>
                <w:szCs w:val="21"/>
              </w:rPr>
              <w:t>水处理系统</w:t>
            </w:r>
          </w:p>
        </w:tc>
        <w:tc>
          <w:tcPr>
            <w:tcW w:w="968" w:type="dxa"/>
            <w:noWrap w:val="0"/>
            <w:vAlign w:val="center"/>
          </w:tcPr>
          <w:p>
            <w:pPr>
              <w:spacing w:line="240" w:lineRule="auto"/>
              <w:jc w:val="center"/>
              <w:rPr>
                <w:rFonts w:hint="default" w:ascii="Times New Roman" w:hAnsi="Times New Roman" w:cs="Times New Roman"/>
              </w:rPr>
            </w:pPr>
            <w:r>
              <w:rPr>
                <w:rFonts w:hint="eastAsia" w:ascii="Times New Roman" w:hAnsi="Times New Roman" w:eastAsia="宋体" w:cs="Times New Roman"/>
                <w:lang w:val="en-US" w:eastAsia="zh-CN"/>
              </w:rPr>
              <w:t>危险废物</w:t>
            </w:r>
          </w:p>
        </w:tc>
        <w:tc>
          <w:tcPr>
            <w:tcW w:w="1037" w:type="dxa"/>
            <w:noWrap w:val="0"/>
            <w:vAlign w:val="center"/>
          </w:tcPr>
          <w:p>
            <w:pPr>
              <w:ind w:hanging="12"/>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8</w:t>
            </w:r>
            <w:r>
              <w:rPr>
                <w:rFonts w:hint="default" w:ascii="Times New Roman" w:hAnsi="Times New Roman" w:eastAsia="宋体" w:cs="Times New Roman"/>
                <w:lang w:val="en-US" w:eastAsia="zh-CN"/>
              </w:rPr>
              <w:t>t/a</w:t>
            </w:r>
          </w:p>
        </w:tc>
        <w:tc>
          <w:tcPr>
            <w:tcW w:w="1009" w:type="dxa"/>
            <w:noWrap w:val="0"/>
            <w:vAlign w:val="center"/>
          </w:tcPr>
          <w:p>
            <w:pPr>
              <w:ind w:hanging="12"/>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w:t>
            </w:r>
          </w:p>
        </w:tc>
        <w:tc>
          <w:tcPr>
            <w:tcW w:w="1173" w:type="dxa"/>
            <w:noWrap w:val="0"/>
            <w:vAlign w:val="center"/>
          </w:tcPr>
          <w:p>
            <w:pPr>
              <w:jc w:val="center"/>
              <w:rPr>
                <w:rFonts w:hint="default" w:ascii="Times New Roman" w:hAnsi="Times New Roman" w:cs="Times New Roman"/>
              </w:rPr>
            </w:pPr>
            <w:r>
              <w:rPr>
                <w:rFonts w:eastAsia="宋体"/>
              </w:rPr>
              <w:t>委托处置</w:t>
            </w:r>
          </w:p>
        </w:tc>
        <w:tc>
          <w:tcPr>
            <w:tcW w:w="1420" w:type="dxa"/>
            <w:noWrap w:val="0"/>
            <w:vAlign w:val="center"/>
          </w:tcPr>
          <w:p>
            <w:pPr>
              <w:jc w:val="center"/>
              <w:rPr>
                <w:rFonts w:eastAsia="宋体"/>
              </w:rPr>
            </w:pPr>
            <w:r>
              <w:rPr>
                <w:rFonts w:hint="eastAsia" w:eastAsia="宋体"/>
                <w:lang w:val="en-US" w:eastAsia="zh-CN"/>
              </w:rPr>
              <w:t>委托有资质单位处理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25" w:type="dxa"/>
            <w:noWrap w:val="0"/>
            <w:vAlign w:val="center"/>
          </w:tcPr>
          <w:p>
            <w:pPr>
              <w:ind w:hanging="12" w:firstLineChars="0"/>
              <w:jc w:val="center"/>
              <w:rPr>
                <w:rFonts w:hint="default" w:ascii="Times New Roman" w:hAnsi="Times New Roman" w:eastAsia="宋体" w:cs="Times New Roman"/>
              </w:rPr>
            </w:pPr>
            <w:r>
              <w:rPr>
                <w:rFonts w:hint="default" w:ascii="Times New Roman" w:hAnsi="Times New Roman" w:eastAsia="宋体" w:cs="Times New Roman"/>
              </w:rPr>
              <w:t>4</w:t>
            </w:r>
          </w:p>
        </w:tc>
        <w:tc>
          <w:tcPr>
            <w:tcW w:w="1227" w:type="dxa"/>
            <w:noWrap w:val="0"/>
            <w:vAlign w:val="center"/>
          </w:tcPr>
          <w:p>
            <w:pPr>
              <w:snapToGrid w:val="0"/>
              <w:ind w:left="-105" w:leftChars="-50" w:right="-105" w:rightChars="-50"/>
              <w:jc w:val="center"/>
              <w:rPr>
                <w:rFonts w:hint="default" w:ascii="Times New Roman" w:hAnsi="Times New Roman" w:cs="Times New Roman"/>
              </w:rPr>
            </w:pPr>
            <w:r>
              <w:rPr>
                <w:rFonts w:hint="eastAsia" w:ascii="Times New Roman" w:hAnsi="Times New Roman" w:eastAsia="宋体" w:cs="Times New Roman"/>
                <w:lang w:val="en-US" w:eastAsia="zh-CN"/>
              </w:rPr>
              <w:t>废MCR</w:t>
            </w:r>
            <w:r>
              <w:rPr>
                <w:color w:val="000000"/>
                <w:szCs w:val="21"/>
              </w:rPr>
              <w:t>膜</w:t>
            </w:r>
          </w:p>
        </w:tc>
        <w:tc>
          <w:tcPr>
            <w:tcW w:w="1145" w:type="dxa"/>
            <w:noWrap w:val="0"/>
            <w:vAlign w:val="center"/>
          </w:tcPr>
          <w:p>
            <w:pPr>
              <w:snapToGrid w:val="0"/>
              <w:ind w:left="-105" w:leftChars="-50" w:right="-105" w:rightChars="-50"/>
              <w:jc w:val="center"/>
              <w:rPr>
                <w:rFonts w:hint="default" w:ascii="Times New Roman" w:hAnsi="Times New Roman" w:cs="Times New Roman"/>
              </w:rPr>
            </w:pPr>
            <w:r>
              <w:rPr>
                <w:rFonts w:hint="eastAsia" w:ascii="Times New Roman" w:hAnsi="Times New Roman" w:eastAsia="宋体" w:cs="Times New Roman"/>
                <w:lang w:val="en-US" w:eastAsia="zh-CN"/>
              </w:rPr>
              <w:t>MCR膜</w:t>
            </w:r>
            <w:r>
              <w:rPr>
                <w:color w:val="000000"/>
                <w:szCs w:val="21"/>
              </w:rPr>
              <w:t>池</w:t>
            </w:r>
          </w:p>
        </w:tc>
        <w:tc>
          <w:tcPr>
            <w:tcW w:w="968" w:type="dxa"/>
            <w:noWrap w:val="0"/>
            <w:vAlign w:val="center"/>
          </w:tcPr>
          <w:p>
            <w:pPr>
              <w:spacing w:line="240" w:lineRule="auto"/>
              <w:jc w:val="center"/>
              <w:rPr>
                <w:rFonts w:hint="default" w:ascii="Times New Roman" w:hAnsi="Times New Roman" w:cs="Times New Roman"/>
              </w:rPr>
            </w:pPr>
            <w:r>
              <w:rPr>
                <w:rFonts w:hint="eastAsia" w:ascii="Times New Roman" w:hAnsi="Times New Roman" w:eastAsia="宋体" w:cs="Times New Roman"/>
                <w:lang w:val="en-US" w:eastAsia="zh-CN"/>
              </w:rPr>
              <w:t>危险废物</w:t>
            </w:r>
          </w:p>
        </w:tc>
        <w:tc>
          <w:tcPr>
            <w:tcW w:w="1037" w:type="dxa"/>
            <w:noWrap w:val="0"/>
            <w:vAlign w:val="center"/>
          </w:tcPr>
          <w:p>
            <w:pPr>
              <w:ind w:hanging="12"/>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w:t>
            </w:r>
            <w:r>
              <w:rPr>
                <w:rFonts w:hint="default" w:ascii="Times New Roman" w:hAnsi="Times New Roman" w:eastAsia="宋体" w:cs="Times New Roman"/>
                <w:lang w:val="en-US" w:eastAsia="zh-CN"/>
              </w:rPr>
              <w:t>t/a</w:t>
            </w:r>
          </w:p>
        </w:tc>
        <w:tc>
          <w:tcPr>
            <w:tcW w:w="1009" w:type="dxa"/>
            <w:noWrap w:val="0"/>
            <w:vAlign w:val="center"/>
          </w:tcPr>
          <w:p>
            <w:pPr>
              <w:ind w:hanging="12"/>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w:t>
            </w:r>
          </w:p>
        </w:tc>
        <w:tc>
          <w:tcPr>
            <w:tcW w:w="1173" w:type="dxa"/>
            <w:noWrap w:val="0"/>
            <w:vAlign w:val="center"/>
          </w:tcPr>
          <w:p>
            <w:pPr>
              <w:jc w:val="center"/>
              <w:rPr>
                <w:rFonts w:hint="default" w:ascii="Times New Roman" w:hAnsi="Times New Roman" w:eastAsia="宋体" w:cs="Times New Roman"/>
              </w:rPr>
            </w:pPr>
            <w:r>
              <w:rPr>
                <w:rFonts w:eastAsia="宋体"/>
              </w:rPr>
              <w:t>委托处置</w:t>
            </w:r>
          </w:p>
        </w:tc>
        <w:tc>
          <w:tcPr>
            <w:tcW w:w="1420" w:type="dxa"/>
            <w:noWrap w:val="0"/>
            <w:vAlign w:val="center"/>
          </w:tcPr>
          <w:p>
            <w:pPr>
              <w:jc w:val="center"/>
              <w:rPr>
                <w:rFonts w:eastAsia="宋体"/>
              </w:rPr>
            </w:pPr>
            <w:r>
              <w:rPr>
                <w:rFonts w:hint="eastAsia" w:eastAsia="宋体"/>
                <w:lang w:val="en-US" w:eastAsia="zh-CN"/>
              </w:rPr>
              <w:t>委托有资质单位处理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25" w:type="dxa"/>
            <w:noWrap w:val="0"/>
            <w:vAlign w:val="center"/>
          </w:tcPr>
          <w:p>
            <w:pPr>
              <w:snapToGrid w:val="0"/>
              <w:jc w:val="center"/>
              <w:rPr>
                <w:rFonts w:hint="default" w:ascii="Times New Roman" w:hAnsi="Times New Roman" w:eastAsia="宋体" w:cs="Times New Roman"/>
              </w:rPr>
            </w:pPr>
            <w:r>
              <w:rPr>
                <w:rFonts w:hint="default" w:ascii="Times New Roman" w:hAnsi="Times New Roman" w:eastAsia="宋体" w:cs="Times New Roman"/>
              </w:rPr>
              <w:t>5</w:t>
            </w:r>
          </w:p>
        </w:tc>
        <w:tc>
          <w:tcPr>
            <w:tcW w:w="1227" w:type="dxa"/>
            <w:noWrap w:val="0"/>
            <w:vAlign w:val="center"/>
          </w:tcPr>
          <w:p>
            <w:pPr>
              <w:snapToGrid w:val="0"/>
              <w:ind w:left="-105" w:leftChars="-50" w:right="-105" w:rightChars="-50"/>
              <w:jc w:val="center"/>
              <w:rPr>
                <w:rFonts w:hint="eastAsia" w:ascii="Times New Roman" w:hAnsi="Times New Roman" w:eastAsia="宋体" w:cs="Times New Roman"/>
                <w:lang w:eastAsia="zh-CN"/>
              </w:rPr>
            </w:pPr>
            <w:r>
              <w:rPr>
                <w:color w:val="000000"/>
                <w:szCs w:val="21"/>
              </w:rPr>
              <w:t>废活性炭</w:t>
            </w:r>
          </w:p>
        </w:tc>
        <w:tc>
          <w:tcPr>
            <w:tcW w:w="1145" w:type="dxa"/>
            <w:noWrap w:val="0"/>
            <w:vAlign w:val="center"/>
          </w:tcPr>
          <w:p>
            <w:pPr>
              <w:snapToGrid w:val="0"/>
              <w:ind w:left="-105" w:leftChars="-50" w:right="-105" w:rightChars="-50"/>
              <w:jc w:val="center"/>
              <w:rPr>
                <w:rFonts w:hint="default" w:ascii="Times New Roman" w:hAnsi="Times New Roman" w:eastAsia="宋体" w:cs="Times New Roman"/>
              </w:rPr>
            </w:pPr>
            <w:r>
              <w:rPr>
                <w:color w:val="000000"/>
                <w:szCs w:val="21"/>
              </w:rPr>
              <w:t>废水处理</w:t>
            </w:r>
          </w:p>
        </w:tc>
        <w:tc>
          <w:tcPr>
            <w:tcW w:w="968" w:type="dxa"/>
            <w:noWrap w:val="0"/>
            <w:vAlign w:val="center"/>
          </w:tcPr>
          <w:p>
            <w:pPr>
              <w:spacing w:line="240" w:lineRule="auto"/>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危险废物</w:t>
            </w:r>
          </w:p>
        </w:tc>
        <w:tc>
          <w:tcPr>
            <w:tcW w:w="1037" w:type="dxa"/>
            <w:noWrap w:val="0"/>
            <w:vAlign w:val="center"/>
          </w:tcPr>
          <w:p>
            <w:pPr>
              <w:ind w:hanging="12"/>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9</w:t>
            </w:r>
            <w:r>
              <w:rPr>
                <w:rFonts w:hint="default" w:ascii="Times New Roman" w:hAnsi="Times New Roman" w:eastAsia="宋体" w:cs="Times New Roman"/>
                <w:lang w:val="en-US" w:eastAsia="zh-CN"/>
              </w:rPr>
              <w:t>t/a</w:t>
            </w:r>
          </w:p>
        </w:tc>
        <w:tc>
          <w:tcPr>
            <w:tcW w:w="1009" w:type="dxa"/>
            <w:noWrap w:val="0"/>
            <w:vAlign w:val="center"/>
          </w:tcPr>
          <w:p>
            <w:pPr>
              <w:ind w:hanging="12"/>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w:t>
            </w:r>
          </w:p>
        </w:tc>
        <w:tc>
          <w:tcPr>
            <w:tcW w:w="1173" w:type="dxa"/>
            <w:noWrap w:val="0"/>
            <w:vAlign w:val="center"/>
          </w:tcPr>
          <w:p>
            <w:pPr>
              <w:jc w:val="center"/>
              <w:rPr>
                <w:rFonts w:hint="eastAsia" w:eastAsia="宋体"/>
                <w:lang w:eastAsia="zh-CN"/>
              </w:rPr>
            </w:pPr>
            <w:r>
              <w:rPr>
                <w:rFonts w:eastAsia="宋体"/>
              </w:rPr>
              <w:t>委托处置</w:t>
            </w:r>
          </w:p>
        </w:tc>
        <w:tc>
          <w:tcPr>
            <w:tcW w:w="1420" w:type="dxa"/>
            <w:noWrap w:val="0"/>
            <w:vAlign w:val="center"/>
          </w:tcPr>
          <w:p>
            <w:pPr>
              <w:jc w:val="center"/>
              <w:rPr>
                <w:rFonts w:hint="eastAsia" w:eastAsia="宋体"/>
                <w:lang w:eastAsia="zh-CN"/>
              </w:rPr>
            </w:pPr>
            <w:r>
              <w:rPr>
                <w:rFonts w:hint="eastAsia" w:eastAsia="宋体"/>
                <w:lang w:val="en-US" w:eastAsia="zh-CN"/>
              </w:rPr>
              <w:t>委托有资质单位处理</w:t>
            </w:r>
          </w:p>
        </w:tc>
      </w:tr>
    </w:tbl>
    <w:p>
      <w:pPr>
        <w:pStyle w:val="32"/>
        <w:ind w:left="0" w:leftChars="0" w:firstLine="0" w:firstLineChars="0"/>
        <w:jc w:val="left"/>
        <w:rPr>
          <w:rFonts w:hint="default" w:ascii="Times New Roman" w:hAnsi="Times New Roman" w:eastAsiaTheme="minorEastAsia"/>
          <w:lang w:val="en-US" w:eastAsia="zh-CN"/>
        </w:rPr>
      </w:pPr>
      <w:r>
        <w:rPr>
          <w:rFonts w:hint="eastAsia" w:ascii="Times New Roman" w:hAnsi="Times New Roman" w:eastAsia="宋体" w:cs="Times New Roman"/>
          <w:sz w:val="21"/>
          <w:szCs w:val="21"/>
          <w:u w:val="single"/>
          <w:vertAlign w:val="superscript"/>
          <w:lang w:val="en-US" w:eastAsia="zh-CN"/>
        </w:rPr>
        <w:t>*</w:t>
      </w:r>
      <w:r>
        <w:rPr>
          <w:rFonts w:hint="eastAsia" w:ascii="Times New Roman" w:hAnsi="Times New Roman"/>
          <w:sz w:val="21"/>
          <w:szCs w:val="21"/>
          <w:u w:val="single"/>
          <w:lang w:val="en-US" w:eastAsia="zh-CN"/>
        </w:rPr>
        <w:t>注：验收期间电镀污泥含水率约为65%</w:t>
      </w:r>
    </w:p>
    <w:p>
      <w:pPr>
        <w:keepNext w:val="0"/>
        <w:keepLines w:val="0"/>
        <w:widowControl/>
        <w:suppressLineNumbers w:val="0"/>
        <w:jc w:val="left"/>
        <w:outlineLvl w:val="1"/>
        <w:rPr>
          <w:sz w:val="28"/>
          <w:szCs w:val="28"/>
        </w:rPr>
      </w:pPr>
      <w:bookmarkStart w:id="75" w:name="_Toc2777"/>
      <w:r>
        <w:rPr>
          <w:rFonts w:hint="default" w:ascii="Times New Roman" w:hAnsi="Times New Roman" w:eastAsia="宋体" w:cs="Times New Roman"/>
          <w:b/>
          <w:color w:val="000000"/>
          <w:kern w:val="0"/>
          <w:sz w:val="28"/>
          <w:szCs w:val="28"/>
          <w:lang w:val="en-US" w:eastAsia="zh-CN" w:bidi="ar"/>
        </w:rPr>
        <w:t>4.2</w:t>
      </w:r>
      <w:r>
        <w:rPr>
          <w:rFonts w:hint="eastAsia" w:ascii="宋体" w:hAnsi="宋体" w:eastAsia="宋体" w:cs="宋体"/>
          <w:b/>
          <w:color w:val="000000"/>
          <w:kern w:val="0"/>
          <w:sz w:val="28"/>
          <w:szCs w:val="28"/>
          <w:lang w:val="en-US" w:eastAsia="zh-CN" w:bidi="ar"/>
        </w:rPr>
        <w:t>其他环保设施</w:t>
      </w:r>
      <w:bookmarkEnd w:id="75"/>
    </w:p>
    <w:p>
      <w:pPr>
        <w:keepNext w:val="0"/>
        <w:keepLines w:val="0"/>
        <w:widowControl/>
        <w:suppressLineNumbers w:val="0"/>
        <w:spacing w:line="360" w:lineRule="auto"/>
        <w:jc w:val="left"/>
        <w:outlineLvl w:val="2"/>
        <w:rPr>
          <w:rFonts w:hint="eastAsia" w:ascii="宋体" w:hAnsi="宋体" w:eastAsia="宋体" w:cs="宋体"/>
          <w:color w:val="000000"/>
          <w:kern w:val="0"/>
          <w:sz w:val="24"/>
          <w:szCs w:val="24"/>
          <w:lang w:val="en-US" w:eastAsia="zh-CN" w:bidi="ar"/>
        </w:rPr>
      </w:pPr>
      <w:bookmarkStart w:id="76" w:name="_Toc1598"/>
      <w:r>
        <w:rPr>
          <w:rFonts w:hint="default" w:ascii="Times New Roman" w:hAnsi="Times New Roman" w:eastAsia="宋体" w:cs="Times New Roman"/>
          <w:color w:val="000000"/>
          <w:kern w:val="0"/>
          <w:sz w:val="24"/>
          <w:szCs w:val="24"/>
          <w:lang w:val="en-US" w:eastAsia="zh-CN" w:bidi="ar"/>
        </w:rPr>
        <w:t>4.2.1</w:t>
      </w:r>
      <w:r>
        <w:rPr>
          <w:rFonts w:hint="eastAsia" w:ascii="宋体" w:hAnsi="宋体" w:eastAsia="宋体" w:cs="宋体"/>
          <w:color w:val="000000"/>
          <w:kern w:val="0"/>
          <w:sz w:val="24"/>
          <w:szCs w:val="24"/>
          <w:lang w:val="en-US" w:eastAsia="zh-CN" w:bidi="ar"/>
        </w:rPr>
        <w:t>环保机构设置及管理制度</w:t>
      </w:r>
      <w:bookmarkEnd w:id="76"/>
    </w:p>
    <w:p>
      <w:pPr>
        <w:pStyle w:val="2"/>
        <w:spacing w:line="360" w:lineRule="auto"/>
      </w:pPr>
      <w:r>
        <w:rPr>
          <w:rFonts w:hint="eastAsia" w:ascii="Times New Roman" w:hAnsi="Times New Roman" w:cs="Times New Roman"/>
          <w:sz w:val="24"/>
          <w:lang w:val="en-US" w:eastAsia="zh-CN"/>
        </w:rPr>
        <w:t>企业已成立环保管理小组，</w:t>
      </w:r>
      <w:r>
        <w:rPr>
          <w:rFonts w:hint="eastAsia" w:ascii="Times New Roman" w:hAnsi="Times New Roman" w:cs="Times New Roman"/>
          <w:sz w:val="24"/>
          <w:highlight w:val="none"/>
          <w:lang w:val="en-US" w:eastAsia="zh-CN"/>
        </w:rPr>
        <w:t>公司制定了废水、废气处理、噪声防治等环保管理制度，并严格遵照执行</w:t>
      </w:r>
      <w:r>
        <w:rPr>
          <w:rFonts w:hint="eastAsia" w:ascii="Times New Roman" w:hAnsi="Times New Roman" w:cs="Times New Roman"/>
          <w:sz w:val="24"/>
          <w:lang w:val="en-US" w:eastAsia="zh-CN"/>
        </w:rPr>
        <w:t>。</w:t>
      </w:r>
    </w:p>
    <w:p>
      <w:pPr>
        <w:keepNext w:val="0"/>
        <w:keepLines w:val="0"/>
        <w:widowControl/>
        <w:suppressLineNumbers w:val="0"/>
        <w:spacing w:line="360" w:lineRule="auto"/>
        <w:jc w:val="left"/>
        <w:outlineLvl w:val="2"/>
        <w:rPr>
          <w:rFonts w:hint="eastAsia" w:ascii="宋体" w:hAnsi="宋体" w:eastAsia="宋体" w:cs="宋体"/>
          <w:color w:val="000000"/>
          <w:kern w:val="0"/>
          <w:sz w:val="24"/>
          <w:szCs w:val="24"/>
          <w:lang w:val="en-US" w:eastAsia="zh-CN" w:bidi="ar"/>
        </w:rPr>
      </w:pPr>
      <w:bookmarkStart w:id="77" w:name="_Toc24947"/>
      <w:r>
        <w:rPr>
          <w:rFonts w:hint="default" w:ascii="Times New Roman" w:hAnsi="Times New Roman" w:eastAsia="宋体" w:cs="Times New Roman"/>
          <w:color w:val="000000"/>
          <w:kern w:val="0"/>
          <w:sz w:val="24"/>
          <w:szCs w:val="24"/>
          <w:lang w:val="en-US" w:eastAsia="zh-CN" w:bidi="ar"/>
        </w:rPr>
        <w:t>4.2.2</w:t>
      </w:r>
      <w:r>
        <w:rPr>
          <w:rFonts w:hint="eastAsia" w:ascii="宋体" w:hAnsi="宋体" w:eastAsia="宋体" w:cs="宋体"/>
          <w:color w:val="000000"/>
          <w:kern w:val="0"/>
          <w:sz w:val="24"/>
          <w:szCs w:val="24"/>
          <w:lang w:val="en-US" w:eastAsia="zh-CN" w:bidi="ar"/>
        </w:rPr>
        <w:t>规范排污口、监测设施</w:t>
      </w:r>
      <w:bookmarkEnd w:id="77"/>
    </w:p>
    <w:p>
      <w:pPr>
        <w:pStyle w:val="2"/>
        <w:spacing w:line="360" w:lineRule="auto"/>
        <w:ind w:left="0" w:leftChars="0" w:firstLine="480" w:firstLineChars="200"/>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项目废水排放口包括：一类污染物排放口（铬）、一类污染物排放口（镍）、标准排放口、生活污水排放口，</w:t>
      </w:r>
      <w:r>
        <w:rPr>
          <w:rFonts w:hint="eastAsia" w:ascii="Times New Roman" w:hAnsi="Times New Roman" w:cs="Times New Roman"/>
          <w:sz w:val="24"/>
          <w:highlight w:val="none"/>
          <w:lang w:val="en-US" w:eastAsia="zh-CN"/>
        </w:rPr>
        <w:t>企业现已在出水口安装在线监测装置，</w:t>
      </w:r>
      <w:r>
        <w:rPr>
          <w:sz w:val="24"/>
        </w:rPr>
        <w:t>并与生态环境部门监测网络联接</w:t>
      </w:r>
      <w:r>
        <w:rPr>
          <w:rFonts w:hint="eastAsia" w:ascii="Times New Roman" w:hAnsi="Times New Roman" w:cs="Times New Roman"/>
          <w:sz w:val="24"/>
          <w:highlight w:val="none"/>
          <w:lang w:val="en-US" w:eastAsia="zh-CN"/>
        </w:rPr>
        <w:t>，各类废水经处理达标后</w:t>
      </w:r>
      <w:r>
        <w:rPr>
          <w:rFonts w:hint="default" w:ascii="Times New Roman" w:hAnsi="Times New Roman" w:cs="Times New Roman"/>
          <w:kern w:val="2"/>
          <w:sz w:val="24"/>
          <w:szCs w:val="24"/>
          <w:highlight w:val="none"/>
          <w:lang w:val="en-US" w:eastAsia="zh-CN" w:bidi="ar-SA"/>
        </w:rPr>
        <w:t>纳入平阳县东海污水处理厂处理</w:t>
      </w:r>
      <w:r>
        <w:rPr>
          <w:rFonts w:hint="eastAsia" w:ascii="Times New Roman" w:hAnsi="Times New Roman" w:cs="Times New Roman"/>
          <w:sz w:val="24"/>
          <w:highlight w:val="none"/>
          <w:lang w:val="en-US" w:eastAsia="zh-CN"/>
        </w:rPr>
        <w:t>；</w:t>
      </w:r>
      <w:r>
        <w:rPr>
          <w:rFonts w:hint="eastAsia" w:ascii="Times New Roman" w:hAnsi="Times New Roman" w:cs="Times New Roman"/>
          <w:sz w:val="24"/>
          <w:lang w:val="en-US" w:eastAsia="zh-CN"/>
        </w:rPr>
        <w:t>废气排气筒包括：除臭排气筒（15m）、含氰废气排气筒（10m）、含铬废气排气筒（10m）以及综合酸雾排气筒（14m），各排污口均设置标识标牌。</w:t>
      </w:r>
    </w:p>
    <w:p>
      <w:pPr>
        <w:keepNext w:val="0"/>
        <w:keepLines w:val="0"/>
        <w:widowControl/>
        <w:suppressLineNumbers w:val="0"/>
        <w:spacing w:line="360" w:lineRule="auto"/>
        <w:jc w:val="left"/>
        <w:outlineLvl w:val="2"/>
      </w:pPr>
      <w:bookmarkStart w:id="78" w:name="_Toc11224"/>
      <w:r>
        <w:rPr>
          <w:rFonts w:hint="default" w:ascii="Times New Roman" w:hAnsi="Times New Roman" w:eastAsia="宋体" w:cs="Times New Roman"/>
          <w:color w:val="000000"/>
          <w:kern w:val="0"/>
          <w:sz w:val="24"/>
          <w:szCs w:val="24"/>
          <w:lang w:val="en-US" w:eastAsia="zh-CN" w:bidi="ar"/>
        </w:rPr>
        <w:t>4.2.3</w:t>
      </w:r>
      <w:r>
        <w:rPr>
          <w:rFonts w:hint="eastAsia" w:ascii="宋体" w:hAnsi="宋体" w:eastAsia="宋体" w:cs="宋体"/>
          <w:color w:val="000000"/>
          <w:kern w:val="0"/>
          <w:sz w:val="24"/>
          <w:szCs w:val="24"/>
          <w:lang w:val="en-US" w:eastAsia="zh-CN" w:bidi="ar"/>
        </w:rPr>
        <w:t>应急措施调查</w:t>
      </w:r>
      <w:bookmarkEnd w:id="78"/>
    </w:p>
    <w:p>
      <w:pPr>
        <w:pStyle w:val="2"/>
        <w:spacing w:line="360" w:lineRule="auto"/>
        <w:ind w:left="0" w:leftChars="0" w:firstLine="480" w:firstLineChars="200"/>
        <w:rPr>
          <w:rFonts w:hint="default" w:ascii="Times New Roman" w:hAnsi="Times New Roman" w:cs="Times New Roman"/>
          <w:sz w:val="24"/>
          <w:highlight w:val="yellow"/>
          <w:lang w:val="en-US" w:eastAsia="zh-CN"/>
        </w:rPr>
      </w:pPr>
      <w:r>
        <w:rPr>
          <w:rFonts w:hint="eastAsia" w:ascii="Times New Roman" w:hAnsi="Times New Roman" w:cs="Times New Roman"/>
          <w:sz w:val="24"/>
          <w:lang w:val="en-US" w:eastAsia="zh-CN"/>
        </w:rPr>
        <w:t>根据现场踏勘，项目周边均为厂房，200m内无敏感点</w:t>
      </w:r>
      <w:r>
        <w:rPr>
          <w:rFonts w:hint="default" w:ascii="Times New Roman" w:hAnsi="Times New Roman" w:cs="Times New Roman"/>
          <w:sz w:val="24"/>
          <w:lang w:val="en-US" w:eastAsia="zh-CN"/>
        </w:rPr>
        <w:t>；项目厂区内建有</w:t>
      </w:r>
      <w:r>
        <w:rPr>
          <w:rFonts w:hint="eastAsia" w:ascii="Times New Roman" w:hAnsi="Times New Roman" w:cs="Times New Roman"/>
          <w:sz w:val="24"/>
          <w:highlight w:val="none"/>
          <w:lang w:val="en-US" w:eastAsia="zh-CN"/>
        </w:rPr>
        <w:t>1135m</w:t>
      </w:r>
      <w:r>
        <w:rPr>
          <w:rFonts w:hint="eastAsia" w:ascii="Times New Roman" w:hAnsi="Times New Roman" w:cs="Times New Roman"/>
          <w:sz w:val="24"/>
          <w:highlight w:val="none"/>
          <w:vertAlign w:val="superscript"/>
          <w:lang w:val="en-US" w:eastAsia="zh-CN"/>
        </w:rPr>
        <w:t>3</w:t>
      </w:r>
      <w:r>
        <w:rPr>
          <w:rFonts w:hint="default" w:ascii="Times New Roman" w:hAnsi="Times New Roman" w:cs="Times New Roman"/>
          <w:sz w:val="24"/>
          <w:lang w:val="en-US" w:eastAsia="zh-CN"/>
        </w:rPr>
        <w:t>的</w:t>
      </w:r>
      <w:r>
        <w:rPr>
          <w:rFonts w:hint="eastAsia" w:ascii="Times New Roman" w:hAnsi="Times New Roman" w:cs="Times New Roman"/>
          <w:sz w:val="24"/>
          <w:lang w:val="en-US" w:eastAsia="zh-CN"/>
        </w:rPr>
        <w:t>事故</w:t>
      </w:r>
      <w:r>
        <w:rPr>
          <w:rFonts w:hint="default" w:ascii="Times New Roman" w:hAnsi="Times New Roman" w:cs="Times New Roman"/>
          <w:sz w:val="24"/>
          <w:lang w:val="en-US" w:eastAsia="zh-CN"/>
        </w:rPr>
        <w:t>应急池</w:t>
      </w:r>
      <w:r>
        <w:rPr>
          <w:rFonts w:hint="eastAsia" w:ascii="Times New Roman" w:hAnsi="Times New Roman" w:cs="Times New Roman"/>
          <w:sz w:val="24"/>
          <w:lang w:val="en-US" w:eastAsia="zh-CN"/>
        </w:rPr>
        <w:t>1、616</w:t>
      </w:r>
      <w:r>
        <w:rPr>
          <w:rFonts w:hint="eastAsia" w:ascii="Times New Roman" w:hAnsi="Times New Roman" w:cs="Times New Roman"/>
          <w:sz w:val="24"/>
          <w:highlight w:val="none"/>
          <w:lang w:val="en-US" w:eastAsia="zh-CN"/>
        </w:rPr>
        <w:t>m</w:t>
      </w:r>
      <w:r>
        <w:rPr>
          <w:rFonts w:hint="eastAsia" w:ascii="Times New Roman" w:hAnsi="Times New Roman" w:cs="Times New Roman"/>
          <w:sz w:val="24"/>
          <w:highlight w:val="none"/>
          <w:vertAlign w:val="superscript"/>
          <w:lang w:val="en-US" w:eastAsia="zh-CN"/>
        </w:rPr>
        <w:t>3</w:t>
      </w:r>
      <w:r>
        <w:rPr>
          <w:rFonts w:hint="default" w:ascii="Times New Roman" w:hAnsi="Times New Roman" w:cs="Times New Roman"/>
          <w:sz w:val="24"/>
          <w:lang w:val="en-US" w:eastAsia="zh-CN"/>
        </w:rPr>
        <w:t>的</w:t>
      </w:r>
      <w:r>
        <w:rPr>
          <w:rFonts w:hint="eastAsia" w:ascii="Times New Roman" w:hAnsi="Times New Roman" w:cs="Times New Roman"/>
          <w:sz w:val="24"/>
          <w:lang w:val="en-US" w:eastAsia="zh-CN"/>
        </w:rPr>
        <w:t>事故</w:t>
      </w:r>
      <w:r>
        <w:rPr>
          <w:rFonts w:hint="default" w:ascii="Times New Roman" w:hAnsi="Times New Roman" w:cs="Times New Roman"/>
          <w:sz w:val="24"/>
          <w:lang w:val="en-US" w:eastAsia="zh-CN"/>
        </w:rPr>
        <w:t>应急池</w:t>
      </w:r>
      <w:r>
        <w:rPr>
          <w:rFonts w:hint="eastAsia" w:ascii="Times New Roman" w:hAnsi="Times New Roman" w:cs="Times New Roman"/>
          <w:sz w:val="24"/>
          <w:lang w:val="en-US" w:eastAsia="zh-CN"/>
        </w:rPr>
        <w:t>2以及20m</w:t>
      </w:r>
      <w:r>
        <w:rPr>
          <w:rFonts w:hint="eastAsia" w:ascii="Times New Roman" w:hAnsi="Times New Roman" w:cs="Times New Roman"/>
          <w:sz w:val="24"/>
          <w:vertAlign w:val="superscript"/>
          <w:lang w:val="en-US" w:eastAsia="zh-CN"/>
        </w:rPr>
        <w:t>3</w:t>
      </w:r>
      <w:r>
        <w:rPr>
          <w:rFonts w:hint="eastAsia" w:ascii="Times New Roman" w:hAnsi="Times New Roman" w:cs="Times New Roman"/>
          <w:sz w:val="24"/>
          <w:vertAlign w:val="baseline"/>
          <w:lang w:val="en-US" w:eastAsia="zh-CN"/>
        </w:rPr>
        <w:t>的初期雨水池</w:t>
      </w:r>
      <w:r>
        <w:rPr>
          <w:rFonts w:hint="default" w:ascii="Times New Roman" w:hAnsi="Times New Roman" w:cs="Times New Roman"/>
          <w:sz w:val="24"/>
          <w:lang w:val="en-US" w:eastAsia="zh-CN"/>
        </w:rPr>
        <w:t>，车间配备有灭火器、应急照明灯等消防器材等风险防范设施。</w:t>
      </w:r>
      <w:r>
        <w:rPr>
          <w:rFonts w:hint="eastAsia" w:ascii="Times New Roman" w:hAnsi="Times New Roman" w:cs="Times New Roman"/>
          <w:sz w:val="24"/>
          <w:lang w:val="en-US" w:eastAsia="zh-CN"/>
        </w:rPr>
        <w:t>企业环境风险应急预案已委托浙江中蓝环境科技有限公司，目前尚在编制中。</w:t>
      </w:r>
    </w:p>
    <w:p>
      <w:pPr>
        <w:keepNext w:val="0"/>
        <w:keepLines w:val="0"/>
        <w:widowControl/>
        <w:suppressLineNumbers w:val="0"/>
        <w:spacing w:line="360" w:lineRule="auto"/>
        <w:jc w:val="left"/>
        <w:outlineLvl w:val="1"/>
      </w:pPr>
      <w:bookmarkStart w:id="79" w:name="_Toc11271"/>
      <w:r>
        <w:rPr>
          <w:rFonts w:hint="default" w:ascii="Times New Roman" w:hAnsi="Times New Roman" w:eastAsia="宋体" w:cs="Times New Roman"/>
          <w:b/>
          <w:bCs/>
          <w:color w:val="000000"/>
          <w:kern w:val="0"/>
          <w:sz w:val="28"/>
          <w:szCs w:val="28"/>
          <w:lang w:val="en-US" w:eastAsia="zh-CN" w:bidi="ar"/>
        </w:rPr>
        <w:t>4.3</w:t>
      </w:r>
      <w:r>
        <w:rPr>
          <w:rFonts w:hint="eastAsia" w:ascii="宋体" w:hAnsi="宋体" w:eastAsia="宋体" w:cs="宋体"/>
          <w:b/>
          <w:bCs/>
          <w:color w:val="000000"/>
          <w:kern w:val="0"/>
          <w:sz w:val="28"/>
          <w:szCs w:val="28"/>
          <w:lang w:val="en-US" w:eastAsia="zh-CN" w:bidi="ar"/>
        </w:rPr>
        <w:t>环保设施投资及</w:t>
      </w:r>
      <w:r>
        <w:rPr>
          <w:rFonts w:hint="default" w:ascii="Times New Roman" w:hAnsi="Times New Roman" w:eastAsia="宋体" w:cs="Times New Roman"/>
          <w:b/>
          <w:bCs/>
          <w:color w:val="000000"/>
          <w:kern w:val="0"/>
          <w:sz w:val="28"/>
          <w:szCs w:val="28"/>
          <w:lang w:val="en-US" w:eastAsia="zh-CN" w:bidi="ar"/>
        </w:rPr>
        <w:t>“</w:t>
      </w:r>
      <w:r>
        <w:rPr>
          <w:rFonts w:hint="eastAsia" w:ascii="宋体" w:hAnsi="宋体" w:eastAsia="宋体" w:cs="宋体"/>
          <w:b/>
          <w:bCs/>
          <w:color w:val="000000"/>
          <w:kern w:val="0"/>
          <w:sz w:val="28"/>
          <w:szCs w:val="28"/>
          <w:lang w:val="en-US" w:eastAsia="zh-CN" w:bidi="ar"/>
        </w:rPr>
        <w:t>三同时</w:t>
      </w:r>
      <w:r>
        <w:rPr>
          <w:rFonts w:hint="default" w:ascii="Times New Roman" w:hAnsi="Times New Roman" w:eastAsia="宋体" w:cs="Times New Roman"/>
          <w:b/>
          <w:bCs/>
          <w:color w:val="000000"/>
          <w:kern w:val="0"/>
          <w:sz w:val="28"/>
          <w:szCs w:val="28"/>
          <w:lang w:val="en-US" w:eastAsia="zh-CN" w:bidi="ar"/>
        </w:rPr>
        <w:t>”</w:t>
      </w:r>
      <w:r>
        <w:rPr>
          <w:rFonts w:hint="eastAsia" w:ascii="宋体" w:hAnsi="宋体" w:eastAsia="宋体" w:cs="宋体"/>
          <w:b/>
          <w:bCs/>
          <w:color w:val="000000"/>
          <w:kern w:val="0"/>
          <w:sz w:val="28"/>
          <w:szCs w:val="28"/>
          <w:lang w:val="en-US" w:eastAsia="zh-CN" w:bidi="ar"/>
        </w:rPr>
        <w:t>落实情况</w:t>
      </w:r>
      <w:bookmarkEnd w:id="79"/>
    </w:p>
    <w:p>
      <w:pPr>
        <w:keepNext w:val="0"/>
        <w:keepLines w:val="0"/>
        <w:widowControl/>
        <w:suppressLineNumbers w:val="0"/>
        <w:spacing w:line="360" w:lineRule="auto"/>
        <w:jc w:val="left"/>
        <w:outlineLvl w:val="2"/>
        <w:rPr>
          <w:rFonts w:hint="default" w:ascii="Times New Roman" w:hAnsi="Times New Roman" w:cs="Times New Roman" w:eastAsiaTheme="minorEastAsia"/>
          <w:kern w:val="2"/>
          <w:sz w:val="24"/>
          <w:szCs w:val="24"/>
          <w:lang w:val="en-US" w:eastAsia="zh-CN" w:bidi="ar-SA"/>
        </w:rPr>
      </w:pPr>
      <w:bookmarkStart w:id="80" w:name="_Toc29458"/>
      <w:r>
        <w:rPr>
          <w:rFonts w:hint="default" w:ascii="Times New Roman" w:hAnsi="Times New Roman" w:cs="Times New Roman" w:eastAsiaTheme="minorEastAsia"/>
          <w:kern w:val="2"/>
          <w:sz w:val="24"/>
          <w:szCs w:val="24"/>
          <w:lang w:val="en-US" w:eastAsia="zh-CN" w:bidi="ar-SA"/>
        </w:rPr>
        <w:t>4.3.1环保投资</w:t>
      </w:r>
      <w:bookmarkEnd w:id="80"/>
    </w:p>
    <w:p>
      <w:pPr>
        <w:keepNext w:val="0"/>
        <w:keepLines w:val="0"/>
        <w:widowControl/>
        <w:suppressLineNumbers w:val="0"/>
        <w:spacing w:line="360" w:lineRule="auto"/>
        <w:ind w:firstLine="480" w:firstLineChars="200"/>
        <w:jc w:val="left"/>
        <w:rPr>
          <w:rFonts w:hint="default" w:ascii="Times New Roman" w:hAnsi="Times New Roman" w:cs="Times New Roman" w:eastAsiaTheme="minorEastAsia"/>
          <w:kern w:val="2"/>
          <w:sz w:val="24"/>
          <w:szCs w:val="24"/>
          <w:highlight w:val="none"/>
          <w:lang w:val="en-US" w:eastAsia="zh-CN" w:bidi="ar-SA"/>
        </w:rPr>
      </w:pPr>
      <w:r>
        <w:rPr>
          <w:rFonts w:hint="eastAsia" w:ascii="Times New Roman" w:hAnsi="Times New Roman" w:cs="Times New Roman"/>
          <w:kern w:val="2"/>
          <w:sz w:val="24"/>
          <w:szCs w:val="24"/>
          <w:lang w:val="en-US" w:eastAsia="zh-CN" w:bidi="ar-SA"/>
        </w:rPr>
        <w:t>根据环评，</w:t>
      </w:r>
      <w:r>
        <w:rPr>
          <w:rFonts w:hint="default" w:ascii="Times New Roman" w:hAnsi="Times New Roman" w:cs="Times New Roman" w:eastAsiaTheme="minorEastAsia"/>
          <w:kern w:val="2"/>
          <w:sz w:val="24"/>
          <w:szCs w:val="24"/>
          <w:lang w:val="en-US" w:eastAsia="zh-CN" w:bidi="ar-SA"/>
        </w:rPr>
        <w:t>本项目总投资概算</w:t>
      </w:r>
      <w:r>
        <w:rPr>
          <w:rFonts w:hint="eastAsia" w:ascii="Times New Roman" w:hAnsi="Times New Roman" w:cs="Times New Roman"/>
          <w:kern w:val="2"/>
          <w:sz w:val="24"/>
          <w:szCs w:val="24"/>
          <w:lang w:val="en-US" w:eastAsia="zh-CN" w:bidi="ar-SA"/>
        </w:rPr>
        <w:t>4221</w:t>
      </w:r>
      <w:r>
        <w:rPr>
          <w:rFonts w:hint="default" w:ascii="Times New Roman" w:hAnsi="Times New Roman" w:cs="Times New Roman" w:eastAsiaTheme="minorEastAsia"/>
          <w:kern w:val="2"/>
          <w:sz w:val="24"/>
          <w:szCs w:val="24"/>
          <w:lang w:val="en-US" w:eastAsia="zh-CN" w:bidi="ar-SA"/>
        </w:rPr>
        <w:t>万元，</w:t>
      </w:r>
      <w:r>
        <w:rPr>
          <w:color w:val="000000"/>
          <w:sz w:val="24"/>
        </w:rPr>
        <w:t>新增环保投资约</w:t>
      </w:r>
      <w:r>
        <w:rPr>
          <w:rFonts w:hint="eastAsia" w:ascii="Times New Roman" w:hAnsi="Times New Roman" w:cs="Times New Roman"/>
          <w:kern w:val="2"/>
          <w:sz w:val="24"/>
          <w:szCs w:val="24"/>
          <w:lang w:val="en-US" w:eastAsia="zh-CN" w:bidi="ar-SA"/>
        </w:rPr>
        <w:t>1616</w:t>
      </w:r>
      <w:r>
        <w:rPr>
          <w:color w:val="000000"/>
          <w:sz w:val="24"/>
        </w:rPr>
        <w:t>万元</w:t>
      </w:r>
      <w:r>
        <w:rPr>
          <w:rFonts w:hint="eastAsia"/>
          <w:color w:val="000000"/>
          <w:sz w:val="24"/>
          <w:lang w:eastAsia="zh-CN"/>
        </w:rPr>
        <w:t>。</w:t>
      </w:r>
      <w:r>
        <w:rPr>
          <w:rFonts w:hint="default" w:ascii="Times New Roman" w:hAnsi="Times New Roman" w:cs="Times New Roman" w:eastAsiaTheme="minorEastAsia"/>
          <w:kern w:val="2"/>
          <w:sz w:val="24"/>
          <w:szCs w:val="24"/>
          <w:lang w:val="en-US" w:eastAsia="zh-CN" w:bidi="ar-SA"/>
        </w:rPr>
        <w:t>实</w:t>
      </w:r>
      <w:r>
        <w:rPr>
          <w:rFonts w:hint="default" w:ascii="Times New Roman" w:hAnsi="Times New Roman" w:cs="Times New Roman" w:eastAsiaTheme="minorEastAsia"/>
          <w:kern w:val="2"/>
          <w:sz w:val="24"/>
          <w:szCs w:val="24"/>
          <w:highlight w:val="none"/>
          <w:lang w:val="en-US" w:eastAsia="zh-CN" w:bidi="ar-SA"/>
        </w:rPr>
        <w:t>际投资</w:t>
      </w:r>
      <w:r>
        <w:rPr>
          <w:rFonts w:hint="eastAsia" w:ascii="Times New Roman" w:hAnsi="Times New Roman" w:cs="Times New Roman"/>
          <w:kern w:val="2"/>
          <w:sz w:val="24"/>
          <w:szCs w:val="24"/>
          <w:highlight w:val="none"/>
          <w:lang w:val="en-US" w:eastAsia="zh-CN" w:bidi="ar-SA"/>
        </w:rPr>
        <w:t>5000</w:t>
      </w:r>
      <w:r>
        <w:rPr>
          <w:rFonts w:hint="default" w:ascii="Times New Roman" w:hAnsi="Times New Roman" w:cs="Times New Roman" w:eastAsiaTheme="minorEastAsia"/>
          <w:kern w:val="2"/>
          <w:sz w:val="24"/>
          <w:szCs w:val="24"/>
          <w:highlight w:val="none"/>
          <w:lang w:val="en-US" w:eastAsia="zh-CN" w:bidi="ar-SA"/>
        </w:rPr>
        <w:t>万元，实际废水、废气、噪声</w:t>
      </w:r>
      <w:r>
        <w:rPr>
          <w:rFonts w:hint="eastAsia" w:ascii="Times New Roman" w:hAnsi="Times New Roman" w:cs="Times New Roman"/>
          <w:kern w:val="2"/>
          <w:sz w:val="24"/>
          <w:szCs w:val="24"/>
          <w:highlight w:val="none"/>
          <w:lang w:val="en-US" w:eastAsia="zh-CN" w:bidi="ar-SA"/>
        </w:rPr>
        <w:t>等</w:t>
      </w:r>
      <w:r>
        <w:rPr>
          <w:rFonts w:hint="default" w:ascii="Times New Roman" w:hAnsi="Times New Roman" w:cs="Times New Roman" w:eastAsiaTheme="minorEastAsia"/>
          <w:kern w:val="2"/>
          <w:sz w:val="24"/>
          <w:szCs w:val="24"/>
          <w:highlight w:val="none"/>
          <w:lang w:val="en-US" w:eastAsia="zh-CN" w:bidi="ar-SA"/>
        </w:rPr>
        <w:t>环保投资为</w:t>
      </w:r>
      <w:r>
        <w:rPr>
          <w:rFonts w:hint="eastAsia" w:ascii="Times New Roman" w:hAnsi="Times New Roman" w:cs="Times New Roman"/>
          <w:kern w:val="2"/>
          <w:sz w:val="24"/>
          <w:szCs w:val="24"/>
          <w:highlight w:val="none"/>
          <w:lang w:val="en-US" w:eastAsia="zh-CN" w:bidi="ar-SA"/>
        </w:rPr>
        <w:t>1545</w:t>
      </w:r>
      <w:r>
        <w:rPr>
          <w:rFonts w:hint="default" w:ascii="Times New Roman" w:hAnsi="Times New Roman" w:cs="Times New Roman" w:eastAsiaTheme="minorEastAsia"/>
          <w:kern w:val="2"/>
          <w:sz w:val="24"/>
          <w:szCs w:val="24"/>
          <w:highlight w:val="none"/>
          <w:lang w:val="en-US" w:eastAsia="zh-CN" w:bidi="ar-SA"/>
        </w:rPr>
        <w:t>万元</w:t>
      </w:r>
      <w:r>
        <w:rPr>
          <w:rFonts w:hint="default" w:ascii="Times New Roman" w:hAnsi="Times New Roman" w:cs="Times New Roman" w:eastAsiaTheme="minorEastAsia"/>
          <w:kern w:val="2"/>
          <w:sz w:val="24"/>
          <w:szCs w:val="24"/>
          <w:lang w:val="en-US" w:eastAsia="zh-CN" w:bidi="ar-SA"/>
        </w:rPr>
        <w:t>，</w:t>
      </w:r>
      <w:r>
        <w:rPr>
          <w:rFonts w:hint="default" w:ascii="Times New Roman" w:hAnsi="Times New Roman" w:cs="Times New Roman" w:eastAsiaTheme="minorEastAsia"/>
          <w:kern w:val="2"/>
          <w:sz w:val="24"/>
          <w:szCs w:val="24"/>
          <w:highlight w:val="none"/>
          <w:lang w:val="en-US" w:eastAsia="zh-CN" w:bidi="ar-SA"/>
        </w:rPr>
        <w:t>占总投资的</w:t>
      </w:r>
      <w:r>
        <w:rPr>
          <w:rFonts w:hint="eastAsia" w:ascii="Times New Roman" w:hAnsi="Times New Roman" w:cs="Times New Roman"/>
          <w:kern w:val="2"/>
          <w:sz w:val="24"/>
          <w:szCs w:val="24"/>
          <w:highlight w:val="none"/>
          <w:lang w:val="en-US" w:eastAsia="zh-CN" w:bidi="ar-SA"/>
        </w:rPr>
        <w:t>30.9</w:t>
      </w:r>
      <w:r>
        <w:rPr>
          <w:rFonts w:hint="default" w:ascii="Times New Roman" w:hAnsi="Times New Roman" w:cs="Times New Roman" w:eastAsiaTheme="minorEastAsia"/>
          <w:kern w:val="2"/>
          <w:sz w:val="24"/>
          <w:szCs w:val="24"/>
          <w:highlight w:val="none"/>
          <w:lang w:val="en-US" w:eastAsia="zh-CN" w:bidi="ar-SA"/>
        </w:rPr>
        <w:t>%。</w:t>
      </w:r>
    </w:p>
    <w:p>
      <w:pPr>
        <w:pStyle w:val="2"/>
        <w:spacing w:line="360" w:lineRule="auto"/>
        <w:jc w:val="center"/>
        <w:rPr>
          <w:rFonts w:hint="default" w:ascii="Times New Roman" w:hAnsi="Times New Roman" w:cs="Times New Roman" w:eastAsiaTheme="minorEastAsia"/>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表4-3  项目环保设施投资情况表</w:t>
      </w:r>
    </w:p>
    <w:tbl>
      <w:tblPr>
        <w:tblStyle w:val="16"/>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
        <w:gridCol w:w="440"/>
        <w:gridCol w:w="1163"/>
        <w:gridCol w:w="4411"/>
        <w:gridCol w:w="969"/>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Cs w:val="21"/>
              </w:rPr>
            </w:pPr>
            <w:r>
              <w:rPr>
                <w:rFonts w:hint="eastAsia"/>
                <w:color w:val="000000"/>
                <w:szCs w:val="21"/>
              </w:rPr>
              <w:t>序号</w:t>
            </w:r>
          </w:p>
        </w:tc>
        <w:tc>
          <w:tcPr>
            <w:tcW w:w="160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szCs w:val="21"/>
              </w:rPr>
            </w:pPr>
            <w:r>
              <w:rPr>
                <w:rFonts w:hint="eastAsia"/>
                <w:color w:val="000000"/>
                <w:szCs w:val="21"/>
              </w:rPr>
              <w:t>污染类型</w:t>
            </w:r>
          </w:p>
        </w:tc>
        <w:tc>
          <w:tcPr>
            <w:tcW w:w="4411"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Cs w:val="21"/>
              </w:rPr>
            </w:pPr>
            <w:r>
              <w:rPr>
                <w:rFonts w:hint="eastAsia"/>
                <w:color w:val="000000"/>
                <w:szCs w:val="21"/>
              </w:rPr>
              <w:t>污染防治措施</w:t>
            </w:r>
          </w:p>
        </w:tc>
        <w:tc>
          <w:tcPr>
            <w:tcW w:w="969" w:type="dxa"/>
            <w:tcBorders>
              <w:top w:val="single" w:color="auto" w:sz="4" w:space="0"/>
              <w:left w:val="single" w:color="auto" w:sz="4" w:space="0"/>
              <w:right w:val="single" w:color="auto" w:sz="4" w:space="0"/>
            </w:tcBorders>
            <w:noWrap w:val="0"/>
            <w:vAlign w:val="center"/>
          </w:tcPr>
          <w:p>
            <w:pPr>
              <w:jc w:val="center"/>
              <w:rPr>
                <w:color w:val="000000"/>
                <w:szCs w:val="21"/>
              </w:rPr>
            </w:pPr>
            <w:r>
              <w:rPr>
                <w:rFonts w:hint="eastAsia"/>
                <w:color w:val="000000"/>
                <w:szCs w:val="21"/>
              </w:rPr>
              <w:t>环保投资估算（万元）</w:t>
            </w:r>
          </w:p>
        </w:tc>
        <w:tc>
          <w:tcPr>
            <w:tcW w:w="969" w:type="dxa"/>
            <w:tcBorders>
              <w:top w:val="single" w:color="auto" w:sz="4" w:space="0"/>
              <w:left w:val="single" w:color="auto" w:sz="4" w:space="0"/>
              <w:right w:val="single" w:color="auto" w:sz="4" w:space="0"/>
            </w:tcBorders>
            <w:noWrap w:val="0"/>
            <w:vAlign w:val="center"/>
          </w:tcPr>
          <w:p>
            <w:pPr>
              <w:jc w:val="center"/>
              <w:rPr>
                <w:rFonts w:hint="default" w:eastAsiaTheme="minorEastAsia"/>
                <w:color w:val="000000"/>
                <w:szCs w:val="21"/>
                <w:lang w:val="en-US" w:eastAsia="zh-CN"/>
              </w:rPr>
            </w:pPr>
            <w:r>
              <w:rPr>
                <w:rFonts w:hint="eastAsia"/>
                <w:b w:val="0"/>
                <w:bCs w:val="0"/>
                <w:color w:val="000000"/>
                <w:szCs w:val="21"/>
                <w:lang w:val="en-US" w:eastAsia="zh-CN"/>
              </w:rPr>
              <w:t>实际环保投资（万元）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kern w:val="2"/>
                <w:sz w:val="21"/>
                <w:szCs w:val="24"/>
                <w:lang w:val="en-US" w:eastAsia="zh-CN" w:bidi="ar-SA"/>
              </w:rPr>
              <w:t>1</w:t>
            </w:r>
          </w:p>
        </w:tc>
        <w:tc>
          <w:tcPr>
            <w:tcW w:w="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eastAsiaTheme="minorEastAsia"/>
                <w:kern w:val="2"/>
                <w:sz w:val="21"/>
                <w:szCs w:val="24"/>
                <w:lang w:val="en-US" w:eastAsia="zh-CN" w:bidi="ar-SA"/>
              </w:rPr>
              <w:t>废水</w:t>
            </w:r>
          </w:p>
        </w:tc>
        <w:tc>
          <w:tcPr>
            <w:tcW w:w="11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eastAsiaTheme="minorEastAsia"/>
                <w:kern w:val="2"/>
                <w:sz w:val="21"/>
                <w:szCs w:val="24"/>
                <w:lang w:val="en-US" w:eastAsia="zh-CN" w:bidi="ar-SA"/>
              </w:rPr>
              <w:t>生产废水</w:t>
            </w:r>
          </w:p>
        </w:tc>
        <w:tc>
          <w:tcPr>
            <w:tcW w:w="44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eastAsiaTheme="minorEastAsia"/>
                <w:kern w:val="2"/>
                <w:sz w:val="21"/>
                <w:szCs w:val="24"/>
                <w:lang w:val="en-US" w:eastAsia="zh-CN" w:bidi="ar-SA"/>
              </w:rPr>
              <w:t>在原有设施基础上改造扩建为设计处理能力6800t/d的污水处理设施（增加生化处理系统）。</w:t>
            </w:r>
          </w:p>
        </w:tc>
        <w:tc>
          <w:tcPr>
            <w:tcW w:w="9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eastAsiaTheme="minorEastAsia"/>
                <w:kern w:val="2"/>
                <w:sz w:val="21"/>
                <w:szCs w:val="24"/>
                <w:lang w:val="en-US" w:eastAsia="zh-CN" w:bidi="ar-SA"/>
              </w:rPr>
              <w:t>1581</w:t>
            </w:r>
          </w:p>
        </w:tc>
        <w:tc>
          <w:tcPr>
            <w:tcW w:w="969" w:type="dxa"/>
            <w:tcBorders>
              <w:top w:val="single" w:color="auto" w:sz="4" w:space="0"/>
              <w:left w:val="single" w:color="auto" w:sz="4" w:space="0"/>
              <w:bottom w:val="single" w:color="auto" w:sz="4" w:space="0"/>
              <w:right w:val="single" w:color="auto" w:sz="4" w:space="0"/>
            </w:tcBorders>
            <w:noWrap w:val="0"/>
            <w:vAlign w:val="center"/>
          </w:tcPr>
          <w:p>
            <w:pPr>
              <w:tabs>
                <w:tab w:val="left" w:pos="250"/>
                <w:tab w:val="center" w:pos="376"/>
              </w:tabs>
              <w:ind w:firstLine="210" w:firstLineChars="100"/>
              <w:jc w:val="left"/>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kern w:val="2"/>
                <w:sz w:val="21"/>
                <w:szCs w:val="24"/>
                <w:lang w:val="en-US" w:eastAsia="zh-CN" w:bidi="ar-SA"/>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kern w:val="2"/>
                <w:sz w:val="21"/>
                <w:szCs w:val="24"/>
                <w:lang w:val="en-US" w:eastAsia="zh-CN" w:bidi="ar-SA"/>
              </w:rPr>
              <w:t>2</w:t>
            </w:r>
          </w:p>
        </w:tc>
        <w:tc>
          <w:tcPr>
            <w:tcW w:w="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eastAsiaTheme="minorEastAsia"/>
                <w:kern w:val="2"/>
                <w:sz w:val="21"/>
                <w:szCs w:val="24"/>
                <w:lang w:val="en-US" w:eastAsia="zh-CN" w:bidi="ar-SA"/>
              </w:rPr>
              <w:t>废气</w:t>
            </w:r>
          </w:p>
        </w:tc>
        <w:tc>
          <w:tcPr>
            <w:tcW w:w="11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kern w:val="2"/>
                <w:sz w:val="21"/>
                <w:szCs w:val="24"/>
                <w:lang w:val="en-US" w:eastAsia="zh-CN" w:bidi="ar-SA"/>
              </w:rPr>
              <w:t>污水处理设施恶臭及气雾</w:t>
            </w:r>
          </w:p>
        </w:tc>
        <w:tc>
          <w:tcPr>
            <w:tcW w:w="44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kern w:val="2"/>
                <w:sz w:val="21"/>
                <w:szCs w:val="24"/>
                <w:lang w:val="en-US" w:eastAsia="zh-CN" w:bidi="ar-SA"/>
              </w:rPr>
              <w:t>对含氰、含铬废水收集池、反应池加盖并收集后采用喷淋处理，对污泥处理单元进行加盖处理等，且对污泥处理单元废气采用生物法处理。</w:t>
            </w:r>
          </w:p>
        </w:tc>
        <w:tc>
          <w:tcPr>
            <w:tcW w:w="9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eastAsiaTheme="minorEastAsia"/>
                <w:kern w:val="2"/>
                <w:sz w:val="21"/>
                <w:szCs w:val="24"/>
                <w:lang w:val="en-US" w:eastAsia="zh-CN" w:bidi="ar-SA"/>
              </w:rPr>
              <w:t>20</w:t>
            </w:r>
          </w:p>
        </w:tc>
        <w:tc>
          <w:tcPr>
            <w:tcW w:w="9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kern w:val="2"/>
                <w:sz w:val="21"/>
                <w:szCs w:val="24"/>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kern w:val="2"/>
                <w:sz w:val="21"/>
                <w:szCs w:val="24"/>
                <w:lang w:val="en-US" w:eastAsia="zh-CN" w:bidi="ar-SA"/>
              </w:rPr>
              <w:t>3</w:t>
            </w:r>
          </w:p>
        </w:tc>
        <w:tc>
          <w:tcPr>
            <w:tcW w:w="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eastAsiaTheme="minorEastAsia"/>
                <w:kern w:val="2"/>
                <w:sz w:val="21"/>
                <w:szCs w:val="24"/>
                <w:lang w:val="en-US" w:eastAsia="zh-CN" w:bidi="ar-SA"/>
              </w:rPr>
              <w:t>噪声</w:t>
            </w:r>
          </w:p>
        </w:tc>
        <w:tc>
          <w:tcPr>
            <w:tcW w:w="11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eastAsiaTheme="minorEastAsia"/>
                <w:kern w:val="2"/>
                <w:sz w:val="21"/>
                <w:szCs w:val="24"/>
                <w:lang w:val="en-US" w:eastAsia="zh-CN" w:bidi="ar-SA"/>
              </w:rPr>
              <w:t>噪声</w:t>
            </w:r>
          </w:p>
        </w:tc>
        <w:tc>
          <w:tcPr>
            <w:tcW w:w="44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eastAsiaTheme="minorEastAsia"/>
                <w:kern w:val="2"/>
                <w:sz w:val="21"/>
                <w:szCs w:val="24"/>
                <w:lang w:val="en-US" w:eastAsia="zh-CN" w:bidi="ar-SA"/>
              </w:rPr>
              <w:t>隔声消声、减振措施，厂区绿化</w:t>
            </w:r>
          </w:p>
        </w:tc>
        <w:tc>
          <w:tcPr>
            <w:tcW w:w="9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eastAsiaTheme="minorEastAsia"/>
                <w:kern w:val="2"/>
                <w:sz w:val="21"/>
                <w:szCs w:val="24"/>
                <w:lang w:val="en-US" w:eastAsia="zh-CN" w:bidi="ar-SA"/>
              </w:rPr>
              <w:t>5</w:t>
            </w:r>
          </w:p>
        </w:tc>
        <w:tc>
          <w:tcPr>
            <w:tcW w:w="9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kern w:val="2"/>
                <w:sz w:val="21"/>
                <w:szCs w:val="24"/>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kern w:val="2"/>
                <w:sz w:val="21"/>
                <w:szCs w:val="24"/>
                <w:lang w:val="en-US" w:eastAsia="zh-CN" w:bidi="ar-SA"/>
              </w:rPr>
              <w:t>4</w:t>
            </w:r>
          </w:p>
        </w:tc>
        <w:tc>
          <w:tcPr>
            <w:tcW w:w="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eastAsiaTheme="minorEastAsia"/>
                <w:kern w:val="2"/>
                <w:sz w:val="21"/>
                <w:szCs w:val="24"/>
                <w:lang w:val="en-US" w:eastAsia="zh-CN" w:bidi="ar-SA"/>
              </w:rPr>
              <w:t>固废</w:t>
            </w:r>
          </w:p>
        </w:tc>
        <w:tc>
          <w:tcPr>
            <w:tcW w:w="1163" w:type="dxa"/>
            <w:tcBorders>
              <w:top w:val="single" w:color="auto" w:sz="4" w:space="0"/>
              <w:left w:val="single" w:color="auto" w:sz="4" w:space="0"/>
              <w:right w:val="single" w:color="auto" w:sz="4" w:space="0"/>
            </w:tcBorders>
            <w:noWrap w:val="0"/>
            <w:vAlign w:val="center"/>
          </w:tcPr>
          <w:p>
            <w:pPr>
              <w:snapToGrid w:val="0"/>
              <w:ind w:left="-105" w:leftChars="-50" w:right="-105" w:rightChars="-50"/>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kern w:val="2"/>
                <w:sz w:val="21"/>
                <w:szCs w:val="24"/>
                <w:lang w:val="en-US" w:eastAsia="zh-CN" w:bidi="ar-SA"/>
              </w:rPr>
              <w:t>危险废物</w:t>
            </w:r>
          </w:p>
        </w:tc>
        <w:tc>
          <w:tcPr>
            <w:tcW w:w="4411" w:type="dxa"/>
            <w:tcBorders>
              <w:top w:val="single" w:color="auto" w:sz="4" w:space="0"/>
              <w:left w:val="single" w:color="auto" w:sz="4" w:space="0"/>
              <w:right w:val="single" w:color="auto" w:sz="4" w:space="0"/>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kern w:val="2"/>
                <w:sz w:val="21"/>
                <w:szCs w:val="24"/>
                <w:lang w:val="en-US" w:eastAsia="zh-CN" w:bidi="ar-SA"/>
              </w:rPr>
              <w:t>设置危废暂存区</w:t>
            </w:r>
          </w:p>
        </w:tc>
        <w:tc>
          <w:tcPr>
            <w:tcW w:w="969" w:type="dxa"/>
            <w:tcBorders>
              <w:top w:val="single" w:color="auto" w:sz="4" w:space="0"/>
              <w:left w:val="single" w:color="auto" w:sz="4" w:space="0"/>
              <w:right w:val="single" w:color="auto" w:sz="4" w:space="0"/>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eastAsiaTheme="minorEastAsia"/>
                <w:kern w:val="2"/>
                <w:sz w:val="21"/>
                <w:szCs w:val="24"/>
                <w:lang w:val="en-US" w:eastAsia="zh-CN" w:bidi="ar-SA"/>
              </w:rPr>
              <w:t>10</w:t>
            </w:r>
          </w:p>
        </w:tc>
        <w:tc>
          <w:tcPr>
            <w:tcW w:w="9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kern w:val="2"/>
                <w:sz w:val="21"/>
                <w:szCs w:val="24"/>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kern w:val="2"/>
                <w:sz w:val="21"/>
                <w:szCs w:val="24"/>
                <w:lang w:val="en-US" w:eastAsia="zh-CN" w:bidi="ar-SA"/>
              </w:rPr>
              <w:t>5</w:t>
            </w:r>
          </w:p>
        </w:tc>
        <w:tc>
          <w:tcPr>
            <w:tcW w:w="160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eastAsiaTheme="minorEastAsia"/>
                <w:kern w:val="2"/>
                <w:sz w:val="21"/>
                <w:szCs w:val="24"/>
                <w:lang w:val="en-US" w:eastAsia="zh-CN" w:bidi="ar-SA"/>
              </w:rPr>
              <w:t>事故应急</w:t>
            </w:r>
          </w:p>
        </w:tc>
        <w:tc>
          <w:tcPr>
            <w:tcW w:w="44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eastAsiaTheme="minorEastAsia"/>
                <w:kern w:val="2"/>
                <w:sz w:val="21"/>
                <w:szCs w:val="24"/>
                <w:lang w:val="en-US" w:eastAsia="zh-CN" w:bidi="ar-SA"/>
              </w:rPr>
              <w:t>消防、环境应急器材，事故池</w:t>
            </w:r>
          </w:p>
        </w:tc>
        <w:tc>
          <w:tcPr>
            <w:tcW w:w="9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eastAsiaTheme="minorEastAsia"/>
                <w:kern w:val="2"/>
                <w:sz w:val="21"/>
                <w:szCs w:val="24"/>
                <w:lang w:val="en-US" w:eastAsia="zh-CN" w:bidi="ar-SA"/>
              </w:rPr>
              <w:t>/</w:t>
            </w:r>
          </w:p>
        </w:tc>
        <w:tc>
          <w:tcPr>
            <w:tcW w:w="9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kern w:val="2"/>
                <w:sz w:val="21"/>
                <w:szCs w:val="24"/>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Cs w:val="21"/>
              </w:rPr>
            </w:pPr>
            <w:r>
              <w:rPr>
                <w:rFonts w:hint="eastAsia"/>
                <w:color w:val="000000"/>
                <w:szCs w:val="21"/>
              </w:rPr>
              <w:t>6</w:t>
            </w:r>
          </w:p>
        </w:tc>
        <w:tc>
          <w:tcPr>
            <w:tcW w:w="601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spacing w:val="-2"/>
                <w:szCs w:val="21"/>
              </w:rPr>
            </w:pPr>
            <w:r>
              <w:rPr>
                <w:rFonts w:hint="eastAsia"/>
                <w:bCs/>
                <w:color w:val="000000"/>
                <w:spacing w:val="-2"/>
                <w:szCs w:val="21"/>
              </w:rPr>
              <w:t>合计</w:t>
            </w:r>
          </w:p>
        </w:tc>
        <w:tc>
          <w:tcPr>
            <w:tcW w:w="9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s="Times New Roman" w:eastAsiaTheme="minorEastAsia"/>
                <w:kern w:val="2"/>
                <w:sz w:val="21"/>
                <w:szCs w:val="24"/>
                <w:lang w:val="en-US" w:eastAsia="zh-CN" w:bidi="ar-SA"/>
              </w:rPr>
            </w:pPr>
            <w:r>
              <w:rPr>
                <w:rFonts w:hint="eastAsia" w:ascii="Times New Roman" w:hAnsi="Times New Roman" w:cs="Times New Roman" w:eastAsiaTheme="minorEastAsia"/>
                <w:kern w:val="2"/>
                <w:sz w:val="21"/>
                <w:szCs w:val="24"/>
                <w:lang w:val="en-US" w:eastAsia="zh-CN" w:bidi="ar-SA"/>
              </w:rPr>
              <w:t>1616</w:t>
            </w:r>
          </w:p>
        </w:tc>
        <w:tc>
          <w:tcPr>
            <w:tcW w:w="9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eastAsiaTheme="minorEastAsia"/>
                <w:kern w:val="2"/>
                <w:sz w:val="21"/>
                <w:szCs w:val="24"/>
                <w:lang w:val="en-US" w:eastAsia="zh-CN" w:bidi="ar-SA"/>
              </w:rPr>
              <w:t>1545</w:t>
            </w:r>
          </w:p>
        </w:tc>
      </w:tr>
    </w:tbl>
    <w:p>
      <w:pPr>
        <w:keepNext w:val="0"/>
        <w:keepLines w:val="0"/>
        <w:widowControl/>
        <w:suppressLineNumbers w:val="0"/>
        <w:spacing w:line="360" w:lineRule="auto"/>
        <w:jc w:val="left"/>
        <w:outlineLvl w:val="2"/>
      </w:pPr>
      <w:bookmarkStart w:id="81" w:name="_Toc22044"/>
      <w:r>
        <w:rPr>
          <w:rFonts w:hint="default" w:ascii="Times New Roman" w:hAnsi="Times New Roman" w:eastAsia="宋体" w:cs="Times New Roman"/>
          <w:color w:val="000000"/>
          <w:kern w:val="0"/>
          <w:sz w:val="24"/>
          <w:szCs w:val="24"/>
          <w:lang w:val="en-US" w:eastAsia="zh-CN" w:bidi="ar"/>
        </w:rPr>
        <w:t>4.3.2</w:t>
      </w:r>
      <w:r>
        <w:rPr>
          <w:rFonts w:hint="eastAsia" w:ascii="宋体" w:hAnsi="宋体" w:eastAsia="宋体" w:cs="宋体"/>
          <w:color w:val="000000"/>
          <w:kern w:val="0"/>
          <w:sz w:val="24"/>
          <w:szCs w:val="24"/>
          <w:lang w:val="en-US" w:eastAsia="zh-CN" w:bidi="ar"/>
        </w:rPr>
        <w:t>项目</w:t>
      </w: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三同时</w:t>
      </w: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落实情况</w:t>
      </w:r>
      <w:bookmarkEnd w:id="81"/>
    </w:p>
    <w:p>
      <w:pPr>
        <w:keepNext w:val="0"/>
        <w:keepLines w:val="0"/>
        <w:widowControl/>
        <w:suppressLineNumbers w:val="0"/>
        <w:spacing w:line="360" w:lineRule="auto"/>
        <w:ind w:firstLine="480" w:firstLineChars="200"/>
        <w:jc w:val="left"/>
      </w:pPr>
      <w:r>
        <w:rPr>
          <w:rFonts w:hint="eastAsia" w:ascii="宋体" w:hAnsi="宋体" w:eastAsia="宋体" w:cs="宋体"/>
          <w:color w:val="000000"/>
          <w:kern w:val="0"/>
          <w:sz w:val="24"/>
          <w:szCs w:val="24"/>
          <w:lang w:val="en-US" w:eastAsia="zh-CN" w:bidi="ar"/>
        </w:rPr>
        <w:t>该项目在实施过程及试运行中，基本落实了建设项目环境保护</w:t>
      </w: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三同时</w:t>
      </w: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的有</w:t>
      </w:r>
    </w:p>
    <w:p>
      <w:pPr>
        <w:keepNext w:val="0"/>
        <w:keepLines w:val="0"/>
        <w:widowControl/>
        <w:suppressLineNumbers w:val="0"/>
        <w:spacing w:line="360" w:lineRule="auto"/>
        <w:jc w:val="left"/>
        <w:rPr>
          <w:rFonts w:hint="default" w:ascii="Times New Roman" w:hAnsi="Times New Roman" w:eastAsia="宋体" w:cs="Times New Roman"/>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关要求，主体工程与环保设</w:t>
      </w:r>
      <w:r>
        <w:rPr>
          <w:rFonts w:hint="default" w:ascii="Times New Roman" w:hAnsi="Times New Roman" w:eastAsia="宋体" w:cs="Times New Roman"/>
          <w:color w:val="000000"/>
          <w:kern w:val="0"/>
          <w:sz w:val="24"/>
          <w:szCs w:val="24"/>
          <w:lang w:val="en-US" w:eastAsia="zh-CN" w:bidi="ar"/>
        </w:rPr>
        <w:t>施同时设计，同时施工，同时投入试运行。</w:t>
      </w:r>
    </w:p>
    <w:p>
      <w:pPr>
        <w:pStyle w:val="2"/>
        <w:spacing w:line="360" w:lineRule="auto"/>
        <w:jc w:val="center"/>
        <w:rPr>
          <w:rFonts w:hint="default" w:ascii="Times New Roman" w:hAnsi="Times New Roman" w:cs="Times New Roman"/>
          <w:lang w:val="en-US"/>
        </w:rPr>
      </w:pPr>
      <w:r>
        <w:rPr>
          <w:rFonts w:hint="default" w:ascii="Times New Roman" w:hAnsi="Times New Roman" w:eastAsia="宋体" w:cs="Times New Roman"/>
          <w:color w:val="000000"/>
          <w:kern w:val="0"/>
          <w:sz w:val="24"/>
          <w:szCs w:val="24"/>
          <w:lang w:val="en-US" w:eastAsia="zh-CN" w:bidi="ar"/>
        </w:rPr>
        <w:t>表4-</w:t>
      </w:r>
      <w:r>
        <w:rPr>
          <w:rFonts w:hint="eastAsia" w:ascii="Times New Roman" w:hAnsi="Times New Roman" w:eastAsia="宋体" w:cs="Times New Roman"/>
          <w:color w:val="000000"/>
          <w:kern w:val="0"/>
          <w:sz w:val="24"/>
          <w:szCs w:val="24"/>
          <w:lang w:val="en-US" w:eastAsia="zh-CN" w:bidi="ar"/>
        </w:rPr>
        <w:t>4</w:t>
      </w:r>
      <w:r>
        <w:rPr>
          <w:rFonts w:hint="default" w:ascii="Times New Roman" w:hAnsi="Times New Roman" w:eastAsia="宋体" w:cs="Times New Roman"/>
          <w:color w:val="000000"/>
          <w:kern w:val="0"/>
          <w:sz w:val="24"/>
          <w:szCs w:val="24"/>
          <w:lang w:val="en-US" w:eastAsia="zh-CN" w:bidi="ar"/>
        </w:rPr>
        <w:t xml:space="preserve">  环评意见落实情况表</w:t>
      </w:r>
    </w:p>
    <w:tbl>
      <w:tblPr>
        <w:tblStyle w:val="17"/>
        <w:tblW w:w="8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8"/>
        <w:gridCol w:w="3682"/>
        <w:gridCol w:w="3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2"/>
                <w:sz w:val="21"/>
                <w:szCs w:val="21"/>
                <w:highlight w:val="none"/>
                <w:vertAlign w:val="baseline"/>
                <w:lang w:val="en-US" w:eastAsia="zh-CN" w:bidi="ar-SA"/>
              </w:rPr>
            </w:pPr>
            <w:r>
              <w:rPr>
                <w:rFonts w:hint="default" w:ascii="Times New Roman" w:hAnsi="Times New Roman" w:cs="Times New Roman"/>
                <w:kern w:val="2"/>
                <w:sz w:val="21"/>
                <w:szCs w:val="21"/>
                <w:highlight w:val="none"/>
                <w:vertAlign w:val="baseline"/>
                <w:lang w:val="en-US" w:eastAsia="zh-CN" w:bidi="ar-SA"/>
              </w:rPr>
              <w:t>项目</w:t>
            </w:r>
          </w:p>
        </w:tc>
        <w:tc>
          <w:tcPr>
            <w:tcW w:w="368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2"/>
                <w:sz w:val="21"/>
                <w:szCs w:val="21"/>
                <w:highlight w:val="none"/>
                <w:vertAlign w:val="baseline"/>
                <w:lang w:val="en-US" w:eastAsia="zh-CN" w:bidi="ar-SA"/>
              </w:rPr>
            </w:pPr>
            <w:r>
              <w:rPr>
                <w:rFonts w:hint="default" w:ascii="Times New Roman" w:hAnsi="Times New Roman" w:cs="Times New Roman"/>
                <w:kern w:val="2"/>
                <w:sz w:val="21"/>
                <w:szCs w:val="21"/>
                <w:highlight w:val="none"/>
                <w:vertAlign w:val="baseline"/>
                <w:lang w:val="en-US" w:eastAsia="zh-CN" w:bidi="ar-SA"/>
              </w:rPr>
              <w:t>环评批复要求</w:t>
            </w:r>
          </w:p>
        </w:tc>
        <w:tc>
          <w:tcPr>
            <w:tcW w:w="366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2"/>
                <w:sz w:val="21"/>
                <w:szCs w:val="21"/>
                <w:highlight w:val="none"/>
                <w:vertAlign w:val="baseline"/>
                <w:lang w:val="en-US" w:eastAsia="zh-CN" w:bidi="ar-SA"/>
              </w:rPr>
            </w:pPr>
            <w:r>
              <w:rPr>
                <w:rFonts w:hint="default" w:ascii="Times New Roman" w:hAnsi="Times New Roman" w:cs="Times New Roman"/>
                <w:kern w:val="2"/>
                <w:sz w:val="21"/>
                <w:szCs w:val="21"/>
                <w:highlight w:val="none"/>
                <w:vertAlign w:val="baseline"/>
                <w:lang w:val="en-US" w:eastAsia="zh-CN" w:bidi="ar-SA"/>
              </w:rPr>
              <w:t>实际落实情况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2"/>
                <w:sz w:val="21"/>
                <w:szCs w:val="21"/>
                <w:highlight w:val="none"/>
                <w:vertAlign w:val="baseline"/>
                <w:lang w:val="en-US" w:eastAsia="zh-CN" w:bidi="ar-SA"/>
              </w:rPr>
            </w:pPr>
            <w:r>
              <w:rPr>
                <w:rFonts w:hint="default" w:ascii="Times New Roman" w:hAnsi="Times New Roman" w:cs="Times New Roman"/>
                <w:kern w:val="2"/>
                <w:sz w:val="21"/>
                <w:szCs w:val="21"/>
                <w:highlight w:val="none"/>
                <w:vertAlign w:val="baseline"/>
                <w:lang w:val="en-US" w:eastAsia="zh-CN" w:bidi="ar-SA"/>
              </w:rPr>
              <w:t>项目选址及建设内容</w:t>
            </w:r>
          </w:p>
        </w:tc>
        <w:tc>
          <w:tcPr>
            <w:tcW w:w="368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2"/>
                <w:sz w:val="21"/>
                <w:szCs w:val="21"/>
                <w:highlight w:val="none"/>
                <w:vertAlign w:val="baseline"/>
                <w:lang w:val="en-US" w:eastAsia="zh-CN" w:bidi="ar-SA"/>
              </w:rPr>
            </w:pPr>
            <w:r>
              <w:rPr>
                <w:rFonts w:hint="default" w:ascii="Times New Roman" w:hAnsi="Times New Roman" w:cs="Times New Roman"/>
                <w:szCs w:val="24"/>
                <w:lang w:eastAsia="zh-CN"/>
              </w:rPr>
              <w:t>项目位于平阳县滨海新区新平路7号，技改拟增加生化处理工艺，日处理能力增加300m</w:t>
            </w:r>
            <w:r>
              <w:rPr>
                <w:rFonts w:hint="default" w:ascii="Times New Roman" w:hAnsi="Times New Roman" w:cs="Times New Roman"/>
                <w:szCs w:val="24"/>
                <w:vertAlign w:val="superscript"/>
                <w:lang w:eastAsia="zh-CN"/>
              </w:rPr>
              <w:t>3</w:t>
            </w:r>
            <w:r>
              <w:rPr>
                <w:rFonts w:hint="default" w:ascii="Times New Roman" w:hAnsi="Times New Roman" w:cs="Times New Roman"/>
                <w:szCs w:val="24"/>
                <w:lang w:eastAsia="zh-CN"/>
              </w:rPr>
              <w:t>/d（由6500m</w:t>
            </w:r>
            <w:r>
              <w:rPr>
                <w:rFonts w:hint="default" w:ascii="Times New Roman" w:hAnsi="Times New Roman" w:cs="Times New Roman"/>
                <w:szCs w:val="24"/>
                <w:vertAlign w:val="superscript"/>
                <w:lang w:eastAsia="zh-CN"/>
              </w:rPr>
              <w:t>3</w:t>
            </w:r>
            <w:r>
              <w:rPr>
                <w:rFonts w:hint="default" w:ascii="Times New Roman" w:hAnsi="Times New Roman" w:cs="Times New Roman"/>
                <w:szCs w:val="24"/>
                <w:lang w:eastAsia="zh-CN"/>
              </w:rPr>
              <w:t>/d提至6800m</w:t>
            </w:r>
            <w:r>
              <w:rPr>
                <w:rFonts w:hint="default" w:ascii="Times New Roman" w:hAnsi="Times New Roman" w:cs="Times New Roman"/>
                <w:szCs w:val="24"/>
                <w:vertAlign w:val="superscript"/>
                <w:lang w:eastAsia="zh-CN"/>
              </w:rPr>
              <w:t>3</w:t>
            </w:r>
            <w:r>
              <w:rPr>
                <w:rFonts w:hint="default" w:ascii="Times New Roman" w:hAnsi="Times New Roman" w:cs="Times New Roman"/>
                <w:szCs w:val="24"/>
                <w:lang w:eastAsia="zh-CN"/>
              </w:rPr>
              <w:t>/d）；生化系统分两期建设，一期建设处理水量4500 m</w:t>
            </w:r>
            <w:r>
              <w:rPr>
                <w:rFonts w:hint="default" w:ascii="Times New Roman" w:hAnsi="Times New Roman" w:cs="Times New Roman"/>
                <w:szCs w:val="24"/>
                <w:vertAlign w:val="superscript"/>
                <w:lang w:eastAsia="zh-CN"/>
              </w:rPr>
              <w:t>3</w:t>
            </w:r>
            <w:r>
              <w:rPr>
                <w:rFonts w:hint="default" w:ascii="Times New Roman" w:hAnsi="Times New Roman" w:cs="Times New Roman"/>
                <w:szCs w:val="24"/>
                <w:lang w:eastAsia="zh-CN"/>
              </w:rPr>
              <w:t>/d，二期建设处理水量2300 m</w:t>
            </w:r>
            <w:r>
              <w:rPr>
                <w:rFonts w:hint="default" w:ascii="Times New Roman" w:hAnsi="Times New Roman" w:cs="Times New Roman"/>
                <w:szCs w:val="24"/>
                <w:vertAlign w:val="superscript"/>
                <w:lang w:eastAsia="zh-CN"/>
              </w:rPr>
              <w:t>3</w:t>
            </w:r>
            <w:r>
              <w:rPr>
                <w:rFonts w:hint="default" w:ascii="Times New Roman" w:hAnsi="Times New Roman" w:cs="Times New Roman"/>
                <w:szCs w:val="24"/>
                <w:lang w:eastAsia="zh-CN"/>
              </w:rPr>
              <w:t>/d。近期废水（4500 m</w:t>
            </w:r>
            <w:r>
              <w:rPr>
                <w:rFonts w:hint="default" w:ascii="Times New Roman" w:hAnsi="Times New Roman" w:cs="Times New Roman"/>
                <w:szCs w:val="24"/>
                <w:vertAlign w:val="superscript"/>
                <w:lang w:eastAsia="zh-CN"/>
              </w:rPr>
              <w:t>3</w:t>
            </w:r>
            <w:r>
              <w:rPr>
                <w:rFonts w:hint="default" w:ascii="Times New Roman" w:hAnsi="Times New Roman" w:cs="Times New Roman"/>
                <w:szCs w:val="24"/>
                <w:lang w:eastAsia="zh-CN"/>
              </w:rPr>
              <w:t>/d）达到相应标准后纳管；远期废水（6800 m</w:t>
            </w:r>
            <w:r>
              <w:rPr>
                <w:rFonts w:hint="default" w:ascii="Times New Roman" w:hAnsi="Times New Roman" w:cs="Times New Roman"/>
                <w:szCs w:val="24"/>
                <w:vertAlign w:val="superscript"/>
                <w:lang w:eastAsia="zh-CN"/>
              </w:rPr>
              <w:t>3</w:t>
            </w:r>
            <w:r>
              <w:rPr>
                <w:rFonts w:hint="default" w:ascii="Times New Roman" w:hAnsi="Times New Roman" w:cs="Times New Roman"/>
                <w:szCs w:val="24"/>
                <w:lang w:eastAsia="zh-CN"/>
              </w:rPr>
              <w:t>/d）处理达到《电镀污染物排放标准》（DB33/2260-2020）标准后排海。</w:t>
            </w:r>
          </w:p>
        </w:tc>
        <w:tc>
          <w:tcPr>
            <w:tcW w:w="366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2"/>
                <w:sz w:val="21"/>
                <w:szCs w:val="21"/>
                <w:highlight w:val="none"/>
                <w:vertAlign w:val="baseline"/>
                <w:lang w:val="en-US" w:eastAsia="zh-CN" w:bidi="ar-SA"/>
              </w:rPr>
            </w:pPr>
            <w:r>
              <w:rPr>
                <w:rFonts w:hint="default" w:ascii="Times New Roman" w:hAnsi="Times New Roman" w:cs="Times New Roman"/>
                <w:szCs w:val="24"/>
                <w:lang w:eastAsia="zh-CN"/>
              </w:rPr>
              <w:t>项目选址于</w:t>
            </w:r>
            <w:r>
              <w:rPr>
                <w:rFonts w:hint="default" w:ascii="Times New Roman" w:hAnsi="Times New Roman" w:cs="Times New Roman"/>
                <w:szCs w:val="24"/>
              </w:rPr>
              <w:t>平阳县滨海新区新平路7号</w:t>
            </w:r>
            <w:r>
              <w:rPr>
                <w:rFonts w:hint="default" w:ascii="Times New Roman" w:hAnsi="Times New Roman" w:cs="Times New Roman"/>
                <w:szCs w:val="24"/>
                <w:lang w:eastAsia="zh-CN"/>
              </w:rPr>
              <w:t>，</w:t>
            </w:r>
            <w:r>
              <w:rPr>
                <w:rFonts w:hint="eastAsia" w:ascii="Times New Roman" w:hAnsi="Times New Roman" w:cs="Times New Roman"/>
                <w:szCs w:val="24"/>
                <w:lang w:val="en-US" w:eastAsia="zh-CN"/>
              </w:rPr>
              <w:t>现已增加生化处理工艺，目前企业已完成整体工程的建设，验收监测期间，处理能力达到220</w:t>
            </w:r>
            <w:r>
              <w:rPr>
                <w:rFonts w:hint="default" w:ascii="Times New Roman" w:hAnsi="Times New Roman" w:cs="Times New Roman"/>
                <w:szCs w:val="24"/>
                <w:lang w:eastAsia="zh-CN"/>
              </w:rPr>
              <w:t>m</w:t>
            </w:r>
            <w:r>
              <w:rPr>
                <w:rFonts w:hint="default" w:ascii="Times New Roman" w:hAnsi="Times New Roman" w:cs="Times New Roman"/>
                <w:szCs w:val="24"/>
                <w:vertAlign w:val="superscript"/>
                <w:lang w:eastAsia="zh-CN"/>
              </w:rPr>
              <w:t>3</w:t>
            </w:r>
            <w:r>
              <w:rPr>
                <w:rFonts w:hint="default" w:ascii="Times New Roman" w:hAnsi="Times New Roman" w:cs="Times New Roman"/>
                <w:szCs w:val="24"/>
                <w:lang w:eastAsia="zh-CN"/>
              </w:rPr>
              <w:t>/</w:t>
            </w:r>
            <w:r>
              <w:rPr>
                <w:rFonts w:hint="eastAsia" w:ascii="Times New Roman" w:hAnsi="Times New Roman" w:cs="Times New Roman"/>
                <w:szCs w:val="24"/>
                <w:lang w:val="en-US" w:eastAsia="zh-CN"/>
              </w:rPr>
              <w:t>h~230</w:t>
            </w:r>
            <w:r>
              <w:rPr>
                <w:rFonts w:hint="default" w:ascii="Times New Roman" w:hAnsi="Times New Roman" w:cs="Times New Roman"/>
                <w:szCs w:val="24"/>
                <w:lang w:eastAsia="zh-CN"/>
              </w:rPr>
              <w:t>m</w:t>
            </w:r>
            <w:r>
              <w:rPr>
                <w:rFonts w:hint="default" w:ascii="Times New Roman" w:hAnsi="Times New Roman" w:cs="Times New Roman"/>
                <w:szCs w:val="24"/>
                <w:vertAlign w:val="superscript"/>
                <w:lang w:eastAsia="zh-CN"/>
              </w:rPr>
              <w:t>3</w:t>
            </w:r>
            <w:r>
              <w:rPr>
                <w:rFonts w:hint="default" w:ascii="Times New Roman" w:hAnsi="Times New Roman" w:cs="Times New Roman"/>
                <w:szCs w:val="24"/>
                <w:lang w:eastAsia="zh-CN"/>
              </w:rPr>
              <w:t>/</w:t>
            </w:r>
            <w:r>
              <w:rPr>
                <w:rFonts w:hint="eastAsia" w:ascii="Times New Roman" w:hAnsi="Times New Roman" w:cs="Times New Roman"/>
                <w:szCs w:val="24"/>
                <w:lang w:val="en-US" w:eastAsia="zh-CN"/>
              </w:rPr>
              <w:t>h（24h/d）</w:t>
            </w:r>
            <w:r>
              <w:rPr>
                <w:rFonts w:hint="eastAsia" w:ascii="Times New Roman" w:hAnsi="Times New Roman" w:cs="Times New Roman"/>
                <w:szCs w:val="24"/>
                <w:lang w:eastAsia="zh-CN"/>
              </w:rPr>
              <w:t>，满足验收监测工况75%以上的要求，</w:t>
            </w:r>
            <w:r>
              <w:rPr>
                <w:rFonts w:hint="eastAsia" w:ascii="Times New Roman" w:hAnsi="Times New Roman" w:cs="Times New Roman"/>
                <w:szCs w:val="24"/>
                <w:lang w:val="en-US" w:eastAsia="zh-CN"/>
              </w:rPr>
              <w:t>废水经处理达到</w:t>
            </w:r>
            <w:r>
              <w:rPr>
                <w:rFonts w:hint="default" w:ascii="Times New Roman" w:hAnsi="Times New Roman" w:cs="Times New Roman"/>
                <w:szCs w:val="24"/>
                <w:lang w:eastAsia="zh-CN"/>
              </w:rPr>
              <w:t>《电镀污染物排放标准》（DB33/2260-2020）</w:t>
            </w:r>
            <w:r>
              <w:rPr>
                <w:rFonts w:hint="eastAsia" w:ascii="Times New Roman" w:hAnsi="Times New Roman" w:cs="Times New Roman"/>
                <w:szCs w:val="24"/>
                <w:lang w:val="en-US" w:eastAsia="zh-CN"/>
              </w:rPr>
              <w:t>相应标准后纳入平阳县东海污水处理厂，经平阳县东海污水处理厂处理达标后排入护塘河。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2"/>
                <w:sz w:val="21"/>
                <w:szCs w:val="21"/>
                <w:highlight w:val="none"/>
                <w:vertAlign w:val="baseline"/>
                <w:lang w:val="en-US" w:eastAsia="zh-CN" w:bidi="ar-SA"/>
              </w:rPr>
            </w:pPr>
            <w:r>
              <w:rPr>
                <w:rFonts w:hint="default" w:ascii="Times New Roman" w:hAnsi="Times New Roman" w:cs="Times New Roman"/>
                <w:kern w:val="2"/>
                <w:sz w:val="21"/>
                <w:szCs w:val="21"/>
                <w:highlight w:val="none"/>
                <w:vertAlign w:val="baseline"/>
                <w:lang w:val="en-US" w:eastAsia="zh-CN" w:bidi="ar-SA"/>
              </w:rPr>
              <w:t>废水治理</w:t>
            </w:r>
          </w:p>
        </w:tc>
        <w:tc>
          <w:tcPr>
            <w:tcW w:w="368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4"/>
                <w:lang w:val="en-US" w:eastAsia="zh-CN"/>
              </w:rPr>
            </w:pPr>
            <w:r>
              <w:rPr>
                <w:rFonts w:hint="default" w:ascii="Times New Roman" w:hAnsi="Times New Roman" w:cs="Times New Roman"/>
                <w:szCs w:val="24"/>
                <w:lang w:val="en-US" w:eastAsia="zh-CN"/>
              </w:rPr>
              <w:t>建立可靠的运行监控系统，确保污水处理工程稳定运行，设立在线监测系统，加强进水和出水水质检测工作；厂区各区域按环评要求落实防腐、防渗、防漏措施，生产废水采用明管或架空敷设，防止污染土壤和地下水。</w:t>
            </w:r>
          </w:p>
        </w:tc>
        <w:tc>
          <w:tcPr>
            <w:tcW w:w="366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4"/>
                <w:lang w:val="en-US" w:eastAsia="zh-CN"/>
              </w:rPr>
            </w:pPr>
            <w:r>
              <w:rPr>
                <w:rFonts w:hint="eastAsia" w:ascii="Times New Roman" w:hAnsi="Times New Roman" w:cs="Times New Roman"/>
                <w:szCs w:val="24"/>
                <w:lang w:val="en-US" w:eastAsia="zh-CN"/>
              </w:rPr>
              <w:t>企业已建立运行监控系统以及在线监测系统，并与生态环境部门监测网络联接；各构筑物均落实防腐、防渗、防漏措施；排泥系统管道</w:t>
            </w:r>
            <w:r>
              <w:rPr>
                <w:rFonts w:hint="default" w:ascii="Times New Roman" w:hAnsi="Times New Roman" w:cs="Times New Roman"/>
                <w:szCs w:val="24"/>
                <w:lang w:val="en-US" w:eastAsia="zh-CN"/>
              </w:rPr>
              <w:t>采用明管</w:t>
            </w:r>
            <w:r>
              <w:rPr>
                <w:rFonts w:hint="eastAsia" w:ascii="Times New Roman" w:hAnsi="Times New Roman" w:cs="Times New Roman"/>
                <w:szCs w:val="24"/>
                <w:lang w:val="en-US" w:eastAsia="zh-CN"/>
              </w:rPr>
              <w:t>明沟，其余管道均</w:t>
            </w:r>
            <w:r>
              <w:rPr>
                <w:rFonts w:hint="default" w:ascii="Times New Roman" w:hAnsi="Times New Roman" w:cs="Times New Roman"/>
                <w:szCs w:val="24"/>
                <w:lang w:val="en-US" w:eastAsia="zh-CN"/>
              </w:rPr>
              <w:t>架空敷设</w:t>
            </w:r>
            <w:r>
              <w:rPr>
                <w:rFonts w:hint="eastAsia" w:ascii="Times New Roman" w:hAnsi="Times New Roman" w:cs="Times New Roman"/>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2"/>
                <w:sz w:val="21"/>
                <w:szCs w:val="21"/>
                <w:highlight w:val="none"/>
                <w:vertAlign w:val="baseline"/>
                <w:lang w:val="en-US" w:eastAsia="zh-CN" w:bidi="ar-SA"/>
              </w:rPr>
            </w:pPr>
            <w:r>
              <w:rPr>
                <w:rFonts w:hint="eastAsia" w:ascii="Times New Roman" w:hAnsi="Times New Roman" w:cs="Times New Roman"/>
                <w:kern w:val="2"/>
                <w:sz w:val="21"/>
                <w:szCs w:val="21"/>
                <w:highlight w:val="none"/>
                <w:vertAlign w:val="baseline"/>
                <w:lang w:val="en-US" w:eastAsia="zh-CN" w:bidi="ar-SA"/>
              </w:rPr>
              <w:t>废气治理</w:t>
            </w:r>
          </w:p>
        </w:tc>
        <w:tc>
          <w:tcPr>
            <w:tcW w:w="368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lang w:val="en-US" w:eastAsia="zh-CN"/>
              </w:rPr>
            </w:pPr>
            <w:r>
              <w:rPr>
                <w:rFonts w:hint="eastAsia" w:ascii="Times New Roman" w:hAnsi="Times New Roman" w:cs="Times New Roman"/>
                <w:kern w:val="2"/>
                <w:sz w:val="21"/>
                <w:szCs w:val="21"/>
                <w:highlight w:val="none"/>
                <w:vertAlign w:val="baseline"/>
                <w:lang w:val="en-US" w:eastAsia="zh-CN" w:bidi="ar-SA"/>
              </w:rPr>
              <w:t>各类污水处理设施和污泥处理的恶臭源须采取加盖密闭措施，恶臭气体采用生物除臭装置（喷淋）处理，排气筒高度按环评要求设置。</w:t>
            </w:r>
          </w:p>
        </w:tc>
        <w:tc>
          <w:tcPr>
            <w:tcW w:w="366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cs="Times New Roman"/>
                <w:kern w:val="2"/>
                <w:sz w:val="21"/>
                <w:szCs w:val="21"/>
                <w:highlight w:val="none"/>
                <w:vertAlign w:val="baseline"/>
                <w:lang w:val="en-US" w:eastAsia="zh-CN" w:bidi="ar-SA"/>
              </w:rPr>
              <w:t>项目对污泥处理的恶臭源进行收集，臭气经收集后采用</w:t>
            </w:r>
            <w:r>
              <w:rPr>
                <w:rFonts w:hint="eastAsia" w:ascii="Times New Roman" w:hAnsi="Times New Roman" w:cs="Times New Roman"/>
                <w:kern w:val="2"/>
                <w:sz w:val="21"/>
                <w:szCs w:val="21"/>
                <w:highlight w:val="none"/>
                <w:lang w:val="en-US" w:eastAsia="zh-CN" w:bidi="ar-SA"/>
              </w:rPr>
              <w:t>生物除臭装置（喷淋）处理，处理达标后通过15m高的排气筒排放；另外对</w:t>
            </w:r>
            <w:r>
              <w:rPr>
                <w:rFonts w:hint="eastAsia" w:ascii="Times New Roman" w:hAnsi="Times New Roman" w:cs="Times New Roman"/>
                <w:kern w:val="2"/>
                <w:sz w:val="21"/>
                <w:szCs w:val="21"/>
                <w:highlight w:val="none"/>
                <w:vertAlign w:val="baseline"/>
                <w:lang w:val="en-US" w:eastAsia="zh-CN" w:bidi="ar-SA"/>
              </w:rPr>
              <w:t>于含氰废水池等进行含氰废气的收集，收集后通过药液反应后经10m高排气筒排放；对含铬废水池进行含铬废气的收集，收集后通过药剂处理后经10m高排气筒排放；对混排废水池进行综合酸雾的收集，收集后通过碱液中和后经14m高排气筒排放。验收监测结果表明，其中恶臭气体满足《恶臭污染物排放标准》（GB14554-93）中的二级标准；含铬废气、含氰废气、综合酸雾均能满足《电镀污染物排放标准》（GB21900-2008）表5规定的相关污染物排放限值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2"/>
                <w:sz w:val="21"/>
                <w:szCs w:val="21"/>
                <w:highlight w:val="none"/>
                <w:vertAlign w:val="baseline"/>
                <w:lang w:val="en-US" w:eastAsia="zh-CN" w:bidi="ar-SA"/>
              </w:rPr>
            </w:pPr>
            <w:r>
              <w:rPr>
                <w:rFonts w:hint="eastAsia" w:ascii="Times New Roman" w:hAnsi="Times New Roman" w:cs="Times New Roman"/>
                <w:kern w:val="2"/>
                <w:sz w:val="21"/>
                <w:szCs w:val="21"/>
                <w:highlight w:val="none"/>
                <w:vertAlign w:val="baseline"/>
                <w:lang w:val="en-US" w:eastAsia="zh-CN" w:bidi="ar-SA"/>
              </w:rPr>
              <w:t>噪声污染控制</w:t>
            </w:r>
          </w:p>
        </w:tc>
        <w:tc>
          <w:tcPr>
            <w:tcW w:w="368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落实环评中相应降噪、消声、减振措施，确保噪声不扰民</w:t>
            </w:r>
            <w:r>
              <w:rPr>
                <w:rFonts w:hint="eastAsia" w:ascii="Times New Roman" w:hAnsi="Times New Roman" w:eastAsia="宋体" w:cs="Times New Roman"/>
                <w:lang w:eastAsia="zh-CN"/>
              </w:rPr>
              <w:t>。</w:t>
            </w:r>
          </w:p>
        </w:tc>
        <w:tc>
          <w:tcPr>
            <w:tcW w:w="366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default"/>
                <w:lang w:val="en-US" w:eastAsia="zh-CN"/>
              </w:rPr>
              <w:t>项目选用低噪声设备，采用了隔声减振措施，并尽可能的优化布局。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kern w:val="2"/>
                <w:sz w:val="21"/>
                <w:szCs w:val="21"/>
                <w:highlight w:val="none"/>
                <w:vertAlign w:val="baseline"/>
                <w:lang w:val="en-US" w:eastAsia="zh-CN" w:bidi="ar-SA"/>
              </w:rPr>
            </w:pPr>
            <w:r>
              <w:rPr>
                <w:rFonts w:hint="eastAsia" w:ascii="Times New Roman" w:hAnsi="Times New Roman" w:cs="Times New Roman"/>
                <w:kern w:val="2"/>
                <w:sz w:val="21"/>
                <w:szCs w:val="21"/>
                <w:highlight w:val="none"/>
                <w:vertAlign w:val="baseline"/>
                <w:lang w:val="en-US" w:eastAsia="zh-CN" w:bidi="ar-SA"/>
              </w:rPr>
              <w:t>固废管理</w:t>
            </w:r>
          </w:p>
        </w:tc>
        <w:tc>
          <w:tcPr>
            <w:tcW w:w="368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一般工业固废及危险废物须按环评要求予以妥善收集，设置规范的暂存场所，定期委托有资质单位处置，生活垃圾及时委托环卫部门清运</w:t>
            </w:r>
          </w:p>
        </w:tc>
        <w:tc>
          <w:tcPr>
            <w:tcW w:w="366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2"/>
                <w:sz w:val="21"/>
                <w:szCs w:val="21"/>
                <w:highlight w:val="none"/>
                <w:vertAlign w:val="baseline"/>
                <w:lang w:val="en-US" w:eastAsia="zh-CN" w:bidi="ar-SA"/>
              </w:rPr>
            </w:pPr>
            <w:r>
              <w:rPr>
                <w:rFonts w:hint="eastAsia" w:ascii="Times New Roman" w:hAnsi="Times New Roman" w:cs="Times New Roman"/>
                <w:kern w:val="2"/>
                <w:sz w:val="21"/>
                <w:szCs w:val="21"/>
                <w:highlight w:val="none"/>
                <w:vertAlign w:val="baseline"/>
                <w:lang w:val="en-US" w:eastAsia="zh-CN" w:bidi="ar-SA"/>
              </w:rPr>
              <w:t>企业设置危废暂存仓库，电镀污泥及废包装物定期委托有资质单位处置，</w:t>
            </w:r>
            <w:r>
              <w:rPr>
                <w:rFonts w:hint="eastAsia" w:ascii="Times New Roman" w:hAnsi="Times New Roman" w:eastAsia="宋体" w:cs="Times New Roman"/>
                <w:lang w:eastAsia="zh-CN"/>
              </w:rPr>
              <w:t>生活垃圾及时委托环卫部门清运。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kern w:val="2"/>
                <w:sz w:val="21"/>
                <w:szCs w:val="21"/>
                <w:highlight w:val="none"/>
                <w:vertAlign w:val="baseline"/>
                <w:lang w:val="en-US" w:eastAsia="zh-CN" w:bidi="ar-SA"/>
              </w:rPr>
            </w:pPr>
            <w:r>
              <w:rPr>
                <w:rFonts w:hint="eastAsia" w:ascii="Times New Roman" w:hAnsi="Times New Roman" w:cs="Times New Roman"/>
                <w:kern w:val="2"/>
                <w:sz w:val="21"/>
                <w:szCs w:val="21"/>
                <w:highlight w:val="none"/>
                <w:vertAlign w:val="baseline"/>
                <w:lang w:val="en-US" w:eastAsia="zh-CN" w:bidi="ar-SA"/>
              </w:rPr>
              <w:t>其他</w:t>
            </w:r>
          </w:p>
        </w:tc>
        <w:tc>
          <w:tcPr>
            <w:tcW w:w="368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项目应落实环保管理机构，加强风险防范管理,杜绝突发环境事故；制定有效的应急预案，落实事故应急措施,按环评要求设置事故应急池</w:t>
            </w:r>
          </w:p>
        </w:tc>
        <w:tc>
          <w:tcPr>
            <w:tcW w:w="366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2"/>
                <w:sz w:val="21"/>
                <w:szCs w:val="21"/>
                <w:highlight w:val="none"/>
                <w:vertAlign w:val="baseline"/>
                <w:lang w:val="en-US" w:eastAsia="zh-CN" w:bidi="ar-SA"/>
              </w:rPr>
            </w:pPr>
            <w:r>
              <w:rPr>
                <w:rFonts w:hint="eastAsia" w:ascii="Times New Roman" w:hAnsi="Times New Roman" w:cs="Times New Roman"/>
                <w:kern w:val="2"/>
                <w:sz w:val="21"/>
                <w:szCs w:val="21"/>
                <w:highlight w:val="none"/>
                <w:vertAlign w:val="baseline"/>
                <w:lang w:val="en-US" w:eastAsia="zh-CN" w:bidi="ar-SA"/>
              </w:rPr>
              <w:t>企业已设置专门的环保管理小组，项目环境风险应急预案已委托浙江中蓝环境科技有限公司，企业</w:t>
            </w:r>
            <w:r>
              <w:rPr>
                <w:rFonts w:hint="eastAsia" w:ascii="Times New Roman" w:hAnsi="Times New Roman" w:eastAsia="宋体" w:cs="Times New Roman"/>
                <w:lang w:val="en-US" w:eastAsia="zh-CN"/>
              </w:rPr>
              <w:t>已设置</w:t>
            </w:r>
            <w:r>
              <w:rPr>
                <w:rFonts w:hint="eastAsia" w:ascii="Times New Roman" w:hAnsi="Times New Roman" w:cs="Times New Roman"/>
                <w:kern w:val="2"/>
                <w:sz w:val="21"/>
                <w:szCs w:val="21"/>
                <w:highlight w:val="none"/>
                <w:vertAlign w:val="baseline"/>
                <w:lang w:val="en-US" w:eastAsia="zh-CN" w:bidi="ar-SA"/>
              </w:rPr>
              <w:t>1135m</w:t>
            </w:r>
            <w:r>
              <w:rPr>
                <w:rFonts w:hint="eastAsia" w:ascii="Times New Roman" w:hAnsi="Times New Roman" w:cs="Times New Roman"/>
                <w:kern w:val="2"/>
                <w:sz w:val="21"/>
                <w:szCs w:val="21"/>
                <w:highlight w:val="none"/>
                <w:vertAlign w:val="superscript"/>
                <w:lang w:val="en-US" w:eastAsia="zh-CN" w:bidi="ar-SA"/>
              </w:rPr>
              <w:t>3</w:t>
            </w:r>
            <w:r>
              <w:rPr>
                <w:rFonts w:hint="eastAsia" w:ascii="Times New Roman" w:hAnsi="Times New Roman" w:cs="Times New Roman"/>
                <w:kern w:val="2"/>
                <w:sz w:val="21"/>
                <w:szCs w:val="21"/>
                <w:highlight w:val="none"/>
                <w:vertAlign w:val="baseline"/>
                <w:lang w:val="en-US" w:eastAsia="zh-CN" w:bidi="ar-SA"/>
              </w:rPr>
              <w:t>的事故应急池1以及616m</w:t>
            </w:r>
            <w:r>
              <w:rPr>
                <w:rFonts w:hint="eastAsia" w:ascii="Times New Roman" w:hAnsi="Times New Roman" w:cs="Times New Roman"/>
                <w:kern w:val="2"/>
                <w:sz w:val="21"/>
                <w:szCs w:val="21"/>
                <w:highlight w:val="none"/>
                <w:vertAlign w:val="superscript"/>
                <w:lang w:val="en-US" w:eastAsia="zh-CN" w:bidi="ar-SA"/>
              </w:rPr>
              <w:t>3</w:t>
            </w:r>
            <w:r>
              <w:rPr>
                <w:rFonts w:hint="eastAsia" w:ascii="Times New Roman" w:hAnsi="Times New Roman" w:cs="Times New Roman"/>
                <w:kern w:val="2"/>
                <w:sz w:val="21"/>
                <w:szCs w:val="21"/>
                <w:highlight w:val="none"/>
                <w:vertAlign w:val="baseline"/>
                <w:lang w:val="en-US" w:eastAsia="zh-CN" w:bidi="ar-SA"/>
              </w:rPr>
              <w:t>的事故应急池2。</w:t>
            </w:r>
          </w:p>
        </w:tc>
      </w:tr>
    </w:tbl>
    <w:p>
      <w:pPr>
        <w:pStyle w:val="2"/>
        <w:spacing w:line="360" w:lineRule="auto"/>
        <w:jc w:val="both"/>
        <w:rPr>
          <w:rFonts w:hint="default" w:ascii="Times New Roman" w:hAnsi="Times New Roman" w:cs="Times New Roman" w:eastAsiaTheme="minorEastAsia"/>
          <w:kern w:val="2"/>
          <w:sz w:val="24"/>
          <w:szCs w:val="24"/>
          <w:highlight w:val="yellow"/>
          <w:lang w:val="en-US" w:eastAsia="zh-CN" w:bidi="ar-SA"/>
        </w:rPr>
      </w:pPr>
    </w:p>
    <w:p>
      <w:pPr>
        <w:rPr>
          <w:rFonts w:hint="default" w:ascii="Times New Roman" w:hAnsi="Times New Roman" w:cs="Times New Roman" w:eastAsiaTheme="minorEastAsia"/>
          <w:kern w:val="2"/>
          <w:sz w:val="24"/>
          <w:szCs w:val="24"/>
          <w:highlight w:val="yellow"/>
          <w:lang w:val="en-US" w:eastAsia="zh-CN" w:bidi="ar-SA"/>
        </w:rPr>
      </w:pPr>
      <w:r>
        <w:rPr>
          <w:rFonts w:hint="default" w:ascii="Times New Roman" w:hAnsi="Times New Roman" w:cs="Times New Roman" w:eastAsiaTheme="minorEastAsia"/>
          <w:kern w:val="2"/>
          <w:sz w:val="24"/>
          <w:szCs w:val="24"/>
          <w:highlight w:val="yellow"/>
          <w:lang w:val="en-US" w:eastAsia="zh-CN" w:bidi="ar-SA"/>
        </w:rPr>
        <w:br w:type="page"/>
      </w:r>
    </w:p>
    <w:p>
      <w:pPr>
        <w:keepNext w:val="0"/>
        <w:keepLines w:val="0"/>
        <w:widowControl/>
        <w:suppressLineNumbers w:val="0"/>
        <w:jc w:val="left"/>
        <w:outlineLvl w:val="0"/>
      </w:pPr>
      <w:bookmarkStart w:id="82" w:name="_Toc6061"/>
      <w:r>
        <w:rPr>
          <w:rFonts w:hint="eastAsia" w:ascii="Times New Roman" w:hAnsi="Times New Roman" w:eastAsia="宋体" w:cs="Times New Roman"/>
          <w:b/>
          <w:color w:val="000000"/>
          <w:kern w:val="0"/>
          <w:sz w:val="36"/>
          <w:szCs w:val="36"/>
          <w:lang w:val="en-US" w:eastAsia="zh-CN" w:bidi="ar"/>
        </w:rPr>
        <w:t>五、</w:t>
      </w:r>
      <w:r>
        <w:rPr>
          <w:rFonts w:hint="eastAsia" w:ascii="宋体" w:hAnsi="宋体" w:eastAsia="宋体" w:cs="宋体"/>
          <w:b/>
          <w:color w:val="000000"/>
          <w:kern w:val="0"/>
          <w:sz w:val="36"/>
          <w:szCs w:val="36"/>
          <w:lang w:val="en-US" w:eastAsia="zh-CN" w:bidi="ar"/>
        </w:rPr>
        <w:t>建设项目环评报告的主要结论及审批</w:t>
      </w:r>
      <w:bookmarkEnd w:id="82"/>
    </w:p>
    <w:p>
      <w:pPr>
        <w:keepNext w:val="0"/>
        <w:keepLines w:val="0"/>
        <w:widowControl/>
        <w:suppressLineNumbers w:val="0"/>
        <w:spacing w:line="360" w:lineRule="auto"/>
        <w:jc w:val="left"/>
        <w:outlineLvl w:val="1"/>
        <w:rPr>
          <w:sz w:val="28"/>
          <w:szCs w:val="28"/>
        </w:rPr>
      </w:pPr>
      <w:bookmarkStart w:id="83" w:name="_Toc6492"/>
      <w:r>
        <w:rPr>
          <w:rFonts w:hint="default" w:ascii="Times New Roman" w:hAnsi="Times New Roman" w:eastAsia="宋体" w:cs="Times New Roman"/>
          <w:b/>
          <w:color w:val="000000"/>
          <w:kern w:val="0"/>
          <w:sz w:val="28"/>
          <w:szCs w:val="28"/>
          <w:lang w:val="en-US" w:eastAsia="zh-CN" w:bidi="ar"/>
        </w:rPr>
        <w:t xml:space="preserve">5.1 </w:t>
      </w:r>
      <w:r>
        <w:rPr>
          <w:rFonts w:hint="eastAsia" w:ascii="宋体" w:hAnsi="宋体" w:eastAsia="宋体" w:cs="宋体"/>
          <w:b/>
          <w:color w:val="000000"/>
          <w:kern w:val="0"/>
          <w:sz w:val="28"/>
          <w:szCs w:val="28"/>
          <w:lang w:val="en-US" w:eastAsia="zh-CN" w:bidi="ar"/>
        </w:rPr>
        <w:t>环评报告的主要结论与建议</w:t>
      </w:r>
      <w:bookmarkEnd w:id="83"/>
    </w:p>
    <w:p>
      <w:pPr>
        <w:keepNext w:val="0"/>
        <w:keepLines w:val="0"/>
        <w:widowControl/>
        <w:suppressLineNumbers w:val="0"/>
        <w:spacing w:line="360" w:lineRule="auto"/>
        <w:jc w:val="left"/>
        <w:outlineLvl w:val="2"/>
        <w:rPr>
          <w:sz w:val="24"/>
          <w:szCs w:val="24"/>
        </w:rPr>
      </w:pPr>
      <w:bookmarkStart w:id="84" w:name="_Toc28118"/>
      <w:r>
        <w:rPr>
          <w:rFonts w:hint="default" w:ascii="Times New Roman" w:hAnsi="Times New Roman" w:eastAsia="宋体" w:cs="Times New Roman"/>
          <w:color w:val="000000"/>
          <w:kern w:val="0"/>
          <w:sz w:val="24"/>
          <w:szCs w:val="24"/>
          <w:lang w:val="en-US" w:eastAsia="zh-CN" w:bidi="ar"/>
        </w:rPr>
        <w:t xml:space="preserve">5.1.1 </w:t>
      </w:r>
      <w:r>
        <w:rPr>
          <w:rFonts w:hint="eastAsia" w:ascii="宋体" w:hAnsi="宋体" w:eastAsia="宋体" w:cs="宋体"/>
          <w:color w:val="000000"/>
          <w:kern w:val="0"/>
          <w:sz w:val="24"/>
          <w:szCs w:val="24"/>
          <w:lang w:val="en-US" w:eastAsia="zh-CN" w:bidi="ar"/>
        </w:rPr>
        <w:t>环境影响评价结论</w:t>
      </w:r>
      <w:bookmarkEnd w:id="84"/>
    </w:p>
    <w:p>
      <w:pPr>
        <w:pStyle w:val="2"/>
        <w:numPr>
          <w:ilvl w:val="0"/>
          <w:numId w:val="0"/>
        </w:numPr>
        <w:spacing w:line="360" w:lineRule="auto"/>
        <w:ind w:firstLine="480" w:firstLineChars="200"/>
        <w:rPr>
          <w:rFonts w:hint="default" w:ascii="Times New Roman" w:hAnsi="Times New Roman" w:cs="Times New Roman" w:eastAsiaTheme="minorEastAsia"/>
          <w:kern w:val="2"/>
          <w:sz w:val="24"/>
          <w:szCs w:val="24"/>
          <w:highlight w:val="none"/>
          <w:lang w:val="en-US" w:eastAsia="zh-CN" w:bidi="ar-SA"/>
        </w:rPr>
      </w:pPr>
      <w:r>
        <w:rPr>
          <w:rFonts w:hint="eastAsia" w:ascii="Times New Roman" w:hAnsi="Times New Roman" w:cs="Times New Roman" w:eastAsiaTheme="minorEastAsia"/>
          <w:kern w:val="2"/>
          <w:sz w:val="24"/>
          <w:szCs w:val="24"/>
          <w:highlight w:val="none"/>
          <w:lang w:val="en-US" w:eastAsia="zh-CN" w:bidi="ar-SA"/>
        </w:rPr>
        <w:t>（</w:t>
      </w:r>
      <w:r>
        <w:rPr>
          <w:rFonts w:hint="eastAsia" w:ascii="Times New Roman" w:hAnsi="Times New Roman" w:cs="Times New Roman"/>
          <w:kern w:val="2"/>
          <w:sz w:val="24"/>
          <w:szCs w:val="24"/>
          <w:highlight w:val="none"/>
          <w:lang w:val="en-US" w:eastAsia="zh-CN" w:bidi="ar-SA"/>
        </w:rPr>
        <w:t>1</w:t>
      </w:r>
      <w:r>
        <w:rPr>
          <w:rFonts w:hint="eastAsia" w:ascii="Times New Roman" w:hAnsi="Times New Roman" w:cs="Times New Roman" w:eastAsiaTheme="minorEastAsia"/>
          <w:kern w:val="2"/>
          <w:sz w:val="24"/>
          <w:szCs w:val="24"/>
          <w:highlight w:val="none"/>
          <w:lang w:val="en-US" w:eastAsia="zh-CN" w:bidi="ar-SA"/>
        </w:rPr>
        <w:t>）水环境影响</w:t>
      </w:r>
    </w:p>
    <w:p>
      <w:pPr>
        <w:pStyle w:val="2"/>
        <w:numPr>
          <w:ilvl w:val="0"/>
          <w:numId w:val="0"/>
        </w:numPr>
        <w:spacing w:line="360" w:lineRule="auto"/>
        <w:ind w:firstLine="480" w:firstLineChars="200"/>
        <w:rPr>
          <w:rFonts w:hint="default" w:ascii="Times New Roman" w:hAnsi="Times New Roman" w:cs="Times New Roman" w:eastAsiaTheme="minorEastAsia"/>
          <w:kern w:val="2"/>
          <w:sz w:val="24"/>
          <w:szCs w:val="24"/>
          <w:highlight w:val="none"/>
          <w:lang w:val="en-US" w:eastAsia="zh-CN" w:bidi="ar-SA"/>
        </w:rPr>
      </w:pPr>
      <w:r>
        <w:rPr>
          <w:rFonts w:hint="default" w:ascii="Times New Roman" w:hAnsi="Times New Roman" w:cs="Times New Roman" w:eastAsiaTheme="minorEastAsia"/>
          <w:kern w:val="2"/>
          <w:sz w:val="24"/>
          <w:szCs w:val="24"/>
          <w:highlight w:val="none"/>
          <w:lang w:val="en-US" w:eastAsia="zh-CN" w:bidi="ar-SA"/>
        </w:rPr>
        <w:t>①地表水环境</w:t>
      </w:r>
    </w:p>
    <w:p>
      <w:pPr>
        <w:pStyle w:val="2"/>
        <w:numPr>
          <w:ilvl w:val="0"/>
          <w:numId w:val="0"/>
        </w:numPr>
        <w:spacing w:line="360" w:lineRule="auto"/>
        <w:ind w:firstLine="480" w:firstLineChars="200"/>
        <w:rPr>
          <w:rFonts w:hint="default" w:ascii="Times New Roman" w:hAnsi="Times New Roman" w:cs="Times New Roman" w:eastAsiaTheme="minorEastAsia"/>
          <w:kern w:val="2"/>
          <w:sz w:val="24"/>
          <w:szCs w:val="24"/>
          <w:highlight w:val="none"/>
          <w:lang w:val="en-US" w:eastAsia="zh-CN" w:bidi="ar-SA"/>
        </w:rPr>
      </w:pPr>
      <w:r>
        <w:rPr>
          <w:rFonts w:hint="default" w:ascii="Times New Roman" w:hAnsi="Times New Roman" w:cs="Times New Roman" w:eastAsiaTheme="minorEastAsia"/>
          <w:kern w:val="2"/>
          <w:sz w:val="24"/>
          <w:szCs w:val="24"/>
          <w:highlight w:val="none"/>
          <w:lang w:val="en-US" w:eastAsia="zh-CN" w:bidi="ar-SA"/>
        </w:rPr>
        <w:t>入海排污口附近有鳌滩农渔业区、飞云江河口区、鳌江口外重要渔业海域、飞云江河口重要渔业海域和项目前沿海域海水围塘养殖区，其水质保护目标均执行不低于一类或二类海水水质。</w:t>
      </w:r>
    </w:p>
    <w:p>
      <w:pPr>
        <w:pStyle w:val="2"/>
        <w:numPr>
          <w:ilvl w:val="0"/>
          <w:numId w:val="0"/>
        </w:numPr>
        <w:spacing w:line="360" w:lineRule="auto"/>
        <w:ind w:firstLine="480" w:firstLineChars="200"/>
        <w:rPr>
          <w:rFonts w:hint="default" w:ascii="Times New Roman" w:hAnsi="Times New Roman" w:cs="Times New Roman" w:eastAsiaTheme="minorEastAsia"/>
          <w:kern w:val="2"/>
          <w:sz w:val="24"/>
          <w:szCs w:val="24"/>
          <w:highlight w:val="none"/>
          <w:lang w:val="en-US" w:eastAsia="zh-CN" w:bidi="ar-SA"/>
        </w:rPr>
      </w:pPr>
      <w:r>
        <w:rPr>
          <w:rFonts w:hint="default" w:ascii="Times New Roman" w:hAnsi="Times New Roman" w:cs="Times New Roman" w:eastAsiaTheme="minorEastAsia"/>
          <w:kern w:val="2"/>
          <w:sz w:val="24"/>
          <w:szCs w:val="24"/>
          <w:highlight w:val="none"/>
          <w:lang w:val="en-US" w:eastAsia="zh-CN" w:bidi="ar-SA"/>
        </w:rPr>
        <w:t>经模型预测，由于本项目排污口位于飞鳌滩农渔业区内，因此，除混合区外，叠加现状水质后，各水质指标均能满足标准要求。</w:t>
      </w:r>
    </w:p>
    <w:p>
      <w:pPr>
        <w:pStyle w:val="2"/>
        <w:numPr>
          <w:ilvl w:val="0"/>
          <w:numId w:val="0"/>
        </w:numPr>
        <w:spacing w:line="360" w:lineRule="auto"/>
        <w:ind w:firstLine="480" w:firstLineChars="200"/>
        <w:rPr>
          <w:rFonts w:hint="default" w:ascii="Times New Roman" w:hAnsi="Times New Roman" w:cs="Times New Roman" w:eastAsiaTheme="minorEastAsia"/>
          <w:kern w:val="2"/>
          <w:sz w:val="24"/>
          <w:szCs w:val="24"/>
          <w:highlight w:val="none"/>
          <w:lang w:val="en-US" w:eastAsia="zh-CN" w:bidi="ar-SA"/>
        </w:rPr>
      </w:pPr>
      <w:r>
        <w:rPr>
          <w:rFonts w:hint="default" w:ascii="Times New Roman" w:hAnsi="Times New Roman" w:cs="Times New Roman" w:eastAsiaTheme="minorEastAsia"/>
          <w:kern w:val="2"/>
          <w:sz w:val="24"/>
          <w:szCs w:val="24"/>
          <w:highlight w:val="none"/>
          <w:lang w:val="en-US" w:eastAsia="zh-CN" w:bidi="ar-SA"/>
        </w:rPr>
        <w:t>②地下水环境</w:t>
      </w:r>
    </w:p>
    <w:p>
      <w:pPr>
        <w:pStyle w:val="2"/>
        <w:numPr>
          <w:ilvl w:val="0"/>
          <w:numId w:val="0"/>
        </w:numPr>
        <w:spacing w:line="360" w:lineRule="auto"/>
        <w:ind w:firstLine="480" w:firstLineChars="200"/>
        <w:rPr>
          <w:rFonts w:hint="default" w:ascii="Times New Roman" w:hAnsi="Times New Roman" w:cs="Times New Roman" w:eastAsiaTheme="minorEastAsia"/>
          <w:kern w:val="2"/>
          <w:sz w:val="24"/>
          <w:szCs w:val="24"/>
          <w:highlight w:val="none"/>
          <w:lang w:val="en-US" w:eastAsia="zh-CN" w:bidi="ar-SA"/>
        </w:rPr>
      </w:pPr>
      <w:r>
        <w:rPr>
          <w:rFonts w:hint="default" w:ascii="Times New Roman" w:hAnsi="Times New Roman" w:cs="Times New Roman" w:eastAsiaTheme="minorEastAsia"/>
          <w:kern w:val="2"/>
          <w:sz w:val="24"/>
          <w:szCs w:val="24"/>
          <w:highlight w:val="none"/>
          <w:lang w:val="en-US" w:eastAsia="zh-CN" w:bidi="ar-SA"/>
        </w:rPr>
        <w:t>总氰浓度随时间距离纵向变化趋势如下：</w:t>
      </w:r>
    </w:p>
    <w:p>
      <w:pPr>
        <w:pStyle w:val="2"/>
        <w:numPr>
          <w:ilvl w:val="0"/>
          <w:numId w:val="0"/>
        </w:numPr>
        <w:spacing w:line="360" w:lineRule="auto"/>
        <w:ind w:firstLine="480" w:firstLineChars="200"/>
        <w:rPr>
          <w:rFonts w:hint="default" w:ascii="Times New Roman" w:hAnsi="Times New Roman" w:cs="Times New Roman" w:eastAsiaTheme="minorEastAsia"/>
          <w:kern w:val="2"/>
          <w:sz w:val="24"/>
          <w:szCs w:val="24"/>
          <w:highlight w:val="none"/>
          <w:lang w:val="en-US" w:eastAsia="zh-CN" w:bidi="ar-SA"/>
        </w:rPr>
      </w:pPr>
      <w:r>
        <w:rPr>
          <w:rFonts w:hint="default" w:ascii="Times New Roman" w:hAnsi="Times New Roman" w:cs="Times New Roman" w:eastAsiaTheme="minorEastAsia"/>
          <w:kern w:val="2"/>
          <w:sz w:val="24"/>
          <w:szCs w:val="24"/>
          <w:highlight w:val="none"/>
          <w:lang w:val="en-US" w:eastAsia="zh-CN" w:bidi="ar-SA"/>
        </w:rPr>
        <w:t>1d时，预测的最大值为1322016mg/L，预测超标距离最远为2m，影响距离最远为2m；10d时，预测的最大值为418058.3mg/L，预测超标距离最远为7m，影响距离最远为7m；100d时，预测的最大值为132201.6mg/L，预测超标距离最远为33m，影响距离最远为33m；1000d时，预测的最大值为41805.82mg/L，预测超标距离最远为219m，影响距离最远为217m。</w:t>
      </w:r>
    </w:p>
    <w:p>
      <w:pPr>
        <w:pStyle w:val="2"/>
        <w:numPr>
          <w:ilvl w:val="0"/>
          <w:numId w:val="0"/>
        </w:numPr>
        <w:spacing w:line="360" w:lineRule="auto"/>
        <w:ind w:firstLine="480" w:firstLineChars="200"/>
        <w:rPr>
          <w:rFonts w:hint="default" w:ascii="Times New Roman" w:hAnsi="Times New Roman" w:cs="Times New Roman" w:eastAsiaTheme="minorEastAsia"/>
          <w:kern w:val="2"/>
          <w:sz w:val="24"/>
          <w:szCs w:val="24"/>
          <w:highlight w:val="none"/>
          <w:lang w:val="en-US" w:eastAsia="zh-CN" w:bidi="ar-SA"/>
        </w:rPr>
      </w:pPr>
      <w:r>
        <w:rPr>
          <w:rFonts w:hint="default" w:ascii="Times New Roman" w:hAnsi="Times New Roman" w:cs="Times New Roman" w:eastAsiaTheme="minorEastAsia"/>
          <w:kern w:val="2"/>
          <w:sz w:val="24"/>
          <w:szCs w:val="24"/>
          <w:highlight w:val="none"/>
          <w:lang w:val="en-US" w:eastAsia="zh-CN" w:bidi="ar-SA"/>
        </w:rPr>
        <w:t>总镍浓度随时间距离纵向变化趋势如下：</w:t>
      </w:r>
    </w:p>
    <w:p>
      <w:pPr>
        <w:pStyle w:val="2"/>
        <w:numPr>
          <w:ilvl w:val="0"/>
          <w:numId w:val="0"/>
        </w:numPr>
        <w:spacing w:line="360" w:lineRule="auto"/>
        <w:ind w:firstLine="480" w:firstLineChars="200"/>
        <w:rPr>
          <w:rFonts w:hint="default" w:ascii="Times New Roman" w:hAnsi="Times New Roman" w:cs="Times New Roman" w:eastAsiaTheme="minorEastAsia"/>
          <w:kern w:val="2"/>
          <w:sz w:val="24"/>
          <w:szCs w:val="24"/>
          <w:highlight w:val="none"/>
          <w:lang w:val="en-US" w:eastAsia="zh-CN" w:bidi="ar-SA"/>
        </w:rPr>
      </w:pPr>
      <w:r>
        <w:rPr>
          <w:rFonts w:hint="default" w:ascii="Times New Roman" w:hAnsi="Times New Roman" w:cs="Times New Roman" w:eastAsiaTheme="minorEastAsia"/>
          <w:kern w:val="2"/>
          <w:sz w:val="24"/>
          <w:szCs w:val="24"/>
          <w:highlight w:val="none"/>
          <w:lang w:val="en-US" w:eastAsia="zh-CN" w:bidi="ar-SA"/>
        </w:rPr>
        <w:t>1d时，预测的最大值为947698.3mg/L，预测超标距离最远为2m，影响距离最远为1m；10d时，预测的最大值为299688.5mg/L，预测超标距离最远为7m，影响距离最远为7m；100d时，预测的最大值为94769.83mg/L，预测超标距离最远为34m，影响距离最远为33m；1000d时，预测的最大值为29968.85mg/L，预测超标距离最远为220m，影响距离最远为217m。</w:t>
      </w:r>
    </w:p>
    <w:p>
      <w:pPr>
        <w:pStyle w:val="2"/>
        <w:numPr>
          <w:ilvl w:val="0"/>
          <w:numId w:val="0"/>
        </w:numPr>
        <w:spacing w:line="360" w:lineRule="auto"/>
        <w:ind w:firstLine="480" w:firstLineChars="200"/>
        <w:rPr>
          <w:rFonts w:hint="default" w:ascii="Times New Roman" w:hAnsi="Times New Roman" w:cs="Times New Roman" w:eastAsiaTheme="minorEastAsia"/>
          <w:kern w:val="2"/>
          <w:sz w:val="24"/>
          <w:szCs w:val="24"/>
          <w:highlight w:val="none"/>
          <w:lang w:val="en-US" w:eastAsia="zh-CN" w:bidi="ar-SA"/>
        </w:rPr>
      </w:pPr>
      <w:r>
        <w:rPr>
          <w:rFonts w:hint="default" w:ascii="Times New Roman" w:hAnsi="Times New Roman" w:cs="Times New Roman" w:eastAsiaTheme="minorEastAsia"/>
          <w:kern w:val="2"/>
          <w:sz w:val="24"/>
          <w:szCs w:val="24"/>
          <w:highlight w:val="none"/>
          <w:lang w:val="en-US" w:eastAsia="zh-CN" w:bidi="ar-SA"/>
        </w:rPr>
        <w:t>氨氮浓度随时间距离纵向变化趋势如下：</w:t>
      </w:r>
    </w:p>
    <w:p>
      <w:pPr>
        <w:pStyle w:val="2"/>
        <w:numPr>
          <w:ilvl w:val="0"/>
          <w:numId w:val="0"/>
        </w:numPr>
        <w:spacing w:line="360" w:lineRule="auto"/>
        <w:ind w:firstLine="480" w:firstLineChars="200"/>
        <w:rPr>
          <w:rFonts w:hint="default" w:ascii="Times New Roman" w:hAnsi="Times New Roman" w:cs="Times New Roman" w:eastAsiaTheme="minorEastAsia"/>
          <w:kern w:val="2"/>
          <w:sz w:val="24"/>
          <w:szCs w:val="24"/>
          <w:highlight w:val="none"/>
          <w:lang w:val="en-US" w:eastAsia="zh-CN" w:bidi="ar-SA"/>
        </w:rPr>
      </w:pPr>
      <w:r>
        <w:rPr>
          <w:rFonts w:hint="default" w:ascii="Times New Roman" w:hAnsi="Times New Roman" w:cs="Times New Roman" w:eastAsiaTheme="minorEastAsia"/>
          <w:kern w:val="2"/>
          <w:sz w:val="24"/>
          <w:szCs w:val="24"/>
          <w:highlight w:val="none"/>
          <w:lang w:val="en-US" w:eastAsia="zh-CN" w:bidi="ar-SA"/>
        </w:rPr>
        <w:t>1d时，预测的最大值为151333.5mg/L，预测超标距离最远为1m，影响距离最远为1m；10d时，预测的最大值为47855.86mg/L，预测超标距离最远为6m，影响距离最远为6m；100d时，预测的最大值为15133.35mg/L，预测超标距离最远为31m，影响距离最远为32m；1000d时，预测的最大值为4785.585mg/L，预测超标距离最远为209m，影响距离最远为213m。</w:t>
      </w:r>
    </w:p>
    <w:p>
      <w:pPr>
        <w:pStyle w:val="2"/>
        <w:numPr>
          <w:ilvl w:val="0"/>
          <w:numId w:val="0"/>
        </w:numPr>
        <w:spacing w:line="360" w:lineRule="auto"/>
        <w:ind w:firstLine="480" w:firstLineChars="200"/>
        <w:rPr>
          <w:rFonts w:hint="default" w:ascii="Times New Roman" w:hAnsi="Times New Roman" w:cs="Times New Roman" w:eastAsiaTheme="minorEastAsia"/>
          <w:kern w:val="2"/>
          <w:sz w:val="24"/>
          <w:szCs w:val="24"/>
          <w:highlight w:val="none"/>
          <w:lang w:val="en-US" w:eastAsia="zh-CN" w:bidi="ar-SA"/>
        </w:rPr>
      </w:pPr>
      <w:r>
        <w:rPr>
          <w:rFonts w:hint="default" w:ascii="Times New Roman" w:hAnsi="Times New Roman" w:cs="Times New Roman" w:eastAsiaTheme="minorEastAsia"/>
          <w:kern w:val="2"/>
          <w:sz w:val="24"/>
          <w:szCs w:val="24"/>
          <w:highlight w:val="none"/>
          <w:lang w:val="en-US" w:eastAsia="zh-CN" w:bidi="ar-SA"/>
        </w:rPr>
        <w:t>六价铬浓度随时间距离纵向变化趋势如下：</w:t>
      </w:r>
    </w:p>
    <w:p>
      <w:pPr>
        <w:pStyle w:val="2"/>
        <w:numPr>
          <w:ilvl w:val="0"/>
          <w:numId w:val="0"/>
        </w:numPr>
        <w:spacing w:line="360" w:lineRule="auto"/>
        <w:ind w:firstLine="480" w:firstLineChars="200"/>
        <w:rPr>
          <w:rFonts w:hint="default" w:ascii="Times New Roman" w:hAnsi="Times New Roman" w:cs="Times New Roman" w:eastAsiaTheme="minorEastAsia"/>
          <w:kern w:val="2"/>
          <w:sz w:val="24"/>
          <w:szCs w:val="24"/>
          <w:highlight w:val="none"/>
          <w:lang w:val="en-US" w:eastAsia="zh-CN" w:bidi="ar-SA"/>
        </w:rPr>
      </w:pPr>
      <w:r>
        <w:rPr>
          <w:rFonts w:hint="default" w:ascii="Times New Roman" w:hAnsi="Times New Roman" w:cs="Times New Roman" w:eastAsiaTheme="minorEastAsia"/>
          <w:kern w:val="2"/>
          <w:sz w:val="24"/>
          <w:szCs w:val="24"/>
          <w:highlight w:val="none"/>
          <w:lang w:val="en-US" w:eastAsia="zh-CN" w:bidi="ar-SA"/>
        </w:rPr>
        <w:t>1d时，预测的最大值为947698.3mg/L，预测超标距离最远为1m，影响距离最远为1m；10d时，预测的最大值为299688.5mg/L，预测超标距离最远为7m，影响距离最远为7m；100d时，预测的最大值为94769.83mg/L，预测超标距离最远为33m，影响距离最远为33m；1000d时，预测的最大值为29968.85mg/L，预测超标距离最远为218m，影响距离最远为217m。</w:t>
      </w:r>
    </w:p>
    <w:p>
      <w:pPr>
        <w:pStyle w:val="2"/>
        <w:numPr>
          <w:ilvl w:val="0"/>
          <w:numId w:val="0"/>
        </w:numPr>
        <w:spacing w:line="360" w:lineRule="auto"/>
        <w:ind w:firstLine="480" w:firstLineChars="200"/>
        <w:rPr>
          <w:rFonts w:hint="default"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（2）大气环境影响</w:t>
      </w:r>
    </w:p>
    <w:p>
      <w:pPr>
        <w:pStyle w:val="2"/>
        <w:numPr>
          <w:ilvl w:val="0"/>
          <w:numId w:val="0"/>
        </w:numPr>
        <w:spacing w:line="360" w:lineRule="auto"/>
        <w:ind w:firstLine="480" w:firstLineChars="200"/>
        <w:rPr>
          <w:rFonts w:hint="eastAsia" w:ascii="Times New Roman" w:hAnsi="Times New Roman" w:cs="Times New Roman" w:eastAsiaTheme="minorEastAsia"/>
          <w:kern w:val="2"/>
          <w:sz w:val="24"/>
          <w:szCs w:val="24"/>
          <w:highlight w:val="none"/>
          <w:lang w:val="en-US" w:eastAsia="zh-CN" w:bidi="ar-SA"/>
        </w:rPr>
      </w:pPr>
      <w:r>
        <w:rPr>
          <w:rFonts w:hint="eastAsia" w:ascii="Times New Roman" w:hAnsi="Times New Roman" w:cs="Times New Roman" w:eastAsiaTheme="minorEastAsia"/>
          <w:kern w:val="2"/>
          <w:sz w:val="24"/>
          <w:szCs w:val="24"/>
          <w:highlight w:val="none"/>
          <w:lang w:val="en-US" w:eastAsia="zh-CN" w:bidi="ar-SA"/>
        </w:rPr>
        <w:t>根据《环境影响评价技术导则 大气环境》(HJ2.2-2018)，通过估算模式计算，1%＜ Pmax＜10%，确定本项目空气环境评价等级为二级，可不进行进一步预测与评价</w:t>
      </w:r>
      <w:r>
        <w:rPr>
          <w:rFonts w:hint="default" w:ascii="Times New Roman" w:hAnsi="Times New Roman" w:cs="Times New Roman" w:eastAsiaTheme="minorEastAsia"/>
          <w:kern w:val="2"/>
          <w:sz w:val="24"/>
          <w:szCs w:val="24"/>
          <w:highlight w:val="none"/>
          <w:lang w:val="en-US" w:eastAsia="zh-CN" w:bidi="ar-SA"/>
        </w:rPr>
        <w:t>。</w:t>
      </w:r>
    </w:p>
    <w:p>
      <w:pPr>
        <w:pStyle w:val="2"/>
        <w:numPr>
          <w:ilvl w:val="0"/>
          <w:numId w:val="0"/>
        </w:numPr>
        <w:spacing w:line="360" w:lineRule="auto"/>
        <w:ind w:firstLine="480" w:firstLineChars="200"/>
        <w:rPr>
          <w:rFonts w:hint="default"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（3）声环境影响</w:t>
      </w:r>
    </w:p>
    <w:p>
      <w:pPr>
        <w:pStyle w:val="2"/>
        <w:numPr>
          <w:ilvl w:val="0"/>
          <w:numId w:val="0"/>
        </w:numPr>
        <w:spacing w:line="360" w:lineRule="auto"/>
        <w:ind w:firstLine="480" w:firstLineChars="200"/>
        <w:rPr>
          <w:rFonts w:hint="eastAsia"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由预测结果可知，项目四周厂界昼夜间均能达到《工业企业厂界环境噪声排放标准》（GB12348-2008）中3类标准限值。</w:t>
      </w:r>
    </w:p>
    <w:p>
      <w:pPr>
        <w:pStyle w:val="2"/>
        <w:numPr>
          <w:ilvl w:val="0"/>
          <w:numId w:val="0"/>
        </w:numPr>
        <w:spacing w:line="360" w:lineRule="auto"/>
        <w:ind w:firstLine="480" w:firstLineChars="200"/>
        <w:rPr>
          <w:rFonts w:hint="default"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（4）固废影响</w:t>
      </w:r>
    </w:p>
    <w:p>
      <w:pPr>
        <w:pStyle w:val="2"/>
        <w:numPr>
          <w:ilvl w:val="0"/>
          <w:numId w:val="0"/>
        </w:numPr>
        <w:spacing w:line="360" w:lineRule="auto"/>
        <w:ind w:firstLine="480" w:firstLineChars="200"/>
        <w:rPr>
          <w:color w:val="000000"/>
          <w:sz w:val="24"/>
        </w:rPr>
      </w:pPr>
      <w:r>
        <w:rPr>
          <w:color w:val="000000"/>
          <w:sz w:val="24"/>
        </w:rPr>
        <w:t>固体废物经采取相关污染防治措施，固废均可以做到无害化处理，不外排环境，则不会对周围环境带来影响。</w:t>
      </w:r>
    </w:p>
    <w:p>
      <w:pPr>
        <w:pStyle w:val="2"/>
        <w:numPr>
          <w:ilvl w:val="0"/>
          <w:numId w:val="0"/>
        </w:numPr>
        <w:spacing w:line="360" w:lineRule="auto"/>
        <w:ind w:firstLine="480" w:firstLineChars="200"/>
        <w:rPr>
          <w:rFonts w:hint="eastAsia"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（5）环境风险影响</w:t>
      </w:r>
    </w:p>
    <w:p>
      <w:pPr>
        <w:pStyle w:val="6"/>
        <w:spacing w:line="360" w:lineRule="auto"/>
        <w:ind w:firstLine="480" w:firstLineChars="200"/>
        <w:rPr>
          <w:rFonts w:hint="eastAsia" w:ascii="Times New Roman" w:hAnsi="Times New Roman" w:cs="Times New Roman" w:eastAsiaTheme="minorEastAsia"/>
          <w:kern w:val="2"/>
          <w:sz w:val="24"/>
          <w:szCs w:val="24"/>
          <w:highlight w:val="none"/>
          <w:lang w:val="en-US" w:eastAsia="zh-CN" w:bidi="ar-SA"/>
        </w:rPr>
      </w:pPr>
      <w:r>
        <w:rPr>
          <w:rFonts w:hint="eastAsia" w:ascii="Times New Roman" w:hAnsi="Times New Roman" w:cs="Times New Roman" w:eastAsiaTheme="minorEastAsia"/>
          <w:kern w:val="2"/>
          <w:sz w:val="24"/>
          <w:szCs w:val="24"/>
          <w:highlight w:val="none"/>
          <w:lang w:val="en-US" w:eastAsia="zh-CN" w:bidi="ar-SA"/>
        </w:rPr>
        <w:t>本项目的风险源为废水处理单元发生泄漏，以及火灾等引发的伴生、次生污染物排放，对水环境、大气环境和人体健康都将造成危害。</w:t>
      </w:r>
    </w:p>
    <w:p>
      <w:pPr>
        <w:pStyle w:val="2"/>
        <w:spacing w:line="360" w:lineRule="auto"/>
        <w:ind w:firstLine="480"/>
        <w:rPr>
          <w:rFonts w:hint="eastAsia" w:ascii="Times New Roman" w:hAnsi="Times New Roman" w:cs="Times New Roman" w:eastAsiaTheme="minorEastAsia"/>
          <w:kern w:val="2"/>
          <w:sz w:val="24"/>
          <w:szCs w:val="24"/>
          <w:highlight w:val="none"/>
          <w:lang w:val="en-US" w:eastAsia="zh-CN" w:bidi="ar-SA"/>
        </w:rPr>
      </w:pPr>
      <w:r>
        <w:rPr>
          <w:rFonts w:hint="eastAsia" w:ascii="Times New Roman" w:hAnsi="Times New Roman" w:cs="Times New Roman" w:eastAsiaTheme="minorEastAsia"/>
          <w:kern w:val="2"/>
          <w:sz w:val="24"/>
          <w:szCs w:val="24"/>
          <w:highlight w:val="none"/>
          <w:lang w:val="en-US" w:eastAsia="zh-CN" w:bidi="ar-SA"/>
        </w:rPr>
        <w:t>从对地表水环境影响分析可知，废水事故排放是本工程重点防范类型。在正常排放工况下，无论秋季还是春季，排放口附近水域中各污染物浓度均有所增加。叠加现状浓度值以后，对照《海水水质标准》，可以发现化学需氧量（COD</w:t>
      </w:r>
      <w:r>
        <w:rPr>
          <w:rFonts w:hint="eastAsia" w:ascii="Times New Roman" w:hAnsi="Times New Roman" w:cs="Times New Roman" w:eastAsiaTheme="minorEastAsia"/>
          <w:kern w:val="2"/>
          <w:sz w:val="24"/>
          <w:szCs w:val="24"/>
          <w:highlight w:val="none"/>
          <w:vertAlign w:val="subscript"/>
          <w:lang w:val="en-US" w:eastAsia="zh-CN" w:bidi="ar-SA"/>
        </w:rPr>
        <w:t>Mn</w:t>
      </w:r>
      <w:r>
        <w:rPr>
          <w:rFonts w:hint="eastAsia" w:ascii="Times New Roman" w:hAnsi="Times New Roman" w:cs="Times New Roman" w:eastAsiaTheme="minorEastAsia"/>
          <w:kern w:val="2"/>
          <w:sz w:val="24"/>
          <w:szCs w:val="24"/>
          <w:highlight w:val="none"/>
          <w:lang w:val="en-US" w:eastAsia="zh-CN" w:bidi="ar-SA"/>
        </w:rPr>
        <w:t>）、氰化物、金属离子铜（Cu）、总铬（Cr）、镍（Ni）和锌（Zn）均没有出现超标。氨氮（NH</w:t>
      </w:r>
      <w:r>
        <w:rPr>
          <w:rFonts w:hint="eastAsia" w:ascii="Times New Roman" w:hAnsi="Times New Roman" w:cs="Times New Roman" w:eastAsiaTheme="minorEastAsia"/>
          <w:kern w:val="2"/>
          <w:sz w:val="24"/>
          <w:szCs w:val="24"/>
          <w:highlight w:val="none"/>
          <w:vertAlign w:val="subscript"/>
          <w:lang w:val="en-US" w:eastAsia="zh-CN" w:bidi="ar-SA"/>
        </w:rPr>
        <w:t>3</w:t>
      </w:r>
      <w:r>
        <w:rPr>
          <w:rFonts w:hint="eastAsia" w:ascii="Times New Roman" w:hAnsi="Times New Roman" w:cs="Times New Roman" w:eastAsiaTheme="minorEastAsia"/>
          <w:kern w:val="2"/>
          <w:sz w:val="24"/>
          <w:szCs w:val="24"/>
          <w:highlight w:val="none"/>
          <w:lang w:val="en-US" w:eastAsia="zh-CN" w:bidi="ar-SA"/>
        </w:rPr>
        <w:t>-N）、总氮（TN）、总磷（TP）的排放，将进一步增加海水中氮、磷营养盐成分的含量；在非正常和事故工况下，化学需氧量（COD</w:t>
      </w:r>
      <w:r>
        <w:rPr>
          <w:rFonts w:hint="eastAsia" w:ascii="Times New Roman" w:hAnsi="Times New Roman" w:cs="Times New Roman" w:eastAsiaTheme="minorEastAsia"/>
          <w:kern w:val="2"/>
          <w:sz w:val="24"/>
          <w:szCs w:val="24"/>
          <w:highlight w:val="none"/>
          <w:vertAlign w:val="subscript"/>
          <w:lang w:val="en-US" w:eastAsia="zh-CN" w:bidi="ar-SA"/>
        </w:rPr>
        <w:t>Mn</w:t>
      </w:r>
      <w:r>
        <w:rPr>
          <w:rFonts w:hint="eastAsia" w:ascii="Times New Roman" w:hAnsi="Times New Roman" w:cs="Times New Roman" w:eastAsiaTheme="minorEastAsia"/>
          <w:kern w:val="2"/>
          <w:sz w:val="24"/>
          <w:szCs w:val="24"/>
          <w:highlight w:val="none"/>
          <w:lang w:val="en-US" w:eastAsia="zh-CN" w:bidi="ar-SA"/>
        </w:rPr>
        <w:t>）、氰化物、金属离子铜（Cu）、总铬（Cr）、镍（Ni）和锌（Zn）均出现一定面积的超标，超标水域主要集中在入海排污口附近。由于海域水质比较敏感，应杜绝污水的事故排放。</w:t>
      </w:r>
    </w:p>
    <w:p>
      <w:pPr>
        <w:pStyle w:val="2"/>
        <w:numPr>
          <w:ilvl w:val="0"/>
          <w:numId w:val="0"/>
        </w:numPr>
        <w:spacing w:line="360" w:lineRule="auto"/>
        <w:ind w:firstLine="480" w:firstLineChars="200"/>
        <w:rPr>
          <w:rFonts w:hint="eastAsia" w:ascii="Times New Roman" w:hAnsi="Times New Roman" w:cs="Times New Roman" w:eastAsiaTheme="minorEastAsia"/>
          <w:kern w:val="2"/>
          <w:sz w:val="24"/>
          <w:szCs w:val="24"/>
          <w:highlight w:val="none"/>
          <w:lang w:val="en-US" w:eastAsia="zh-CN" w:bidi="ar-SA"/>
        </w:rPr>
      </w:pPr>
      <w:r>
        <w:rPr>
          <w:rFonts w:hint="eastAsia" w:ascii="Times New Roman" w:hAnsi="Times New Roman" w:cs="Times New Roman" w:eastAsiaTheme="minorEastAsia"/>
          <w:kern w:val="2"/>
          <w:sz w:val="24"/>
          <w:szCs w:val="24"/>
          <w:highlight w:val="none"/>
          <w:lang w:val="en-US" w:eastAsia="zh-CN" w:bidi="ar-SA"/>
        </w:rPr>
        <w:t>项目厂区须按要求设置事故应急池等防范措施。因此，本项目采取有效事故预防措施后本项目的环境风险水平是可接受的。</w:t>
      </w:r>
    </w:p>
    <w:p>
      <w:pPr>
        <w:pStyle w:val="2"/>
        <w:spacing w:line="360" w:lineRule="auto"/>
        <w:ind w:firstLine="480"/>
        <w:rPr>
          <w:rFonts w:hint="default" w:ascii="Times New Roman" w:hAnsi="Times New Roman" w:cs="Times New Roman" w:eastAsiaTheme="minorEastAsia"/>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（6）土壤环境影响</w:t>
      </w:r>
    </w:p>
    <w:p>
      <w:pPr>
        <w:pStyle w:val="2"/>
        <w:spacing w:line="360" w:lineRule="auto"/>
        <w:ind w:firstLine="480"/>
        <w:rPr>
          <w:rFonts w:hint="default" w:ascii="Times New Roman" w:hAnsi="Times New Roman" w:cs="Times New Roman" w:eastAsiaTheme="minorEastAsia"/>
          <w:kern w:val="2"/>
          <w:sz w:val="24"/>
          <w:szCs w:val="24"/>
          <w:highlight w:val="none"/>
          <w:lang w:val="en-US" w:eastAsia="zh-CN" w:bidi="ar-SA"/>
        </w:rPr>
      </w:pPr>
      <w:r>
        <w:rPr>
          <w:rFonts w:hint="default" w:ascii="Times New Roman" w:hAnsi="Times New Roman" w:cs="Times New Roman" w:eastAsiaTheme="minorEastAsia"/>
          <w:kern w:val="2"/>
          <w:sz w:val="24"/>
          <w:szCs w:val="24"/>
          <w:highlight w:val="none"/>
          <w:lang w:val="en-US" w:eastAsia="zh-CN" w:bidi="ar-SA"/>
        </w:rPr>
        <w:t>本次评价通过定性分析，从地面漫流和垂直入渗途径，分析项目运营对土壤环境的影响。地面漫流和垂直入渗途径中，由于企业定期进行废水处理单元的上下游动态监测，同时做好三级防控和分区防渗措施的情况下，保证项目建设不对土壤和地下水造成污染，因此地面漫流和垂直入渗对土壤的影响较小。</w:t>
      </w:r>
    </w:p>
    <w:p>
      <w:pPr>
        <w:pStyle w:val="2"/>
        <w:spacing w:line="360" w:lineRule="auto"/>
        <w:ind w:firstLine="480"/>
        <w:rPr>
          <w:rFonts w:hint="default" w:ascii="Times New Roman" w:hAnsi="Times New Roman" w:cs="Times New Roman" w:eastAsiaTheme="minorEastAsia"/>
          <w:kern w:val="2"/>
          <w:sz w:val="24"/>
          <w:szCs w:val="24"/>
          <w:highlight w:val="none"/>
          <w:lang w:val="en-US" w:eastAsia="zh-CN" w:bidi="ar-SA"/>
        </w:rPr>
      </w:pPr>
      <w:r>
        <w:rPr>
          <w:rFonts w:hint="default" w:ascii="Times New Roman" w:hAnsi="Times New Roman" w:cs="Times New Roman" w:eastAsiaTheme="minorEastAsia"/>
          <w:kern w:val="2"/>
          <w:sz w:val="24"/>
          <w:szCs w:val="24"/>
          <w:highlight w:val="none"/>
          <w:lang w:val="en-US" w:eastAsia="zh-CN" w:bidi="ar-SA"/>
        </w:rPr>
        <w:t>综上，项目运营对土壤的影响较小。</w:t>
      </w:r>
    </w:p>
    <w:p>
      <w:pPr>
        <w:keepNext w:val="0"/>
        <w:keepLines w:val="0"/>
        <w:widowControl/>
        <w:suppressLineNumbers w:val="0"/>
        <w:spacing w:line="360" w:lineRule="auto"/>
        <w:jc w:val="left"/>
        <w:outlineLvl w:val="2"/>
      </w:pPr>
      <w:bookmarkStart w:id="85" w:name="_Toc7624"/>
      <w:r>
        <w:rPr>
          <w:rFonts w:hint="default" w:ascii="Times New Roman" w:hAnsi="Times New Roman" w:eastAsia="宋体" w:cs="Times New Roman"/>
          <w:color w:val="000000"/>
          <w:kern w:val="0"/>
          <w:sz w:val="24"/>
          <w:szCs w:val="24"/>
          <w:lang w:val="en-US" w:eastAsia="zh-CN" w:bidi="ar"/>
        </w:rPr>
        <w:t>5.1.2</w:t>
      </w:r>
      <w:r>
        <w:rPr>
          <w:rFonts w:hint="eastAsia" w:ascii="宋体" w:hAnsi="宋体" w:eastAsia="宋体" w:cs="宋体"/>
          <w:color w:val="000000"/>
          <w:kern w:val="0"/>
          <w:sz w:val="24"/>
          <w:szCs w:val="24"/>
          <w:lang w:val="en-US" w:eastAsia="zh-CN" w:bidi="ar"/>
        </w:rPr>
        <w:t>环评建议</w:t>
      </w:r>
      <w:bookmarkEnd w:id="85"/>
    </w:p>
    <w:p>
      <w:pPr>
        <w:pStyle w:val="2"/>
        <w:numPr>
          <w:ilvl w:val="0"/>
          <w:numId w:val="0"/>
        </w:numPr>
        <w:spacing w:line="360" w:lineRule="auto"/>
        <w:ind w:firstLine="480" w:firstLineChars="200"/>
        <w:rPr>
          <w:rFonts w:hint="default" w:ascii="Times New Roman" w:hAnsi="Times New Roman" w:cs="Times New Roman" w:eastAsiaTheme="minorEastAsia"/>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（1）</w:t>
      </w:r>
      <w:r>
        <w:rPr>
          <w:rFonts w:hint="default" w:ascii="Times New Roman" w:hAnsi="Times New Roman" w:cs="Times New Roman" w:eastAsiaTheme="minorEastAsia"/>
          <w:kern w:val="2"/>
          <w:sz w:val="24"/>
          <w:szCs w:val="24"/>
          <w:highlight w:val="none"/>
          <w:lang w:val="en-US" w:eastAsia="zh-CN" w:bidi="ar-SA"/>
        </w:rPr>
        <w:t>确保环保资金到位，落实废水、废气和噪声治理设施，满足总量控制和达标排放的要求。加强对车间操作工人的健康防护。</w:t>
      </w:r>
    </w:p>
    <w:p>
      <w:pPr>
        <w:pStyle w:val="2"/>
        <w:numPr>
          <w:ilvl w:val="0"/>
          <w:numId w:val="0"/>
        </w:numPr>
        <w:spacing w:line="360" w:lineRule="auto"/>
        <w:ind w:firstLine="480" w:firstLineChars="200"/>
        <w:rPr>
          <w:rFonts w:hint="default" w:ascii="Times New Roman" w:hAnsi="Times New Roman" w:cs="Times New Roman" w:eastAsiaTheme="minorEastAsia"/>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（2）</w:t>
      </w:r>
      <w:r>
        <w:rPr>
          <w:rFonts w:hint="default" w:ascii="Times New Roman" w:hAnsi="Times New Roman" w:cs="Times New Roman" w:eastAsiaTheme="minorEastAsia"/>
          <w:kern w:val="2"/>
          <w:sz w:val="24"/>
          <w:szCs w:val="24"/>
          <w:highlight w:val="none"/>
          <w:lang w:val="en-US" w:eastAsia="zh-CN" w:bidi="ar-SA"/>
        </w:rPr>
        <w:t>建设单位应重视环境保护工作，进一步加强环保管理与监测，并制定切实可行的管理制度，确保各项治理设施的正常运行，尽量减轻对环境的污染。</w:t>
      </w:r>
    </w:p>
    <w:p>
      <w:pPr>
        <w:pStyle w:val="2"/>
        <w:numPr>
          <w:ilvl w:val="0"/>
          <w:numId w:val="0"/>
        </w:numPr>
        <w:spacing w:line="360" w:lineRule="auto"/>
        <w:ind w:firstLine="480" w:firstLineChars="200"/>
        <w:rPr>
          <w:rFonts w:hint="default" w:ascii="Times New Roman" w:hAnsi="Times New Roman" w:cs="Times New Roman" w:eastAsiaTheme="minorEastAsia"/>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（3）</w:t>
      </w:r>
      <w:r>
        <w:rPr>
          <w:rFonts w:hint="default" w:ascii="Times New Roman" w:hAnsi="Times New Roman" w:cs="Times New Roman" w:eastAsiaTheme="minorEastAsia"/>
          <w:kern w:val="2"/>
          <w:sz w:val="24"/>
          <w:szCs w:val="24"/>
          <w:highlight w:val="none"/>
          <w:lang w:val="en-US" w:eastAsia="zh-CN" w:bidi="ar-SA"/>
        </w:rPr>
        <w:t>大力推行清洁生产，选用先进的工艺、设备，落实节能、节电、节水措施，把污染控制从原先的末端治理向生产的全过程转移和延伸，防范于未然。</w:t>
      </w:r>
    </w:p>
    <w:p>
      <w:pPr>
        <w:keepNext w:val="0"/>
        <w:keepLines w:val="0"/>
        <w:widowControl/>
        <w:suppressLineNumbers w:val="0"/>
        <w:spacing w:line="360" w:lineRule="auto"/>
        <w:jc w:val="left"/>
        <w:outlineLvl w:val="2"/>
      </w:pPr>
      <w:bookmarkStart w:id="86" w:name="_Toc6147"/>
      <w:r>
        <w:rPr>
          <w:rFonts w:hint="default" w:ascii="Times New Roman" w:hAnsi="Times New Roman" w:eastAsia="宋体" w:cs="Times New Roman"/>
          <w:color w:val="000000"/>
          <w:kern w:val="0"/>
          <w:sz w:val="24"/>
          <w:szCs w:val="24"/>
          <w:lang w:val="en-US" w:eastAsia="zh-CN" w:bidi="ar"/>
        </w:rPr>
        <w:t>5.1.3</w:t>
      </w:r>
      <w:r>
        <w:rPr>
          <w:rFonts w:hint="eastAsia" w:ascii="宋体" w:hAnsi="宋体" w:eastAsia="宋体" w:cs="宋体"/>
          <w:color w:val="000000"/>
          <w:kern w:val="0"/>
          <w:sz w:val="24"/>
          <w:szCs w:val="24"/>
          <w:lang w:val="en-US" w:eastAsia="zh-CN" w:bidi="ar"/>
        </w:rPr>
        <w:t>环评总结论</w:t>
      </w:r>
      <w:bookmarkEnd w:id="86"/>
    </w:p>
    <w:p>
      <w:pPr>
        <w:pStyle w:val="2"/>
        <w:spacing w:line="360" w:lineRule="auto"/>
        <w:rPr>
          <w:rFonts w:hint="default" w:ascii="Times New Roman" w:hAnsi="Times New Roman" w:cs="Times New Roman" w:eastAsiaTheme="minorEastAsia"/>
          <w:kern w:val="2"/>
          <w:sz w:val="24"/>
          <w:szCs w:val="24"/>
          <w:highlight w:val="none"/>
          <w:lang w:val="en-US" w:eastAsia="zh-CN" w:bidi="ar-SA"/>
        </w:rPr>
      </w:pPr>
      <w:r>
        <w:rPr>
          <w:rFonts w:hint="default" w:ascii="Times New Roman" w:hAnsi="Times New Roman" w:cs="Times New Roman" w:eastAsiaTheme="minorEastAsia"/>
          <w:kern w:val="2"/>
          <w:sz w:val="24"/>
          <w:szCs w:val="24"/>
          <w:highlight w:val="none"/>
          <w:lang w:val="en-US" w:eastAsia="zh-CN" w:bidi="ar-SA"/>
        </w:rPr>
        <w:t>平阳海源污水处理有限公司废水处理提标改造工程建设项目符合环境功能区划、城市总体规划及生态保护红线、环境质量底线、资源利用上线、环境管控单元（“三线一单”）控制要求。项目建成后具有良好的经济效益和社会效益。但项目在运营过程中会产生一定量的废气、废水、噪声和固体废弃物等污染物，经评价分析，在采用相关处理措施基础上，项目各污染物排放符合项目所在地环境功能区划的要求，环境影响可控。建设单位应妥善落实本报告书提出的污染防治措施和要求，严格执行“三同时”制度，从环保角度讲，项目建设是可行的。</w:t>
      </w:r>
    </w:p>
    <w:p>
      <w:pPr>
        <w:keepNext w:val="0"/>
        <w:keepLines w:val="0"/>
        <w:widowControl/>
        <w:suppressLineNumbers w:val="0"/>
        <w:spacing w:line="360" w:lineRule="auto"/>
        <w:jc w:val="left"/>
        <w:outlineLvl w:val="1"/>
        <w:rPr>
          <w:b/>
          <w:bCs/>
          <w:sz w:val="28"/>
          <w:szCs w:val="28"/>
        </w:rPr>
      </w:pPr>
      <w:bookmarkStart w:id="87" w:name="_Toc5255"/>
      <w:r>
        <w:rPr>
          <w:rFonts w:hint="default" w:ascii="Times New Roman" w:hAnsi="Times New Roman" w:eastAsia="宋体" w:cs="Times New Roman"/>
          <w:b/>
          <w:bCs/>
          <w:color w:val="000000"/>
          <w:kern w:val="0"/>
          <w:sz w:val="28"/>
          <w:szCs w:val="28"/>
          <w:lang w:val="en-US" w:eastAsia="zh-CN" w:bidi="ar"/>
        </w:rPr>
        <w:t xml:space="preserve">5.2 </w:t>
      </w:r>
      <w:r>
        <w:rPr>
          <w:rFonts w:hint="eastAsia" w:ascii="宋体" w:hAnsi="宋体" w:eastAsia="宋体" w:cs="宋体"/>
          <w:b/>
          <w:bCs/>
          <w:color w:val="000000"/>
          <w:kern w:val="0"/>
          <w:sz w:val="28"/>
          <w:szCs w:val="28"/>
          <w:lang w:val="en-US" w:eastAsia="zh-CN" w:bidi="ar"/>
        </w:rPr>
        <w:t>审批部门审批决定</w:t>
      </w:r>
      <w:bookmarkEnd w:id="87"/>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《关于平阳海源污水处理有限公司废水处理提标改造工程建设项目环境影响报告书的审批意见》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平阳海源污水处理有限公司：</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你单位的申请函、由浙江中蓝环境科技有限公司编制的《平阳海源污水处理有限公司废水处理提标改造工程建设项目环境影响报告书》、技术评估报告（温环评估[2021]90号）、专家评审意见、温州市生态环境局平阳分局的初审意见已悉，我局按照建设项目环境管理有关规定对该项目进行审查及公示，现将该项目环境影响报告书的审批意见函告如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一、根据《中华人民共和国环境影响评价法》第二十二条的规定，原则同意该项目环境影响报告书的结论及技术评估报告、专家评审意见、平阳分局的初审意见，报告书中提出的污染防治对策措施可作为环保设计的依据，你单位须逐项予以落实。</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二、项目位于平阳县滨海新区新平路7号，技改拟增加生化处理工艺，日处理能力增加300m</w:t>
      </w:r>
      <w:r>
        <w:rPr>
          <w:rFonts w:hint="eastAsia" w:ascii="Times New Roman" w:hAnsi="Times New Roman" w:cs="Times New Roman"/>
          <w:kern w:val="2"/>
          <w:sz w:val="24"/>
          <w:szCs w:val="24"/>
          <w:highlight w:val="none"/>
          <w:vertAlign w:val="superscript"/>
          <w:lang w:val="en-US" w:eastAsia="zh-CN" w:bidi="ar-SA"/>
        </w:rPr>
        <w:t>3</w:t>
      </w:r>
      <w:r>
        <w:rPr>
          <w:rFonts w:hint="eastAsia" w:ascii="Times New Roman" w:hAnsi="Times New Roman" w:cs="Times New Roman"/>
          <w:kern w:val="2"/>
          <w:sz w:val="24"/>
          <w:szCs w:val="24"/>
          <w:highlight w:val="none"/>
          <w:lang w:val="en-US" w:eastAsia="zh-CN" w:bidi="ar-SA"/>
        </w:rPr>
        <w:t>/d（由6500m</w:t>
      </w:r>
      <w:r>
        <w:rPr>
          <w:rFonts w:hint="eastAsia" w:ascii="Times New Roman" w:hAnsi="Times New Roman" w:cs="Times New Roman"/>
          <w:kern w:val="2"/>
          <w:sz w:val="24"/>
          <w:szCs w:val="24"/>
          <w:highlight w:val="none"/>
          <w:vertAlign w:val="superscript"/>
          <w:lang w:val="en-US" w:eastAsia="zh-CN" w:bidi="ar-SA"/>
        </w:rPr>
        <w:t>3</w:t>
      </w:r>
      <w:r>
        <w:rPr>
          <w:rFonts w:hint="eastAsia" w:ascii="Times New Roman" w:hAnsi="Times New Roman" w:cs="Times New Roman"/>
          <w:kern w:val="2"/>
          <w:sz w:val="24"/>
          <w:szCs w:val="24"/>
          <w:highlight w:val="none"/>
          <w:lang w:val="en-US" w:eastAsia="zh-CN" w:bidi="ar-SA"/>
        </w:rPr>
        <w:t>/d提至6800m</w:t>
      </w:r>
      <w:r>
        <w:rPr>
          <w:rFonts w:hint="eastAsia" w:ascii="Times New Roman" w:hAnsi="Times New Roman" w:cs="Times New Roman"/>
          <w:kern w:val="2"/>
          <w:sz w:val="24"/>
          <w:szCs w:val="24"/>
          <w:highlight w:val="none"/>
          <w:vertAlign w:val="superscript"/>
          <w:lang w:val="en-US" w:eastAsia="zh-CN" w:bidi="ar-SA"/>
        </w:rPr>
        <w:t>3</w:t>
      </w:r>
      <w:r>
        <w:rPr>
          <w:rFonts w:hint="eastAsia" w:ascii="Times New Roman" w:hAnsi="Times New Roman" w:cs="Times New Roman"/>
          <w:kern w:val="2"/>
          <w:sz w:val="24"/>
          <w:szCs w:val="24"/>
          <w:highlight w:val="none"/>
          <w:lang w:val="en-US" w:eastAsia="zh-CN" w:bidi="ar-SA"/>
        </w:rPr>
        <w:t>/d）；生化系统分两期建设，一期建设处理水量4500 m</w:t>
      </w:r>
      <w:r>
        <w:rPr>
          <w:rFonts w:hint="eastAsia" w:ascii="Times New Roman" w:hAnsi="Times New Roman" w:cs="Times New Roman"/>
          <w:kern w:val="2"/>
          <w:sz w:val="24"/>
          <w:szCs w:val="24"/>
          <w:highlight w:val="none"/>
          <w:vertAlign w:val="superscript"/>
          <w:lang w:val="en-US" w:eastAsia="zh-CN" w:bidi="ar-SA"/>
        </w:rPr>
        <w:t>3</w:t>
      </w:r>
      <w:r>
        <w:rPr>
          <w:rFonts w:hint="eastAsia" w:ascii="Times New Roman" w:hAnsi="Times New Roman" w:cs="Times New Roman"/>
          <w:kern w:val="2"/>
          <w:sz w:val="24"/>
          <w:szCs w:val="24"/>
          <w:highlight w:val="none"/>
          <w:lang w:val="en-US" w:eastAsia="zh-CN" w:bidi="ar-SA"/>
        </w:rPr>
        <w:t>/d，二期建设处理水量2300 m</w:t>
      </w:r>
      <w:r>
        <w:rPr>
          <w:rFonts w:hint="eastAsia" w:ascii="Times New Roman" w:hAnsi="Times New Roman" w:cs="Times New Roman"/>
          <w:kern w:val="2"/>
          <w:sz w:val="24"/>
          <w:szCs w:val="24"/>
          <w:highlight w:val="none"/>
          <w:vertAlign w:val="superscript"/>
          <w:lang w:val="en-US" w:eastAsia="zh-CN" w:bidi="ar-SA"/>
        </w:rPr>
        <w:t>3</w:t>
      </w:r>
      <w:r>
        <w:rPr>
          <w:rFonts w:hint="eastAsia" w:ascii="Times New Roman" w:hAnsi="Times New Roman" w:cs="Times New Roman"/>
          <w:kern w:val="2"/>
          <w:sz w:val="24"/>
          <w:szCs w:val="24"/>
          <w:highlight w:val="none"/>
          <w:lang w:val="en-US" w:eastAsia="zh-CN" w:bidi="ar-SA"/>
        </w:rPr>
        <w:t>/d。近期废水（4500 m</w:t>
      </w:r>
      <w:r>
        <w:rPr>
          <w:rFonts w:hint="eastAsia" w:ascii="Times New Roman" w:hAnsi="Times New Roman" w:cs="Times New Roman"/>
          <w:kern w:val="2"/>
          <w:sz w:val="24"/>
          <w:szCs w:val="24"/>
          <w:highlight w:val="none"/>
          <w:vertAlign w:val="superscript"/>
          <w:lang w:val="en-US" w:eastAsia="zh-CN" w:bidi="ar-SA"/>
        </w:rPr>
        <w:t>3</w:t>
      </w:r>
      <w:r>
        <w:rPr>
          <w:rFonts w:hint="eastAsia" w:ascii="Times New Roman" w:hAnsi="Times New Roman" w:cs="Times New Roman"/>
          <w:kern w:val="2"/>
          <w:sz w:val="24"/>
          <w:szCs w:val="24"/>
          <w:highlight w:val="none"/>
          <w:lang w:val="en-US" w:eastAsia="zh-CN" w:bidi="ar-SA"/>
        </w:rPr>
        <w:t>/d）达到相应标准后纳管；远期废水（6800 m</w:t>
      </w:r>
      <w:r>
        <w:rPr>
          <w:rFonts w:hint="eastAsia" w:ascii="Times New Roman" w:hAnsi="Times New Roman" w:cs="Times New Roman"/>
          <w:kern w:val="2"/>
          <w:sz w:val="24"/>
          <w:szCs w:val="24"/>
          <w:highlight w:val="none"/>
          <w:vertAlign w:val="superscript"/>
          <w:lang w:val="en-US" w:eastAsia="zh-CN" w:bidi="ar-SA"/>
        </w:rPr>
        <w:t>3</w:t>
      </w:r>
      <w:r>
        <w:rPr>
          <w:rFonts w:hint="eastAsia" w:ascii="Times New Roman" w:hAnsi="Times New Roman" w:cs="Times New Roman"/>
          <w:kern w:val="2"/>
          <w:sz w:val="24"/>
          <w:szCs w:val="24"/>
          <w:highlight w:val="none"/>
          <w:lang w:val="en-US" w:eastAsia="zh-CN" w:bidi="ar-SA"/>
        </w:rPr>
        <w:t>/d）处理达到《电镀污染物排放标准》（DB33/2260-2020）标准后排海。具体建设内容和周边环境见环评报告书。。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三、环境质量标准：项目拟建地环境空气基本污染物执行《环境空气质量标准》(GB3095-2012)的二级标准；特征污染物硫化氢、氨等参照执行《环境影响评价技术导则-大气环境》（HJ2.2-2018）附录 D 中参考限值。</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项目拟建地附近内河水质执行《地表水环境质量标准》(GB3838-2002）IV类标准，附近海域各站位执行《海水水质标准》（GB3097-1997）中第二类海水水质标准，海洋沉积物执行《海洋沉积物质量标准》（GB18668-2002）第一类标准；项目拟建地区域地下水执行《地下水质量标准》(GB/T14848-2017)中的Ⅲ类标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项目拟建地声环境执行《声环境质量标准》(GB3096-2008)中3类标准，敏感点执行2类标准。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项目拟建地区域土壤环境质量执行《土壤环境质量 建设用地土壤污染风险管控标准（试行）》（GB36600-2018）中第二类用地筛选值。</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污染物排放标准：项目运营期臭气浓度、硫化氢、氨气执行《恶臭污染物排放标准》（GB14554-93）中二级新改扩建标准限值。</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项目废水处理达《电镀水污染物排放标准》（DB 33/2260-2020）表1-直接标准（其他区域）要求限值。</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项目运营期厂界噪声排放执行《工业企业厂界环境噪声排放 标准》（GB12348-2008）中3类标准。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项目危险废物按照《危险废物贮存污染控制标准》（GB18597-2001）及修改单内容执行；一般固体废物2021年7月1日前按照《一般工业固体废物贮存、处置场污染控制标准》（GB18599-2001）及修改单执行，2021年7月1日起执行《一般工业固体废物贮存和填埋污染控制标准》（18599-2020）。</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五、项目施工期，你公司须加强环境管理，落实废水、噪声、扬尘、固体废物等污染防治措施，合理安排施工时间，减少对周围环境的影响。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六、项目运营期，应采用先进的污水处理工艺和设备，落实各项污染防治措施，确保污染物稳定达标排放，重点做好以下工作：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一）加强水污染防治。建立可靠的运行监控系统，确保污水处理工程稳定运行，设立在线监测系统，加强进水和出水水质检测工作；厂区各区域按环评要求落实防腐、防渗、防漏措施，生产废水采用明管或架空敷设，防止污染土壤和地下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（二）加强大气污染防治。各类污水处理设施和污泥处理的恶臭源须采取加盖密闭措施，恶臭气体采用生物除臭装置（喷淋）处理，排气筒高度按环评要求设置。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三）加强噪声污染防治和固废管控。落实环评中相应降噪、消声、减振措施，确保噪声不扰民；一般工业固废及危险废物须按环评要求予以妥善收集，设置规范的暂存场所，定期委托有资质单位处置，生活垃圾及时委托环卫部门清运。</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七、项目应落实环保管理机构，加强风险防范管理,杜绝突发环境事故；制定有效的应急预案，落实事故应急措施,按环评要求设置事故应急池。</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八、项目建设过程须严格执行“三同时”制度，项目建成后应在产生实际排污行为前变更排污许可证，并依法依规做好“三同时”环保竣工验收工作。项目日常管理工作请温州市生态环境局平阳分局负责。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九、项目的环境影响评价文件经批准后，建设项目的性质、规模、地点、采用的生产工艺或者防治污染、防止生态破坏的措施发生重大变动的，建设单位应当重新报批建设项目的环境影响评价文件。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十、项目的环境影响评价文件自批准之日起超过五年，方决定该项目开工建设的，其环境影响评价文件应当报原审批部门重新审核。</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十一、若你单位及项目利害关系人对本审批意见内容不服的，可以在六十日内向温州市人民政府提起行政复议,或者在六个月内向鹿城区人民法院提起行政诉讼。</w:t>
      </w:r>
    </w:p>
    <w:p>
      <w:pPr>
        <w:snapToGrid w:val="0"/>
        <w:spacing w:line="560" w:lineRule="exact"/>
        <w:jc w:val="right"/>
        <w:rPr>
          <w:rFonts w:ascii="仿宋_GB2312" w:hAnsi="宋体" w:cs="宋体"/>
          <w:szCs w:val="32"/>
        </w:rPr>
      </w:pPr>
      <w:r>
        <w:rPr>
          <w:rFonts w:hint="eastAsia" w:ascii="仿宋_GB2312" w:hAnsi="宋体" w:cs="宋体"/>
          <w:sz w:val="24"/>
          <w:szCs w:val="24"/>
        </w:rPr>
        <w:t>温</w:t>
      </w:r>
      <w:r>
        <w:rPr>
          <w:rFonts w:hint="eastAsia" w:ascii="Times New Roman" w:hAnsi="Times New Roman" w:cs="Times New Roman" w:eastAsiaTheme="minorEastAsia"/>
          <w:kern w:val="2"/>
          <w:sz w:val="24"/>
          <w:szCs w:val="24"/>
          <w:highlight w:val="none"/>
          <w:lang w:val="en-US" w:eastAsia="zh-CN" w:bidi="ar-SA"/>
        </w:rPr>
        <w:t>州市生态环境局</w:t>
      </w:r>
      <w:r>
        <w:rPr>
          <w:rFonts w:hint="eastAsia" w:ascii="仿宋_GB2312" w:hAnsi="宋体" w:cs="宋体"/>
          <w:szCs w:val="32"/>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kern w:val="2"/>
          <w:sz w:val="24"/>
          <w:szCs w:val="24"/>
          <w:highlight w:val="none"/>
          <w:lang w:val="en-US" w:eastAsia="zh-CN" w:bidi="ar-SA"/>
        </w:rPr>
      </w:pPr>
      <w:r>
        <w:rPr>
          <w:rFonts w:hint="eastAsia" w:ascii="仿宋_GB2312" w:hAnsi="宋体" w:cs="宋体"/>
          <w:szCs w:val="32"/>
        </w:rPr>
        <w:t xml:space="preserve">                             </w:t>
      </w:r>
      <w:r>
        <w:rPr>
          <w:rFonts w:hint="eastAsia" w:ascii="仿宋_GB2312" w:hAnsi="宋体" w:cs="宋体"/>
          <w:szCs w:val="32"/>
          <w:lang w:val="en-US" w:eastAsia="zh-CN"/>
        </w:rPr>
        <w:t xml:space="preserve">                           </w:t>
      </w:r>
      <w:r>
        <w:rPr>
          <w:rFonts w:hint="eastAsia" w:ascii="Times New Roman" w:hAnsi="Times New Roman" w:cs="Times New Roman" w:eastAsiaTheme="minorEastAsia"/>
          <w:kern w:val="2"/>
          <w:sz w:val="24"/>
          <w:szCs w:val="24"/>
          <w:highlight w:val="none"/>
          <w:lang w:val="en-US" w:eastAsia="zh-CN" w:bidi="ar-SA"/>
        </w:rPr>
        <w:t>2021年5月</w:t>
      </w:r>
      <w:r>
        <w:rPr>
          <w:rFonts w:hint="eastAsia" w:ascii="Times New Roman" w:hAnsi="Times New Roman" w:cs="Times New Roman"/>
          <w:kern w:val="2"/>
          <w:sz w:val="24"/>
          <w:szCs w:val="24"/>
          <w:highlight w:val="none"/>
          <w:lang w:val="en-US" w:eastAsia="zh-CN" w:bidi="ar-SA"/>
        </w:rPr>
        <w:t>25</w:t>
      </w:r>
      <w:r>
        <w:rPr>
          <w:rFonts w:hint="eastAsia" w:ascii="Times New Roman" w:hAnsi="Times New Roman" w:cs="Times New Roman" w:eastAsiaTheme="minorEastAsia"/>
          <w:kern w:val="2"/>
          <w:sz w:val="24"/>
          <w:szCs w:val="24"/>
          <w:highlight w:val="none"/>
          <w:lang w:val="en-US" w:eastAsia="zh-CN" w:bidi="ar-SA"/>
        </w:rPr>
        <w:t>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表5-2  审批意见落实情况表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4266"/>
        <w:gridCol w:w="3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kern w:val="2"/>
                <w:sz w:val="21"/>
                <w:szCs w:val="21"/>
                <w:highlight w:val="none"/>
                <w:vertAlign w:val="baseline"/>
                <w:lang w:val="en-US" w:eastAsia="zh-CN" w:bidi="ar-SA"/>
              </w:rPr>
            </w:pPr>
            <w:r>
              <w:rPr>
                <w:rFonts w:hint="eastAsia" w:ascii="Times New Roman" w:hAnsi="Times New Roman" w:cs="Times New Roman"/>
                <w:kern w:val="2"/>
                <w:sz w:val="21"/>
                <w:szCs w:val="21"/>
                <w:highlight w:val="none"/>
                <w:vertAlign w:val="baseline"/>
                <w:lang w:val="en-US" w:eastAsia="zh-CN" w:bidi="ar-SA"/>
              </w:rPr>
              <w:t>项目</w:t>
            </w:r>
          </w:p>
        </w:tc>
        <w:tc>
          <w:tcPr>
            <w:tcW w:w="4266"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kern w:val="2"/>
                <w:sz w:val="21"/>
                <w:szCs w:val="21"/>
                <w:highlight w:val="none"/>
                <w:vertAlign w:val="baseline"/>
                <w:lang w:val="en-US" w:eastAsia="zh-CN" w:bidi="ar-SA"/>
              </w:rPr>
            </w:pPr>
            <w:r>
              <w:rPr>
                <w:rFonts w:hint="eastAsia" w:ascii="Times New Roman" w:hAnsi="Times New Roman" w:cs="Times New Roman"/>
                <w:kern w:val="2"/>
                <w:sz w:val="21"/>
                <w:szCs w:val="21"/>
                <w:highlight w:val="none"/>
                <w:vertAlign w:val="baseline"/>
                <w:lang w:val="en-US" w:eastAsia="zh-CN" w:bidi="ar-SA"/>
              </w:rPr>
              <w:t>审批部门审批决定</w:t>
            </w:r>
          </w:p>
        </w:tc>
        <w:tc>
          <w:tcPr>
            <w:tcW w:w="3308"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kern w:val="2"/>
                <w:sz w:val="21"/>
                <w:szCs w:val="21"/>
                <w:highlight w:val="none"/>
                <w:vertAlign w:val="baseline"/>
                <w:lang w:val="en-US" w:eastAsia="zh-CN" w:bidi="ar-SA"/>
              </w:rPr>
            </w:pPr>
            <w:r>
              <w:rPr>
                <w:rFonts w:hint="eastAsia" w:ascii="Times New Roman" w:hAnsi="Times New Roman" w:cs="Times New Roman"/>
                <w:kern w:val="2"/>
                <w:sz w:val="21"/>
                <w:szCs w:val="21"/>
                <w:highlight w:val="none"/>
                <w:vertAlign w:val="baseline"/>
                <w:lang w:val="en-US" w:eastAsia="zh-CN" w:bidi="ar-SA"/>
              </w:rPr>
              <w:t>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kern w:val="2"/>
                <w:sz w:val="21"/>
                <w:szCs w:val="21"/>
                <w:highlight w:val="none"/>
                <w:vertAlign w:val="baseline"/>
                <w:lang w:val="en-US" w:eastAsia="zh-CN" w:bidi="ar-SA"/>
              </w:rPr>
            </w:pPr>
            <w:r>
              <w:rPr>
                <w:rFonts w:hint="eastAsia" w:ascii="Times New Roman" w:hAnsi="Times New Roman" w:cs="Times New Roman"/>
                <w:kern w:val="2"/>
                <w:sz w:val="21"/>
                <w:szCs w:val="21"/>
                <w:highlight w:val="none"/>
                <w:vertAlign w:val="baseline"/>
                <w:lang w:val="en-US" w:eastAsia="zh-CN" w:bidi="ar-SA"/>
              </w:rPr>
              <w:t>废水</w:t>
            </w:r>
          </w:p>
        </w:tc>
        <w:tc>
          <w:tcPr>
            <w:tcW w:w="4266"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kern w:val="2"/>
                <w:sz w:val="21"/>
                <w:szCs w:val="21"/>
                <w:highlight w:val="none"/>
                <w:vertAlign w:val="baseline"/>
                <w:lang w:val="en-US" w:eastAsia="zh-CN" w:bidi="ar-SA"/>
              </w:rPr>
            </w:pPr>
            <w:r>
              <w:rPr>
                <w:rFonts w:hint="eastAsia" w:ascii="Times New Roman" w:hAnsi="Times New Roman" w:cs="Times New Roman"/>
                <w:kern w:val="2"/>
                <w:sz w:val="21"/>
                <w:szCs w:val="21"/>
                <w:highlight w:val="none"/>
                <w:lang w:val="en-US" w:eastAsia="zh-CN" w:bidi="ar-SA"/>
              </w:rPr>
              <w:t>建立可靠的运行监控系统，确保污水处理工程稳定运行，设立在线监测系统，加强进水和出水水质检测工作；厂区各区域按环评要求落实防腐、防渗、防漏措施，生产废水采用明管或架空敷设，防止污染土壤和地下水。</w:t>
            </w:r>
          </w:p>
        </w:tc>
        <w:tc>
          <w:tcPr>
            <w:tcW w:w="3308"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kern w:val="2"/>
                <w:sz w:val="21"/>
                <w:szCs w:val="21"/>
                <w:highlight w:val="none"/>
                <w:vertAlign w:val="baseline"/>
                <w:lang w:val="en-US" w:eastAsia="zh-CN" w:bidi="ar-SA"/>
              </w:rPr>
            </w:pPr>
            <w:r>
              <w:rPr>
                <w:rFonts w:hint="eastAsia" w:ascii="Times New Roman" w:hAnsi="Times New Roman" w:cs="Times New Roman"/>
                <w:szCs w:val="24"/>
                <w:lang w:val="en-US" w:eastAsia="zh-CN"/>
              </w:rPr>
              <w:t>企业已建立运行监控系统以及在线监测系统，并与生态环境部门监测网络联接，各构筑物均落实防腐、防渗、防漏措施；排泥系统管道</w:t>
            </w:r>
            <w:r>
              <w:rPr>
                <w:rFonts w:hint="default" w:ascii="Times New Roman" w:hAnsi="Times New Roman" w:cs="Times New Roman"/>
                <w:szCs w:val="24"/>
                <w:lang w:val="en-US" w:eastAsia="zh-CN"/>
              </w:rPr>
              <w:t>采用明管</w:t>
            </w:r>
            <w:r>
              <w:rPr>
                <w:rFonts w:hint="eastAsia" w:ascii="Times New Roman" w:hAnsi="Times New Roman" w:cs="Times New Roman"/>
                <w:szCs w:val="24"/>
                <w:lang w:val="en-US" w:eastAsia="zh-CN"/>
              </w:rPr>
              <w:t>明沟，其余管道均</w:t>
            </w:r>
            <w:r>
              <w:rPr>
                <w:rFonts w:hint="default" w:ascii="Times New Roman" w:hAnsi="Times New Roman" w:cs="Times New Roman"/>
                <w:szCs w:val="24"/>
                <w:lang w:val="en-US" w:eastAsia="zh-CN"/>
              </w:rPr>
              <w:t>架空敷设</w:t>
            </w:r>
            <w:r>
              <w:rPr>
                <w:rFonts w:hint="eastAsia" w:ascii="Times New Roman" w:hAnsi="Times New Roman" w:cs="Times New Roman"/>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kern w:val="2"/>
                <w:sz w:val="21"/>
                <w:szCs w:val="21"/>
                <w:highlight w:val="none"/>
                <w:vertAlign w:val="baseline"/>
                <w:lang w:val="en-US" w:eastAsia="zh-CN" w:bidi="ar-SA"/>
              </w:rPr>
            </w:pPr>
            <w:r>
              <w:rPr>
                <w:rFonts w:hint="eastAsia" w:ascii="Times New Roman" w:hAnsi="Times New Roman" w:cs="Times New Roman"/>
                <w:kern w:val="2"/>
                <w:sz w:val="21"/>
                <w:szCs w:val="21"/>
                <w:highlight w:val="none"/>
                <w:vertAlign w:val="baseline"/>
                <w:lang w:val="en-US" w:eastAsia="zh-CN" w:bidi="ar-SA"/>
              </w:rPr>
              <w:t>废气</w:t>
            </w:r>
          </w:p>
        </w:tc>
        <w:tc>
          <w:tcPr>
            <w:tcW w:w="4266"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kern w:val="2"/>
                <w:sz w:val="21"/>
                <w:szCs w:val="21"/>
                <w:highlight w:val="none"/>
                <w:vertAlign w:val="baseline"/>
                <w:lang w:val="en-US" w:eastAsia="zh-CN" w:bidi="ar-SA"/>
              </w:rPr>
            </w:pPr>
            <w:r>
              <w:rPr>
                <w:rFonts w:hint="eastAsia" w:ascii="Times New Roman" w:hAnsi="Times New Roman" w:cs="Times New Roman"/>
                <w:kern w:val="2"/>
                <w:sz w:val="21"/>
                <w:szCs w:val="21"/>
                <w:highlight w:val="none"/>
                <w:lang w:val="en-US" w:eastAsia="zh-CN" w:bidi="ar-SA"/>
              </w:rPr>
              <w:t>各类污水处理设施和污泥处理的恶臭源须采取加盖密闭措施，恶臭气体采用生物除臭装置（喷淋）处理，排气筒高度按环评要求设置（15m）。</w:t>
            </w:r>
          </w:p>
        </w:tc>
        <w:tc>
          <w:tcPr>
            <w:tcW w:w="3308"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2"/>
                <w:sz w:val="21"/>
                <w:szCs w:val="21"/>
                <w:highlight w:val="none"/>
                <w:vertAlign w:val="baseline"/>
                <w:lang w:val="en-US" w:eastAsia="zh-CN" w:bidi="ar-SA"/>
              </w:rPr>
            </w:pPr>
            <w:r>
              <w:rPr>
                <w:rFonts w:hint="eastAsia" w:ascii="Times New Roman" w:hAnsi="Times New Roman" w:cs="Times New Roman"/>
                <w:kern w:val="2"/>
                <w:sz w:val="21"/>
                <w:szCs w:val="21"/>
                <w:highlight w:val="none"/>
                <w:vertAlign w:val="baseline"/>
                <w:lang w:val="en-US" w:eastAsia="zh-CN" w:bidi="ar-SA"/>
              </w:rPr>
              <w:t>项目对污泥处理的恶臭源进行收集，臭气经收集后采用</w:t>
            </w:r>
            <w:r>
              <w:rPr>
                <w:rFonts w:hint="eastAsia" w:ascii="Times New Roman" w:hAnsi="Times New Roman" w:cs="Times New Roman"/>
                <w:kern w:val="2"/>
                <w:sz w:val="21"/>
                <w:szCs w:val="21"/>
                <w:highlight w:val="none"/>
                <w:lang w:val="en-US" w:eastAsia="zh-CN" w:bidi="ar-SA"/>
              </w:rPr>
              <w:t>生物除臭装置（喷淋）处理，处理达标后通过15m高的排气筒排放；另外对</w:t>
            </w:r>
            <w:r>
              <w:rPr>
                <w:rFonts w:hint="eastAsia" w:ascii="Times New Roman" w:hAnsi="Times New Roman" w:cs="Times New Roman"/>
                <w:kern w:val="2"/>
                <w:sz w:val="21"/>
                <w:szCs w:val="21"/>
                <w:highlight w:val="none"/>
                <w:vertAlign w:val="baseline"/>
                <w:lang w:val="en-US" w:eastAsia="zh-CN" w:bidi="ar-SA"/>
              </w:rPr>
              <w:t>于含氰废水池等进行含氰废气的收集，收集后通过药液反应后经10m高排气筒排放；对含铬废水池进行含铬废气的收集，收集后通过药剂喷淋处理后经10m高排气筒排放；对混排废水池进行综合酸雾的收集，收集后通过碱液中和后经14m高排气筒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kern w:val="2"/>
                <w:sz w:val="21"/>
                <w:szCs w:val="21"/>
                <w:highlight w:val="none"/>
                <w:vertAlign w:val="baseline"/>
                <w:lang w:val="en-US" w:eastAsia="zh-CN" w:bidi="ar-SA"/>
              </w:rPr>
            </w:pPr>
            <w:r>
              <w:rPr>
                <w:rFonts w:hint="eastAsia" w:ascii="Times New Roman" w:hAnsi="Times New Roman" w:cs="Times New Roman"/>
                <w:kern w:val="2"/>
                <w:sz w:val="21"/>
                <w:szCs w:val="21"/>
                <w:highlight w:val="none"/>
                <w:vertAlign w:val="baseline"/>
                <w:lang w:val="en-US" w:eastAsia="zh-CN" w:bidi="ar-SA"/>
              </w:rPr>
              <w:t>噪声</w:t>
            </w:r>
          </w:p>
        </w:tc>
        <w:tc>
          <w:tcPr>
            <w:tcW w:w="4266"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kern w:val="2"/>
                <w:sz w:val="21"/>
                <w:szCs w:val="21"/>
                <w:highlight w:val="none"/>
                <w:vertAlign w:val="baseline"/>
                <w:lang w:val="en-US" w:eastAsia="zh-CN" w:bidi="ar-SA"/>
              </w:rPr>
            </w:pPr>
            <w:r>
              <w:rPr>
                <w:rFonts w:hint="eastAsia" w:ascii="Times New Roman" w:hAnsi="Times New Roman" w:cs="Times New Roman"/>
                <w:kern w:val="2"/>
                <w:sz w:val="21"/>
                <w:szCs w:val="21"/>
                <w:highlight w:val="none"/>
                <w:lang w:val="en-US" w:eastAsia="zh-CN" w:bidi="ar-SA"/>
              </w:rPr>
              <w:t>落实环评中相应降噪、消声、减振措施，确保噪声不扰民</w:t>
            </w:r>
          </w:p>
        </w:tc>
        <w:tc>
          <w:tcPr>
            <w:tcW w:w="3308"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kern w:val="2"/>
                <w:sz w:val="21"/>
                <w:szCs w:val="21"/>
                <w:highlight w:val="none"/>
                <w:vertAlign w:val="baseline"/>
                <w:lang w:val="en-US" w:eastAsia="zh-CN" w:bidi="ar-SA"/>
              </w:rPr>
            </w:pPr>
            <w:r>
              <w:rPr>
                <w:rFonts w:hint="eastAsia" w:ascii="Times New Roman" w:hAnsi="Times New Roman" w:cs="Times New Roman"/>
                <w:kern w:val="2"/>
                <w:sz w:val="21"/>
                <w:szCs w:val="21"/>
                <w:highlight w:val="none"/>
                <w:vertAlign w:val="baseline"/>
                <w:lang w:val="en-US" w:eastAsia="zh-CN" w:bidi="ar-SA"/>
              </w:rPr>
              <w:t>泵房、风机等噪音较大的设备，安置在专门的设备房内，采用实心砖墙，并在设备房内适当采取吸声、隔声措施，减轻机械噪声向外界传播的强度。另外，在设备选择时均采用低噪标准产品，安装时采用减震垫或柔性接头等降噪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kern w:val="2"/>
                <w:sz w:val="21"/>
                <w:szCs w:val="21"/>
                <w:highlight w:val="none"/>
                <w:vertAlign w:val="baseline"/>
                <w:lang w:val="en-US" w:eastAsia="zh-CN" w:bidi="ar-SA"/>
              </w:rPr>
            </w:pPr>
            <w:r>
              <w:rPr>
                <w:rFonts w:hint="eastAsia" w:ascii="Times New Roman" w:hAnsi="Times New Roman" w:cs="Times New Roman"/>
                <w:kern w:val="2"/>
                <w:sz w:val="21"/>
                <w:szCs w:val="21"/>
                <w:highlight w:val="none"/>
                <w:vertAlign w:val="baseline"/>
                <w:lang w:val="en-US" w:eastAsia="zh-CN" w:bidi="ar-SA"/>
              </w:rPr>
              <w:t>固废</w:t>
            </w:r>
          </w:p>
        </w:tc>
        <w:tc>
          <w:tcPr>
            <w:tcW w:w="4266"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kern w:val="2"/>
                <w:sz w:val="21"/>
                <w:szCs w:val="21"/>
                <w:highlight w:val="none"/>
                <w:vertAlign w:val="baseline"/>
                <w:lang w:val="en-US" w:eastAsia="zh-CN" w:bidi="ar-SA"/>
              </w:rPr>
            </w:pPr>
            <w:r>
              <w:rPr>
                <w:rFonts w:hint="eastAsia" w:ascii="Times New Roman" w:hAnsi="Times New Roman" w:cs="Times New Roman"/>
                <w:kern w:val="2"/>
                <w:sz w:val="21"/>
                <w:szCs w:val="21"/>
                <w:highlight w:val="none"/>
                <w:lang w:val="en-US" w:eastAsia="zh-CN" w:bidi="ar-SA"/>
              </w:rPr>
              <w:t>一般工业固废及危险废物须按环评要求予以妥善收集，设置规范的暂存场所，定期委托有资质单位处置，生活垃圾及时委托环卫部门清运。</w:t>
            </w:r>
          </w:p>
        </w:tc>
        <w:tc>
          <w:tcPr>
            <w:tcW w:w="3308"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2"/>
                <w:sz w:val="21"/>
                <w:szCs w:val="21"/>
                <w:highlight w:val="none"/>
                <w:vertAlign w:val="baseline"/>
                <w:lang w:val="en-US" w:eastAsia="zh-CN" w:bidi="ar-SA"/>
              </w:rPr>
            </w:pPr>
            <w:r>
              <w:rPr>
                <w:rFonts w:hint="eastAsia" w:ascii="Times New Roman" w:hAnsi="Times New Roman" w:cs="Times New Roman"/>
                <w:kern w:val="2"/>
                <w:sz w:val="21"/>
                <w:szCs w:val="21"/>
                <w:highlight w:val="none"/>
                <w:vertAlign w:val="baseline"/>
                <w:lang w:val="en-US" w:eastAsia="zh-CN" w:bidi="ar-SA"/>
              </w:rPr>
              <w:t>电镀污泥、废化学品包装容器及包装袋，收集后暂存于厂内危废仓库，定期委托有资质单位处理处置。废离子交换树脂、废MCR膜、废活性炭尚未产生。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Merge w:val="restart"/>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kern w:val="2"/>
                <w:sz w:val="21"/>
                <w:szCs w:val="21"/>
                <w:highlight w:val="none"/>
                <w:vertAlign w:val="baseline"/>
                <w:lang w:val="en-US" w:eastAsia="zh-CN" w:bidi="ar-SA"/>
              </w:rPr>
            </w:pPr>
            <w:r>
              <w:rPr>
                <w:rFonts w:hint="eastAsia" w:ascii="Times New Roman" w:hAnsi="Times New Roman" w:cs="Times New Roman"/>
                <w:kern w:val="2"/>
                <w:sz w:val="21"/>
                <w:szCs w:val="21"/>
                <w:highlight w:val="none"/>
                <w:vertAlign w:val="baseline"/>
                <w:lang w:val="en-US" w:eastAsia="zh-CN" w:bidi="ar-SA"/>
              </w:rPr>
              <w:t>其他</w:t>
            </w:r>
          </w:p>
        </w:tc>
        <w:tc>
          <w:tcPr>
            <w:tcW w:w="4266"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1"/>
                <w:szCs w:val="21"/>
                <w:highlight w:val="none"/>
                <w:lang w:val="en-US" w:eastAsia="zh-CN" w:bidi="ar-SA"/>
              </w:rPr>
              <w:t>项目应落实环保管理机构，加强风险防范管理,杜绝突发环境事故；制定有效的应急预案，落实事故应急措施,按环评要求设置事故应急池。</w:t>
            </w:r>
          </w:p>
        </w:tc>
        <w:tc>
          <w:tcPr>
            <w:tcW w:w="3308"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企业已成立相关环保管理小组；企业环境风险应急预案已委托浙江中蓝环境科技有限公司。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Merge w:val="continue"/>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kern w:val="2"/>
                <w:sz w:val="21"/>
                <w:szCs w:val="21"/>
                <w:highlight w:val="none"/>
                <w:vertAlign w:val="baseline"/>
                <w:lang w:val="en-US" w:eastAsia="zh-CN" w:bidi="ar-SA"/>
              </w:rPr>
            </w:pPr>
          </w:p>
        </w:tc>
        <w:tc>
          <w:tcPr>
            <w:tcW w:w="4266"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项目的环境影响评价文件经批准后，建设项目的性质、规模、地点、采用的生产工艺或者防治污染、防止生态破坏的措施发生重大变动的，建设单位应当重新报批建设项目的环境影响评价文件。</w:t>
            </w:r>
          </w:p>
        </w:tc>
        <w:tc>
          <w:tcPr>
            <w:tcW w:w="3308"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项目的性质、规模、地点、采用的生产工艺或者防治污染、防止生态破坏的措施未发生重大变动。</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2"/>
          <w:sz w:val="24"/>
          <w:szCs w:val="24"/>
          <w:highlight w:val="none"/>
          <w:lang w:val="en-US" w:eastAsia="zh-CN" w:bidi="ar-SA"/>
        </w:rPr>
      </w:pPr>
    </w:p>
    <w:p>
      <w:pPr>
        <w:rPr>
          <w:rFonts w:hint="eastAsia"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br w:type="page"/>
      </w:r>
    </w:p>
    <w:p>
      <w:pPr>
        <w:keepNext w:val="0"/>
        <w:keepLines w:val="0"/>
        <w:widowControl/>
        <w:suppressLineNumbers w:val="0"/>
        <w:jc w:val="left"/>
        <w:outlineLvl w:val="0"/>
        <w:rPr>
          <w:rFonts w:hint="eastAsia" w:ascii="宋体" w:hAnsi="宋体" w:eastAsia="宋体" w:cs="宋体"/>
          <w:b/>
          <w:color w:val="000000"/>
          <w:kern w:val="0"/>
          <w:sz w:val="36"/>
          <w:szCs w:val="36"/>
          <w:lang w:val="en-US" w:eastAsia="zh-CN" w:bidi="ar"/>
        </w:rPr>
      </w:pPr>
      <w:bookmarkStart w:id="88" w:name="_Toc268"/>
      <w:r>
        <w:rPr>
          <w:rFonts w:hint="eastAsia" w:ascii="宋体" w:hAnsi="宋体" w:eastAsia="宋体" w:cs="宋体"/>
          <w:b/>
          <w:color w:val="000000"/>
          <w:kern w:val="0"/>
          <w:sz w:val="36"/>
          <w:szCs w:val="36"/>
          <w:lang w:val="en-US" w:eastAsia="zh-CN" w:bidi="ar"/>
        </w:rPr>
        <w:t>六、验收执行标准</w:t>
      </w:r>
      <w:bookmarkEnd w:id="88"/>
    </w:p>
    <w:p>
      <w:pPr>
        <w:keepNext w:val="0"/>
        <w:keepLines w:val="0"/>
        <w:widowControl/>
        <w:suppressLineNumbers w:val="0"/>
        <w:jc w:val="left"/>
        <w:outlineLvl w:val="1"/>
        <w:rPr>
          <w:rFonts w:hint="default" w:ascii="宋体" w:hAnsi="宋体" w:eastAsia="宋体" w:cs="宋体"/>
          <w:b/>
          <w:color w:val="000000"/>
          <w:kern w:val="0"/>
          <w:sz w:val="28"/>
          <w:szCs w:val="28"/>
          <w:lang w:val="en-US" w:eastAsia="zh-CN" w:bidi="ar"/>
        </w:rPr>
      </w:pPr>
      <w:bookmarkStart w:id="89" w:name="_Toc27197"/>
      <w:r>
        <w:rPr>
          <w:rFonts w:hint="default" w:ascii="宋体" w:hAnsi="宋体" w:eastAsia="宋体" w:cs="宋体"/>
          <w:b/>
          <w:color w:val="000000"/>
          <w:kern w:val="0"/>
          <w:sz w:val="28"/>
          <w:szCs w:val="28"/>
          <w:lang w:val="en-US" w:eastAsia="zh-CN" w:bidi="ar"/>
        </w:rPr>
        <w:t>6.1 废水</w:t>
      </w:r>
      <w:bookmarkEnd w:id="89"/>
    </w:p>
    <w:p>
      <w:pPr>
        <w:pStyle w:val="2"/>
        <w:numPr>
          <w:ilvl w:val="0"/>
          <w:numId w:val="0"/>
        </w:numPr>
        <w:spacing w:line="360" w:lineRule="auto"/>
        <w:ind w:firstLine="480" w:firstLineChars="200"/>
        <w:rPr>
          <w:rFonts w:hint="default"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园区内电镀废水经</w:t>
      </w:r>
      <w:r>
        <w:rPr>
          <w:rFonts w:hint="default" w:ascii="Times New Roman" w:hAnsi="Times New Roman" w:cs="Times New Roman"/>
          <w:kern w:val="2"/>
          <w:sz w:val="24"/>
          <w:szCs w:val="24"/>
          <w:highlight w:val="none"/>
          <w:lang w:val="en-US" w:eastAsia="zh-CN" w:bidi="ar-SA"/>
        </w:rPr>
        <w:t>处理达《电镀水污染物排放标准》（DB 33/2260-2020）表1-直接标准（其他区域）后纳入平阳县东海污水处理厂处理。生活污水经预处理达到《污水综合排放标准》（GB8978-1996）中表4第二类污染物最高允许排放浓度的三级标准（其中氨氮、总磷纳管执行浙江省地方标准《工业企业废水氮、磷污染物间接排放限值》（DB 33/ 887-2013）的排放浓度限值；总氮执行《污水排入城镇下水道水质标准》（GB/T31962-2015）B级标准）后纳入平阳县东海污水处理厂处理。</w:t>
      </w:r>
    </w:p>
    <w:p>
      <w:pPr>
        <w:pStyle w:val="2"/>
        <w:numPr>
          <w:ilvl w:val="0"/>
          <w:numId w:val="0"/>
        </w:numPr>
        <w:spacing w:line="360" w:lineRule="auto"/>
        <w:ind w:firstLine="480" w:firstLineChars="200"/>
        <w:rPr>
          <w:rFonts w:hint="eastAsia"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 xml:space="preserve">表6-1 </w:t>
      </w:r>
      <w:r>
        <w:rPr>
          <w:sz w:val="24"/>
        </w:rPr>
        <w:t>《电镀水污染物排放标准》</w:t>
      </w:r>
      <w:r>
        <w:rPr>
          <w:rFonts w:hint="eastAsia" w:ascii="Times New Roman" w:hAnsi="Times New Roman" w:cs="Times New Roman"/>
          <w:kern w:val="2"/>
          <w:sz w:val="24"/>
          <w:szCs w:val="24"/>
          <w:highlight w:val="none"/>
          <w:lang w:val="en-US" w:eastAsia="zh-CN" w:bidi="ar-SA"/>
        </w:rPr>
        <w:t>（DB33/2260-2020）相关标准限值</w:t>
      </w:r>
    </w:p>
    <w:p>
      <w:pPr>
        <w:pStyle w:val="2"/>
        <w:numPr>
          <w:ilvl w:val="0"/>
          <w:numId w:val="0"/>
        </w:numPr>
        <w:spacing w:line="360" w:lineRule="auto"/>
        <w:ind w:firstLine="480" w:firstLineChars="200"/>
        <w:jc w:val="right"/>
        <w:rPr>
          <w:rFonts w:hint="eastAsia" w:ascii="Times New Roman" w:hAnsi="Times New Roman"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 xml:space="preserve"> 单位：mg/L</w:t>
      </w:r>
      <w:r>
        <w:rPr>
          <w:rFonts w:hint="eastAsia" w:ascii="Times New Roman" w:hAnsi="Times New Roman" w:cs="Times New Roman"/>
          <w:kern w:val="2"/>
          <w:sz w:val="24"/>
          <w:szCs w:val="24"/>
          <w:highlight w:val="none"/>
          <w:lang w:val="en-US" w:eastAsia="zh-CN" w:bidi="ar-SA"/>
        </w:rPr>
        <w:t>（pH值除外）</w:t>
      </w:r>
    </w:p>
    <w:tbl>
      <w:tblPr>
        <w:tblStyle w:val="16"/>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2739"/>
        <w:gridCol w:w="2424"/>
        <w:gridCol w:w="2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4" w:type="dxa"/>
            <w:vMerge w:val="restart"/>
            <w:noWrap w:val="0"/>
            <w:vAlign w:val="center"/>
          </w:tcPr>
          <w:p>
            <w:pPr>
              <w:jc w:val="center"/>
              <w:rPr>
                <w:color w:val="000000"/>
                <w:kern w:val="0"/>
                <w:szCs w:val="21"/>
              </w:rPr>
            </w:pPr>
            <w:r>
              <w:rPr>
                <w:color w:val="000000"/>
                <w:kern w:val="0"/>
                <w:szCs w:val="21"/>
              </w:rPr>
              <w:t>序号</w:t>
            </w:r>
          </w:p>
        </w:tc>
        <w:tc>
          <w:tcPr>
            <w:tcW w:w="2557" w:type="dxa"/>
            <w:vMerge w:val="restart"/>
            <w:noWrap w:val="0"/>
            <w:vAlign w:val="center"/>
          </w:tcPr>
          <w:p>
            <w:pPr>
              <w:jc w:val="center"/>
              <w:rPr>
                <w:color w:val="000000"/>
                <w:szCs w:val="21"/>
              </w:rPr>
            </w:pPr>
            <w:r>
              <w:rPr>
                <w:color w:val="000000"/>
                <w:kern w:val="0"/>
                <w:szCs w:val="21"/>
              </w:rPr>
              <w:t>污染物项目</w:t>
            </w:r>
          </w:p>
        </w:tc>
        <w:tc>
          <w:tcPr>
            <w:tcW w:w="2263" w:type="dxa"/>
            <w:noWrap w:val="0"/>
            <w:vAlign w:val="center"/>
          </w:tcPr>
          <w:p>
            <w:pPr>
              <w:jc w:val="center"/>
              <w:rPr>
                <w:color w:val="000000"/>
                <w:kern w:val="0"/>
                <w:szCs w:val="21"/>
              </w:rPr>
            </w:pPr>
            <w:r>
              <w:rPr>
                <w:color w:val="000000"/>
                <w:kern w:val="0"/>
                <w:szCs w:val="21"/>
              </w:rPr>
              <w:t>排放要求</w:t>
            </w:r>
          </w:p>
        </w:tc>
        <w:tc>
          <w:tcPr>
            <w:tcW w:w="2154" w:type="dxa"/>
            <w:vMerge w:val="restart"/>
            <w:noWrap w:val="0"/>
            <w:vAlign w:val="center"/>
          </w:tcPr>
          <w:p>
            <w:pPr>
              <w:jc w:val="center"/>
              <w:rPr>
                <w:color w:val="000000"/>
                <w:szCs w:val="21"/>
              </w:rPr>
            </w:pPr>
            <w:r>
              <w:rPr>
                <w:color w:val="000000"/>
                <w:kern w:val="0"/>
                <w:szCs w:val="21"/>
              </w:rPr>
              <w:t>污染物排放监控位置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4" w:type="dxa"/>
            <w:vMerge w:val="continue"/>
            <w:noWrap w:val="0"/>
            <w:vAlign w:val="center"/>
          </w:tcPr>
          <w:p>
            <w:pPr>
              <w:jc w:val="center"/>
              <w:rPr>
                <w:color w:val="000000"/>
                <w:szCs w:val="21"/>
              </w:rPr>
            </w:pPr>
          </w:p>
        </w:tc>
        <w:tc>
          <w:tcPr>
            <w:tcW w:w="2557" w:type="dxa"/>
            <w:vMerge w:val="continue"/>
            <w:noWrap w:val="0"/>
            <w:vAlign w:val="center"/>
          </w:tcPr>
          <w:p>
            <w:pPr>
              <w:jc w:val="center"/>
              <w:rPr>
                <w:color w:val="000000"/>
                <w:szCs w:val="21"/>
              </w:rPr>
            </w:pPr>
          </w:p>
        </w:tc>
        <w:tc>
          <w:tcPr>
            <w:tcW w:w="2263" w:type="dxa"/>
            <w:noWrap w:val="0"/>
            <w:vAlign w:val="center"/>
          </w:tcPr>
          <w:p>
            <w:pPr>
              <w:jc w:val="center"/>
              <w:rPr>
                <w:color w:val="000000"/>
                <w:kern w:val="0"/>
                <w:szCs w:val="21"/>
              </w:rPr>
            </w:pPr>
            <w:r>
              <w:rPr>
                <w:color w:val="000000"/>
                <w:kern w:val="0"/>
                <w:szCs w:val="21"/>
              </w:rPr>
              <w:t>直接排放（其他区域）</w:t>
            </w:r>
          </w:p>
        </w:tc>
        <w:tc>
          <w:tcPr>
            <w:tcW w:w="2154" w:type="dxa"/>
            <w:vMerge w:val="continue"/>
            <w:noWrap w:val="0"/>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4" w:type="dxa"/>
            <w:noWrap w:val="0"/>
            <w:vAlign w:val="center"/>
          </w:tcPr>
          <w:p>
            <w:pPr>
              <w:spacing w:line="240" w:lineRule="auto"/>
              <w:ind w:firstLine="0" w:firstLineChars="0"/>
              <w:jc w:val="center"/>
              <w:rPr>
                <w:rFonts w:hint="eastAsia" w:ascii="Times New Roman" w:hAnsi="Times New Roman" w:eastAsia="宋体"/>
                <w:color w:val="auto"/>
                <w:spacing w:val="0"/>
                <w:sz w:val="21"/>
                <w:highlight w:val="none"/>
              </w:rPr>
            </w:pPr>
            <w:r>
              <w:rPr>
                <w:rFonts w:hint="eastAsia" w:ascii="Times New Roman" w:hAnsi="Times New Roman" w:eastAsia="宋体"/>
                <w:color w:val="auto"/>
                <w:spacing w:val="0"/>
                <w:sz w:val="21"/>
                <w:highlight w:val="none"/>
              </w:rPr>
              <w:t>1</w:t>
            </w:r>
          </w:p>
        </w:tc>
        <w:tc>
          <w:tcPr>
            <w:tcW w:w="2557" w:type="dxa"/>
            <w:noWrap w:val="0"/>
            <w:vAlign w:val="center"/>
          </w:tcPr>
          <w:p>
            <w:pPr>
              <w:jc w:val="center"/>
              <w:rPr>
                <w:color w:val="000000"/>
                <w:kern w:val="0"/>
                <w:szCs w:val="21"/>
              </w:rPr>
            </w:pPr>
            <w:r>
              <w:rPr>
                <w:color w:val="000000"/>
                <w:kern w:val="0"/>
                <w:szCs w:val="21"/>
              </w:rPr>
              <w:t>总铬</w:t>
            </w:r>
          </w:p>
        </w:tc>
        <w:tc>
          <w:tcPr>
            <w:tcW w:w="2263" w:type="dxa"/>
            <w:noWrap w:val="0"/>
            <w:vAlign w:val="center"/>
          </w:tcPr>
          <w:p>
            <w:pPr>
              <w:spacing w:line="240" w:lineRule="auto"/>
              <w:ind w:firstLine="0" w:firstLineChars="0"/>
              <w:jc w:val="center"/>
              <w:rPr>
                <w:rFonts w:ascii="Times New Roman" w:hAnsi="Times New Roman" w:eastAsia="宋体"/>
                <w:color w:val="auto"/>
                <w:spacing w:val="0"/>
                <w:sz w:val="21"/>
                <w:highlight w:val="none"/>
              </w:rPr>
            </w:pPr>
            <w:r>
              <w:rPr>
                <w:rFonts w:hint="eastAsia" w:ascii="Times New Roman" w:hAnsi="Times New Roman" w:eastAsia="宋体"/>
                <w:color w:val="auto"/>
                <w:spacing w:val="0"/>
                <w:sz w:val="21"/>
                <w:highlight w:val="none"/>
              </w:rPr>
              <w:t>0.5</w:t>
            </w:r>
          </w:p>
        </w:tc>
        <w:tc>
          <w:tcPr>
            <w:tcW w:w="2154" w:type="dxa"/>
            <w:vMerge w:val="restart"/>
            <w:noWrap w:val="0"/>
            <w:vAlign w:val="center"/>
          </w:tcPr>
          <w:p>
            <w:pPr>
              <w:jc w:val="center"/>
              <w:rPr>
                <w:color w:val="000000"/>
                <w:szCs w:val="21"/>
              </w:rPr>
            </w:pPr>
            <w:r>
              <w:rPr>
                <w:color w:val="000000"/>
                <w:szCs w:val="21"/>
              </w:rPr>
              <w:t>车间或生产设施废水排放口和废水总排放口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4" w:type="dxa"/>
            <w:noWrap w:val="0"/>
            <w:vAlign w:val="center"/>
          </w:tcPr>
          <w:p>
            <w:pPr>
              <w:spacing w:line="240" w:lineRule="auto"/>
              <w:ind w:firstLine="0" w:firstLineChars="0"/>
              <w:jc w:val="center"/>
              <w:rPr>
                <w:rFonts w:hint="eastAsia" w:ascii="Times New Roman" w:hAnsi="Times New Roman" w:eastAsia="宋体"/>
                <w:color w:val="auto"/>
                <w:spacing w:val="0"/>
                <w:sz w:val="21"/>
                <w:highlight w:val="none"/>
              </w:rPr>
            </w:pPr>
            <w:r>
              <w:rPr>
                <w:rFonts w:hint="eastAsia" w:ascii="Times New Roman" w:hAnsi="Times New Roman" w:eastAsia="宋体"/>
                <w:color w:val="auto"/>
                <w:spacing w:val="0"/>
                <w:sz w:val="21"/>
                <w:highlight w:val="none"/>
              </w:rPr>
              <w:t>2</w:t>
            </w:r>
          </w:p>
        </w:tc>
        <w:tc>
          <w:tcPr>
            <w:tcW w:w="2557" w:type="dxa"/>
            <w:noWrap w:val="0"/>
            <w:vAlign w:val="center"/>
          </w:tcPr>
          <w:p>
            <w:pPr>
              <w:jc w:val="center"/>
              <w:rPr>
                <w:color w:val="000000"/>
                <w:szCs w:val="21"/>
              </w:rPr>
            </w:pPr>
            <w:r>
              <w:rPr>
                <w:color w:val="000000"/>
                <w:szCs w:val="21"/>
              </w:rPr>
              <w:t>六价铬</w:t>
            </w:r>
          </w:p>
        </w:tc>
        <w:tc>
          <w:tcPr>
            <w:tcW w:w="2263" w:type="dxa"/>
            <w:noWrap w:val="0"/>
            <w:vAlign w:val="center"/>
          </w:tcPr>
          <w:p>
            <w:pPr>
              <w:spacing w:line="240" w:lineRule="auto"/>
              <w:ind w:firstLine="0" w:firstLineChars="0"/>
              <w:jc w:val="center"/>
              <w:rPr>
                <w:rFonts w:ascii="Times New Roman" w:hAnsi="Times New Roman" w:eastAsia="宋体"/>
                <w:color w:val="auto"/>
                <w:spacing w:val="0"/>
                <w:sz w:val="21"/>
                <w:highlight w:val="none"/>
              </w:rPr>
            </w:pPr>
            <w:r>
              <w:rPr>
                <w:rFonts w:hint="eastAsia" w:ascii="Times New Roman" w:hAnsi="Times New Roman" w:eastAsia="宋体"/>
                <w:color w:val="auto"/>
                <w:spacing w:val="0"/>
                <w:sz w:val="21"/>
                <w:highlight w:val="none"/>
              </w:rPr>
              <w:t>0.1</w:t>
            </w:r>
          </w:p>
        </w:tc>
        <w:tc>
          <w:tcPr>
            <w:tcW w:w="2154" w:type="dxa"/>
            <w:vMerge w:val="continue"/>
            <w:noWrap w:val="0"/>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4" w:type="dxa"/>
            <w:noWrap w:val="0"/>
            <w:vAlign w:val="center"/>
          </w:tcPr>
          <w:p>
            <w:pPr>
              <w:spacing w:line="240" w:lineRule="auto"/>
              <w:ind w:firstLine="0" w:firstLineChars="0"/>
              <w:jc w:val="center"/>
              <w:rPr>
                <w:rFonts w:hint="eastAsia" w:ascii="Times New Roman" w:hAnsi="Times New Roman" w:eastAsia="宋体"/>
                <w:color w:val="auto"/>
                <w:spacing w:val="0"/>
                <w:sz w:val="21"/>
                <w:highlight w:val="none"/>
              </w:rPr>
            </w:pPr>
            <w:r>
              <w:rPr>
                <w:rFonts w:hint="eastAsia" w:ascii="Times New Roman" w:hAnsi="Times New Roman" w:eastAsia="宋体"/>
                <w:color w:val="auto"/>
                <w:spacing w:val="0"/>
                <w:sz w:val="21"/>
                <w:highlight w:val="none"/>
              </w:rPr>
              <w:t>3</w:t>
            </w:r>
          </w:p>
        </w:tc>
        <w:tc>
          <w:tcPr>
            <w:tcW w:w="2557" w:type="dxa"/>
            <w:noWrap w:val="0"/>
            <w:vAlign w:val="center"/>
          </w:tcPr>
          <w:p>
            <w:pPr>
              <w:jc w:val="center"/>
              <w:rPr>
                <w:color w:val="000000"/>
                <w:szCs w:val="21"/>
              </w:rPr>
            </w:pPr>
            <w:r>
              <w:rPr>
                <w:color w:val="000000"/>
                <w:szCs w:val="21"/>
              </w:rPr>
              <w:t>总镍</w:t>
            </w:r>
          </w:p>
        </w:tc>
        <w:tc>
          <w:tcPr>
            <w:tcW w:w="2263" w:type="dxa"/>
            <w:noWrap w:val="0"/>
            <w:vAlign w:val="center"/>
          </w:tcPr>
          <w:p>
            <w:pPr>
              <w:spacing w:line="240" w:lineRule="auto"/>
              <w:ind w:firstLine="0" w:firstLineChars="0"/>
              <w:jc w:val="center"/>
              <w:rPr>
                <w:rFonts w:ascii="Times New Roman" w:hAnsi="Times New Roman" w:eastAsia="宋体"/>
                <w:color w:val="auto"/>
                <w:spacing w:val="0"/>
                <w:sz w:val="21"/>
                <w:highlight w:val="none"/>
              </w:rPr>
            </w:pPr>
            <w:r>
              <w:rPr>
                <w:rFonts w:hint="eastAsia" w:ascii="Times New Roman" w:hAnsi="Times New Roman" w:eastAsia="宋体"/>
                <w:color w:val="auto"/>
                <w:spacing w:val="0"/>
                <w:sz w:val="21"/>
                <w:highlight w:val="none"/>
              </w:rPr>
              <w:t>0.3</w:t>
            </w:r>
          </w:p>
        </w:tc>
        <w:tc>
          <w:tcPr>
            <w:tcW w:w="2154" w:type="dxa"/>
            <w:vMerge w:val="continue"/>
            <w:noWrap w:val="0"/>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4" w:type="dxa"/>
            <w:noWrap w:val="0"/>
            <w:vAlign w:val="center"/>
          </w:tcPr>
          <w:p>
            <w:pPr>
              <w:spacing w:line="240" w:lineRule="auto"/>
              <w:ind w:firstLine="0" w:firstLineChars="0"/>
              <w:jc w:val="center"/>
              <w:rPr>
                <w:rFonts w:hint="eastAsia" w:ascii="Times New Roman" w:hAnsi="Times New Roman" w:eastAsia="宋体"/>
                <w:color w:val="auto"/>
                <w:spacing w:val="0"/>
                <w:sz w:val="21"/>
                <w:highlight w:val="none"/>
              </w:rPr>
            </w:pPr>
            <w:r>
              <w:rPr>
                <w:rFonts w:hint="eastAsia" w:ascii="Times New Roman" w:hAnsi="Times New Roman" w:eastAsia="宋体"/>
                <w:color w:val="auto"/>
                <w:spacing w:val="0"/>
                <w:sz w:val="21"/>
                <w:highlight w:val="none"/>
              </w:rPr>
              <w:t>4</w:t>
            </w:r>
          </w:p>
        </w:tc>
        <w:tc>
          <w:tcPr>
            <w:tcW w:w="2557" w:type="dxa"/>
            <w:noWrap w:val="0"/>
            <w:vAlign w:val="center"/>
          </w:tcPr>
          <w:p>
            <w:pPr>
              <w:jc w:val="center"/>
              <w:rPr>
                <w:color w:val="000000"/>
                <w:szCs w:val="21"/>
              </w:rPr>
            </w:pPr>
            <w:r>
              <w:rPr>
                <w:color w:val="000000"/>
                <w:szCs w:val="21"/>
              </w:rPr>
              <w:t>总铜</w:t>
            </w:r>
          </w:p>
        </w:tc>
        <w:tc>
          <w:tcPr>
            <w:tcW w:w="2263" w:type="dxa"/>
            <w:noWrap w:val="0"/>
            <w:vAlign w:val="center"/>
          </w:tcPr>
          <w:p>
            <w:pPr>
              <w:spacing w:line="240" w:lineRule="auto"/>
              <w:ind w:firstLine="0" w:firstLineChars="0"/>
              <w:jc w:val="center"/>
              <w:rPr>
                <w:rFonts w:ascii="Times New Roman" w:hAnsi="Times New Roman" w:eastAsia="宋体"/>
                <w:color w:val="auto"/>
                <w:spacing w:val="0"/>
                <w:sz w:val="21"/>
                <w:highlight w:val="none"/>
              </w:rPr>
            </w:pPr>
            <w:r>
              <w:rPr>
                <w:rFonts w:hint="eastAsia" w:ascii="Times New Roman" w:hAnsi="Times New Roman" w:eastAsia="宋体"/>
                <w:color w:val="auto"/>
                <w:spacing w:val="0"/>
                <w:sz w:val="21"/>
                <w:highlight w:val="none"/>
              </w:rPr>
              <w:t>0.3</w:t>
            </w:r>
          </w:p>
        </w:tc>
        <w:tc>
          <w:tcPr>
            <w:tcW w:w="2154" w:type="dxa"/>
            <w:vMerge w:val="restart"/>
            <w:noWrap w:val="0"/>
            <w:vAlign w:val="center"/>
          </w:tcPr>
          <w:p>
            <w:pPr>
              <w:jc w:val="center"/>
              <w:rPr>
                <w:color w:val="000000"/>
                <w:szCs w:val="21"/>
              </w:rPr>
            </w:pPr>
            <w:r>
              <w:rPr>
                <w:color w:val="000000"/>
                <w:kern w:val="0"/>
                <w:szCs w:val="21"/>
              </w:rPr>
              <w:t>废水总排放口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4" w:type="dxa"/>
            <w:noWrap w:val="0"/>
            <w:vAlign w:val="center"/>
          </w:tcPr>
          <w:p>
            <w:pPr>
              <w:spacing w:line="240" w:lineRule="auto"/>
              <w:ind w:firstLine="0" w:firstLineChars="0"/>
              <w:jc w:val="center"/>
              <w:rPr>
                <w:rFonts w:hint="eastAsia" w:ascii="Times New Roman" w:hAnsi="Times New Roman" w:eastAsia="宋体"/>
                <w:color w:val="auto"/>
                <w:spacing w:val="0"/>
                <w:sz w:val="21"/>
                <w:highlight w:val="none"/>
              </w:rPr>
            </w:pPr>
            <w:r>
              <w:rPr>
                <w:rFonts w:hint="eastAsia" w:ascii="Times New Roman" w:hAnsi="Times New Roman" w:eastAsia="宋体"/>
                <w:color w:val="auto"/>
                <w:spacing w:val="0"/>
                <w:sz w:val="21"/>
                <w:highlight w:val="none"/>
              </w:rPr>
              <w:t>5</w:t>
            </w:r>
          </w:p>
        </w:tc>
        <w:tc>
          <w:tcPr>
            <w:tcW w:w="2557" w:type="dxa"/>
            <w:noWrap w:val="0"/>
            <w:vAlign w:val="center"/>
          </w:tcPr>
          <w:p>
            <w:pPr>
              <w:jc w:val="center"/>
              <w:rPr>
                <w:color w:val="000000"/>
                <w:szCs w:val="21"/>
              </w:rPr>
            </w:pPr>
            <w:r>
              <w:rPr>
                <w:color w:val="000000"/>
                <w:szCs w:val="21"/>
              </w:rPr>
              <w:t>总锌</w:t>
            </w:r>
          </w:p>
        </w:tc>
        <w:tc>
          <w:tcPr>
            <w:tcW w:w="2263" w:type="dxa"/>
            <w:noWrap w:val="0"/>
            <w:vAlign w:val="center"/>
          </w:tcPr>
          <w:p>
            <w:pPr>
              <w:spacing w:line="240" w:lineRule="auto"/>
              <w:ind w:firstLine="0" w:firstLineChars="0"/>
              <w:jc w:val="center"/>
              <w:rPr>
                <w:rFonts w:ascii="Times New Roman" w:hAnsi="Times New Roman" w:eastAsia="宋体"/>
                <w:color w:val="auto"/>
                <w:spacing w:val="0"/>
                <w:sz w:val="21"/>
                <w:highlight w:val="none"/>
              </w:rPr>
            </w:pPr>
            <w:r>
              <w:rPr>
                <w:rFonts w:hint="eastAsia" w:ascii="Times New Roman" w:hAnsi="Times New Roman" w:eastAsia="宋体"/>
                <w:color w:val="auto"/>
                <w:spacing w:val="0"/>
                <w:sz w:val="21"/>
                <w:highlight w:val="none"/>
              </w:rPr>
              <w:t>1.0</w:t>
            </w:r>
          </w:p>
        </w:tc>
        <w:tc>
          <w:tcPr>
            <w:tcW w:w="2154" w:type="dxa"/>
            <w:vMerge w:val="continue"/>
            <w:noWrap w:val="0"/>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4" w:type="dxa"/>
            <w:noWrap w:val="0"/>
            <w:vAlign w:val="center"/>
          </w:tcPr>
          <w:p>
            <w:pPr>
              <w:spacing w:line="240" w:lineRule="auto"/>
              <w:ind w:firstLine="0" w:firstLineChars="0"/>
              <w:jc w:val="center"/>
              <w:rPr>
                <w:rFonts w:hint="eastAsia" w:ascii="Times New Roman" w:hAnsi="Times New Roman" w:eastAsia="宋体"/>
                <w:color w:val="auto"/>
                <w:spacing w:val="0"/>
                <w:sz w:val="21"/>
                <w:highlight w:val="none"/>
              </w:rPr>
            </w:pPr>
            <w:r>
              <w:rPr>
                <w:rFonts w:hint="eastAsia" w:ascii="Times New Roman" w:hAnsi="Times New Roman" w:eastAsia="宋体"/>
                <w:color w:val="auto"/>
                <w:spacing w:val="0"/>
                <w:sz w:val="21"/>
                <w:highlight w:val="none"/>
              </w:rPr>
              <w:t>6</w:t>
            </w:r>
          </w:p>
        </w:tc>
        <w:tc>
          <w:tcPr>
            <w:tcW w:w="2557" w:type="dxa"/>
            <w:noWrap w:val="0"/>
            <w:vAlign w:val="center"/>
          </w:tcPr>
          <w:p>
            <w:pPr>
              <w:jc w:val="center"/>
              <w:rPr>
                <w:color w:val="000000"/>
                <w:szCs w:val="21"/>
              </w:rPr>
            </w:pPr>
            <w:r>
              <w:rPr>
                <w:color w:val="000000"/>
                <w:szCs w:val="21"/>
              </w:rPr>
              <w:t>总铁</w:t>
            </w:r>
          </w:p>
        </w:tc>
        <w:tc>
          <w:tcPr>
            <w:tcW w:w="2263" w:type="dxa"/>
            <w:noWrap w:val="0"/>
            <w:vAlign w:val="center"/>
          </w:tcPr>
          <w:p>
            <w:pPr>
              <w:spacing w:line="240" w:lineRule="auto"/>
              <w:ind w:firstLine="0" w:firstLineChars="0"/>
              <w:jc w:val="center"/>
              <w:rPr>
                <w:rFonts w:ascii="Times New Roman" w:hAnsi="Times New Roman" w:eastAsia="宋体"/>
                <w:color w:val="auto"/>
                <w:spacing w:val="0"/>
                <w:sz w:val="21"/>
                <w:highlight w:val="none"/>
              </w:rPr>
            </w:pPr>
            <w:r>
              <w:rPr>
                <w:rFonts w:hint="eastAsia" w:ascii="Times New Roman" w:hAnsi="Times New Roman" w:eastAsia="宋体"/>
                <w:color w:val="auto"/>
                <w:spacing w:val="0"/>
                <w:sz w:val="21"/>
                <w:highlight w:val="none"/>
              </w:rPr>
              <w:t>2.0</w:t>
            </w:r>
          </w:p>
        </w:tc>
        <w:tc>
          <w:tcPr>
            <w:tcW w:w="2154" w:type="dxa"/>
            <w:vMerge w:val="continue"/>
            <w:noWrap w:val="0"/>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4" w:type="dxa"/>
            <w:noWrap w:val="0"/>
            <w:vAlign w:val="center"/>
          </w:tcPr>
          <w:p>
            <w:pPr>
              <w:spacing w:line="240" w:lineRule="auto"/>
              <w:ind w:firstLine="0" w:firstLineChars="0"/>
              <w:jc w:val="center"/>
              <w:rPr>
                <w:rFonts w:hint="eastAsia" w:ascii="Times New Roman" w:hAnsi="Times New Roman" w:eastAsia="宋体"/>
                <w:color w:val="auto"/>
                <w:spacing w:val="0"/>
                <w:sz w:val="21"/>
                <w:highlight w:val="none"/>
              </w:rPr>
            </w:pPr>
            <w:r>
              <w:rPr>
                <w:rFonts w:hint="eastAsia" w:ascii="Times New Roman" w:hAnsi="Times New Roman" w:eastAsia="宋体"/>
                <w:color w:val="auto"/>
                <w:spacing w:val="0"/>
                <w:sz w:val="21"/>
                <w:highlight w:val="none"/>
              </w:rPr>
              <w:t>7</w:t>
            </w:r>
          </w:p>
        </w:tc>
        <w:tc>
          <w:tcPr>
            <w:tcW w:w="2557" w:type="dxa"/>
            <w:noWrap w:val="0"/>
            <w:vAlign w:val="center"/>
          </w:tcPr>
          <w:p>
            <w:pPr>
              <w:jc w:val="center"/>
              <w:rPr>
                <w:color w:val="000000"/>
                <w:szCs w:val="21"/>
              </w:rPr>
            </w:pPr>
            <w:r>
              <w:rPr>
                <w:color w:val="000000"/>
                <w:szCs w:val="21"/>
              </w:rPr>
              <w:t>总铝</w:t>
            </w:r>
          </w:p>
        </w:tc>
        <w:tc>
          <w:tcPr>
            <w:tcW w:w="2263" w:type="dxa"/>
            <w:noWrap w:val="0"/>
            <w:vAlign w:val="center"/>
          </w:tcPr>
          <w:p>
            <w:pPr>
              <w:spacing w:line="240" w:lineRule="auto"/>
              <w:ind w:firstLine="0" w:firstLineChars="0"/>
              <w:jc w:val="center"/>
              <w:rPr>
                <w:rFonts w:ascii="Times New Roman" w:hAnsi="Times New Roman" w:eastAsia="宋体"/>
                <w:color w:val="auto"/>
                <w:spacing w:val="0"/>
                <w:sz w:val="21"/>
                <w:highlight w:val="none"/>
              </w:rPr>
            </w:pPr>
            <w:r>
              <w:rPr>
                <w:rFonts w:hint="eastAsia" w:ascii="Times New Roman" w:hAnsi="Times New Roman" w:eastAsia="宋体"/>
                <w:color w:val="auto"/>
                <w:spacing w:val="0"/>
                <w:sz w:val="21"/>
                <w:highlight w:val="none"/>
              </w:rPr>
              <w:t>2.0</w:t>
            </w:r>
          </w:p>
        </w:tc>
        <w:tc>
          <w:tcPr>
            <w:tcW w:w="2154" w:type="dxa"/>
            <w:vMerge w:val="continue"/>
            <w:noWrap w:val="0"/>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4" w:type="dxa"/>
            <w:noWrap w:val="0"/>
            <w:vAlign w:val="center"/>
          </w:tcPr>
          <w:p>
            <w:pPr>
              <w:spacing w:line="240" w:lineRule="auto"/>
              <w:ind w:firstLine="0" w:firstLineChars="0"/>
              <w:jc w:val="center"/>
              <w:rPr>
                <w:rFonts w:hint="eastAsia" w:ascii="Times New Roman" w:hAnsi="Times New Roman" w:eastAsia="宋体"/>
                <w:color w:val="auto"/>
                <w:spacing w:val="0"/>
                <w:sz w:val="21"/>
                <w:highlight w:val="none"/>
              </w:rPr>
            </w:pPr>
            <w:r>
              <w:rPr>
                <w:rFonts w:hint="eastAsia" w:ascii="Times New Roman" w:hAnsi="Times New Roman" w:eastAsia="宋体"/>
                <w:color w:val="auto"/>
                <w:spacing w:val="0"/>
                <w:sz w:val="21"/>
                <w:highlight w:val="none"/>
              </w:rPr>
              <w:t>8</w:t>
            </w:r>
          </w:p>
        </w:tc>
        <w:tc>
          <w:tcPr>
            <w:tcW w:w="2557" w:type="dxa"/>
            <w:noWrap w:val="0"/>
            <w:vAlign w:val="center"/>
          </w:tcPr>
          <w:p>
            <w:pPr>
              <w:jc w:val="center"/>
              <w:rPr>
                <w:color w:val="000000"/>
                <w:szCs w:val="21"/>
              </w:rPr>
            </w:pPr>
            <w:r>
              <w:rPr>
                <w:color w:val="000000"/>
                <w:szCs w:val="21"/>
              </w:rPr>
              <w:t>p</w:t>
            </w:r>
            <w:r>
              <w:rPr>
                <w:rFonts w:hint="eastAsia"/>
                <w:color w:val="000000"/>
                <w:szCs w:val="21"/>
              </w:rPr>
              <w:t>H值</w:t>
            </w:r>
          </w:p>
        </w:tc>
        <w:tc>
          <w:tcPr>
            <w:tcW w:w="2263" w:type="dxa"/>
            <w:noWrap w:val="0"/>
            <w:vAlign w:val="center"/>
          </w:tcPr>
          <w:p>
            <w:pPr>
              <w:spacing w:line="240" w:lineRule="auto"/>
              <w:ind w:firstLine="0" w:firstLineChars="0"/>
              <w:jc w:val="center"/>
              <w:rPr>
                <w:rFonts w:ascii="Times New Roman" w:hAnsi="Times New Roman" w:eastAsia="宋体"/>
                <w:color w:val="auto"/>
                <w:spacing w:val="0"/>
                <w:sz w:val="21"/>
                <w:highlight w:val="none"/>
              </w:rPr>
            </w:pPr>
            <w:r>
              <w:rPr>
                <w:rFonts w:hint="eastAsia" w:ascii="Times New Roman" w:hAnsi="Times New Roman" w:eastAsia="宋体"/>
                <w:color w:val="auto"/>
                <w:spacing w:val="0"/>
                <w:sz w:val="21"/>
                <w:highlight w:val="none"/>
              </w:rPr>
              <w:t>6-9</w:t>
            </w:r>
          </w:p>
        </w:tc>
        <w:tc>
          <w:tcPr>
            <w:tcW w:w="2154" w:type="dxa"/>
            <w:vMerge w:val="continue"/>
            <w:noWrap w:val="0"/>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4" w:type="dxa"/>
            <w:noWrap w:val="0"/>
            <w:vAlign w:val="center"/>
          </w:tcPr>
          <w:p>
            <w:pPr>
              <w:spacing w:line="240" w:lineRule="auto"/>
              <w:ind w:firstLine="0" w:firstLineChars="0"/>
              <w:jc w:val="center"/>
              <w:rPr>
                <w:rFonts w:hint="eastAsia" w:ascii="Times New Roman" w:hAnsi="Times New Roman" w:eastAsia="宋体"/>
                <w:color w:val="auto"/>
                <w:spacing w:val="0"/>
                <w:sz w:val="21"/>
                <w:highlight w:val="none"/>
              </w:rPr>
            </w:pPr>
            <w:r>
              <w:rPr>
                <w:rFonts w:hint="eastAsia" w:ascii="Times New Roman" w:hAnsi="Times New Roman" w:eastAsia="宋体"/>
                <w:color w:val="auto"/>
                <w:spacing w:val="0"/>
                <w:sz w:val="21"/>
                <w:highlight w:val="none"/>
              </w:rPr>
              <w:t>9</w:t>
            </w:r>
          </w:p>
        </w:tc>
        <w:tc>
          <w:tcPr>
            <w:tcW w:w="2557" w:type="dxa"/>
            <w:noWrap w:val="0"/>
            <w:vAlign w:val="center"/>
          </w:tcPr>
          <w:p>
            <w:pPr>
              <w:jc w:val="center"/>
              <w:rPr>
                <w:color w:val="000000"/>
                <w:szCs w:val="21"/>
              </w:rPr>
            </w:pPr>
            <w:r>
              <w:rPr>
                <w:color w:val="000000"/>
                <w:szCs w:val="21"/>
              </w:rPr>
              <w:t>悬浮物</w:t>
            </w:r>
          </w:p>
        </w:tc>
        <w:tc>
          <w:tcPr>
            <w:tcW w:w="2263" w:type="dxa"/>
            <w:noWrap w:val="0"/>
            <w:vAlign w:val="center"/>
          </w:tcPr>
          <w:p>
            <w:pPr>
              <w:spacing w:line="240" w:lineRule="auto"/>
              <w:ind w:firstLine="0" w:firstLineChars="0"/>
              <w:jc w:val="center"/>
              <w:rPr>
                <w:rFonts w:ascii="Times New Roman" w:hAnsi="Times New Roman" w:eastAsia="宋体"/>
                <w:color w:val="auto"/>
                <w:spacing w:val="0"/>
                <w:sz w:val="21"/>
                <w:highlight w:val="none"/>
              </w:rPr>
            </w:pPr>
            <w:r>
              <w:rPr>
                <w:rFonts w:hint="eastAsia" w:ascii="Times New Roman" w:hAnsi="Times New Roman" w:eastAsia="宋体"/>
                <w:color w:val="auto"/>
                <w:spacing w:val="0"/>
                <w:sz w:val="21"/>
                <w:highlight w:val="none"/>
              </w:rPr>
              <w:t>30</w:t>
            </w:r>
          </w:p>
        </w:tc>
        <w:tc>
          <w:tcPr>
            <w:tcW w:w="2154" w:type="dxa"/>
            <w:vMerge w:val="continue"/>
            <w:noWrap w:val="0"/>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4" w:type="dxa"/>
            <w:noWrap w:val="0"/>
            <w:vAlign w:val="center"/>
          </w:tcPr>
          <w:p>
            <w:pPr>
              <w:spacing w:line="240" w:lineRule="auto"/>
              <w:ind w:firstLine="0" w:firstLineChars="0"/>
              <w:jc w:val="center"/>
              <w:rPr>
                <w:rFonts w:hint="eastAsia" w:ascii="Times New Roman" w:hAnsi="Times New Roman" w:eastAsia="宋体"/>
                <w:color w:val="auto"/>
                <w:spacing w:val="0"/>
                <w:sz w:val="21"/>
                <w:highlight w:val="none"/>
              </w:rPr>
            </w:pPr>
            <w:r>
              <w:rPr>
                <w:rFonts w:hint="eastAsia" w:ascii="Times New Roman" w:hAnsi="Times New Roman" w:eastAsia="宋体"/>
                <w:color w:val="auto"/>
                <w:spacing w:val="0"/>
                <w:sz w:val="21"/>
                <w:highlight w:val="none"/>
              </w:rPr>
              <w:t>10</w:t>
            </w:r>
          </w:p>
        </w:tc>
        <w:tc>
          <w:tcPr>
            <w:tcW w:w="2557" w:type="dxa"/>
            <w:noWrap w:val="0"/>
            <w:vAlign w:val="center"/>
          </w:tcPr>
          <w:p>
            <w:pPr>
              <w:jc w:val="center"/>
              <w:rPr>
                <w:color w:val="000000"/>
                <w:szCs w:val="21"/>
              </w:rPr>
            </w:pPr>
            <w:r>
              <w:rPr>
                <w:color w:val="000000"/>
                <w:szCs w:val="21"/>
              </w:rPr>
              <w:t>化学需氧量</w:t>
            </w:r>
          </w:p>
        </w:tc>
        <w:tc>
          <w:tcPr>
            <w:tcW w:w="2263" w:type="dxa"/>
            <w:noWrap w:val="0"/>
            <w:vAlign w:val="center"/>
          </w:tcPr>
          <w:p>
            <w:pPr>
              <w:spacing w:line="240" w:lineRule="auto"/>
              <w:ind w:firstLine="0" w:firstLineChars="0"/>
              <w:jc w:val="center"/>
              <w:rPr>
                <w:rFonts w:ascii="Times New Roman" w:hAnsi="Times New Roman" w:eastAsia="宋体"/>
                <w:color w:val="auto"/>
                <w:spacing w:val="0"/>
                <w:sz w:val="21"/>
                <w:highlight w:val="none"/>
              </w:rPr>
            </w:pPr>
            <w:r>
              <w:rPr>
                <w:rFonts w:hint="eastAsia" w:ascii="Times New Roman" w:hAnsi="Times New Roman" w:eastAsia="宋体"/>
                <w:color w:val="auto"/>
                <w:spacing w:val="0"/>
                <w:sz w:val="21"/>
                <w:highlight w:val="none"/>
              </w:rPr>
              <w:t>80</w:t>
            </w:r>
          </w:p>
        </w:tc>
        <w:tc>
          <w:tcPr>
            <w:tcW w:w="2154" w:type="dxa"/>
            <w:vMerge w:val="continue"/>
            <w:noWrap w:val="0"/>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4" w:type="dxa"/>
            <w:noWrap w:val="0"/>
            <w:vAlign w:val="center"/>
          </w:tcPr>
          <w:p>
            <w:pPr>
              <w:spacing w:line="240" w:lineRule="auto"/>
              <w:ind w:firstLine="0" w:firstLineChars="0"/>
              <w:jc w:val="center"/>
              <w:rPr>
                <w:rFonts w:hint="eastAsia" w:ascii="Times New Roman" w:hAnsi="Times New Roman" w:eastAsia="宋体"/>
                <w:color w:val="auto"/>
                <w:spacing w:val="0"/>
                <w:sz w:val="21"/>
                <w:highlight w:val="none"/>
              </w:rPr>
            </w:pPr>
            <w:r>
              <w:rPr>
                <w:rFonts w:hint="eastAsia" w:ascii="Times New Roman" w:hAnsi="Times New Roman" w:eastAsia="宋体"/>
                <w:color w:val="auto"/>
                <w:spacing w:val="0"/>
                <w:sz w:val="21"/>
                <w:highlight w:val="none"/>
              </w:rPr>
              <w:t>11</w:t>
            </w:r>
          </w:p>
        </w:tc>
        <w:tc>
          <w:tcPr>
            <w:tcW w:w="2557" w:type="dxa"/>
            <w:noWrap w:val="0"/>
            <w:vAlign w:val="center"/>
          </w:tcPr>
          <w:p>
            <w:pPr>
              <w:jc w:val="center"/>
              <w:rPr>
                <w:color w:val="000000"/>
                <w:kern w:val="0"/>
                <w:szCs w:val="21"/>
              </w:rPr>
            </w:pPr>
            <w:r>
              <w:rPr>
                <w:color w:val="000000"/>
                <w:kern w:val="0"/>
                <w:szCs w:val="21"/>
              </w:rPr>
              <w:t>氨氮</w:t>
            </w:r>
          </w:p>
        </w:tc>
        <w:tc>
          <w:tcPr>
            <w:tcW w:w="2263" w:type="dxa"/>
            <w:noWrap w:val="0"/>
            <w:vAlign w:val="center"/>
          </w:tcPr>
          <w:p>
            <w:pPr>
              <w:spacing w:line="240" w:lineRule="auto"/>
              <w:ind w:firstLine="0" w:firstLineChars="0"/>
              <w:jc w:val="center"/>
              <w:rPr>
                <w:rFonts w:ascii="Times New Roman" w:hAnsi="Times New Roman" w:eastAsia="宋体"/>
                <w:color w:val="auto"/>
                <w:spacing w:val="0"/>
                <w:sz w:val="21"/>
                <w:highlight w:val="none"/>
              </w:rPr>
            </w:pPr>
            <w:r>
              <w:rPr>
                <w:rFonts w:hint="eastAsia" w:ascii="Times New Roman" w:hAnsi="Times New Roman" w:eastAsia="宋体"/>
                <w:color w:val="auto"/>
                <w:spacing w:val="0"/>
                <w:sz w:val="21"/>
                <w:highlight w:val="none"/>
              </w:rPr>
              <w:t>15</w:t>
            </w:r>
          </w:p>
        </w:tc>
        <w:tc>
          <w:tcPr>
            <w:tcW w:w="2154" w:type="dxa"/>
            <w:vMerge w:val="continue"/>
            <w:noWrap w:val="0"/>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4" w:type="dxa"/>
            <w:noWrap w:val="0"/>
            <w:vAlign w:val="center"/>
          </w:tcPr>
          <w:p>
            <w:pPr>
              <w:spacing w:line="240" w:lineRule="auto"/>
              <w:ind w:firstLine="0" w:firstLineChars="0"/>
              <w:jc w:val="center"/>
              <w:rPr>
                <w:rFonts w:hint="eastAsia" w:ascii="Times New Roman" w:hAnsi="Times New Roman" w:eastAsia="宋体"/>
                <w:color w:val="auto"/>
                <w:spacing w:val="0"/>
                <w:sz w:val="21"/>
                <w:highlight w:val="none"/>
              </w:rPr>
            </w:pPr>
            <w:r>
              <w:rPr>
                <w:rFonts w:hint="eastAsia" w:ascii="Times New Roman" w:hAnsi="Times New Roman" w:eastAsia="宋体"/>
                <w:color w:val="auto"/>
                <w:spacing w:val="0"/>
                <w:sz w:val="21"/>
                <w:highlight w:val="none"/>
              </w:rPr>
              <w:t>12</w:t>
            </w:r>
          </w:p>
        </w:tc>
        <w:tc>
          <w:tcPr>
            <w:tcW w:w="2557" w:type="dxa"/>
            <w:noWrap w:val="0"/>
            <w:vAlign w:val="center"/>
          </w:tcPr>
          <w:p>
            <w:pPr>
              <w:jc w:val="center"/>
              <w:rPr>
                <w:color w:val="000000"/>
                <w:kern w:val="0"/>
                <w:szCs w:val="21"/>
              </w:rPr>
            </w:pPr>
            <w:r>
              <w:rPr>
                <w:color w:val="000000"/>
                <w:kern w:val="0"/>
                <w:szCs w:val="21"/>
              </w:rPr>
              <w:t>总氮</w:t>
            </w:r>
          </w:p>
        </w:tc>
        <w:tc>
          <w:tcPr>
            <w:tcW w:w="2263" w:type="dxa"/>
            <w:noWrap w:val="0"/>
            <w:vAlign w:val="center"/>
          </w:tcPr>
          <w:p>
            <w:pPr>
              <w:spacing w:line="240" w:lineRule="auto"/>
              <w:ind w:firstLine="0" w:firstLineChars="0"/>
              <w:jc w:val="center"/>
              <w:rPr>
                <w:rFonts w:ascii="Times New Roman" w:hAnsi="Times New Roman" w:eastAsia="宋体"/>
                <w:color w:val="auto"/>
                <w:spacing w:val="0"/>
                <w:sz w:val="21"/>
                <w:highlight w:val="none"/>
              </w:rPr>
            </w:pPr>
            <w:r>
              <w:rPr>
                <w:rFonts w:hint="eastAsia" w:ascii="Times New Roman" w:hAnsi="Times New Roman" w:eastAsia="宋体"/>
                <w:color w:val="auto"/>
                <w:spacing w:val="0"/>
                <w:sz w:val="21"/>
                <w:highlight w:val="none"/>
              </w:rPr>
              <w:t>20</w:t>
            </w:r>
          </w:p>
        </w:tc>
        <w:tc>
          <w:tcPr>
            <w:tcW w:w="2154" w:type="dxa"/>
            <w:vMerge w:val="continue"/>
            <w:noWrap w:val="0"/>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4" w:type="dxa"/>
            <w:noWrap w:val="0"/>
            <w:vAlign w:val="center"/>
          </w:tcPr>
          <w:p>
            <w:pPr>
              <w:spacing w:line="240" w:lineRule="auto"/>
              <w:ind w:firstLine="0" w:firstLineChars="0"/>
              <w:jc w:val="center"/>
              <w:rPr>
                <w:rFonts w:hint="eastAsia" w:ascii="Times New Roman" w:hAnsi="Times New Roman" w:eastAsia="宋体"/>
                <w:color w:val="auto"/>
                <w:spacing w:val="0"/>
                <w:sz w:val="21"/>
                <w:highlight w:val="none"/>
              </w:rPr>
            </w:pPr>
            <w:r>
              <w:rPr>
                <w:rFonts w:hint="eastAsia" w:ascii="Times New Roman" w:hAnsi="Times New Roman" w:eastAsia="宋体"/>
                <w:color w:val="auto"/>
                <w:spacing w:val="0"/>
                <w:sz w:val="21"/>
                <w:highlight w:val="none"/>
              </w:rPr>
              <w:t>13</w:t>
            </w:r>
          </w:p>
        </w:tc>
        <w:tc>
          <w:tcPr>
            <w:tcW w:w="2557" w:type="dxa"/>
            <w:noWrap w:val="0"/>
            <w:vAlign w:val="center"/>
          </w:tcPr>
          <w:p>
            <w:pPr>
              <w:jc w:val="center"/>
              <w:rPr>
                <w:color w:val="000000"/>
                <w:kern w:val="0"/>
                <w:szCs w:val="21"/>
              </w:rPr>
            </w:pPr>
            <w:r>
              <w:rPr>
                <w:color w:val="000000"/>
                <w:kern w:val="0"/>
                <w:szCs w:val="21"/>
              </w:rPr>
              <w:t>总磷</w:t>
            </w:r>
          </w:p>
        </w:tc>
        <w:tc>
          <w:tcPr>
            <w:tcW w:w="2263" w:type="dxa"/>
            <w:noWrap w:val="0"/>
            <w:vAlign w:val="center"/>
          </w:tcPr>
          <w:p>
            <w:pPr>
              <w:spacing w:line="240" w:lineRule="auto"/>
              <w:ind w:firstLine="0" w:firstLineChars="0"/>
              <w:jc w:val="center"/>
              <w:rPr>
                <w:rFonts w:ascii="Times New Roman" w:hAnsi="Times New Roman" w:eastAsia="宋体"/>
                <w:color w:val="auto"/>
                <w:spacing w:val="0"/>
                <w:sz w:val="21"/>
                <w:highlight w:val="none"/>
              </w:rPr>
            </w:pPr>
            <w:r>
              <w:rPr>
                <w:rFonts w:hint="eastAsia" w:ascii="Times New Roman" w:hAnsi="Times New Roman" w:eastAsia="宋体"/>
                <w:color w:val="auto"/>
                <w:spacing w:val="0"/>
                <w:sz w:val="21"/>
                <w:highlight w:val="none"/>
              </w:rPr>
              <w:t>0.5</w:t>
            </w:r>
          </w:p>
        </w:tc>
        <w:tc>
          <w:tcPr>
            <w:tcW w:w="2154" w:type="dxa"/>
            <w:vMerge w:val="continue"/>
            <w:noWrap w:val="0"/>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4" w:type="dxa"/>
            <w:noWrap w:val="0"/>
            <w:vAlign w:val="center"/>
          </w:tcPr>
          <w:p>
            <w:pPr>
              <w:spacing w:line="240" w:lineRule="auto"/>
              <w:ind w:firstLine="0" w:firstLineChars="0"/>
              <w:jc w:val="center"/>
              <w:rPr>
                <w:rFonts w:hint="eastAsia" w:ascii="Times New Roman" w:hAnsi="Times New Roman" w:eastAsia="宋体"/>
                <w:color w:val="auto"/>
                <w:spacing w:val="0"/>
                <w:sz w:val="21"/>
                <w:highlight w:val="none"/>
              </w:rPr>
            </w:pPr>
            <w:r>
              <w:rPr>
                <w:rFonts w:hint="eastAsia" w:ascii="Times New Roman" w:hAnsi="Times New Roman" w:eastAsia="宋体"/>
                <w:color w:val="auto"/>
                <w:spacing w:val="0"/>
                <w:sz w:val="21"/>
                <w:highlight w:val="none"/>
              </w:rPr>
              <w:t>14</w:t>
            </w:r>
          </w:p>
        </w:tc>
        <w:tc>
          <w:tcPr>
            <w:tcW w:w="2557" w:type="dxa"/>
            <w:noWrap w:val="0"/>
            <w:vAlign w:val="center"/>
          </w:tcPr>
          <w:p>
            <w:pPr>
              <w:jc w:val="center"/>
              <w:rPr>
                <w:color w:val="000000"/>
                <w:kern w:val="0"/>
                <w:szCs w:val="21"/>
              </w:rPr>
            </w:pPr>
            <w:r>
              <w:rPr>
                <w:color w:val="000000"/>
                <w:kern w:val="0"/>
                <w:szCs w:val="21"/>
              </w:rPr>
              <w:t>石油类</w:t>
            </w:r>
          </w:p>
        </w:tc>
        <w:tc>
          <w:tcPr>
            <w:tcW w:w="2263" w:type="dxa"/>
            <w:noWrap w:val="0"/>
            <w:vAlign w:val="center"/>
          </w:tcPr>
          <w:p>
            <w:pPr>
              <w:spacing w:line="240" w:lineRule="auto"/>
              <w:ind w:firstLine="0" w:firstLineChars="0"/>
              <w:jc w:val="center"/>
              <w:rPr>
                <w:rFonts w:hint="eastAsia" w:ascii="Times New Roman" w:hAnsi="Times New Roman" w:eastAsia="宋体"/>
                <w:color w:val="auto"/>
                <w:spacing w:val="0"/>
                <w:sz w:val="21"/>
                <w:highlight w:val="none"/>
              </w:rPr>
            </w:pPr>
            <w:r>
              <w:rPr>
                <w:rFonts w:hint="eastAsia" w:ascii="Times New Roman" w:hAnsi="Times New Roman" w:eastAsia="宋体"/>
                <w:color w:val="auto"/>
                <w:spacing w:val="0"/>
                <w:sz w:val="21"/>
                <w:highlight w:val="none"/>
              </w:rPr>
              <w:t>2.0</w:t>
            </w:r>
          </w:p>
        </w:tc>
        <w:tc>
          <w:tcPr>
            <w:tcW w:w="2154" w:type="dxa"/>
            <w:vMerge w:val="continue"/>
            <w:noWrap w:val="0"/>
            <w:vAlign w:val="center"/>
          </w:tcPr>
          <w:p>
            <w:pPr>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4" w:type="dxa"/>
            <w:noWrap w:val="0"/>
            <w:vAlign w:val="center"/>
          </w:tcPr>
          <w:p>
            <w:pPr>
              <w:spacing w:line="240" w:lineRule="auto"/>
              <w:ind w:firstLine="0" w:firstLineChars="0"/>
              <w:jc w:val="center"/>
              <w:rPr>
                <w:rFonts w:hint="eastAsia" w:ascii="Times New Roman" w:hAnsi="Times New Roman" w:eastAsia="宋体"/>
                <w:color w:val="auto"/>
                <w:spacing w:val="0"/>
                <w:sz w:val="21"/>
                <w:highlight w:val="none"/>
              </w:rPr>
            </w:pPr>
            <w:r>
              <w:rPr>
                <w:rFonts w:hint="eastAsia" w:ascii="Times New Roman" w:hAnsi="Times New Roman" w:eastAsia="宋体"/>
                <w:color w:val="auto"/>
                <w:spacing w:val="0"/>
                <w:sz w:val="21"/>
                <w:highlight w:val="none"/>
              </w:rPr>
              <w:t>15</w:t>
            </w:r>
          </w:p>
        </w:tc>
        <w:tc>
          <w:tcPr>
            <w:tcW w:w="2557" w:type="dxa"/>
            <w:noWrap w:val="0"/>
            <w:vAlign w:val="center"/>
          </w:tcPr>
          <w:p>
            <w:pPr>
              <w:jc w:val="center"/>
              <w:rPr>
                <w:color w:val="000000"/>
                <w:kern w:val="0"/>
                <w:szCs w:val="21"/>
              </w:rPr>
            </w:pPr>
            <w:r>
              <w:rPr>
                <w:color w:val="000000"/>
                <w:kern w:val="0"/>
                <w:szCs w:val="21"/>
              </w:rPr>
              <w:t>氟化物</w:t>
            </w:r>
          </w:p>
        </w:tc>
        <w:tc>
          <w:tcPr>
            <w:tcW w:w="2263" w:type="dxa"/>
            <w:noWrap w:val="0"/>
            <w:vAlign w:val="center"/>
          </w:tcPr>
          <w:p>
            <w:pPr>
              <w:spacing w:line="240" w:lineRule="auto"/>
              <w:ind w:firstLine="0" w:firstLineChars="0"/>
              <w:jc w:val="center"/>
              <w:rPr>
                <w:rFonts w:hint="eastAsia" w:ascii="Times New Roman" w:hAnsi="Times New Roman" w:eastAsia="宋体"/>
                <w:color w:val="auto"/>
                <w:spacing w:val="0"/>
                <w:sz w:val="21"/>
                <w:highlight w:val="none"/>
              </w:rPr>
            </w:pPr>
            <w:r>
              <w:rPr>
                <w:rFonts w:hint="eastAsia" w:ascii="Times New Roman" w:hAnsi="Times New Roman" w:eastAsia="宋体"/>
                <w:color w:val="auto"/>
                <w:spacing w:val="0"/>
                <w:sz w:val="21"/>
                <w:highlight w:val="none"/>
              </w:rPr>
              <w:t>10</w:t>
            </w:r>
          </w:p>
        </w:tc>
        <w:tc>
          <w:tcPr>
            <w:tcW w:w="2154" w:type="dxa"/>
            <w:vMerge w:val="continue"/>
            <w:noWrap w:val="0"/>
            <w:vAlign w:val="center"/>
          </w:tcPr>
          <w:p>
            <w:pPr>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4" w:type="dxa"/>
            <w:noWrap w:val="0"/>
            <w:vAlign w:val="center"/>
          </w:tcPr>
          <w:p>
            <w:pPr>
              <w:spacing w:line="240" w:lineRule="auto"/>
              <w:ind w:firstLine="0" w:firstLineChars="0"/>
              <w:jc w:val="center"/>
              <w:rPr>
                <w:rFonts w:hint="eastAsia" w:ascii="Times New Roman" w:hAnsi="Times New Roman" w:eastAsia="宋体"/>
                <w:color w:val="auto"/>
                <w:spacing w:val="0"/>
                <w:sz w:val="21"/>
                <w:highlight w:val="none"/>
              </w:rPr>
            </w:pPr>
            <w:r>
              <w:rPr>
                <w:rFonts w:hint="eastAsia" w:ascii="Times New Roman" w:hAnsi="Times New Roman" w:eastAsia="宋体"/>
                <w:color w:val="auto"/>
                <w:spacing w:val="0"/>
                <w:sz w:val="21"/>
                <w:highlight w:val="none"/>
              </w:rPr>
              <w:t>16</w:t>
            </w:r>
          </w:p>
        </w:tc>
        <w:tc>
          <w:tcPr>
            <w:tcW w:w="2557" w:type="dxa"/>
            <w:noWrap w:val="0"/>
            <w:vAlign w:val="center"/>
          </w:tcPr>
          <w:p>
            <w:pPr>
              <w:jc w:val="center"/>
              <w:rPr>
                <w:color w:val="000000"/>
                <w:kern w:val="0"/>
                <w:szCs w:val="21"/>
              </w:rPr>
            </w:pPr>
            <w:r>
              <w:rPr>
                <w:color w:val="000000"/>
                <w:kern w:val="0"/>
                <w:szCs w:val="21"/>
              </w:rPr>
              <w:t>总氰化物</w:t>
            </w:r>
          </w:p>
        </w:tc>
        <w:tc>
          <w:tcPr>
            <w:tcW w:w="2263" w:type="dxa"/>
            <w:noWrap w:val="0"/>
            <w:vAlign w:val="center"/>
          </w:tcPr>
          <w:p>
            <w:pPr>
              <w:spacing w:line="240" w:lineRule="auto"/>
              <w:ind w:firstLine="0" w:firstLineChars="0"/>
              <w:jc w:val="center"/>
              <w:rPr>
                <w:rFonts w:hint="eastAsia" w:ascii="Times New Roman" w:hAnsi="Times New Roman" w:eastAsia="宋体"/>
                <w:color w:val="auto"/>
                <w:spacing w:val="0"/>
                <w:sz w:val="21"/>
                <w:highlight w:val="none"/>
              </w:rPr>
            </w:pPr>
            <w:r>
              <w:rPr>
                <w:rFonts w:hint="eastAsia" w:ascii="Times New Roman" w:hAnsi="Times New Roman" w:eastAsia="宋体"/>
                <w:color w:val="auto"/>
                <w:spacing w:val="0"/>
                <w:sz w:val="21"/>
                <w:highlight w:val="none"/>
              </w:rPr>
              <w:t>0.2</w:t>
            </w:r>
          </w:p>
        </w:tc>
        <w:tc>
          <w:tcPr>
            <w:tcW w:w="2154" w:type="dxa"/>
            <w:vMerge w:val="continue"/>
            <w:noWrap w:val="0"/>
            <w:vAlign w:val="center"/>
          </w:tcPr>
          <w:p>
            <w:pPr>
              <w:jc w:val="center"/>
              <w:rPr>
                <w:color w:val="000000"/>
                <w:kern w:val="0"/>
                <w:szCs w:val="21"/>
              </w:rPr>
            </w:pPr>
          </w:p>
        </w:tc>
      </w:tr>
    </w:tbl>
    <w:p>
      <w:pPr>
        <w:pStyle w:val="23"/>
        <w:keepNext w:val="0"/>
        <w:keepLines w:val="0"/>
        <w:pageBreakBefore w:val="0"/>
        <w:widowControl w:val="0"/>
        <w:kinsoku/>
        <w:wordWrap/>
        <w:overflowPunct/>
        <w:topLinePunct w:val="0"/>
        <w:autoSpaceDE/>
        <w:autoSpaceDN/>
        <w:bidi w:val="0"/>
        <w:adjustRightInd/>
        <w:snapToGrid w:val="0"/>
        <w:spacing w:line="360" w:lineRule="auto"/>
        <w:ind w:firstLine="482"/>
        <w:jc w:val="center"/>
        <w:textAlignment w:val="auto"/>
        <w:rPr>
          <w:rFonts w:hint="default" w:ascii="Times New Roman" w:hAnsi="Times New Roman" w:cs="Times New Roman" w:eastAsiaTheme="minorEastAsia"/>
          <w:sz w:val="24"/>
          <w:szCs w:val="24"/>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482"/>
        <w:jc w:val="center"/>
        <w:textAlignment w:val="auto"/>
        <w:rPr>
          <w:rFonts w:hint="default" w:ascii="Times New Roman" w:hAnsi="Times New Roman" w:cs="Times New Roman" w:eastAsiaTheme="minorEastAsia"/>
          <w:sz w:val="24"/>
          <w:szCs w:val="24"/>
        </w:rPr>
      </w:pPr>
    </w:p>
    <w:p>
      <w:pPr>
        <w:pStyle w:val="23"/>
        <w:keepNext w:val="0"/>
        <w:keepLines w:val="0"/>
        <w:pageBreakBefore w:val="0"/>
        <w:widowControl w:val="0"/>
        <w:kinsoku/>
        <w:wordWrap/>
        <w:overflowPunct/>
        <w:topLinePunct w:val="0"/>
        <w:autoSpaceDE/>
        <w:autoSpaceDN/>
        <w:bidi w:val="0"/>
        <w:adjustRightInd/>
        <w:snapToGrid w:val="0"/>
        <w:spacing w:line="360" w:lineRule="auto"/>
        <w:ind w:firstLine="482"/>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表</w:t>
      </w:r>
      <w:r>
        <w:rPr>
          <w:rFonts w:hint="eastAsia" w:ascii="Times New Roman" w:hAnsi="Times New Roman" w:cs="Times New Roman"/>
          <w:sz w:val="24"/>
          <w:szCs w:val="24"/>
          <w:lang w:val="en-US" w:eastAsia="zh-CN"/>
        </w:rPr>
        <w:t>6-2</w:t>
      </w:r>
      <w:r>
        <w:rPr>
          <w:rFonts w:hint="default" w:ascii="Times New Roman" w:hAnsi="Times New Roman" w:cs="Times New Roman" w:eastAsiaTheme="minorEastAsia"/>
          <w:sz w:val="24"/>
          <w:szCs w:val="24"/>
        </w:rPr>
        <w:t xml:space="preserve">  污水综合排放标准  单位：mg/L除pH外</w:t>
      </w:r>
    </w:p>
    <w:tbl>
      <w:tblPr>
        <w:tblStyle w:val="16"/>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767"/>
        <w:gridCol w:w="767"/>
        <w:gridCol w:w="768"/>
        <w:gridCol w:w="666"/>
        <w:gridCol w:w="869"/>
        <w:gridCol w:w="768"/>
        <w:gridCol w:w="762"/>
        <w:gridCol w:w="762"/>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1" w:type="dxa"/>
            <w:noWrap w:val="0"/>
            <w:vAlign w:val="center"/>
          </w:tcPr>
          <w:p>
            <w:pPr>
              <w:spacing w:line="240" w:lineRule="auto"/>
              <w:ind w:firstLine="0" w:firstLineChars="0"/>
              <w:jc w:val="center"/>
              <w:rPr>
                <w:rFonts w:ascii="Times New Roman" w:hAnsi="Times New Roman" w:eastAsia="宋体"/>
                <w:color w:val="auto"/>
                <w:spacing w:val="0"/>
                <w:sz w:val="21"/>
                <w:highlight w:val="none"/>
              </w:rPr>
            </w:pPr>
            <w:r>
              <w:rPr>
                <w:rFonts w:ascii="Times New Roman" w:hAnsi="Times New Roman" w:eastAsia="宋体"/>
                <w:color w:val="auto"/>
                <w:spacing w:val="0"/>
                <w:sz w:val="21"/>
                <w:highlight w:val="none"/>
              </w:rPr>
              <w:t>污染物</w:t>
            </w:r>
          </w:p>
        </w:tc>
        <w:tc>
          <w:tcPr>
            <w:tcW w:w="786" w:type="dxa"/>
            <w:noWrap w:val="0"/>
            <w:vAlign w:val="center"/>
          </w:tcPr>
          <w:p>
            <w:pPr>
              <w:spacing w:line="240" w:lineRule="auto"/>
              <w:ind w:firstLine="0" w:firstLineChars="0"/>
              <w:jc w:val="center"/>
              <w:rPr>
                <w:rFonts w:ascii="Times New Roman" w:hAnsi="Times New Roman" w:eastAsia="宋体"/>
                <w:color w:val="auto"/>
                <w:spacing w:val="0"/>
                <w:sz w:val="21"/>
                <w:highlight w:val="none"/>
              </w:rPr>
            </w:pPr>
            <w:r>
              <w:rPr>
                <w:rFonts w:ascii="Times New Roman" w:hAnsi="Times New Roman" w:eastAsia="宋体"/>
                <w:color w:val="auto"/>
                <w:spacing w:val="0"/>
                <w:sz w:val="21"/>
                <w:highlight w:val="none"/>
              </w:rPr>
              <w:t>pH</w:t>
            </w:r>
          </w:p>
        </w:tc>
        <w:tc>
          <w:tcPr>
            <w:tcW w:w="786" w:type="dxa"/>
            <w:noWrap w:val="0"/>
            <w:vAlign w:val="center"/>
          </w:tcPr>
          <w:p>
            <w:pPr>
              <w:spacing w:line="240" w:lineRule="auto"/>
              <w:ind w:firstLine="0" w:firstLineChars="0"/>
              <w:jc w:val="center"/>
              <w:rPr>
                <w:rFonts w:ascii="Times New Roman" w:hAnsi="Times New Roman" w:eastAsia="宋体"/>
                <w:color w:val="auto"/>
                <w:spacing w:val="0"/>
                <w:sz w:val="21"/>
                <w:highlight w:val="none"/>
              </w:rPr>
            </w:pPr>
            <w:r>
              <w:rPr>
                <w:rFonts w:ascii="Times New Roman" w:hAnsi="Times New Roman" w:eastAsia="宋体"/>
                <w:color w:val="auto"/>
                <w:spacing w:val="0"/>
                <w:sz w:val="21"/>
                <w:highlight w:val="none"/>
              </w:rPr>
              <w:t>COD</w:t>
            </w:r>
          </w:p>
        </w:tc>
        <w:tc>
          <w:tcPr>
            <w:tcW w:w="786" w:type="dxa"/>
            <w:noWrap w:val="0"/>
            <w:vAlign w:val="center"/>
          </w:tcPr>
          <w:p>
            <w:pPr>
              <w:spacing w:line="240" w:lineRule="auto"/>
              <w:ind w:firstLine="0" w:firstLineChars="0"/>
              <w:jc w:val="center"/>
              <w:rPr>
                <w:rFonts w:ascii="Times New Roman" w:hAnsi="Times New Roman" w:eastAsia="宋体"/>
                <w:color w:val="auto"/>
                <w:spacing w:val="0"/>
                <w:sz w:val="21"/>
                <w:highlight w:val="none"/>
              </w:rPr>
            </w:pPr>
            <w:r>
              <w:rPr>
                <w:rFonts w:ascii="Times New Roman" w:hAnsi="Times New Roman" w:eastAsia="宋体"/>
                <w:color w:val="auto"/>
                <w:spacing w:val="0"/>
                <w:sz w:val="21"/>
                <w:highlight w:val="none"/>
              </w:rPr>
              <w:t>BOD</w:t>
            </w:r>
            <w:r>
              <w:rPr>
                <w:rFonts w:ascii="Times New Roman" w:hAnsi="Times New Roman" w:eastAsia="宋体"/>
                <w:color w:val="auto"/>
                <w:spacing w:val="0"/>
                <w:sz w:val="21"/>
                <w:highlight w:val="none"/>
                <w:vertAlign w:val="subscript"/>
              </w:rPr>
              <w:t>5</w:t>
            </w:r>
          </w:p>
        </w:tc>
        <w:tc>
          <w:tcPr>
            <w:tcW w:w="681" w:type="dxa"/>
            <w:noWrap w:val="0"/>
            <w:vAlign w:val="center"/>
          </w:tcPr>
          <w:p>
            <w:pPr>
              <w:spacing w:line="240" w:lineRule="auto"/>
              <w:ind w:firstLine="0" w:firstLineChars="0"/>
              <w:jc w:val="center"/>
              <w:rPr>
                <w:rFonts w:ascii="Times New Roman" w:hAnsi="Times New Roman" w:eastAsia="宋体"/>
                <w:color w:val="auto"/>
                <w:spacing w:val="0"/>
                <w:sz w:val="21"/>
                <w:highlight w:val="none"/>
              </w:rPr>
            </w:pPr>
            <w:r>
              <w:rPr>
                <w:rFonts w:ascii="Times New Roman" w:hAnsi="Times New Roman" w:eastAsia="宋体"/>
                <w:color w:val="auto"/>
                <w:spacing w:val="0"/>
                <w:sz w:val="21"/>
                <w:highlight w:val="none"/>
              </w:rPr>
              <w:t>SS</w:t>
            </w:r>
          </w:p>
        </w:tc>
        <w:tc>
          <w:tcPr>
            <w:tcW w:w="891" w:type="dxa"/>
            <w:noWrap w:val="0"/>
            <w:vAlign w:val="center"/>
          </w:tcPr>
          <w:p>
            <w:pPr>
              <w:spacing w:line="240" w:lineRule="auto"/>
              <w:ind w:firstLine="0" w:firstLineChars="0"/>
              <w:jc w:val="center"/>
              <w:rPr>
                <w:rFonts w:hint="eastAsia" w:ascii="Times New Roman" w:hAnsi="Times New Roman" w:eastAsia="宋体"/>
                <w:color w:val="auto"/>
                <w:spacing w:val="0"/>
                <w:sz w:val="21"/>
                <w:highlight w:val="none"/>
                <w:lang w:eastAsia="zh-CN"/>
              </w:rPr>
            </w:pPr>
            <w:r>
              <w:rPr>
                <w:rFonts w:hint="eastAsia"/>
                <w:color w:val="auto"/>
                <w:spacing w:val="0"/>
                <w:sz w:val="21"/>
                <w:highlight w:val="none"/>
                <w:lang w:eastAsia="zh-CN"/>
              </w:rPr>
              <w:t>石油类</w:t>
            </w:r>
          </w:p>
        </w:tc>
        <w:tc>
          <w:tcPr>
            <w:tcW w:w="786" w:type="dxa"/>
            <w:noWrap w:val="0"/>
            <w:vAlign w:val="center"/>
          </w:tcPr>
          <w:p>
            <w:pPr>
              <w:spacing w:line="240" w:lineRule="auto"/>
              <w:ind w:firstLine="0" w:firstLineChars="0"/>
              <w:jc w:val="center"/>
              <w:rPr>
                <w:rFonts w:ascii="Times New Roman" w:hAnsi="Times New Roman" w:eastAsia="宋体"/>
                <w:color w:val="auto"/>
                <w:spacing w:val="0"/>
                <w:sz w:val="21"/>
                <w:highlight w:val="none"/>
              </w:rPr>
            </w:pPr>
            <w:r>
              <w:rPr>
                <w:rFonts w:ascii="Times New Roman" w:hAnsi="Times New Roman" w:eastAsia="宋体"/>
                <w:color w:val="auto"/>
                <w:spacing w:val="0"/>
                <w:sz w:val="21"/>
                <w:highlight w:val="none"/>
              </w:rPr>
              <w:t>氨氮</w:t>
            </w:r>
          </w:p>
        </w:tc>
        <w:tc>
          <w:tcPr>
            <w:tcW w:w="780" w:type="dxa"/>
            <w:noWrap w:val="0"/>
            <w:vAlign w:val="center"/>
          </w:tcPr>
          <w:p>
            <w:pPr>
              <w:spacing w:line="240" w:lineRule="auto"/>
              <w:ind w:firstLine="0" w:firstLineChars="0"/>
              <w:jc w:val="center"/>
              <w:rPr>
                <w:rFonts w:ascii="Times New Roman" w:hAnsi="Times New Roman" w:eastAsia="宋体"/>
                <w:color w:val="auto"/>
                <w:spacing w:val="0"/>
                <w:sz w:val="21"/>
                <w:highlight w:val="none"/>
              </w:rPr>
            </w:pPr>
            <w:r>
              <w:rPr>
                <w:rFonts w:ascii="Times New Roman" w:hAnsi="Times New Roman" w:eastAsia="宋体"/>
                <w:color w:val="auto"/>
                <w:spacing w:val="0"/>
                <w:sz w:val="21"/>
                <w:highlight w:val="none"/>
              </w:rPr>
              <w:t>总磷</w:t>
            </w:r>
          </w:p>
        </w:tc>
        <w:tc>
          <w:tcPr>
            <w:tcW w:w="780" w:type="dxa"/>
            <w:noWrap w:val="0"/>
            <w:vAlign w:val="center"/>
          </w:tcPr>
          <w:p>
            <w:pPr>
              <w:spacing w:line="240" w:lineRule="auto"/>
              <w:ind w:firstLine="0" w:firstLineChars="0"/>
              <w:jc w:val="center"/>
              <w:rPr>
                <w:rFonts w:hint="eastAsia" w:ascii="Times New Roman" w:hAnsi="Times New Roman" w:eastAsia="宋体"/>
                <w:color w:val="auto"/>
                <w:spacing w:val="0"/>
                <w:sz w:val="21"/>
                <w:highlight w:val="none"/>
                <w:lang w:eastAsia="zh-CN"/>
              </w:rPr>
            </w:pPr>
            <w:r>
              <w:rPr>
                <w:rFonts w:hint="eastAsia"/>
                <w:color w:val="auto"/>
                <w:spacing w:val="0"/>
                <w:sz w:val="21"/>
                <w:highlight w:val="none"/>
                <w:lang w:eastAsia="zh-CN"/>
              </w:rPr>
              <w:t>总氮</w:t>
            </w:r>
          </w:p>
        </w:tc>
        <w:tc>
          <w:tcPr>
            <w:tcW w:w="780" w:type="dxa"/>
            <w:noWrap w:val="0"/>
            <w:vAlign w:val="center"/>
          </w:tcPr>
          <w:p>
            <w:pPr>
              <w:spacing w:line="240" w:lineRule="auto"/>
              <w:ind w:firstLine="0" w:firstLineChars="0"/>
              <w:jc w:val="center"/>
              <w:rPr>
                <w:rFonts w:hint="default"/>
                <w:color w:val="auto"/>
                <w:spacing w:val="0"/>
                <w:sz w:val="21"/>
                <w:highlight w:val="none"/>
                <w:lang w:val="en-US" w:eastAsia="zh-CN"/>
              </w:rPr>
            </w:pPr>
            <w:r>
              <w:rPr>
                <w:rFonts w:hint="eastAsia"/>
                <w:color w:val="auto"/>
                <w:spacing w:val="0"/>
                <w:sz w:val="21"/>
                <w:highlight w:val="none"/>
                <w:lang w:val="en-US" w:eastAsia="zh-CN"/>
              </w:rPr>
              <w:t>动植物油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1" w:type="dxa"/>
            <w:noWrap w:val="0"/>
            <w:vAlign w:val="bottom"/>
          </w:tcPr>
          <w:p>
            <w:pPr>
              <w:spacing w:line="240" w:lineRule="auto"/>
              <w:ind w:firstLine="0" w:firstLineChars="0"/>
              <w:jc w:val="center"/>
              <w:rPr>
                <w:rFonts w:ascii="Times New Roman" w:hAnsi="Times New Roman" w:eastAsia="宋体"/>
                <w:color w:val="auto"/>
                <w:spacing w:val="0"/>
                <w:sz w:val="21"/>
                <w:highlight w:val="none"/>
              </w:rPr>
            </w:pPr>
            <w:r>
              <w:rPr>
                <w:rFonts w:ascii="Times New Roman" w:hAnsi="Times New Roman" w:eastAsia="宋体"/>
                <w:color w:val="auto"/>
                <w:spacing w:val="0"/>
                <w:sz w:val="21"/>
                <w:highlight w:val="none"/>
              </w:rPr>
              <w:t>三级标准</w:t>
            </w:r>
          </w:p>
          <w:p>
            <w:pPr>
              <w:spacing w:line="240" w:lineRule="auto"/>
              <w:ind w:firstLine="0" w:firstLineChars="0"/>
              <w:jc w:val="center"/>
              <w:rPr>
                <w:rFonts w:ascii="Times New Roman" w:hAnsi="Times New Roman" w:eastAsia="宋体"/>
                <w:color w:val="auto"/>
                <w:spacing w:val="0"/>
                <w:sz w:val="21"/>
                <w:highlight w:val="none"/>
              </w:rPr>
            </w:pPr>
            <w:r>
              <w:rPr>
                <w:rFonts w:ascii="Times New Roman" w:hAnsi="Times New Roman" w:eastAsia="宋体"/>
                <w:color w:val="auto"/>
                <w:spacing w:val="0"/>
                <w:sz w:val="21"/>
                <w:highlight w:val="none"/>
              </w:rPr>
              <w:t>(GB 8978-1996)</w:t>
            </w:r>
          </w:p>
        </w:tc>
        <w:tc>
          <w:tcPr>
            <w:tcW w:w="786" w:type="dxa"/>
            <w:noWrap w:val="0"/>
            <w:vAlign w:val="center"/>
          </w:tcPr>
          <w:p>
            <w:pPr>
              <w:spacing w:line="240" w:lineRule="auto"/>
              <w:ind w:firstLine="0" w:firstLineChars="0"/>
              <w:jc w:val="center"/>
              <w:rPr>
                <w:rFonts w:ascii="Times New Roman" w:hAnsi="Times New Roman" w:eastAsia="宋体"/>
                <w:color w:val="auto"/>
                <w:spacing w:val="0"/>
                <w:sz w:val="21"/>
                <w:highlight w:val="none"/>
              </w:rPr>
            </w:pPr>
            <w:r>
              <w:rPr>
                <w:rFonts w:ascii="Times New Roman" w:hAnsi="Times New Roman" w:eastAsia="宋体"/>
                <w:color w:val="auto"/>
                <w:spacing w:val="0"/>
                <w:sz w:val="21"/>
                <w:highlight w:val="none"/>
              </w:rPr>
              <w:t>6-9</w:t>
            </w:r>
          </w:p>
        </w:tc>
        <w:tc>
          <w:tcPr>
            <w:tcW w:w="786" w:type="dxa"/>
            <w:noWrap w:val="0"/>
            <w:vAlign w:val="center"/>
          </w:tcPr>
          <w:p>
            <w:pPr>
              <w:spacing w:line="240" w:lineRule="auto"/>
              <w:ind w:firstLine="0" w:firstLineChars="0"/>
              <w:jc w:val="center"/>
              <w:rPr>
                <w:rFonts w:ascii="Times New Roman" w:hAnsi="Times New Roman" w:eastAsia="宋体"/>
                <w:color w:val="auto"/>
                <w:spacing w:val="0"/>
                <w:sz w:val="21"/>
                <w:highlight w:val="none"/>
              </w:rPr>
            </w:pPr>
            <w:r>
              <w:rPr>
                <w:rFonts w:ascii="Times New Roman" w:hAnsi="Times New Roman" w:eastAsia="宋体"/>
                <w:color w:val="auto"/>
                <w:spacing w:val="0"/>
                <w:sz w:val="21"/>
                <w:highlight w:val="none"/>
              </w:rPr>
              <w:t>500</w:t>
            </w:r>
          </w:p>
        </w:tc>
        <w:tc>
          <w:tcPr>
            <w:tcW w:w="786" w:type="dxa"/>
            <w:noWrap w:val="0"/>
            <w:vAlign w:val="center"/>
          </w:tcPr>
          <w:p>
            <w:pPr>
              <w:spacing w:line="240" w:lineRule="auto"/>
              <w:ind w:firstLine="0" w:firstLineChars="0"/>
              <w:jc w:val="center"/>
              <w:rPr>
                <w:rFonts w:ascii="Times New Roman" w:hAnsi="Times New Roman" w:eastAsia="宋体"/>
                <w:color w:val="auto"/>
                <w:spacing w:val="0"/>
                <w:sz w:val="21"/>
                <w:highlight w:val="none"/>
              </w:rPr>
            </w:pPr>
            <w:r>
              <w:rPr>
                <w:rFonts w:ascii="Times New Roman" w:hAnsi="Times New Roman" w:eastAsia="宋体"/>
                <w:color w:val="auto"/>
                <w:spacing w:val="0"/>
                <w:sz w:val="21"/>
                <w:highlight w:val="none"/>
              </w:rPr>
              <w:t>300</w:t>
            </w:r>
          </w:p>
        </w:tc>
        <w:tc>
          <w:tcPr>
            <w:tcW w:w="681" w:type="dxa"/>
            <w:noWrap w:val="0"/>
            <w:vAlign w:val="center"/>
          </w:tcPr>
          <w:p>
            <w:pPr>
              <w:spacing w:line="240" w:lineRule="auto"/>
              <w:ind w:firstLine="0" w:firstLineChars="0"/>
              <w:jc w:val="center"/>
              <w:rPr>
                <w:rFonts w:ascii="Times New Roman" w:hAnsi="Times New Roman" w:eastAsia="宋体"/>
                <w:color w:val="auto"/>
                <w:spacing w:val="0"/>
                <w:sz w:val="21"/>
                <w:highlight w:val="none"/>
              </w:rPr>
            </w:pPr>
            <w:r>
              <w:rPr>
                <w:rFonts w:ascii="Times New Roman" w:hAnsi="Times New Roman" w:eastAsia="宋体"/>
                <w:color w:val="auto"/>
                <w:spacing w:val="0"/>
                <w:sz w:val="21"/>
                <w:highlight w:val="none"/>
              </w:rPr>
              <w:t>400</w:t>
            </w:r>
          </w:p>
        </w:tc>
        <w:tc>
          <w:tcPr>
            <w:tcW w:w="891" w:type="dxa"/>
            <w:noWrap w:val="0"/>
            <w:vAlign w:val="center"/>
          </w:tcPr>
          <w:p>
            <w:pPr>
              <w:spacing w:line="240" w:lineRule="auto"/>
              <w:ind w:firstLine="0" w:firstLineChars="0"/>
              <w:jc w:val="center"/>
              <w:rPr>
                <w:rFonts w:hint="default" w:ascii="Times New Roman" w:hAnsi="Times New Roman" w:eastAsia="宋体"/>
                <w:color w:val="auto"/>
                <w:spacing w:val="0"/>
                <w:sz w:val="21"/>
                <w:highlight w:val="none"/>
                <w:lang w:val="en-US" w:eastAsia="zh-CN"/>
              </w:rPr>
            </w:pPr>
            <w:r>
              <w:rPr>
                <w:rFonts w:hint="eastAsia" w:ascii="Times New Roman" w:hAnsi="Times New Roman" w:eastAsia="宋体"/>
                <w:color w:val="auto"/>
                <w:spacing w:val="0"/>
                <w:sz w:val="21"/>
                <w:highlight w:val="none"/>
                <w:lang w:val="en-US" w:eastAsia="zh-CN"/>
              </w:rPr>
              <w:t>20</w:t>
            </w:r>
          </w:p>
        </w:tc>
        <w:tc>
          <w:tcPr>
            <w:tcW w:w="786" w:type="dxa"/>
            <w:noWrap w:val="0"/>
            <w:vAlign w:val="center"/>
          </w:tcPr>
          <w:p>
            <w:pPr>
              <w:spacing w:line="240" w:lineRule="auto"/>
              <w:ind w:firstLine="0" w:firstLineChars="0"/>
              <w:jc w:val="center"/>
              <w:rPr>
                <w:rFonts w:hint="eastAsia" w:ascii="Times New Roman" w:hAnsi="Times New Roman" w:eastAsia="宋体"/>
                <w:color w:val="auto"/>
                <w:spacing w:val="0"/>
                <w:sz w:val="21"/>
                <w:highlight w:val="none"/>
                <w:lang w:eastAsia="zh-CN"/>
              </w:rPr>
            </w:pPr>
            <w:r>
              <w:rPr>
                <w:rFonts w:ascii="Times New Roman" w:hAnsi="Times New Roman" w:eastAsia="宋体"/>
                <w:color w:val="auto"/>
                <w:spacing w:val="0"/>
                <w:sz w:val="21"/>
                <w:highlight w:val="none"/>
              </w:rPr>
              <w:t>35*</w:t>
            </w:r>
          </w:p>
        </w:tc>
        <w:tc>
          <w:tcPr>
            <w:tcW w:w="780" w:type="dxa"/>
            <w:noWrap w:val="0"/>
            <w:vAlign w:val="center"/>
          </w:tcPr>
          <w:p>
            <w:pPr>
              <w:spacing w:line="240" w:lineRule="auto"/>
              <w:ind w:firstLine="0" w:firstLineChars="0"/>
              <w:jc w:val="center"/>
              <w:rPr>
                <w:rFonts w:ascii="Times New Roman" w:hAnsi="Times New Roman" w:eastAsia="宋体"/>
                <w:color w:val="auto"/>
                <w:spacing w:val="0"/>
                <w:sz w:val="21"/>
                <w:highlight w:val="none"/>
              </w:rPr>
            </w:pPr>
            <w:r>
              <w:rPr>
                <w:rFonts w:ascii="Times New Roman" w:hAnsi="Times New Roman" w:eastAsia="宋体"/>
                <w:color w:val="auto"/>
                <w:spacing w:val="0"/>
                <w:sz w:val="21"/>
                <w:highlight w:val="none"/>
              </w:rPr>
              <w:t>8*</w:t>
            </w:r>
          </w:p>
        </w:tc>
        <w:tc>
          <w:tcPr>
            <w:tcW w:w="780" w:type="dxa"/>
            <w:noWrap w:val="0"/>
            <w:vAlign w:val="center"/>
          </w:tcPr>
          <w:p>
            <w:pPr>
              <w:spacing w:line="240" w:lineRule="auto"/>
              <w:ind w:firstLine="0" w:firstLineChars="0"/>
              <w:jc w:val="center"/>
              <w:rPr>
                <w:rFonts w:hint="default" w:ascii="Times New Roman" w:hAnsi="Times New Roman" w:eastAsia="宋体"/>
                <w:color w:val="auto"/>
                <w:spacing w:val="0"/>
                <w:sz w:val="21"/>
                <w:highlight w:val="none"/>
                <w:lang w:val="en-US" w:eastAsia="zh-CN"/>
              </w:rPr>
            </w:pPr>
            <w:r>
              <w:rPr>
                <w:rFonts w:hint="eastAsia" w:ascii="Times New Roman" w:hAnsi="Times New Roman" w:eastAsia="宋体"/>
                <w:color w:val="auto"/>
                <w:spacing w:val="0"/>
                <w:sz w:val="21"/>
                <w:highlight w:val="none"/>
                <w:lang w:val="en-US" w:eastAsia="zh-CN"/>
              </w:rPr>
              <w:t>70</w:t>
            </w:r>
            <w:r>
              <w:rPr>
                <w:rFonts w:ascii="Times New Roman" w:hAnsi="Times New Roman" w:eastAsia="宋体"/>
                <w:color w:val="auto"/>
                <w:spacing w:val="0"/>
                <w:sz w:val="21"/>
                <w:highlight w:val="none"/>
              </w:rPr>
              <w:t>*</w:t>
            </w:r>
          </w:p>
        </w:tc>
        <w:tc>
          <w:tcPr>
            <w:tcW w:w="780" w:type="dxa"/>
            <w:noWrap w:val="0"/>
            <w:vAlign w:val="center"/>
          </w:tcPr>
          <w:p>
            <w:pPr>
              <w:spacing w:line="240" w:lineRule="auto"/>
              <w:ind w:firstLine="0" w:firstLineChars="0"/>
              <w:jc w:val="center"/>
              <w:rPr>
                <w:rFonts w:hint="default" w:ascii="Times New Roman" w:hAnsi="Times New Roman" w:eastAsia="宋体"/>
                <w:color w:val="auto"/>
                <w:spacing w:val="0"/>
                <w:sz w:val="21"/>
                <w:highlight w:val="none"/>
                <w:lang w:val="en-US" w:eastAsia="zh-CN"/>
              </w:rPr>
            </w:pPr>
            <w:r>
              <w:rPr>
                <w:rFonts w:hint="eastAsia" w:ascii="Times New Roman" w:hAnsi="Times New Roman" w:eastAsia="宋体"/>
                <w:color w:val="auto"/>
                <w:spacing w:val="0"/>
                <w:sz w:val="21"/>
                <w:highlight w:val="none"/>
                <w:lang w:val="en-US" w:eastAsia="zh-CN"/>
              </w:rPr>
              <w:t>100</w:t>
            </w:r>
          </w:p>
        </w:tc>
      </w:tr>
    </w:tbl>
    <w:p>
      <w:pPr>
        <w:keepNext w:val="0"/>
        <w:keepLines w:val="0"/>
        <w:suppressLineNumbers w:val="0"/>
        <w:adjustRightInd w:val="0"/>
        <w:snapToGrid w:val="0"/>
        <w:spacing w:before="0" w:beforeAutospacing="0" w:after="0" w:afterAutospacing="0"/>
        <w:ind w:left="0" w:right="0" w:firstLine="420"/>
        <w:rPr>
          <w:rFonts w:hint="eastAsia" w:ascii="Times New Roman" w:hAnsi="Times New Roman" w:eastAsia="宋体"/>
          <w:b/>
          <w:color w:val="auto"/>
          <w:spacing w:val="0"/>
          <w:sz w:val="18"/>
          <w:szCs w:val="18"/>
          <w:highlight w:val="none"/>
          <w:u w:val="single"/>
          <w:lang w:eastAsia="zh-CN"/>
        </w:rPr>
      </w:pPr>
      <w:r>
        <w:rPr>
          <w:rFonts w:hint="default" w:ascii="Times New Roman" w:hAnsi="Times New Roman" w:cs="Times New Roman" w:eastAsiaTheme="minorEastAsia"/>
          <w:bCs/>
          <w:sz w:val="18"/>
          <w:szCs w:val="18"/>
          <w:u w:val="single"/>
        </w:rPr>
        <w:t>注：氨氮、总磷参照执行浙江省地方标准《工业企业废水氮、磷污染物间接排放限值》（DB33/887-2013）中规定限值；总氮标准限值参照执行《污水排入城镇下水道水质标准》（GB/T31962-2015）中标准限值</w:t>
      </w:r>
    </w:p>
    <w:p>
      <w:pPr>
        <w:keepNext w:val="0"/>
        <w:keepLines w:val="0"/>
        <w:widowControl/>
        <w:suppressLineNumbers w:val="0"/>
        <w:jc w:val="left"/>
        <w:outlineLvl w:val="1"/>
        <w:rPr>
          <w:rFonts w:hint="default" w:ascii="Times New Roman" w:hAnsi="Times New Roman" w:eastAsia="宋体" w:cs="Times New Roman"/>
          <w:b/>
          <w:color w:val="000000"/>
          <w:kern w:val="0"/>
          <w:sz w:val="28"/>
          <w:szCs w:val="28"/>
          <w:lang w:val="en-US" w:eastAsia="zh-CN" w:bidi="ar"/>
        </w:rPr>
      </w:pPr>
      <w:bookmarkStart w:id="90" w:name="_Toc25503"/>
      <w:r>
        <w:rPr>
          <w:rFonts w:hint="default" w:ascii="Times New Roman" w:hAnsi="Times New Roman" w:eastAsia="宋体" w:cs="Times New Roman"/>
          <w:b/>
          <w:color w:val="000000"/>
          <w:kern w:val="0"/>
          <w:sz w:val="28"/>
          <w:szCs w:val="28"/>
          <w:lang w:val="en-US" w:eastAsia="zh-CN" w:bidi="ar"/>
        </w:rPr>
        <w:t xml:space="preserve">6.2 </w:t>
      </w:r>
      <w:r>
        <w:rPr>
          <w:rFonts w:hint="eastAsia" w:ascii="Times New Roman" w:hAnsi="Times New Roman" w:eastAsia="宋体" w:cs="Times New Roman"/>
          <w:b/>
          <w:color w:val="000000"/>
          <w:kern w:val="0"/>
          <w:sz w:val="28"/>
          <w:szCs w:val="28"/>
          <w:lang w:val="en-US" w:eastAsia="zh-CN" w:bidi="ar"/>
        </w:rPr>
        <w:t>废气</w:t>
      </w:r>
      <w:bookmarkEnd w:id="90"/>
    </w:p>
    <w:p>
      <w:pPr>
        <w:pStyle w:val="2"/>
        <w:numPr>
          <w:ilvl w:val="0"/>
          <w:numId w:val="0"/>
        </w:numPr>
        <w:tabs>
          <w:tab w:val="left" w:pos="3990"/>
        </w:tabs>
        <w:spacing w:line="360" w:lineRule="auto"/>
        <w:ind w:firstLine="480" w:firstLineChars="200"/>
        <w:jc w:val="both"/>
        <w:rPr>
          <w:rFonts w:hint="default" w:ascii="Times New Roman" w:hAnsi="Times New Roman" w:cs="Times New Roman"/>
          <w:sz w:val="24"/>
          <w:lang w:val="en-US" w:eastAsia="zh-CN"/>
        </w:rPr>
      </w:pPr>
      <w:r>
        <w:rPr>
          <w:rFonts w:hint="default" w:ascii="Times New Roman" w:hAnsi="Times New Roman" w:cs="Times New Roman"/>
          <w:sz w:val="24"/>
          <w:lang w:val="en-US" w:eastAsia="zh-CN"/>
        </w:rPr>
        <w:t>项目NH</w:t>
      </w:r>
      <w:r>
        <w:rPr>
          <w:rFonts w:hint="default" w:ascii="Times New Roman" w:hAnsi="Times New Roman" w:cs="Times New Roman"/>
          <w:sz w:val="24"/>
          <w:vertAlign w:val="subscript"/>
          <w:lang w:val="en-US" w:eastAsia="zh-CN"/>
        </w:rPr>
        <w:t>3</w:t>
      </w:r>
      <w:r>
        <w:rPr>
          <w:rFonts w:hint="default" w:ascii="Times New Roman" w:hAnsi="Times New Roman" w:cs="Times New Roman"/>
          <w:sz w:val="24"/>
          <w:lang w:val="en-US" w:eastAsia="zh-CN"/>
        </w:rPr>
        <w:t>、H</w:t>
      </w:r>
      <w:r>
        <w:rPr>
          <w:rFonts w:hint="default" w:ascii="Times New Roman" w:hAnsi="Times New Roman" w:cs="Times New Roman"/>
          <w:sz w:val="24"/>
          <w:vertAlign w:val="subscript"/>
          <w:lang w:val="en-US" w:eastAsia="zh-CN"/>
        </w:rPr>
        <w:t>2</w:t>
      </w:r>
      <w:r>
        <w:rPr>
          <w:rFonts w:hint="default" w:ascii="Times New Roman" w:hAnsi="Times New Roman" w:cs="Times New Roman"/>
          <w:sz w:val="24"/>
          <w:lang w:val="en-US" w:eastAsia="zh-CN"/>
        </w:rPr>
        <w:t>S、臭气浓度执行《恶臭污染物排放标准》（GB14554-93）中相关标准限值，详见表</w:t>
      </w:r>
      <w:r>
        <w:rPr>
          <w:rFonts w:hint="eastAsia" w:ascii="Times New Roman" w:hAnsi="Times New Roman" w:cs="Times New Roman"/>
          <w:sz w:val="24"/>
          <w:lang w:val="en-US" w:eastAsia="zh-CN"/>
        </w:rPr>
        <w:t>6-3</w:t>
      </w:r>
      <w:r>
        <w:rPr>
          <w:rFonts w:hint="default" w:ascii="Times New Roman" w:hAnsi="Times New Roman" w:cs="Times New Roman"/>
          <w:sz w:val="24"/>
          <w:lang w:val="en-US" w:eastAsia="zh-CN"/>
        </w:rPr>
        <w:t>。</w:t>
      </w:r>
      <w:r>
        <w:rPr>
          <w:rFonts w:hint="eastAsia" w:ascii="Times New Roman" w:hAnsi="Times New Roman" w:cs="Times New Roman"/>
          <w:sz w:val="24"/>
          <w:lang w:val="en-US" w:eastAsia="zh-CN"/>
        </w:rPr>
        <w:t>收集的</w:t>
      </w:r>
      <w:r>
        <w:rPr>
          <w:rFonts w:hint="default" w:ascii="Times New Roman" w:hAnsi="Times New Roman" w:cs="Times New Roman"/>
          <w:sz w:val="24"/>
          <w:lang w:val="en-US" w:eastAsia="zh-CN"/>
        </w:rPr>
        <w:t>含铬废气、含氰废气、综合酸雾排放标准执行《电镀污染物排放标准》（GB21900-2008）表5规定的大气污染物排放限值</w:t>
      </w:r>
      <w:r>
        <w:rPr>
          <w:rFonts w:hint="eastAsia" w:ascii="Times New Roman" w:hAnsi="Times New Roman" w:cs="Times New Roman"/>
          <w:sz w:val="24"/>
          <w:lang w:val="en-US" w:eastAsia="zh-CN"/>
        </w:rPr>
        <w:t>（由于含铬废气、含氰废气、综合酸雾排气筒高度无法达到要求高度，故根据GB21900-2008，应按排放限值的50%执行）</w:t>
      </w:r>
      <w:r>
        <w:rPr>
          <w:rFonts w:hint="default" w:ascii="Times New Roman" w:hAnsi="Times New Roman" w:cs="Times New Roman"/>
          <w:sz w:val="24"/>
          <w:lang w:val="en-US" w:eastAsia="zh-CN"/>
        </w:rPr>
        <w:t>，详见表6-</w:t>
      </w:r>
      <w:r>
        <w:rPr>
          <w:rFonts w:hint="eastAsia" w:ascii="Times New Roman" w:hAnsi="Times New Roman" w:cs="Times New Roman"/>
          <w:sz w:val="24"/>
          <w:lang w:val="en-US" w:eastAsia="zh-CN"/>
        </w:rPr>
        <w:t>4</w:t>
      </w:r>
      <w:r>
        <w:rPr>
          <w:rFonts w:hint="default" w:ascii="Times New Roman" w:hAnsi="Times New Roman" w:cs="Times New Roman"/>
          <w:sz w:val="24"/>
          <w:lang w:val="en-US" w:eastAsia="zh-CN"/>
        </w:rPr>
        <w:t>。</w:t>
      </w:r>
    </w:p>
    <w:p>
      <w:pPr>
        <w:spacing w:line="360" w:lineRule="auto"/>
        <w:jc w:val="center"/>
        <w:rPr>
          <w:rFonts w:hint="default" w:ascii="Times New Roman" w:hAnsi="Times New Roman" w:cs="Times New Roman"/>
          <w:sz w:val="24"/>
        </w:rPr>
      </w:pPr>
      <w:r>
        <w:rPr>
          <w:rFonts w:hint="default" w:ascii="Times New Roman" w:hAnsi="Times New Roman" w:cs="Times New Roman"/>
          <w:sz w:val="24"/>
        </w:rPr>
        <w:t>表</w:t>
      </w:r>
      <w:r>
        <w:rPr>
          <w:rFonts w:hint="eastAsia" w:ascii="Times New Roman" w:hAnsi="Times New Roman" w:cs="Times New Roman"/>
          <w:sz w:val="24"/>
          <w:lang w:val="en-US" w:eastAsia="zh-CN"/>
        </w:rPr>
        <w:t>6-3</w:t>
      </w:r>
      <w:r>
        <w:rPr>
          <w:rFonts w:hint="default" w:ascii="Times New Roman" w:hAnsi="Times New Roman" w:cs="Times New Roman"/>
          <w:sz w:val="24"/>
        </w:rPr>
        <w:t xml:space="preserve"> </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恶臭污染物排放标准（二级）</w:t>
      </w:r>
    </w:p>
    <w:tbl>
      <w:tblPr>
        <w:tblStyle w:val="16"/>
        <w:tblW w:w="850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75"/>
        <w:gridCol w:w="2184"/>
        <w:gridCol w:w="1822"/>
        <w:gridCol w:w="1621"/>
        <w:gridCol w:w="190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10" w:type="dxa"/>
            <w:vMerge w:val="restart"/>
            <w:noWrap w:val="0"/>
            <w:vAlign w:val="center"/>
          </w:tcPr>
          <w:p>
            <w:pPr>
              <w:jc w:val="center"/>
              <w:rPr>
                <w:color w:val="000000"/>
                <w:szCs w:val="21"/>
              </w:rPr>
            </w:pPr>
            <w:r>
              <w:rPr>
                <w:color w:val="000000"/>
                <w:szCs w:val="21"/>
              </w:rPr>
              <w:t>序号</w:t>
            </w:r>
          </w:p>
        </w:tc>
        <w:tc>
          <w:tcPr>
            <w:tcW w:w="2039" w:type="dxa"/>
            <w:vMerge w:val="restart"/>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bidi="ar-SA"/>
              </w:rPr>
              <w:t>控制目标</w:t>
            </w:r>
          </w:p>
        </w:tc>
        <w:tc>
          <w:tcPr>
            <w:tcW w:w="1701" w:type="dxa"/>
            <w:vMerge w:val="restart"/>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bidi="ar-SA"/>
              </w:rPr>
              <w:t>排气筒高度（m）</w:t>
            </w:r>
          </w:p>
        </w:tc>
        <w:tc>
          <w:tcPr>
            <w:tcW w:w="1513" w:type="dxa"/>
            <w:vMerge w:val="restart"/>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bidi="ar-SA"/>
              </w:rPr>
              <w:t>排放量（kg</w:t>
            </w:r>
            <w:r>
              <w:rPr>
                <w:rFonts w:hint="eastAsia" w:ascii="Times New Roman" w:hAnsi="Times New Roman" w:cs="Times New Roman" w:eastAsiaTheme="minorEastAsia"/>
                <w:kern w:val="0"/>
                <w:sz w:val="21"/>
                <w:szCs w:val="21"/>
                <w:lang w:val="en-US" w:eastAsia="zh-CN" w:bidi="ar-SA"/>
              </w:rPr>
              <w:t>/h</w:t>
            </w:r>
            <w:r>
              <w:rPr>
                <w:rFonts w:hint="default" w:ascii="Times New Roman" w:hAnsi="Times New Roman" w:cs="Times New Roman" w:eastAsiaTheme="minorEastAsia"/>
                <w:kern w:val="0"/>
                <w:sz w:val="21"/>
                <w:szCs w:val="21"/>
                <w:lang w:val="en-US" w:eastAsia="zh-CN" w:bidi="ar-SA"/>
              </w:rPr>
              <w:t>）</w:t>
            </w:r>
          </w:p>
        </w:tc>
        <w:tc>
          <w:tcPr>
            <w:tcW w:w="1775" w:type="dxa"/>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bidi="ar-SA"/>
              </w:rPr>
              <w:t>厂界标准值（mg/m</w:t>
            </w:r>
            <w:r>
              <w:rPr>
                <w:rFonts w:hint="default" w:ascii="Times New Roman" w:hAnsi="Times New Roman" w:cs="Times New Roman" w:eastAsiaTheme="minorEastAsia"/>
                <w:kern w:val="0"/>
                <w:sz w:val="21"/>
                <w:szCs w:val="21"/>
                <w:vertAlign w:val="superscript"/>
                <w:lang w:val="en-US" w:eastAsia="zh-CN" w:bidi="ar-SA"/>
              </w:rPr>
              <w:t>3</w:t>
            </w:r>
            <w:r>
              <w:rPr>
                <w:rFonts w:hint="default" w:ascii="Times New Roman" w:hAnsi="Times New Roman" w:cs="Times New Roman" w:eastAsiaTheme="minorEastAsia"/>
                <w:kern w:val="0"/>
                <w:sz w:val="21"/>
                <w:szCs w:val="21"/>
                <w:lang w:val="en-US" w:eastAsia="zh-CN" w:bidi="ar-S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10" w:type="dxa"/>
            <w:vMerge w:val="continue"/>
            <w:noWrap w:val="0"/>
            <w:vAlign w:val="center"/>
          </w:tcPr>
          <w:p>
            <w:pPr>
              <w:jc w:val="center"/>
              <w:rPr>
                <w:color w:val="000000"/>
                <w:szCs w:val="21"/>
              </w:rPr>
            </w:pPr>
          </w:p>
        </w:tc>
        <w:tc>
          <w:tcPr>
            <w:tcW w:w="2039" w:type="dxa"/>
            <w:vMerge w:val="continue"/>
            <w:noWrap w:val="0"/>
            <w:vAlign w:val="center"/>
          </w:tcPr>
          <w:p>
            <w:pPr>
              <w:jc w:val="center"/>
              <w:rPr>
                <w:rFonts w:hint="eastAsia" w:ascii="Times New Roman" w:hAnsi="Times New Roman" w:cs="Times New Roman" w:eastAsiaTheme="minorEastAsia"/>
                <w:kern w:val="0"/>
                <w:sz w:val="21"/>
                <w:szCs w:val="21"/>
                <w:lang w:val="en-US" w:eastAsia="zh-CN" w:bidi="ar-SA"/>
              </w:rPr>
            </w:pPr>
          </w:p>
        </w:tc>
        <w:tc>
          <w:tcPr>
            <w:tcW w:w="1701" w:type="dxa"/>
            <w:vMerge w:val="continue"/>
            <w:noWrap w:val="0"/>
            <w:vAlign w:val="center"/>
          </w:tcPr>
          <w:p>
            <w:pPr>
              <w:jc w:val="center"/>
              <w:rPr>
                <w:rFonts w:hint="eastAsia" w:ascii="Times New Roman" w:hAnsi="Times New Roman" w:cs="Times New Roman" w:eastAsiaTheme="minorEastAsia"/>
                <w:kern w:val="0"/>
                <w:sz w:val="21"/>
                <w:szCs w:val="21"/>
                <w:lang w:val="en-US" w:eastAsia="zh-CN" w:bidi="ar-SA"/>
              </w:rPr>
            </w:pPr>
          </w:p>
        </w:tc>
        <w:tc>
          <w:tcPr>
            <w:tcW w:w="1513" w:type="dxa"/>
            <w:vMerge w:val="continue"/>
            <w:noWrap w:val="0"/>
            <w:vAlign w:val="center"/>
          </w:tcPr>
          <w:p>
            <w:pPr>
              <w:jc w:val="center"/>
              <w:rPr>
                <w:rFonts w:hint="default" w:ascii="Times New Roman" w:hAnsi="Times New Roman" w:cs="Times New Roman" w:eastAsiaTheme="minorEastAsia"/>
                <w:kern w:val="0"/>
                <w:sz w:val="21"/>
                <w:szCs w:val="21"/>
                <w:lang w:val="en-US" w:eastAsia="zh-CN" w:bidi="ar-SA"/>
              </w:rPr>
            </w:pPr>
          </w:p>
        </w:tc>
        <w:tc>
          <w:tcPr>
            <w:tcW w:w="1775" w:type="dxa"/>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bidi="ar-SA"/>
              </w:rPr>
              <w:t>二级标准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10" w:type="dxa"/>
            <w:noWrap w:val="0"/>
            <w:vAlign w:val="center"/>
          </w:tcPr>
          <w:p>
            <w:pPr>
              <w:jc w:val="center"/>
              <w:rPr>
                <w:rFonts w:hint="eastAsia" w:ascii="Times New Roman" w:hAnsi="Times New Roman" w:cs="Times New Roman" w:eastAsiaTheme="minorEastAsia"/>
                <w:kern w:val="0"/>
                <w:sz w:val="21"/>
                <w:szCs w:val="21"/>
                <w:lang w:val="en-US" w:eastAsia="zh-CN" w:bidi="ar-SA"/>
              </w:rPr>
            </w:pPr>
            <w:r>
              <w:rPr>
                <w:rFonts w:hint="eastAsia" w:ascii="Times New Roman" w:hAnsi="Times New Roman" w:cs="Times New Roman" w:eastAsiaTheme="minorEastAsia"/>
                <w:kern w:val="0"/>
                <w:sz w:val="21"/>
                <w:szCs w:val="21"/>
                <w:lang w:val="en-US" w:eastAsia="zh-CN" w:bidi="ar-SA"/>
              </w:rPr>
              <w:t>1</w:t>
            </w:r>
          </w:p>
        </w:tc>
        <w:tc>
          <w:tcPr>
            <w:tcW w:w="2039" w:type="dxa"/>
            <w:noWrap w:val="0"/>
            <w:vAlign w:val="center"/>
          </w:tcPr>
          <w:p>
            <w:pPr>
              <w:jc w:val="center"/>
              <w:rPr>
                <w:color w:val="000000"/>
                <w:szCs w:val="21"/>
              </w:rPr>
            </w:pPr>
            <w:r>
              <w:rPr>
                <w:color w:val="000000"/>
                <w:szCs w:val="21"/>
              </w:rPr>
              <w:t>氨气</w:t>
            </w:r>
          </w:p>
        </w:tc>
        <w:tc>
          <w:tcPr>
            <w:tcW w:w="1701" w:type="dxa"/>
            <w:noWrap w:val="0"/>
            <w:vAlign w:val="center"/>
          </w:tcPr>
          <w:p>
            <w:pPr>
              <w:jc w:val="center"/>
              <w:rPr>
                <w:rFonts w:hint="eastAsia" w:ascii="Times New Roman" w:hAnsi="Times New Roman" w:cs="Times New Roman" w:eastAsiaTheme="minorEastAsia"/>
                <w:kern w:val="0"/>
                <w:sz w:val="21"/>
                <w:szCs w:val="21"/>
                <w:lang w:val="en-US" w:eastAsia="zh-CN" w:bidi="ar-SA"/>
              </w:rPr>
            </w:pPr>
            <w:r>
              <w:rPr>
                <w:rFonts w:hint="eastAsia" w:ascii="Times New Roman" w:hAnsi="Times New Roman" w:cs="Times New Roman" w:eastAsiaTheme="minorEastAsia"/>
                <w:kern w:val="0"/>
                <w:sz w:val="21"/>
                <w:szCs w:val="21"/>
                <w:lang w:val="en-US" w:eastAsia="zh-CN" w:bidi="ar-SA"/>
              </w:rPr>
              <w:t>15</w:t>
            </w:r>
          </w:p>
        </w:tc>
        <w:tc>
          <w:tcPr>
            <w:tcW w:w="1513" w:type="dxa"/>
            <w:noWrap w:val="0"/>
            <w:vAlign w:val="center"/>
          </w:tcPr>
          <w:p>
            <w:pPr>
              <w:jc w:val="center"/>
              <w:rPr>
                <w:rFonts w:hint="eastAsia" w:ascii="Times New Roman" w:hAnsi="Times New Roman" w:cs="Times New Roman" w:eastAsiaTheme="minorEastAsia"/>
                <w:kern w:val="0"/>
                <w:sz w:val="21"/>
                <w:szCs w:val="21"/>
                <w:lang w:val="en-US" w:eastAsia="zh-CN" w:bidi="ar-SA"/>
              </w:rPr>
            </w:pPr>
            <w:r>
              <w:rPr>
                <w:rFonts w:hint="eastAsia" w:ascii="Times New Roman" w:hAnsi="Times New Roman" w:cs="Times New Roman" w:eastAsiaTheme="minorEastAsia"/>
                <w:kern w:val="0"/>
                <w:sz w:val="21"/>
                <w:szCs w:val="21"/>
                <w:lang w:val="en-US" w:eastAsia="zh-CN" w:bidi="ar-SA"/>
              </w:rPr>
              <w:t>4.9</w:t>
            </w:r>
          </w:p>
        </w:tc>
        <w:tc>
          <w:tcPr>
            <w:tcW w:w="1775" w:type="dxa"/>
            <w:noWrap w:val="0"/>
            <w:vAlign w:val="center"/>
          </w:tcPr>
          <w:p>
            <w:pPr>
              <w:jc w:val="center"/>
              <w:rPr>
                <w:rFonts w:hint="eastAsia" w:ascii="Times New Roman" w:hAnsi="Times New Roman" w:cs="Times New Roman" w:eastAsiaTheme="minorEastAsia"/>
                <w:kern w:val="0"/>
                <w:sz w:val="21"/>
                <w:szCs w:val="21"/>
                <w:lang w:val="en-US" w:eastAsia="zh-CN" w:bidi="ar-SA"/>
              </w:rPr>
            </w:pPr>
            <w:r>
              <w:rPr>
                <w:rFonts w:hint="eastAsia" w:ascii="Times New Roman" w:hAnsi="Times New Roman" w:cs="Times New Roman" w:eastAsiaTheme="minorEastAsia"/>
                <w:kern w:val="0"/>
                <w:sz w:val="21"/>
                <w:szCs w:val="21"/>
                <w:lang w:val="en-US" w:eastAsia="zh-CN" w:bidi="ar-SA"/>
              </w:rPr>
              <w:t>1.5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10" w:type="dxa"/>
            <w:noWrap w:val="0"/>
            <w:vAlign w:val="center"/>
          </w:tcPr>
          <w:p>
            <w:pPr>
              <w:jc w:val="center"/>
              <w:rPr>
                <w:rFonts w:hint="eastAsia" w:ascii="Times New Roman" w:hAnsi="Times New Roman" w:cs="Times New Roman" w:eastAsiaTheme="minorEastAsia"/>
                <w:kern w:val="0"/>
                <w:sz w:val="21"/>
                <w:szCs w:val="21"/>
                <w:lang w:val="en-US" w:eastAsia="zh-CN" w:bidi="ar-SA"/>
              </w:rPr>
            </w:pPr>
            <w:r>
              <w:rPr>
                <w:rFonts w:hint="eastAsia" w:ascii="Times New Roman" w:hAnsi="Times New Roman" w:cs="Times New Roman" w:eastAsiaTheme="minorEastAsia"/>
                <w:kern w:val="0"/>
                <w:sz w:val="21"/>
                <w:szCs w:val="21"/>
                <w:lang w:val="en-US" w:eastAsia="zh-CN" w:bidi="ar-SA"/>
              </w:rPr>
              <w:t>2</w:t>
            </w:r>
          </w:p>
        </w:tc>
        <w:tc>
          <w:tcPr>
            <w:tcW w:w="2039" w:type="dxa"/>
            <w:noWrap w:val="0"/>
            <w:vAlign w:val="center"/>
          </w:tcPr>
          <w:p>
            <w:pPr>
              <w:jc w:val="center"/>
              <w:rPr>
                <w:color w:val="000000"/>
                <w:szCs w:val="21"/>
              </w:rPr>
            </w:pPr>
            <w:r>
              <w:rPr>
                <w:color w:val="000000"/>
                <w:szCs w:val="21"/>
              </w:rPr>
              <w:t>硫化氢</w:t>
            </w:r>
          </w:p>
        </w:tc>
        <w:tc>
          <w:tcPr>
            <w:tcW w:w="1701" w:type="dxa"/>
            <w:noWrap w:val="0"/>
            <w:vAlign w:val="center"/>
          </w:tcPr>
          <w:p>
            <w:pPr>
              <w:jc w:val="center"/>
              <w:rPr>
                <w:rFonts w:hint="eastAsia" w:ascii="Times New Roman" w:hAnsi="Times New Roman" w:cs="Times New Roman" w:eastAsiaTheme="minorEastAsia"/>
                <w:kern w:val="0"/>
                <w:sz w:val="21"/>
                <w:szCs w:val="21"/>
                <w:lang w:val="en-US" w:eastAsia="zh-CN" w:bidi="ar-SA"/>
              </w:rPr>
            </w:pPr>
            <w:r>
              <w:rPr>
                <w:rFonts w:hint="eastAsia" w:ascii="Times New Roman" w:hAnsi="Times New Roman" w:cs="Times New Roman" w:eastAsiaTheme="minorEastAsia"/>
                <w:kern w:val="0"/>
                <w:sz w:val="21"/>
                <w:szCs w:val="21"/>
                <w:lang w:val="en-US" w:eastAsia="zh-CN" w:bidi="ar-SA"/>
              </w:rPr>
              <w:t>15</w:t>
            </w:r>
          </w:p>
        </w:tc>
        <w:tc>
          <w:tcPr>
            <w:tcW w:w="1513" w:type="dxa"/>
            <w:noWrap w:val="0"/>
            <w:vAlign w:val="center"/>
          </w:tcPr>
          <w:p>
            <w:pPr>
              <w:jc w:val="center"/>
              <w:rPr>
                <w:rFonts w:hint="eastAsia" w:ascii="Times New Roman" w:hAnsi="Times New Roman" w:cs="Times New Roman" w:eastAsiaTheme="minorEastAsia"/>
                <w:kern w:val="0"/>
                <w:sz w:val="21"/>
                <w:szCs w:val="21"/>
                <w:lang w:val="en-US" w:eastAsia="zh-CN" w:bidi="ar-SA"/>
              </w:rPr>
            </w:pPr>
            <w:r>
              <w:rPr>
                <w:rFonts w:hint="eastAsia" w:ascii="Times New Roman" w:hAnsi="Times New Roman" w:cs="Times New Roman" w:eastAsiaTheme="minorEastAsia"/>
                <w:kern w:val="0"/>
                <w:sz w:val="21"/>
                <w:szCs w:val="21"/>
                <w:lang w:val="en-US" w:eastAsia="zh-CN" w:bidi="ar-SA"/>
              </w:rPr>
              <w:t>0.33</w:t>
            </w:r>
          </w:p>
        </w:tc>
        <w:tc>
          <w:tcPr>
            <w:tcW w:w="1775" w:type="dxa"/>
            <w:noWrap w:val="0"/>
            <w:vAlign w:val="center"/>
          </w:tcPr>
          <w:p>
            <w:pPr>
              <w:jc w:val="center"/>
              <w:rPr>
                <w:rFonts w:hint="eastAsia" w:ascii="Times New Roman" w:hAnsi="Times New Roman" w:cs="Times New Roman" w:eastAsiaTheme="minorEastAsia"/>
                <w:kern w:val="0"/>
                <w:sz w:val="21"/>
                <w:szCs w:val="21"/>
                <w:lang w:val="en-US" w:eastAsia="zh-CN" w:bidi="ar-SA"/>
              </w:rPr>
            </w:pPr>
            <w:r>
              <w:rPr>
                <w:rFonts w:hint="eastAsia" w:ascii="Times New Roman" w:hAnsi="Times New Roman" w:cs="Times New Roman" w:eastAsiaTheme="minorEastAsia"/>
                <w:kern w:val="0"/>
                <w:sz w:val="21"/>
                <w:szCs w:val="21"/>
                <w:lang w:val="en-US" w:eastAsia="zh-CN" w:bidi="ar-SA"/>
              </w:rPr>
              <w:t>0.06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10" w:type="dxa"/>
            <w:noWrap w:val="0"/>
            <w:vAlign w:val="center"/>
          </w:tcPr>
          <w:p>
            <w:pPr>
              <w:jc w:val="center"/>
              <w:rPr>
                <w:rFonts w:hint="eastAsia" w:ascii="Times New Roman" w:hAnsi="Times New Roman" w:cs="Times New Roman" w:eastAsiaTheme="minorEastAsia"/>
                <w:kern w:val="0"/>
                <w:sz w:val="21"/>
                <w:szCs w:val="21"/>
                <w:lang w:val="en-US" w:eastAsia="zh-CN" w:bidi="ar-SA"/>
              </w:rPr>
            </w:pPr>
            <w:r>
              <w:rPr>
                <w:rFonts w:hint="eastAsia" w:ascii="Times New Roman" w:hAnsi="Times New Roman" w:cs="Times New Roman" w:eastAsiaTheme="minorEastAsia"/>
                <w:kern w:val="0"/>
                <w:sz w:val="21"/>
                <w:szCs w:val="21"/>
                <w:lang w:val="en-US" w:eastAsia="zh-CN" w:bidi="ar-SA"/>
              </w:rPr>
              <w:t>3</w:t>
            </w:r>
          </w:p>
        </w:tc>
        <w:tc>
          <w:tcPr>
            <w:tcW w:w="2039" w:type="dxa"/>
            <w:noWrap w:val="0"/>
            <w:vAlign w:val="center"/>
          </w:tcPr>
          <w:p>
            <w:pPr>
              <w:jc w:val="center"/>
              <w:rPr>
                <w:color w:val="000000"/>
                <w:szCs w:val="21"/>
              </w:rPr>
            </w:pPr>
            <w:r>
              <w:rPr>
                <w:color w:val="000000"/>
                <w:szCs w:val="21"/>
              </w:rPr>
              <w:t>臭气浓度（无量纲）</w:t>
            </w:r>
          </w:p>
        </w:tc>
        <w:tc>
          <w:tcPr>
            <w:tcW w:w="1701" w:type="dxa"/>
            <w:noWrap w:val="0"/>
            <w:vAlign w:val="center"/>
          </w:tcPr>
          <w:p>
            <w:pPr>
              <w:jc w:val="center"/>
              <w:rPr>
                <w:rFonts w:hint="eastAsia" w:ascii="Times New Roman" w:hAnsi="Times New Roman" w:cs="Times New Roman" w:eastAsiaTheme="minorEastAsia"/>
                <w:kern w:val="0"/>
                <w:sz w:val="21"/>
                <w:szCs w:val="21"/>
                <w:lang w:val="en-US" w:eastAsia="zh-CN" w:bidi="ar-SA"/>
              </w:rPr>
            </w:pPr>
            <w:r>
              <w:rPr>
                <w:rFonts w:hint="eastAsia" w:ascii="Times New Roman" w:hAnsi="Times New Roman" w:cs="Times New Roman" w:eastAsiaTheme="minorEastAsia"/>
                <w:kern w:val="0"/>
                <w:sz w:val="21"/>
                <w:szCs w:val="21"/>
                <w:lang w:val="en-US" w:eastAsia="zh-CN" w:bidi="ar-SA"/>
              </w:rPr>
              <w:t>15</w:t>
            </w:r>
          </w:p>
        </w:tc>
        <w:tc>
          <w:tcPr>
            <w:tcW w:w="1513" w:type="dxa"/>
            <w:noWrap w:val="0"/>
            <w:vAlign w:val="center"/>
          </w:tcPr>
          <w:p>
            <w:pPr>
              <w:jc w:val="center"/>
              <w:rPr>
                <w:rFonts w:hint="eastAsia" w:ascii="Times New Roman" w:hAnsi="Times New Roman" w:cs="Times New Roman" w:eastAsiaTheme="minorEastAsia"/>
                <w:kern w:val="0"/>
                <w:sz w:val="21"/>
                <w:szCs w:val="21"/>
                <w:lang w:val="en-US" w:eastAsia="zh-CN" w:bidi="ar-SA"/>
              </w:rPr>
            </w:pPr>
            <w:r>
              <w:rPr>
                <w:rFonts w:hint="eastAsia" w:ascii="Times New Roman" w:hAnsi="Times New Roman" w:cs="Times New Roman" w:eastAsiaTheme="minorEastAsia"/>
                <w:kern w:val="0"/>
                <w:sz w:val="21"/>
                <w:szCs w:val="21"/>
                <w:lang w:val="en-US" w:eastAsia="zh-CN" w:bidi="ar-SA"/>
              </w:rPr>
              <w:t>2000</w:t>
            </w:r>
          </w:p>
        </w:tc>
        <w:tc>
          <w:tcPr>
            <w:tcW w:w="1775" w:type="dxa"/>
            <w:noWrap w:val="0"/>
            <w:vAlign w:val="center"/>
          </w:tcPr>
          <w:p>
            <w:pPr>
              <w:jc w:val="center"/>
              <w:rPr>
                <w:rFonts w:hint="eastAsia" w:ascii="Times New Roman" w:hAnsi="Times New Roman" w:cs="Times New Roman" w:eastAsiaTheme="minorEastAsia"/>
                <w:kern w:val="0"/>
                <w:sz w:val="21"/>
                <w:szCs w:val="21"/>
                <w:lang w:val="en-US" w:eastAsia="zh-CN" w:bidi="ar-SA"/>
              </w:rPr>
            </w:pPr>
            <w:r>
              <w:rPr>
                <w:rFonts w:hint="eastAsia" w:ascii="Times New Roman" w:hAnsi="Times New Roman" w:cs="Times New Roman" w:eastAsiaTheme="minorEastAsia"/>
                <w:kern w:val="0"/>
                <w:sz w:val="21"/>
                <w:szCs w:val="21"/>
                <w:lang w:val="en-US" w:eastAsia="zh-CN" w:bidi="ar-SA"/>
              </w:rPr>
              <w:t>20</w:t>
            </w:r>
          </w:p>
        </w:tc>
      </w:tr>
    </w:tbl>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lang w:val="de-DE"/>
        </w:rPr>
      </w:pPr>
      <w:r>
        <w:rPr>
          <w:rFonts w:hint="eastAsia"/>
          <w:sz w:val="24"/>
        </w:rPr>
        <w:t>表</w:t>
      </w:r>
      <w:r>
        <w:rPr>
          <w:rFonts w:hint="default" w:ascii="Times New Roman" w:hAnsi="Times New Roman" w:cs="Times New Roman"/>
          <w:sz w:val="24"/>
          <w:lang w:val="en-US" w:eastAsia="zh-CN"/>
        </w:rPr>
        <w:t>6-</w:t>
      </w:r>
      <w:r>
        <w:rPr>
          <w:rFonts w:hint="eastAsia" w:ascii="Times New Roman" w:hAnsi="Times New Roman" w:cs="Times New Roman"/>
          <w:sz w:val="24"/>
          <w:lang w:val="en-US" w:eastAsia="zh-CN"/>
        </w:rPr>
        <w:t>4</w:t>
      </w:r>
      <w:r>
        <w:rPr>
          <w:rFonts w:hint="eastAsia"/>
          <w:sz w:val="24"/>
        </w:rPr>
        <w:t xml:space="preserve">  电镀污染物排放标准</w:t>
      </w:r>
    </w:p>
    <w:tbl>
      <w:tblPr>
        <w:tblStyle w:val="17"/>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350"/>
        <w:gridCol w:w="2113"/>
        <w:gridCol w:w="1869"/>
        <w:gridCol w:w="2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2" w:type="dxa"/>
            <w:vAlign w:val="center"/>
          </w:tcPr>
          <w:p>
            <w:pPr>
              <w:pStyle w:val="2"/>
              <w:spacing w:line="360" w:lineRule="auto"/>
              <w:ind w:left="0" w:leftChars="0" w:firstLine="0" w:firstLineChars="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序号</w:t>
            </w:r>
          </w:p>
        </w:tc>
        <w:tc>
          <w:tcPr>
            <w:tcW w:w="1350" w:type="dxa"/>
            <w:vAlign w:val="center"/>
          </w:tcPr>
          <w:p>
            <w:pPr>
              <w:pStyle w:val="2"/>
              <w:spacing w:line="360" w:lineRule="auto"/>
              <w:ind w:left="0" w:leftChars="0" w:firstLine="0" w:firstLineChars="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污染物项目</w:t>
            </w:r>
          </w:p>
        </w:tc>
        <w:tc>
          <w:tcPr>
            <w:tcW w:w="2113" w:type="dxa"/>
            <w:vAlign w:val="center"/>
          </w:tcPr>
          <w:p>
            <w:pPr>
              <w:pStyle w:val="2"/>
              <w:spacing w:line="360" w:lineRule="auto"/>
              <w:ind w:left="0" w:leftChars="0" w:firstLine="0" w:firstLineChars="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企业排气筒高度</w:t>
            </w:r>
            <w:r>
              <w:rPr>
                <w:rFonts w:hint="eastAsia" w:ascii="Times New Roman" w:hAnsi="Times New Roman" w:cs="Times New Roman" w:eastAsiaTheme="minorEastAsia"/>
                <w:kern w:val="0"/>
                <w:sz w:val="21"/>
                <w:szCs w:val="21"/>
                <w:lang w:val="en-US" w:eastAsia="zh-CN" w:bidi="ar-SA"/>
              </w:rPr>
              <w:t>（m）</w:t>
            </w:r>
          </w:p>
        </w:tc>
        <w:tc>
          <w:tcPr>
            <w:tcW w:w="1869" w:type="dxa"/>
            <w:vAlign w:val="center"/>
          </w:tcPr>
          <w:p>
            <w:pPr>
              <w:pStyle w:val="2"/>
              <w:spacing w:line="360" w:lineRule="auto"/>
              <w:ind w:left="0" w:leftChars="0" w:firstLine="0" w:firstLineChars="0"/>
              <w:jc w:val="center"/>
              <w:rPr>
                <w:rFonts w:hint="default" w:ascii="Times New Roman" w:hAnsi="Times New Roman" w:cs="Times New Roman" w:eastAsiaTheme="minorEastAsia"/>
                <w:kern w:val="0"/>
                <w:sz w:val="21"/>
                <w:szCs w:val="21"/>
                <w:lang w:val="en-US" w:eastAsia="zh-CN" w:bidi="ar-SA"/>
              </w:rPr>
            </w:pPr>
            <w:r>
              <w:rPr>
                <w:rFonts w:hint="eastAsia" w:ascii="Times New Roman" w:hAnsi="Times New Roman" w:cs="Times New Roman" w:eastAsiaTheme="minorEastAsia"/>
                <w:kern w:val="0"/>
                <w:sz w:val="21"/>
                <w:szCs w:val="21"/>
                <w:lang w:val="en-US" w:eastAsia="zh-CN" w:bidi="ar-SA"/>
              </w:rPr>
              <w:t>排放限值（mg/m</w:t>
            </w:r>
            <w:r>
              <w:rPr>
                <w:rFonts w:hint="eastAsia" w:ascii="Times New Roman" w:hAnsi="Times New Roman" w:cs="Times New Roman" w:eastAsiaTheme="minorEastAsia"/>
                <w:kern w:val="0"/>
                <w:sz w:val="21"/>
                <w:szCs w:val="21"/>
                <w:vertAlign w:val="superscript"/>
                <w:lang w:val="en-US" w:eastAsia="zh-CN" w:bidi="ar-SA"/>
              </w:rPr>
              <w:t>3</w:t>
            </w:r>
            <w:r>
              <w:rPr>
                <w:rFonts w:hint="eastAsia" w:ascii="Times New Roman" w:hAnsi="Times New Roman" w:cs="Times New Roman" w:eastAsiaTheme="minorEastAsia"/>
                <w:kern w:val="0"/>
                <w:sz w:val="21"/>
                <w:szCs w:val="21"/>
                <w:lang w:val="en-US" w:eastAsia="zh-CN" w:bidi="ar-SA"/>
              </w:rPr>
              <w:t>）</w:t>
            </w:r>
          </w:p>
        </w:tc>
        <w:tc>
          <w:tcPr>
            <w:tcW w:w="2470" w:type="dxa"/>
            <w:vAlign w:val="center"/>
          </w:tcPr>
          <w:p>
            <w:pPr>
              <w:pStyle w:val="2"/>
              <w:spacing w:line="360" w:lineRule="auto"/>
              <w:ind w:left="0" w:leftChars="0" w:firstLine="0" w:firstLineChars="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污染物排放监控位置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2" w:type="dxa"/>
            <w:vAlign w:val="center"/>
          </w:tcPr>
          <w:p>
            <w:pPr>
              <w:jc w:val="center"/>
              <w:rPr>
                <w:rFonts w:hint="default" w:ascii="Times New Roman" w:hAnsi="Times New Roman" w:cs="Times New Roman" w:eastAsiaTheme="minorEastAsia"/>
                <w:kern w:val="0"/>
                <w:sz w:val="21"/>
                <w:szCs w:val="21"/>
                <w:lang w:val="en-US" w:eastAsia="zh-CN" w:bidi="ar-SA"/>
              </w:rPr>
            </w:pPr>
            <w:r>
              <w:rPr>
                <w:rFonts w:hint="eastAsia" w:ascii="Times New Roman" w:hAnsi="Times New Roman" w:cs="Times New Roman" w:eastAsiaTheme="minorEastAsia"/>
                <w:kern w:val="0"/>
                <w:sz w:val="21"/>
                <w:szCs w:val="21"/>
                <w:lang w:val="en-US" w:eastAsia="zh-CN" w:bidi="ar-SA"/>
              </w:rPr>
              <w:t>1</w:t>
            </w:r>
          </w:p>
        </w:tc>
        <w:tc>
          <w:tcPr>
            <w:tcW w:w="1350" w:type="dxa"/>
            <w:vAlign w:val="center"/>
          </w:tcPr>
          <w:p>
            <w:pPr>
              <w:jc w:val="center"/>
              <w:rPr>
                <w:rFonts w:hint="default" w:ascii="Times New Roman" w:hAnsi="Times New Roman" w:cs="Times New Roman" w:eastAsiaTheme="minorEastAsia"/>
                <w:kern w:val="0"/>
                <w:sz w:val="21"/>
                <w:szCs w:val="21"/>
                <w:lang w:val="en-US" w:eastAsia="zh-CN" w:bidi="ar-SA"/>
              </w:rPr>
            </w:pPr>
            <w:r>
              <w:rPr>
                <w:rFonts w:hint="eastAsia" w:ascii="Times New Roman" w:hAnsi="Times New Roman" w:cs="Times New Roman" w:eastAsiaTheme="minorEastAsia"/>
                <w:kern w:val="0"/>
                <w:sz w:val="21"/>
                <w:szCs w:val="21"/>
                <w:lang w:val="en-US" w:eastAsia="zh-CN" w:bidi="ar-SA"/>
              </w:rPr>
              <w:t>铬酸雾</w:t>
            </w:r>
          </w:p>
        </w:tc>
        <w:tc>
          <w:tcPr>
            <w:tcW w:w="2113" w:type="dxa"/>
            <w:vAlign w:val="center"/>
          </w:tcPr>
          <w:p>
            <w:pPr>
              <w:jc w:val="center"/>
              <w:rPr>
                <w:rFonts w:hint="default" w:ascii="Times New Roman" w:hAnsi="Times New Roman" w:cs="Times New Roman" w:eastAsiaTheme="minorEastAsia"/>
                <w:kern w:val="0"/>
                <w:sz w:val="21"/>
                <w:szCs w:val="21"/>
                <w:lang w:val="en-US" w:eastAsia="zh-CN" w:bidi="ar-SA"/>
              </w:rPr>
            </w:pPr>
            <w:r>
              <w:rPr>
                <w:rFonts w:hint="eastAsia" w:ascii="Times New Roman" w:hAnsi="Times New Roman" w:cs="Times New Roman"/>
                <w:kern w:val="0"/>
                <w:sz w:val="21"/>
                <w:szCs w:val="21"/>
                <w:lang w:val="en-US" w:eastAsia="zh-CN" w:bidi="ar-SA"/>
              </w:rPr>
              <w:t>10</w:t>
            </w:r>
          </w:p>
        </w:tc>
        <w:tc>
          <w:tcPr>
            <w:tcW w:w="1869" w:type="dxa"/>
            <w:vAlign w:val="center"/>
          </w:tcPr>
          <w:p>
            <w:pPr>
              <w:jc w:val="center"/>
              <w:rPr>
                <w:rFonts w:hint="default" w:ascii="Times New Roman" w:hAnsi="Times New Roman" w:cs="Times New Roman" w:eastAsiaTheme="minorEastAsia"/>
                <w:kern w:val="0"/>
                <w:sz w:val="21"/>
                <w:szCs w:val="21"/>
                <w:lang w:val="en-US" w:eastAsia="zh-CN" w:bidi="ar-SA"/>
              </w:rPr>
            </w:pPr>
            <w:r>
              <w:rPr>
                <w:rFonts w:hint="eastAsia" w:ascii="Times New Roman" w:hAnsi="Times New Roman" w:cs="Times New Roman" w:eastAsiaTheme="minorEastAsia"/>
                <w:kern w:val="0"/>
                <w:sz w:val="21"/>
                <w:szCs w:val="21"/>
                <w:lang w:val="en-US" w:eastAsia="zh-CN" w:bidi="ar-SA"/>
              </w:rPr>
              <w:t>0.025</w:t>
            </w:r>
          </w:p>
        </w:tc>
        <w:tc>
          <w:tcPr>
            <w:tcW w:w="2470" w:type="dxa"/>
            <w:vAlign w:val="center"/>
          </w:tcPr>
          <w:p>
            <w:pPr>
              <w:spacing w:line="360" w:lineRule="auto"/>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车间或生产设施排气筒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2" w:type="dxa"/>
            <w:vAlign w:val="center"/>
          </w:tcPr>
          <w:p>
            <w:pPr>
              <w:jc w:val="center"/>
              <w:rPr>
                <w:rFonts w:hint="default" w:ascii="Times New Roman" w:hAnsi="Times New Roman" w:cs="Times New Roman" w:eastAsiaTheme="minorEastAsia"/>
                <w:kern w:val="0"/>
                <w:sz w:val="21"/>
                <w:szCs w:val="21"/>
                <w:lang w:val="en-US" w:eastAsia="zh-CN" w:bidi="ar-SA"/>
              </w:rPr>
            </w:pPr>
            <w:r>
              <w:rPr>
                <w:rFonts w:hint="eastAsia" w:ascii="Times New Roman" w:hAnsi="Times New Roman" w:cs="Times New Roman" w:eastAsiaTheme="minorEastAsia"/>
                <w:kern w:val="0"/>
                <w:sz w:val="21"/>
                <w:szCs w:val="21"/>
                <w:lang w:val="en-US" w:eastAsia="zh-CN" w:bidi="ar-SA"/>
              </w:rPr>
              <w:t>2</w:t>
            </w:r>
          </w:p>
        </w:tc>
        <w:tc>
          <w:tcPr>
            <w:tcW w:w="1350" w:type="dxa"/>
            <w:vAlign w:val="center"/>
          </w:tcPr>
          <w:p>
            <w:pPr>
              <w:jc w:val="center"/>
              <w:rPr>
                <w:rFonts w:hint="default" w:ascii="Times New Roman" w:hAnsi="Times New Roman" w:cs="Times New Roman" w:eastAsiaTheme="minorEastAsia"/>
                <w:kern w:val="0"/>
                <w:sz w:val="21"/>
                <w:szCs w:val="21"/>
                <w:lang w:val="en-US" w:eastAsia="zh-CN" w:bidi="ar-SA"/>
              </w:rPr>
            </w:pPr>
            <w:r>
              <w:rPr>
                <w:rFonts w:hint="eastAsia" w:ascii="Times New Roman" w:hAnsi="Times New Roman" w:cs="Times New Roman" w:eastAsiaTheme="minorEastAsia"/>
                <w:kern w:val="0"/>
                <w:sz w:val="21"/>
                <w:szCs w:val="21"/>
                <w:lang w:val="en-US" w:eastAsia="zh-CN" w:bidi="ar-SA"/>
              </w:rPr>
              <w:t>硫酸雾</w:t>
            </w:r>
          </w:p>
        </w:tc>
        <w:tc>
          <w:tcPr>
            <w:tcW w:w="2113" w:type="dxa"/>
            <w:vMerge w:val="restart"/>
            <w:vAlign w:val="center"/>
          </w:tcPr>
          <w:p>
            <w:pPr>
              <w:jc w:val="center"/>
              <w:rPr>
                <w:rFonts w:hint="default" w:ascii="Times New Roman" w:hAnsi="Times New Roman" w:cs="Times New Roman" w:eastAsiaTheme="minorEastAsia"/>
                <w:kern w:val="0"/>
                <w:sz w:val="21"/>
                <w:szCs w:val="21"/>
                <w:lang w:val="en-US" w:eastAsia="zh-CN" w:bidi="ar-SA"/>
              </w:rPr>
            </w:pPr>
            <w:r>
              <w:rPr>
                <w:rFonts w:hint="eastAsia" w:ascii="Times New Roman" w:hAnsi="Times New Roman" w:cs="Times New Roman"/>
                <w:kern w:val="0"/>
                <w:sz w:val="21"/>
                <w:szCs w:val="21"/>
                <w:lang w:val="en-US" w:eastAsia="zh-CN" w:bidi="ar-SA"/>
              </w:rPr>
              <w:t>14</w:t>
            </w:r>
          </w:p>
        </w:tc>
        <w:tc>
          <w:tcPr>
            <w:tcW w:w="1869" w:type="dxa"/>
            <w:vAlign w:val="center"/>
          </w:tcPr>
          <w:p>
            <w:pPr>
              <w:jc w:val="center"/>
              <w:rPr>
                <w:rFonts w:hint="default" w:ascii="Times New Roman" w:hAnsi="Times New Roman" w:cs="Times New Roman" w:eastAsiaTheme="minorEastAsia"/>
                <w:kern w:val="0"/>
                <w:sz w:val="21"/>
                <w:szCs w:val="21"/>
                <w:lang w:val="en-US" w:eastAsia="zh-CN" w:bidi="ar-SA"/>
              </w:rPr>
            </w:pPr>
            <w:r>
              <w:rPr>
                <w:rFonts w:hint="eastAsia" w:ascii="Times New Roman" w:hAnsi="Times New Roman" w:cs="Times New Roman" w:eastAsiaTheme="minorEastAsia"/>
                <w:kern w:val="0"/>
                <w:sz w:val="21"/>
                <w:szCs w:val="21"/>
                <w:lang w:val="en-US" w:eastAsia="zh-CN" w:bidi="ar-SA"/>
              </w:rPr>
              <w:t>15</w:t>
            </w:r>
          </w:p>
        </w:tc>
        <w:tc>
          <w:tcPr>
            <w:tcW w:w="2470" w:type="dxa"/>
            <w:vAlign w:val="center"/>
          </w:tcPr>
          <w:p>
            <w:pPr>
              <w:spacing w:line="360" w:lineRule="auto"/>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车间或生产设施排气筒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2" w:type="dxa"/>
            <w:vAlign w:val="center"/>
          </w:tcPr>
          <w:p>
            <w:pPr>
              <w:jc w:val="center"/>
              <w:rPr>
                <w:rFonts w:hint="eastAsia" w:ascii="Times New Roman" w:hAnsi="Times New Roman" w:cs="Times New Roman" w:eastAsiaTheme="minorEastAsia"/>
                <w:kern w:val="0"/>
                <w:sz w:val="21"/>
                <w:szCs w:val="21"/>
                <w:lang w:val="en-US" w:eastAsia="zh-CN" w:bidi="ar-SA"/>
              </w:rPr>
            </w:pPr>
            <w:r>
              <w:rPr>
                <w:rFonts w:hint="eastAsia" w:ascii="Times New Roman" w:hAnsi="Times New Roman" w:cs="Times New Roman" w:eastAsiaTheme="minorEastAsia"/>
                <w:kern w:val="0"/>
                <w:sz w:val="21"/>
                <w:szCs w:val="21"/>
                <w:lang w:val="en-US" w:eastAsia="zh-CN" w:bidi="ar-SA"/>
              </w:rPr>
              <w:t>4</w:t>
            </w:r>
          </w:p>
        </w:tc>
        <w:tc>
          <w:tcPr>
            <w:tcW w:w="1350" w:type="dxa"/>
            <w:vAlign w:val="center"/>
          </w:tcPr>
          <w:p>
            <w:pPr>
              <w:jc w:val="center"/>
              <w:rPr>
                <w:rFonts w:hint="eastAsia" w:ascii="Times New Roman" w:hAnsi="Times New Roman" w:cs="Times New Roman" w:eastAsiaTheme="minorEastAsia"/>
                <w:kern w:val="0"/>
                <w:sz w:val="21"/>
                <w:szCs w:val="21"/>
                <w:lang w:val="en-US" w:eastAsia="zh-CN" w:bidi="ar-SA"/>
              </w:rPr>
            </w:pPr>
            <w:r>
              <w:rPr>
                <w:rFonts w:hint="eastAsia" w:ascii="Times New Roman" w:hAnsi="Times New Roman" w:cs="Times New Roman" w:eastAsiaTheme="minorEastAsia"/>
                <w:kern w:val="0"/>
                <w:sz w:val="21"/>
                <w:szCs w:val="21"/>
                <w:lang w:val="en-US" w:eastAsia="zh-CN" w:bidi="ar-SA"/>
              </w:rPr>
              <w:t>氯化氢</w:t>
            </w:r>
          </w:p>
        </w:tc>
        <w:tc>
          <w:tcPr>
            <w:tcW w:w="2113" w:type="dxa"/>
            <w:vMerge w:val="continue"/>
            <w:vAlign w:val="center"/>
          </w:tcPr>
          <w:p>
            <w:pPr>
              <w:jc w:val="center"/>
              <w:rPr>
                <w:rFonts w:hint="eastAsia" w:ascii="Times New Roman" w:hAnsi="Times New Roman" w:cs="Times New Roman" w:eastAsiaTheme="minorEastAsia"/>
                <w:kern w:val="0"/>
                <w:sz w:val="21"/>
                <w:szCs w:val="21"/>
                <w:lang w:val="en-US" w:eastAsia="zh-CN" w:bidi="ar-SA"/>
              </w:rPr>
            </w:pPr>
          </w:p>
        </w:tc>
        <w:tc>
          <w:tcPr>
            <w:tcW w:w="1869" w:type="dxa"/>
            <w:vAlign w:val="center"/>
          </w:tcPr>
          <w:p>
            <w:pPr>
              <w:jc w:val="center"/>
              <w:rPr>
                <w:rFonts w:hint="eastAsia" w:ascii="Times New Roman" w:hAnsi="Times New Roman" w:cs="Times New Roman" w:eastAsiaTheme="minorEastAsia"/>
                <w:kern w:val="0"/>
                <w:sz w:val="21"/>
                <w:szCs w:val="21"/>
                <w:lang w:val="en-US" w:eastAsia="zh-CN" w:bidi="ar-SA"/>
              </w:rPr>
            </w:pPr>
            <w:r>
              <w:rPr>
                <w:rFonts w:hint="eastAsia" w:ascii="Times New Roman" w:hAnsi="Times New Roman" w:cs="Times New Roman" w:eastAsiaTheme="minorEastAsia"/>
                <w:kern w:val="0"/>
                <w:sz w:val="21"/>
                <w:szCs w:val="21"/>
                <w:lang w:val="en-US" w:eastAsia="zh-CN" w:bidi="ar-SA"/>
              </w:rPr>
              <w:t>15</w:t>
            </w:r>
          </w:p>
        </w:tc>
        <w:tc>
          <w:tcPr>
            <w:tcW w:w="2470" w:type="dxa"/>
            <w:vAlign w:val="center"/>
          </w:tcPr>
          <w:p>
            <w:pPr>
              <w:spacing w:line="360" w:lineRule="auto"/>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车间或生产设施排气筒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2" w:type="dxa"/>
            <w:vAlign w:val="center"/>
          </w:tcPr>
          <w:p>
            <w:pPr>
              <w:jc w:val="center"/>
              <w:rPr>
                <w:rFonts w:hint="default" w:ascii="Times New Roman" w:hAnsi="Times New Roman" w:cs="Times New Roman" w:eastAsiaTheme="minorEastAsia"/>
                <w:kern w:val="0"/>
                <w:sz w:val="21"/>
                <w:szCs w:val="21"/>
                <w:lang w:val="en-US" w:eastAsia="zh-CN" w:bidi="ar-SA"/>
              </w:rPr>
            </w:pPr>
            <w:r>
              <w:rPr>
                <w:rFonts w:hint="eastAsia" w:ascii="Times New Roman" w:hAnsi="Times New Roman" w:cs="Times New Roman" w:eastAsiaTheme="minorEastAsia"/>
                <w:kern w:val="0"/>
                <w:sz w:val="21"/>
                <w:szCs w:val="21"/>
                <w:lang w:val="en-US" w:eastAsia="zh-CN" w:bidi="ar-SA"/>
              </w:rPr>
              <w:t>3</w:t>
            </w:r>
          </w:p>
        </w:tc>
        <w:tc>
          <w:tcPr>
            <w:tcW w:w="1350" w:type="dxa"/>
            <w:vAlign w:val="center"/>
          </w:tcPr>
          <w:p>
            <w:pPr>
              <w:jc w:val="center"/>
              <w:rPr>
                <w:rFonts w:hint="eastAsia" w:ascii="Times New Roman" w:hAnsi="Times New Roman" w:cs="Times New Roman" w:eastAsiaTheme="minorEastAsia"/>
                <w:kern w:val="0"/>
                <w:sz w:val="21"/>
                <w:szCs w:val="21"/>
                <w:lang w:val="en-US" w:eastAsia="zh-CN" w:bidi="ar-SA"/>
              </w:rPr>
            </w:pPr>
            <w:r>
              <w:rPr>
                <w:rFonts w:hint="eastAsia" w:ascii="Times New Roman" w:hAnsi="Times New Roman" w:cs="Times New Roman" w:eastAsiaTheme="minorEastAsia"/>
                <w:kern w:val="0"/>
                <w:sz w:val="21"/>
                <w:szCs w:val="21"/>
                <w:lang w:val="en-US" w:eastAsia="zh-CN" w:bidi="ar-SA"/>
              </w:rPr>
              <w:t>氰化氢</w:t>
            </w:r>
          </w:p>
        </w:tc>
        <w:tc>
          <w:tcPr>
            <w:tcW w:w="2113" w:type="dxa"/>
            <w:vAlign w:val="center"/>
          </w:tcPr>
          <w:p>
            <w:pPr>
              <w:jc w:val="center"/>
              <w:rPr>
                <w:rFonts w:hint="default" w:ascii="Times New Roman" w:hAnsi="Times New Roman" w:cs="Times New Roman" w:eastAsiaTheme="minorEastAsia"/>
                <w:kern w:val="0"/>
                <w:sz w:val="21"/>
                <w:szCs w:val="21"/>
                <w:lang w:val="en-US" w:eastAsia="zh-CN" w:bidi="ar-SA"/>
              </w:rPr>
            </w:pPr>
            <w:r>
              <w:rPr>
                <w:rFonts w:hint="eastAsia" w:ascii="Times New Roman" w:hAnsi="Times New Roman" w:cs="Times New Roman"/>
                <w:kern w:val="0"/>
                <w:sz w:val="21"/>
                <w:szCs w:val="21"/>
                <w:lang w:val="en-US" w:eastAsia="zh-CN" w:bidi="ar-SA"/>
              </w:rPr>
              <w:t>10</w:t>
            </w:r>
          </w:p>
        </w:tc>
        <w:tc>
          <w:tcPr>
            <w:tcW w:w="1869" w:type="dxa"/>
            <w:vAlign w:val="center"/>
          </w:tcPr>
          <w:p>
            <w:pPr>
              <w:jc w:val="center"/>
              <w:rPr>
                <w:rFonts w:hint="eastAsia" w:ascii="Times New Roman" w:hAnsi="Times New Roman" w:cs="Times New Roman" w:eastAsiaTheme="minorEastAsia"/>
                <w:kern w:val="0"/>
                <w:sz w:val="21"/>
                <w:szCs w:val="21"/>
                <w:lang w:val="en-US" w:eastAsia="zh-CN" w:bidi="ar-SA"/>
              </w:rPr>
            </w:pPr>
            <w:r>
              <w:rPr>
                <w:rFonts w:hint="eastAsia" w:ascii="Times New Roman" w:hAnsi="Times New Roman" w:cs="Times New Roman" w:eastAsiaTheme="minorEastAsia"/>
                <w:kern w:val="0"/>
                <w:sz w:val="21"/>
                <w:szCs w:val="21"/>
                <w:lang w:val="en-US" w:eastAsia="zh-CN" w:bidi="ar-SA"/>
              </w:rPr>
              <w:t>0.25</w:t>
            </w:r>
          </w:p>
        </w:tc>
        <w:tc>
          <w:tcPr>
            <w:tcW w:w="2470" w:type="dxa"/>
            <w:vAlign w:val="center"/>
          </w:tcPr>
          <w:p>
            <w:pPr>
              <w:spacing w:line="360" w:lineRule="auto"/>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车间或生产设施排气筒</w:t>
            </w:r>
          </w:p>
        </w:tc>
      </w:tr>
    </w:tbl>
    <w:p>
      <w:pPr>
        <w:keepNext w:val="0"/>
        <w:keepLines w:val="0"/>
        <w:widowControl/>
        <w:suppressLineNumbers w:val="0"/>
        <w:jc w:val="left"/>
        <w:outlineLvl w:val="1"/>
        <w:rPr>
          <w:rFonts w:hint="default" w:ascii="Times New Roman" w:hAnsi="Times New Roman" w:eastAsia="宋体" w:cs="Times New Roman"/>
          <w:b/>
          <w:color w:val="000000"/>
          <w:kern w:val="0"/>
          <w:sz w:val="28"/>
          <w:szCs w:val="28"/>
          <w:lang w:val="en-US" w:eastAsia="zh-CN" w:bidi="ar"/>
        </w:rPr>
      </w:pPr>
      <w:bookmarkStart w:id="91" w:name="_Toc21770"/>
      <w:r>
        <w:rPr>
          <w:rFonts w:hint="default" w:ascii="Times New Roman" w:hAnsi="Times New Roman" w:eastAsia="宋体" w:cs="Times New Roman"/>
          <w:b/>
          <w:color w:val="000000"/>
          <w:kern w:val="0"/>
          <w:sz w:val="28"/>
          <w:szCs w:val="28"/>
          <w:lang w:val="en-US" w:eastAsia="zh-CN" w:bidi="ar"/>
        </w:rPr>
        <w:t xml:space="preserve">6.3 </w:t>
      </w:r>
      <w:r>
        <w:rPr>
          <w:rFonts w:hint="eastAsia" w:ascii="Times New Roman" w:hAnsi="Times New Roman" w:eastAsia="宋体" w:cs="Times New Roman"/>
          <w:b/>
          <w:color w:val="000000"/>
          <w:kern w:val="0"/>
          <w:sz w:val="28"/>
          <w:szCs w:val="28"/>
          <w:lang w:val="en-US" w:eastAsia="zh-CN" w:bidi="ar"/>
        </w:rPr>
        <w:t>噪声</w:t>
      </w:r>
      <w:bookmarkEnd w:id="91"/>
    </w:p>
    <w:p>
      <w:pPr>
        <w:spacing w:line="360" w:lineRule="auto"/>
        <w:ind w:firstLine="480" w:firstLineChars="200"/>
        <w:rPr>
          <w:color w:val="000000"/>
          <w:sz w:val="24"/>
          <w:szCs w:val="24"/>
        </w:rPr>
      </w:pPr>
      <w:r>
        <w:rPr>
          <w:color w:val="000000"/>
          <w:sz w:val="24"/>
          <w:szCs w:val="24"/>
        </w:rPr>
        <w:t>营运期项目所处地为工业区，执行《工业企业厂界环境噪声排放标准》</w:t>
      </w:r>
      <w:r>
        <w:rPr>
          <w:rFonts w:hint="eastAsia" w:ascii="Times New Roman" w:hAnsi="Times New Roman" w:cs="Times New Roman"/>
          <w:sz w:val="24"/>
        </w:rPr>
        <w:t>（GB12348-2008）</w:t>
      </w:r>
      <w:r>
        <w:rPr>
          <w:color w:val="000000"/>
          <w:sz w:val="24"/>
          <w:szCs w:val="24"/>
        </w:rPr>
        <w:t>中的</w:t>
      </w:r>
      <w:r>
        <w:rPr>
          <w:rFonts w:hint="eastAsia" w:ascii="Times New Roman" w:hAnsi="Times New Roman" w:cs="Times New Roman"/>
          <w:sz w:val="24"/>
        </w:rPr>
        <w:t>3</w:t>
      </w:r>
      <w:r>
        <w:rPr>
          <w:rFonts w:hint="eastAsia"/>
          <w:color w:val="000000"/>
          <w:sz w:val="24"/>
          <w:szCs w:val="24"/>
        </w:rPr>
        <w:t>类</w:t>
      </w:r>
      <w:r>
        <w:rPr>
          <w:color w:val="000000"/>
          <w:sz w:val="24"/>
          <w:szCs w:val="24"/>
        </w:rPr>
        <w:t>标准。</w:t>
      </w:r>
    </w:p>
    <w:p>
      <w:pPr>
        <w:pStyle w:val="25"/>
        <w:spacing w:before="0" w:line="360" w:lineRule="auto"/>
        <w:ind w:firstLine="0"/>
        <w:jc w:val="center"/>
        <w:rPr>
          <w:color w:val="000000"/>
        </w:rPr>
      </w:pPr>
      <w:r>
        <w:rPr>
          <w:rFonts w:hint="default" w:ascii="Times New Roman" w:hAnsi="Times New Roman" w:cs="Times New Roman" w:eastAsiaTheme="minorEastAsia"/>
          <w:kern w:val="2"/>
          <w:sz w:val="24"/>
          <w:szCs w:val="24"/>
          <w:lang w:val="en-US" w:eastAsia="zh-CN" w:bidi="ar-SA"/>
        </w:rPr>
        <w:t>表</w:t>
      </w:r>
      <w:r>
        <w:rPr>
          <w:rFonts w:hint="eastAsia" w:ascii="Times New Roman" w:hAnsi="Times New Roman" w:cs="Times New Roman" w:eastAsiaTheme="minorEastAsia"/>
          <w:kern w:val="2"/>
          <w:sz w:val="24"/>
          <w:szCs w:val="24"/>
          <w:lang w:val="en-US" w:eastAsia="zh-CN" w:bidi="ar-SA"/>
        </w:rPr>
        <w:t>6-5</w:t>
      </w:r>
      <w:r>
        <w:rPr>
          <w:rFonts w:hint="default" w:ascii="Times New Roman" w:hAnsi="Times New Roman" w:cs="Times New Roman" w:eastAsiaTheme="minorEastAsia"/>
          <w:kern w:val="2"/>
          <w:sz w:val="24"/>
          <w:szCs w:val="24"/>
          <w:lang w:val="en-US" w:eastAsia="zh-CN" w:bidi="ar-SA"/>
        </w:rPr>
        <w:t xml:space="preserve"> </w:t>
      </w:r>
      <w:r>
        <w:rPr>
          <w:rFonts w:hint="default"/>
          <w:color w:val="000000"/>
          <w:lang w:val="en-US" w:eastAsia="zh-CN"/>
        </w:rPr>
        <w:t>工业</w:t>
      </w:r>
      <w:r>
        <w:rPr>
          <w:color w:val="000000"/>
        </w:rPr>
        <w:t>企业厂界环境噪声排放标准边界噪声排放限值</w:t>
      </w:r>
    </w:p>
    <w:tbl>
      <w:tblPr>
        <w:tblStyle w:val="16"/>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1516"/>
        <w:gridCol w:w="1558"/>
        <w:gridCol w:w="2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00" w:type="dxa"/>
            <w:noWrap w:val="0"/>
            <w:vAlign w:val="center"/>
          </w:tcPr>
          <w:p>
            <w:pPr>
              <w:pStyle w:val="27"/>
              <w:rPr>
                <w:color w:val="000000"/>
              </w:rPr>
            </w:pPr>
            <w:r>
              <w:rPr>
                <w:color w:val="000000"/>
              </w:rPr>
              <w:t>声环境功能区类别</w:t>
            </w:r>
          </w:p>
        </w:tc>
        <w:tc>
          <w:tcPr>
            <w:tcW w:w="1516" w:type="dxa"/>
            <w:noWrap w:val="0"/>
            <w:vAlign w:val="center"/>
          </w:tcPr>
          <w:p>
            <w:pPr>
              <w:pStyle w:val="27"/>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昼间 (dB)</w:t>
            </w:r>
          </w:p>
        </w:tc>
        <w:tc>
          <w:tcPr>
            <w:tcW w:w="1558" w:type="dxa"/>
            <w:noWrap w:val="0"/>
            <w:vAlign w:val="center"/>
          </w:tcPr>
          <w:p>
            <w:pPr>
              <w:pStyle w:val="27"/>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夜间(dB)</w:t>
            </w:r>
          </w:p>
        </w:tc>
        <w:tc>
          <w:tcPr>
            <w:tcW w:w="2764" w:type="dxa"/>
            <w:noWrap w:val="0"/>
            <w:vAlign w:val="center"/>
          </w:tcPr>
          <w:p>
            <w:pPr>
              <w:pStyle w:val="27"/>
              <w:rPr>
                <w:color w:val="000000"/>
              </w:rPr>
            </w:pPr>
            <w:r>
              <w:rPr>
                <w:color w:val="000000"/>
              </w:rPr>
              <w:t>执行区域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00" w:type="dxa"/>
            <w:noWrap w:val="0"/>
            <w:vAlign w:val="center"/>
          </w:tcPr>
          <w:p>
            <w:pPr>
              <w:pStyle w:val="27"/>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3类</w:t>
            </w:r>
          </w:p>
        </w:tc>
        <w:tc>
          <w:tcPr>
            <w:tcW w:w="1516" w:type="dxa"/>
            <w:noWrap w:val="0"/>
            <w:vAlign w:val="center"/>
          </w:tcPr>
          <w:p>
            <w:pPr>
              <w:pStyle w:val="27"/>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65</w:t>
            </w:r>
          </w:p>
        </w:tc>
        <w:tc>
          <w:tcPr>
            <w:tcW w:w="1558" w:type="dxa"/>
            <w:noWrap w:val="0"/>
            <w:vAlign w:val="center"/>
          </w:tcPr>
          <w:p>
            <w:pPr>
              <w:pStyle w:val="27"/>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55</w:t>
            </w:r>
          </w:p>
        </w:tc>
        <w:tc>
          <w:tcPr>
            <w:tcW w:w="2764" w:type="dxa"/>
            <w:noWrap w:val="0"/>
            <w:vAlign w:val="center"/>
          </w:tcPr>
          <w:p>
            <w:pPr>
              <w:pStyle w:val="27"/>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四周厂界</w:t>
            </w:r>
          </w:p>
        </w:tc>
      </w:tr>
    </w:tbl>
    <w:p>
      <w:pPr>
        <w:keepNext w:val="0"/>
        <w:keepLines w:val="0"/>
        <w:widowControl/>
        <w:suppressLineNumbers w:val="0"/>
        <w:jc w:val="left"/>
        <w:outlineLvl w:val="1"/>
        <w:rPr>
          <w:rFonts w:hint="default" w:ascii="Times New Roman" w:hAnsi="Times New Roman" w:eastAsia="宋体" w:cs="Times New Roman"/>
          <w:b/>
          <w:color w:val="000000"/>
          <w:kern w:val="0"/>
          <w:sz w:val="28"/>
          <w:szCs w:val="28"/>
          <w:lang w:val="en-US" w:eastAsia="zh-CN" w:bidi="ar"/>
        </w:rPr>
      </w:pPr>
      <w:bookmarkStart w:id="92" w:name="_Toc12992"/>
      <w:r>
        <w:rPr>
          <w:rFonts w:hint="default" w:ascii="Times New Roman" w:hAnsi="Times New Roman" w:eastAsia="宋体" w:cs="Times New Roman"/>
          <w:b/>
          <w:color w:val="000000"/>
          <w:kern w:val="0"/>
          <w:sz w:val="28"/>
          <w:szCs w:val="28"/>
          <w:lang w:val="en-US" w:eastAsia="zh-CN" w:bidi="ar"/>
        </w:rPr>
        <w:t xml:space="preserve">6.4 </w:t>
      </w:r>
      <w:r>
        <w:rPr>
          <w:rFonts w:hint="eastAsia" w:ascii="Times New Roman" w:hAnsi="Times New Roman" w:eastAsia="宋体" w:cs="Times New Roman"/>
          <w:b/>
          <w:color w:val="000000"/>
          <w:kern w:val="0"/>
          <w:sz w:val="28"/>
          <w:szCs w:val="28"/>
          <w:lang w:val="en-US" w:eastAsia="zh-CN" w:bidi="ar"/>
        </w:rPr>
        <w:t>总量控制指标</w:t>
      </w:r>
      <w:bookmarkEnd w:id="92"/>
    </w:p>
    <w:p>
      <w:pPr>
        <w:pStyle w:val="2"/>
        <w:numPr>
          <w:ilvl w:val="0"/>
          <w:numId w:val="0"/>
        </w:numPr>
        <w:spacing w:line="360" w:lineRule="auto"/>
        <w:ind w:firstLine="480" w:firstLineChars="200"/>
        <w:jc w:val="both"/>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根据项目的特点，本项目需要进行污染物总量控制的指标主要是：COD、NH</w:t>
      </w:r>
      <w:r>
        <w:rPr>
          <w:rFonts w:hint="eastAsia" w:ascii="Times New Roman" w:hAnsi="Times New Roman" w:cs="Times New Roman"/>
          <w:sz w:val="24"/>
          <w:vertAlign w:val="subscript"/>
          <w:lang w:val="en-US" w:eastAsia="zh-CN"/>
        </w:rPr>
        <w:t>3</w:t>
      </w:r>
      <w:r>
        <w:rPr>
          <w:rFonts w:hint="eastAsia" w:ascii="Times New Roman" w:hAnsi="Times New Roman" w:cs="Times New Roman"/>
          <w:sz w:val="24"/>
          <w:lang w:val="en-US" w:eastAsia="zh-CN"/>
        </w:rPr>
        <w:t>-N、总氮、总磷、总铜、总镍、总铬、六价铬、总锌、总氰化物。本项目实施后主要污染物总量控制指标排放情况见表6-6，COD、NH</w:t>
      </w:r>
      <w:r>
        <w:rPr>
          <w:rFonts w:hint="eastAsia" w:ascii="Times New Roman" w:hAnsi="Times New Roman" w:cs="Times New Roman"/>
          <w:sz w:val="24"/>
          <w:vertAlign w:val="subscript"/>
          <w:lang w:val="en-US" w:eastAsia="zh-CN"/>
        </w:rPr>
        <w:t>3</w:t>
      </w:r>
      <w:r>
        <w:rPr>
          <w:rFonts w:hint="eastAsia" w:ascii="Times New Roman" w:hAnsi="Times New Roman" w:cs="Times New Roman"/>
          <w:sz w:val="24"/>
          <w:lang w:val="en-US" w:eastAsia="zh-CN"/>
        </w:rPr>
        <w:t>-N新增量须通过排污权交易获得，本项目为提标改造项目，主要污染物COD、氨氮、总磷、总氮有所增加，增加量分配到各企业，通过排污权交易方式取得。</w:t>
      </w:r>
    </w:p>
    <w:p>
      <w:pPr>
        <w:pStyle w:val="2"/>
        <w:numPr>
          <w:ilvl w:val="0"/>
          <w:numId w:val="0"/>
        </w:numPr>
        <w:spacing w:line="360" w:lineRule="auto"/>
        <w:ind w:firstLine="480" w:firstLineChars="200"/>
        <w:jc w:val="center"/>
        <w:rPr>
          <w:rFonts w:hint="default" w:ascii="Times New Roman" w:hAnsi="Times New Roman" w:cs="Times New Roman"/>
          <w:sz w:val="24"/>
          <w:szCs w:val="24"/>
          <w:lang w:val="en-US" w:eastAsia="zh-CN"/>
        </w:rPr>
      </w:pPr>
      <w:bookmarkStart w:id="93" w:name="_Toc327176341"/>
      <w:r>
        <w:rPr>
          <w:rFonts w:hint="eastAsia" w:ascii="Times New Roman" w:hAnsi="Times New Roman" w:cs="Times New Roman"/>
          <w:sz w:val="24"/>
          <w:szCs w:val="24"/>
          <w:lang w:val="en-US" w:eastAsia="zh-CN"/>
        </w:rPr>
        <w:t>表6-6</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主要污染物总量控制指标</w:t>
      </w:r>
    </w:p>
    <w:tbl>
      <w:tblPr>
        <w:tblStyle w:val="16"/>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11"/>
        <w:gridCol w:w="1725"/>
        <w:gridCol w:w="2884"/>
        <w:gridCol w:w="2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594"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eastAsia" w:ascii="Times New Roman" w:hAnsi="Times New Roman" w:cs="Times New Roman" w:eastAsiaTheme="minorEastAsia"/>
                <w:kern w:val="0"/>
                <w:sz w:val="21"/>
                <w:szCs w:val="21"/>
                <w:lang w:val="en-US" w:eastAsia="zh-CN" w:bidi="ar-SA"/>
              </w:rPr>
              <w:t>项目</w:t>
            </w:r>
          </w:p>
        </w:tc>
        <w:tc>
          <w:tcPr>
            <w:tcW w:w="1014"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eastAsia" w:ascii="Times New Roman" w:hAnsi="Times New Roman" w:cs="Times New Roman" w:eastAsiaTheme="minorEastAsia"/>
                <w:kern w:val="0"/>
                <w:sz w:val="21"/>
                <w:szCs w:val="21"/>
                <w:lang w:val="en-US" w:eastAsia="zh-CN" w:bidi="ar-SA"/>
              </w:rPr>
              <w:t>污染物</w:t>
            </w:r>
          </w:p>
        </w:tc>
        <w:tc>
          <w:tcPr>
            <w:tcW w:w="1695"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eastAsia" w:ascii="Times New Roman" w:hAnsi="Times New Roman" w:cs="Times New Roman" w:eastAsiaTheme="minorEastAsia"/>
                <w:kern w:val="0"/>
                <w:sz w:val="21"/>
                <w:szCs w:val="21"/>
                <w:lang w:val="en-US" w:eastAsia="zh-CN" w:bidi="ar-SA"/>
              </w:rPr>
              <w:t>总量控制值</w:t>
            </w:r>
          </w:p>
        </w:tc>
        <w:tc>
          <w:tcPr>
            <w:tcW w:w="1695"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eastAsia" w:ascii="Times New Roman" w:hAnsi="Times New Roman" w:cs="Times New Roman"/>
                <w:kern w:val="0"/>
                <w:sz w:val="21"/>
                <w:szCs w:val="21"/>
                <w:lang w:val="en-US" w:eastAsia="zh-CN" w:bidi="ar-SA"/>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594" w:type="pct"/>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eastAsia" w:ascii="Times New Roman" w:hAnsi="Times New Roman" w:cs="Times New Roman" w:eastAsiaTheme="minorEastAsia"/>
                <w:kern w:val="0"/>
                <w:sz w:val="21"/>
                <w:szCs w:val="21"/>
                <w:lang w:val="en-US" w:eastAsia="zh-CN" w:bidi="ar-SA"/>
              </w:rPr>
              <w:t>废水</w:t>
            </w:r>
          </w:p>
        </w:tc>
        <w:tc>
          <w:tcPr>
            <w:tcW w:w="1014"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bidi="ar-SA"/>
              </w:rPr>
              <w:t>COD</w:t>
            </w:r>
          </w:p>
        </w:tc>
        <w:tc>
          <w:tcPr>
            <w:tcW w:w="1695"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bidi="ar-SA"/>
              </w:rPr>
              <w:t>198.5</w:t>
            </w:r>
            <w:r>
              <w:rPr>
                <w:rFonts w:hint="eastAsia" w:ascii="Times New Roman" w:hAnsi="Times New Roman" w:cs="Times New Roman" w:eastAsiaTheme="minorEastAsia"/>
                <w:kern w:val="0"/>
                <w:sz w:val="21"/>
                <w:szCs w:val="21"/>
                <w:lang w:val="en-US" w:eastAsia="zh-CN" w:bidi="ar-SA"/>
              </w:rPr>
              <w:t>8</w:t>
            </w:r>
          </w:p>
        </w:tc>
        <w:tc>
          <w:tcPr>
            <w:tcW w:w="1695"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eastAsia" w:ascii="Times New Roman" w:hAnsi="Times New Roman" w:cs="Times New Roman"/>
                <w:kern w:val="0"/>
                <w:sz w:val="21"/>
                <w:szCs w:val="21"/>
                <w:lang w:val="en-US" w:eastAsia="zh-CN" w:bidi="ar-SA"/>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594" w:type="pct"/>
            <w:vMerge w:val="continue"/>
            <w:tcBorders>
              <w:left w:val="single" w:color="auto" w:sz="4" w:space="0"/>
              <w:right w:val="single" w:color="auto" w:sz="4" w:space="0"/>
            </w:tcBorders>
            <w:noWrap w:val="0"/>
            <w:vAlign w:val="center"/>
          </w:tcPr>
          <w:p>
            <w:pPr>
              <w:jc w:val="center"/>
              <w:rPr>
                <w:rFonts w:hint="eastAsia" w:ascii="Times New Roman" w:hAnsi="Times New Roman" w:cs="Times New Roman" w:eastAsiaTheme="minorEastAsia"/>
                <w:kern w:val="0"/>
                <w:sz w:val="21"/>
                <w:szCs w:val="21"/>
                <w:lang w:val="en-US" w:eastAsia="zh-CN" w:bidi="ar-SA"/>
              </w:rPr>
            </w:pPr>
          </w:p>
        </w:tc>
        <w:tc>
          <w:tcPr>
            <w:tcW w:w="1014"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bidi="ar-SA"/>
              </w:rPr>
              <w:t>氨氮</w:t>
            </w:r>
          </w:p>
        </w:tc>
        <w:tc>
          <w:tcPr>
            <w:tcW w:w="1695"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bidi="ar-SA"/>
              </w:rPr>
              <w:t>37.2</w:t>
            </w:r>
            <w:r>
              <w:rPr>
                <w:rFonts w:hint="eastAsia" w:ascii="Times New Roman" w:hAnsi="Times New Roman" w:cs="Times New Roman" w:eastAsiaTheme="minorEastAsia"/>
                <w:kern w:val="0"/>
                <w:sz w:val="21"/>
                <w:szCs w:val="21"/>
                <w:lang w:val="en-US" w:eastAsia="zh-CN" w:bidi="ar-SA"/>
              </w:rPr>
              <w:t>4</w:t>
            </w:r>
          </w:p>
        </w:tc>
        <w:tc>
          <w:tcPr>
            <w:tcW w:w="1695"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eastAsia" w:ascii="Times New Roman" w:hAnsi="Times New Roman" w:cs="Times New Roman"/>
                <w:kern w:val="0"/>
                <w:sz w:val="21"/>
                <w:szCs w:val="21"/>
                <w:lang w:val="en-US" w:eastAsia="zh-CN" w:bidi="ar-SA"/>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594" w:type="pct"/>
            <w:vMerge w:val="continue"/>
            <w:tcBorders>
              <w:left w:val="single" w:color="auto" w:sz="4" w:space="0"/>
              <w:right w:val="single" w:color="auto" w:sz="4" w:space="0"/>
            </w:tcBorders>
            <w:noWrap w:val="0"/>
            <w:vAlign w:val="center"/>
          </w:tcPr>
          <w:p>
            <w:pPr>
              <w:jc w:val="center"/>
              <w:rPr>
                <w:rFonts w:hint="eastAsia" w:ascii="Times New Roman" w:hAnsi="Times New Roman" w:cs="Times New Roman" w:eastAsiaTheme="minorEastAsia"/>
                <w:kern w:val="0"/>
                <w:sz w:val="21"/>
                <w:szCs w:val="21"/>
                <w:lang w:val="en-US" w:eastAsia="zh-CN" w:bidi="ar-SA"/>
              </w:rPr>
            </w:pPr>
          </w:p>
        </w:tc>
        <w:tc>
          <w:tcPr>
            <w:tcW w:w="1014"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bidi="ar-SA"/>
              </w:rPr>
              <w:t>总氮</w:t>
            </w:r>
          </w:p>
        </w:tc>
        <w:tc>
          <w:tcPr>
            <w:tcW w:w="1695"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bidi="ar-SA"/>
              </w:rPr>
              <w:t>49.6</w:t>
            </w:r>
            <w:r>
              <w:rPr>
                <w:rFonts w:hint="eastAsia" w:ascii="Times New Roman" w:hAnsi="Times New Roman" w:cs="Times New Roman" w:eastAsiaTheme="minorEastAsia"/>
                <w:kern w:val="0"/>
                <w:sz w:val="21"/>
                <w:szCs w:val="21"/>
                <w:lang w:val="en-US" w:eastAsia="zh-CN" w:bidi="ar-SA"/>
              </w:rPr>
              <w:t>5</w:t>
            </w:r>
          </w:p>
        </w:tc>
        <w:tc>
          <w:tcPr>
            <w:tcW w:w="1695"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eastAsia" w:ascii="Times New Roman" w:hAnsi="Times New Roman" w:cs="Times New Roman"/>
                <w:kern w:val="0"/>
                <w:sz w:val="21"/>
                <w:szCs w:val="21"/>
                <w:lang w:val="en-US" w:eastAsia="zh-CN" w:bidi="ar-SA"/>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594" w:type="pct"/>
            <w:vMerge w:val="continue"/>
            <w:tcBorders>
              <w:left w:val="single" w:color="auto" w:sz="4" w:space="0"/>
              <w:right w:val="single" w:color="auto" w:sz="4" w:space="0"/>
            </w:tcBorders>
            <w:noWrap w:val="0"/>
            <w:vAlign w:val="center"/>
          </w:tcPr>
          <w:p>
            <w:pPr>
              <w:jc w:val="center"/>
              <w:rPr>
                <w:rFonts w:hint="default" w:ascii="Times New Roman" w:hAnsi="Times New Roman" w:cs="Times New Roman"/>
                <w:sz w:val="21"/>
                <w:szCs w:val="21"/>
                <w:vertAlign w:val="subscript"/>
                <w:lang w:val="en-US" w:eastAsia="zh-CN"/>
              </w:rPr>
            </w:pPr>
          </w:p>
        </w:tc>
        <w:tc>
          <w:tcPr>
            <w:tcW w:w="1014"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bidi="ar-SA"/>
              </w:rPr>
              <w:t>总磷</w:t>
            </w:r>
          </w:p>
        </w:tc>
        <w:tc>
          <w:tcPr>
            <w:tcW w:w="1695"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bidi="ar-SA"/>
              </w:rPr>
              <w:t>1.24</w:t>
            </w:r>
          </w:p>
        </w:tc>
        <w:tc>
          <w:tcPr>
            <w:tcW w:w="1695"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eastAsia" w:ascii="Times New Roman" w:hAnsi="Times New Roman" w:cs="Times New Roman"/>
                <w:kern w:val="0"/>
                <w:sz w:val="21"/>
                <w:szCs w:val="21"/>
                <w:lang w:val="en-US" w:eastAsia="zh-CN" w:bidi="ar-SA"/>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594" w:type="pct"/>
            <w:vMerge w:val="continue"/>
            <w:tcBorders>
              <w:left w:val="single" w:color="auto" w:sz="4" w:space="0"/>
              <w:right w:val="single" w:color="auto" w:sz="4" w:space="0"/>
            </w:tcBorders>
            <w:noWrap w:val="0"/>
            <w:vAlign w:val="center"/>
          </w:tcPr>
          <w:p>
            <w:pPr>
              <w:jc w:val="center"/>
              <w:rPr>
                <w:rFonts w:hint="default" w:ascii="Times New Roman" w:hAnsi="Times New Roman" w:cs="Times New Roman"/>
                <w:sz w:val="21"/>
                <w:szCs w:val="21"/>
                <w:vertAlign w:val="subscript"/>
                <w:lang w:val="en-US" w:eastAsia="zh-CN"/>
              </w:rPr>
            </w:pPr>
          </w:p>
        </w:tc>
        <w:tc>
          <w:tcPr>
            <w:tcW w:w="1014"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eastAsia" w:ascii="Times New Roman" w:hAnsi="Times New Roman" w:cs="Times New Roman"/>
                <w:kern w:val="0"/>
                <w:sz w:val="21"/>
                <w:szCs w:val="21"/>
                <w:lang w:val="en-US" w:eastAsia="zh-CN" w:bidi="ar-SA"/>
              </w:rPr>
              <w:t>总铜</w:t>
            </w:r>
          </w:p>
        </w:tc>
        <w:tc>
          <w:tcPr>
            <w:tcW w:w="1695"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bidi="ar-SA"/>
              </w:rPr>
              <w:t>0.429</w:t>
            </w:r>
          </w:p>
        </w:tc>
        <w:tc>
          <w:tcPr>
            <w:tcW w:w="1695"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eastAsia" w:ascii="Times New Roman" w:hAnsi="Times New Roman" w:cs="Times New Roman"/>
                <w:kern w:val="0"/>
                <w:sz w:val="21"/>
                <w:szCs w:val="21"/>
                <w:lang w:val="en-US" w:eastAsia="zh-CN" w:bidi="ar-SA"/>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594" w:type="pct"/>
            <w:vMerge w:val="continue"/>
            <w:tcBorders>
              <w:left w:val="single" w:color="auto" w:sz="4" w:space="0"/>
              <w:right w:val="single" w:color="auto" w:sz="4" w:space="0"/>
            </w:tcBorders>
            <w:noWrap w:val="0"/>
            <w:vAlign w:val="center"/>
          </w:tcPr>
          <w:p>
            <w:pPr>
              <w:jc w:val="center"/>
              <w:rPr>
                <w:rFonts w:hint="default" w:ascii="Times New Roman" w:hAnsi="Times New Roman" w:cs="Times New Roman"/>
                <w:sz w:val="21"/>
                <w:szCs w:val="21"/>
                <w:vertAlign w:val="subscript"/>
                <w:lang w:val="en-US" w:eastAsia="zh-CN"/>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eastAsia" w:ascii="Times New Roman" w:hAnsi="Times New Roman" w:cs="Times New Roman"/>
                <w:color w:val="000000"/>
                <w:sz w:val="21"/>
                <w:szCs w:val="21"/>
                <w:lang w:val="en-US" w:eastAsia="zh-CN"/>
              </w:rPr>
              <w:t>总镍</w:t>
            </w:r>
          </w:p>
        </w:tc>
        <w:tc>
          <w:tcPr>
            <w:tcW w:w="1695"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bidi="ar-SA"/>
              </w:rPr>
              <w:t>0.043</w:t>
            </w:r>
          </w:p>
        </w:tc>
        <w:tc>
          <w:tcPr>
            <w:tcW w:w="1695"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eastAsia" w:ascii="Times New Roman" w:hAnsi="Times New Roman" w:cs="Times New Roman"/>
                <w:kern w:val="0"/>
                <w:sz w:val="21"/>
                <w:szCs w:val="21"/>
                <w:lang w:val="en-US" w:eastAsia="zh-CN" w:bidi="ar-SA"/>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594" w:type="pct"/>
            <w:vMerge w:val="continue"/>
            <w:tcBorders>
              <w:left w:val="single" w:color="auto" w:sz="4" w:space="0"/>
              <w:right w:val="single" w:color="auto" w:sz="4" w:space="0"/>
            </w:tcBorders>
            <w:noWrap w:val="0"/>
            <w:vAlign w:val="center"/>
          </w:tcPr>
          <w:p>
            <w:pPr>
              <w:jc w:val="center"/>
              <w:rPr>
                <w:rFonts w:hint="default" w:ascii="Times New Roman" w:hAnsi="Times New Roman" w:cs="Times New Roman"/>
                <w:sz w:val="21"/>
                <w:szCs w:val="21"/>
                <w:vertAlign w:val="subscript"/>
                <w:lang w:val="en-US" w:eastAsia="zh-CN"/>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eastAsia" w:ascii="Times New Roman" w:hAnsi="Times New Roman" w:cs="Times New Roman"/>
                <w:color w:val="000000"/>
                <w:sz w:val="21"/>
                <w:szCs w:val="21"/>
                <w:lang w:val="en-US" w:eastAsia="zh-CN"/>
              </w:rPr>
              <w:t>总铬</w:t>
            </w:r>
          </w:p>
        </w:tc>
        <w:tc>
          <w:tcPr>
            <w:tcW w:w="1695"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bidi="ar-SA"/>
              </w:rPr>
              <w:t>0.108</w:t>
            </w:r>
          </w:p>
        </w:tc>
        <w:tc>
          <w:tcPr>
            <w:tcW w:w="1695"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eastAsia" w:ascii="Times New Roman" w:hAnsi="Times New Roman" w:cs="Times New Roman"/>
                <w:kern w:val="0"/>
                <w:sz w:val="21"/>
                <w:szCs w:val="21"/>
                <w:lang w:val="en-US" w:eastAsia="zh-CN" w:bidi="ar-SA"/>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594" w:type="pct"/>
            <w:vMerge w:val="continue"/>
            <w:tcBorders>
              <w:left w:val="single" w:color="auto" w:sz="4" w:space="0"/>
              <w:right w:val="single" w:color="auto" w:sz="4" w:space="0"/>
            </w:tcBorders>
            <w:noWrap w:val="0"/>
            <w:vAlign w:val="center"/>
          </w:tcPr>
          <w:p>
            <w:pPr>
              <w:jc w:val="center"/>
              <w:rPr>
                <w:rFonts w:hint="default" w:ascii="Times New Roman" w:hAnsi="Times New Roman" w:cs="Times New Roman"/>
                <w:sz w:val="21"/>
                <w:szCs w:val="21"/>
                <w:vertAlign w:val="subscript"/>
                <w:lang w:val="en-US" w:eastAsia="zh-CN"/>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eastAsia" w:ascii="Times New Roman" w:hAnsi="Times New Roman" w:cs="Times New Roman"/>
                <w:color w:val="000000"/>
                <w:sz w:val="21"/>
                <w:szCs w:val="21"/>
                <w:lang w:val="en-US" w:eastAsia="zh-CN"/>
              </w:rPr>
              <w:t>六价铬</w:t>
            </w:r>
          </w:p>
        </w:tc>
        <w:tc>
          <w:tcPr>
            <w:tcW w:w="1695"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bidi="ar-SA"/>
              </w:rPr>
              <w:t>0.034</w:t>
            </w:r>
          </w:p>
        </w:tc>
        <w:tc>
          <w:tcPr>
            <w:tcW w:w="1695"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eastAsia" w:ascii="Times New Roman" w:hAnsi="Times New Roman" w:cs="Times New Roman"/>
                <w:kern w:val="0"/>
                <w:sz w:val="21"/>
                <w:szCs w:val="21"/>
                <w:lang w:val="en-US" w:eastAsia="zh-CN" w:bidi="ar-SA"/>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594" w:type="pct"/>
            <w:vMerge w:val="continue"/>
            <w:tcBorders>
              <w:left w:val="single" w:color="auto" w:sz="4" w:space="0"/>
              <w:right w:val="single" w:color="auto" w:sz="4" w:space="0"/>
            </w:tcBorders>
            <w:noWrap w:val="0"/>
            <w:vAlign w:val="center"/>
          </w:tcPr>
          <w:p>
            <w:pPr>
              <w:jc w:val="center"/>
              <w:rPr>
                <w:rFonts w:hint="default" w:ascii="Times New Roman" w:hAnsi="Times New Roman" w:cs="Times New Roman"/>
                <w:sz w:val="21"/>
                <w:szCs w:val="21"/>
                <w:vertAlign w:val="subscript"/>
                <w:lang w:val="en-US" w:eastAsia="zh-CN"/>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eastAsia" w:ascii="Times New Roman" w:hAnsi="Times New Roman" w:cs="Times New Roman"/>
                <w:color w:val="000000"/>
                <w:sz w:val="21"/>
                <w:szCs w:val="21"/>
                <w:lang w:val="en-US" w:eastAsia="zh-CN"/>
              </w:rPr>
              <w:t>总锌</w:t>
            </w:r>
          </w:p>
        </w:tc>
        <w:tc>
          <w:tcPr>
            <w:tcW w:w="1695"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bidi="ar-SA"/>
              </w:rPr>
              <w:t>1.073</w:t>
            </w:r>
          </w:p>
        </w:tc>
        <w:tc>
          <w:tcPr>
            <w:tcW w:w="1695"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eastAsia" w:ascii="Times New Roman" w:hAnsi="Times New Roman" w:cs="Times New Roman"/>
                <w:kern w:val="0"/>
                <w:sz w:val="21"/>
                <w:szCs w:val="21"/>
                <w:lang w:val="en-US" w:eastAsia="zh-CN" w:bidi="ar-SA"/>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594" w:type="pct"/>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1"/>
                <w:szCs w:val="21"/>
                <w:vertAlign w:val="subscript"/>
                <w:lang w:val="en-US" w:eastAsia="zh-CN"/>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eastAsia" w:ascii="Times New Roman" w:hAnsi="Times New Roman" w:cs="Times New Roman"/>
                <w:color w:val="000000"/>
                <w:sz w:val="21"/>
                <w:szCs w:val="21"/>
                <w:lang w:val="en-US" w:eastAsia="zh-CN"/>
              </w:rPr>
              <w:t>总氰化物</w:t>
            </w:r>
          </w:p>
        </w:tc>
        <w:tc>
          <w:tcPr>
            <w:tcW w:w="1695"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bidi="ar-SA"/>
              </w:rPr>
              <w:t>0.215</w:t>
            </w:r>
          </w:p>
        </w:tc>
        <w:tc>
          <w:tcPr>
            <w:tcW w:w="1695"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eastAsia" w:ascii="Times New Roman" w:hAnsi="Times New Roman" w:cs="Times New Roman"/>
                <w:kern w:val="0"/>
                <w:sz w:val="21"/>
                <w:szCs w:val="21"/>
                <w:lang w:val="en-US" w:eastAsia="zh-CN" w:bidi="ar-SA"/>
              </w:rPr>
              <w:t>t/a</w:t>
            </w:r>
          </w:p>
        </w:tc>
      </w:tr>
      <w:bookmarkEnd w:id="93"/>
    </w:tbl>
    <w:p>
      <w:pPr>
        <w:pStyle w:val="2"/>
        <w:numPr>
          <w:ilvl w:val="0"/>
          <w:numId w:val="0"/>
        </w:numPr>
        <w:spacing w:line="360" w:lineRule="auto"/>
        <w:ind w:firstLine="480" w:firstLineChars="200"/>
        <w:jc w:val="both"/>
        <w:rPr>
          <w:rFonts w:hint="eastAsia" w:ascii="Times New Roman" w:hAnsi="Times New Roman" w:cs="Times New Roman"/>
          <w:sz w:val="24"/>
          <w:lang w:val="en-US" w:eastAsia="zh-CN"/>
        </w:rPr>
      </w:pPr>
    </w:p>
    <w:p>
      <w:pPr>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br w:type="page"/>
      </w:r>
    </w:p>
    <w:p>
      <w:pPr>
        <w:keepNext w:val="0"/>
        <w:keepLines w:val="0"/>
        <w:widowControl/>
        <w:suppressLineNumbers w:val="0"/>
        <w:jc w:val="left"/>
        <w:outlineLvl w:val="0"/>
        <w:rPr>
          <w:rFonts w:hint="eastAsia" w:ascii="宋体" w:hAnsi="宋体" w:eastAsia="宋体" w:cs="宋体"/>
          <w:b/>
          <w:color w:val="000000"/>
          <w:kern w:val="0"/>
          <w:sz w:val="36"/>
          <w:szCs w:val="36"/>
          <w:lang w:val="en-US" w:eastAsia="zh-CN" w:bidi="ar"/>
        </w:rPr>
      </w:pPr>
      <w:bookmarkStart w:id="94" w:name="_Toc25514"/>
      <w:r>
        <w:rPr>
          <w:rFonts w:hint="eastAsia" w:ascii="宋体" w:hAnsi="宋体" w:eastAsia="宋体" w:cs="宋体"/>
          <w:b/>
          <w:color w:val="000000"/>
          <w:kern w:val="0"/>
          <w:sz w:val="36"/>
          <w:szCs w:val="36"/>
          <w:lang w:val="en-US" w:eastAsia="zh-CN" w:bidi="ar"/>
        </w:rPr>
        <w:t>七、验收监测内容</w:t>
      </w:r>
      <w:bookmarkEnd w:id="94"/>
    </w:p>
    <w:p>
      <w:pPr>
        <w:keepNext w:val="0"/>
        <w:keepLines w:val="0"/>
        <w:widowControl/>
        <w:suppressLineNumbers w:val="0"/>
        <w:tabs>
          <w:tab w:val="left" w:pos="6510"/>
        </w:tabs>
        <w:jc w:val="left"/>
        <w:outlineLvl w:val="1"/>
        <w:rPr>
          <w:rFonts w:hint="eastAsia" w:ascii="Times New Roman" w:hAnsi="Times New Roman" w:eastAsia="宋体" w:cs="Times New Roman"/>
          <w:b/>
          <w:color w:val="000000"/>
          <w:kern w:val="0"/>
          <w:sz w:val="28"/>
          <w:szCs w:val="28"/>
          <w:lang w:val="en-US" w:eastAsia="zh-CN" w:bidi="ar"/>
        </w:rPr>
      </w:pPr>
      <w:bookmarkStart w:id="95" w:name="_Toc4862"/>
      <w:r>
        <w:rPr>
          <w:rFonts w:hint="default" w:ascii="Times New Roman" w:hAnsi="Times New Roman" w:eastAsia="宋体" w:cs="Times New Roman"/>
          <w:b/>
          <w:color w:val="000000"/>
          <w:kern w:val="0"/>
          <w:sz w:val="28"/>
          <w:szCs w:val="28"/>
          <w:lang w:val="en-US" w:eastAsia="zh-CN" w:bidi="ar"/>
        </w:rPr>
        <w:t>7.1</w:t>
      </w:r>
      <w:r>
        <w:rPr>
          <w:rFonts w:hint="eastAsia" w:ascii="Times New Roman" w:hAnsi="Times New Roman" w:eastAsia="宋体" w:cs="Times New Roman"/>
          <w:b/>
          <w:color w:val="000000"/>
          <w:kern w:val="0"/>
          <w:sz w:val="28"/>
          <w:szCs w:val="28"/>
          <w:lang w:val="en-US" w:eastAsia="zh-CN" w:bidi="ar"/>
        </w:rPr>
        <w:t>环境保护设施调试运行效果</w:t>
      </w:r>
      <w:bookmarkEnd w:id="95"/>
      <w:r>
        <w:rPr>
          <w:rFonts w:hint="eastAsia" w:ascii="Times New Roman" w:hAnsi="Times New Roman" w:eastAsia="宋体" w:cs="Times New Roman"/>
          <w:b/>
          <w:color w:val="000000"/>
          <w:kern w:val="0"/>
          <w:sz w:val="28"/>
          <w:szCs w:val="28"/>
          <w:lang w:val="en-US" w:eastAsia="zh-CN" w:bidi="ar"/>
        </w:rPr>
        <w:t xml:space="preserve"> </w:t>
      </w:r>
    </w:p>
    <w:p>
      <w:pPr>
        <w:keepNext w:val="0"/>
        <w:keepLines w:val="0"/>
        <w:widowControl/>
        <w:suppressLineNumbers w:val="0"/>
        <w:spacing w:line="360" w:lineRule="auto"/>
        <w:ind w:firstLine="480" w:firstLineChars="200"/>
        <w:jc w:val="left"/>
      </w:pPr>
      <w:r>
        <w:rPr>
          <w:rFonts w:hint="eastAsia" w:ascii="宋体" w:hAnsi="宋体" w:eastAsia="宋体" w:cs="宋体"/>
          <w:color w:val="000000"/>
          <w:kern w:val="0"/>
          <w:sz w:val="24"/>
          <w:szCs w:val="24"/>
          <w:lang w:val="en-US" w:eastAsia="zh-CN" w:bidi="ar"/>
        </w:rPr>
        <w:t>通过对各类污染物排放及各类污染治理设施处理效率的监测，来说明环境保</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护设施调试运行效果，具体监测内容如下：</w:t>
      </w:r>
    </w:p>
    <w:p>
      <w:pPr>
        <w:pStyle w:val="2"/>
        <w:spacing w:line="360" w:lineRule="auto"/>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表 7-1 验收监测具体内容表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95"/>
        <w:gridCol w:w="2972"/>
        <w:gridCol w:w="2628"/>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Align w:val="center"/>
          </w:tcPr>
          <w:p>
            <w:pPr>
              <w:keepNext w:val="0"/>
              <w:keepLines w:val="0"/>
              <w:widowControl/>
              <w:suppressLineNumbers w:val="0"/>
              <w:jc w:val="center"/>
              <w:rPr>
                <w:rFonts w:hint="eastAsia" w:eastAsiaTheme="minorEastAsia"/>
                <w:sz w:val="21"/>
                <w:szCs w:val="21"/>
                <w:vertAlign w:val="baseline"/>
                <w:lang w:eastAsia="zh-CN"/>
              </w:rPr>
            </w:pPr>
            <w:r>
              <w:rPr>
                <w:rFonts w:hint="eastAsia"/>
                <w:sz w:val="21"/>
                <w:szCs w:val="21"/>
                <w:vertAlign w:val="baseline"/>
                <w:lang w:eastAsia="zh-CN"/>
              </w:rPr>
              <w:t>监测内容</w:t>
            </w:r>
          </w:p>
        </w:tc>
        <w:tc>
          <w:tcPr>
            <w:tcW w:w="1195" w:type="dxa"/>
            <w:vAlign w:val="center"/>
          </w:tcPr>
          <w:p>
            <w:pPr>
              <w:keepNext w:val="0"/>
              <w:keepLines w:val="0"/>
              <w:widowControl/>
              <w:suppressLineNumbers w:val="0"/>
              <w:jc w:val="center"/>
              <w:rPr>
                <w:rFonts w:hint="eastAsia" w:eastAsiaTheme="minorEastAsia"/>
                <w:sz w:val="21"/>
                <w:szCs w:val="21"/>
                <w:vertAlign w:val="baseline"/>
                <w:lang w:eastAsia="zh-CN"/>
              </w:rPr>
            </w:pPr>
            <w:r>
              <w:rPr>
                <w:rFonts w:hint="eastAsia"/>
                <w:sz w:val="21"/>
                <w:szCs w:val="21"/>
                <w:vertAlign w:val="baseline"/>
                <w:lang w:eastAsia="zh-CN"/>
              </w:rPr>
              <w:t>测点编号</w:t>
            </w:r>
          </w:p>
        </w:tc>
        <w:tc>
          <w:tcPr>
            <w:tcW w:w="2972" w:type="dxa"/>
            <w:vAlign w:val="center"/>
          </w:tcPr>
          <w:p>
            <w:pPr>
              <w:keepNext w:val="0"/>
              <w:keepLines w:val="0"/>
              <w:widowControl/>
              <w:suppressLineNumbers w:val="0"/>
              <w:jc w:val="center"/>
              <w:rPr>
                <w:rFonts w:hint="eastAsia" w:eastAsiaTheme="minorEastAsia"/>
                <w:sz w:val="21"/>
                <w:szCs w:val="21"/>
                <w:vertAlign w:val="baseline"/>
                <w:lang w:eastAsia="zh-CN"/>
              </w:rPr>
            </w:pPr>
            <w:r>
              <w:rPr>
                <w:rFonts w:hint="eastAsia"/>
                <w:sz w:val="21"/>
                <w:szCs w:val="21"/>
                <w:vertAlign w:val="baseline"/>
                <w:lang w:eastAsia="zh-CN"/>
              </w:rPr>
              <w:t>测点位置</w:t>
            </w:r>
          </w:p>
        </w:tc>
        <w:tc>
          <w:tcPr>
            <w:tcW w:w="2628" w:type="dxa"/>
            <w:vAlign w:val="center"/>
          </w:tcPr>
          <w:p>
            <w:pPr>
              <w:keepNext w:val="0"/>
              <w:keepLines w:val="0"/>
              <w:widowControl/>
              <w:suppressLineNumbers w:val="0"/>
              <w:jc w:val="center"/>
              <w:rPr>
                <w:rFonts w:hint="eastAsia" w:eastAsiaTheme="minorEastAsia"/>
                <w:sz w:val="21"/>
                <w:szCs w:val="21"/>
                <w:vertAlign w:val="baseline"/>
                <w:lang w:eastAsia="zh-CN"/>
              </w:rPr>
            </w:pPr>
            <w:r>
              <w:rPr>
                <w:rFonts w:hint="eastAsia"/>
                <w:sz w:val="21"/>
                <w:szCs w:val="21"/>
                <w:vertAlign w:val="baseline"/>
                <w:lang w:eastAsia="zh-CN"/>
              </w:rPr>
              <w:t>监测项目</w:t>
            </w:r>
          </w:p>
        </w:tc>
        <w:tc>
          <w:tcPr>
            <w:tcW w:w="1079" w:type="dxa"/>
            <w:vAlign w:val="center"/>
          </w:tcPr>
          <w:p>
            <w:pPr>
              <w:keepNext w:val="0"/>
              <w:keepLines w:val="0"/>
              <w:widowControl/>
              <w:suppressLineNumbers w:val="0"/>
              <w:jc w:val="center"/>
              <w:rPr>
                <w:rFonts w:hint="eastAsia" w:eastAsiaTheme="minorEastAsia"/>
                <w:sz w:val="21"/>
                <w:szCs w:val="21"/>
                <w:vertAlign w:val="baseline"/>
                <w:lang w:eastAsia="zh-CN"/>
              </w:rPr>
            </w:pPr>
            <w:r>
              <w:rPr>
                <w:rFonts w:hint="eastAsia"/>
                <w:sz w:val="21"/>
                <w:szCs w:val="21"/>
                <w:vertAlign w:val="baseline"/>
                <w:lang w:eastAsia="zh-CN"/>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648" w:type="dxa"/>
            <w:vMerge w:val="restart"/>
            <w:vAlign w:val="center"/>
          </w:tcPr>
          <w:p>
            <w:pPr>
              <w:keepNext w:val="0"/>
              <w:keepLines w:val="0"/>
              <w:widowControl/>
              <w:suppressLineNumbers w:val="0"/>
              <w:jc w:val="center"/>
              <w:rPr>
                <w:rFonts w:hint="eastAsia" w:eastAsiaTheme="minorEastAsia"/>
                <w:sz w:val="21"/>
                <w:szCs w:val="21"/>
                <w:vertAlign w:val="baseline"/>
                <w:lang w:eastAsia="zh-CN"/>
              </w:rPr>
            </w:pPr>
            <w:r>
              <w:rPr>
                <w:rFonts w:hint="eastAsia"/>
                <w:sz w:val="21"/>
                <w:szCs w:val="21"/>
                <w:vertAlign w:val="baseline"/>
                <w:lang w:eastAsia="zh-CN"/>
              </w:rPr>
              <w:t>废水</w:t>
            </w:r>
          </w:p>
        </w:tc>
        <w:tc>
          <w:tcPr>
            <w:tcW w:w="1195" w:type="dxa"/>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W1</w:t>
            </w:r>
          </w:p>
        </w:tc>
        <w:tc>
          <w:tcPr>
            <w:tcW w:w="2972" w:type="dxa"/>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含铬废水调节池</w:t>
            </w:r>
          </w:p>
        </w:tc>
        <w:tc>
          <w:tcPr>
            <w:tcW w:w="2628" w:type="dxa"/>
            <w:vMerge w:val="restart"/>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pH、六价铬、总铬</w:t>
            </w:r>
          </w:p>
        </w:tc>
        <w:tc>
          <w:tcPr>
            <w:tcW w:w="1079" w:type="dxa"/>
            <w:vAlign w:val="center"/>
          </w:tcPr>
          <w:p>
            <w:pPr>
              <w:jc w:val="center"/>
              <w:rPr>
                <w:sz w:val="21"/>
                <w:szCs w:val="21"/>
                <w:vertAlign w:val="baseline"/>
              </w:rPr>
            </w:pPr>
            <w:r>
              <w:rPr>
                <w:rFonts w:hint="default" w:ascii="Times New Roman" w:hAnsi="Times New Roman" w:cs="Times New Roman"/>
                <w:sz w:val="21"/>
                <w:szCs w:val="21"/>
                <w:lang w:val="en-US" w:eastAsia="zh-CN"/>
              </w:rPr>
              <w:t>4次/天，共2天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648" w:type="dxa"/>
            <w:vMerge w:val="continue"/>
            <w:vAlign w:val="center"/>
          </w:tcPr>
          <w:p>
            <w:pPr>
              <w:keepNext w:val="0"/>
              <w:keepLines w:val="0"/>
              <w:widowControl/>
              <w:suppressLineNumbers w:val="0"/>
              <w:jc w:val="center"/>
              <w:rPr>
                <w:rFonts w:hint="eastAsia"/>
                <w:sz w:val="21"/>
                <w:szCs w:val="21"/>
                <w:vertAlign w:val="baseline"/>
                <w:lang w:eastAsia="zh-CN"/>
              </w:rPr>
            </w:pPr>
          </w:p>
        </w:tc>
        <w:tc>
          <w:tcPr>
            <w:tcW w:w="1195" w:type="dxa"/>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W2</w:t>
            </w:r>
          </w:p>
        </w:tc>
        <w:tc>
          <w:tcPr>
            <w:tcW w:w="2972" w:type="dxa"/>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一级沉淀池（铬）</w:t>
            </w:r>
          </w:p>
        </w:tc>
        <w:tc>
          <w:tcPr>
            <w:tcW w:w="2628" w:type="dxa"/>
            <w:vMerge w:val="continue"/>
            <w:vAlign w:val="center"/>
          </w:tcPr>
          <w:p>
            <w:pPr>
              <w:jc w:val="center"/>
              <w:rPr>
                <w:rFonts w:hint="eastAsia" w:ascii="Times New Roman" w:hAnsi="Times New Roman" w:cs="Times New Roman"/>
                <w:sz w:val="21"/>
                <w:szCs w:val="21"/>
                <w:lang w:val="en-US" w:eastAsia="zh-CN"/>
              </w:rPr>
            </w:pPr>
          </w:p>
        </w:tc>
        <w:tc>
          <w:tcPr>
            <w:tcW w:w="1079" w:type="dxa"/>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w:t>
            </w:r>
            <w:r>
              <w:rPr>
                <w:rFonts w:hint="default" w:ascii="Times New Roman" w:hAnsi="Times New Roman" w:cs="Times New Roman"/>
                <w:sz w:val="21"/>
                <w:szCs w:val="21"/>
                <w:lang w:val="en-US" w:eastAsia="zh-CN"/>
              </w:rPr>
              <w:t>次/天，共2天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648" w:type="dxa"/>
            <w:vMerge w:val="continue"/>
            <w:vAlign w:val="center"/>
          </w:tcPr>
          <w:p>
            <w:pPr>
              <w:keepNext w:val="0"/>
              <w:keepLines w:val="0"/>
              <w:widowControl/>
              <w:suppressLineNumbers w:val="0"/>
              <w:jc w:val="center"/>
              <w:rPr>
                <w:rFonts w:hint="eastAsia"/>
                <w:sz w:val="21"/>
                <w:szCs w:val="21"/>
                <w:vertAlign w:val="baseline"/>
                <w:lang w:eastAsia="zh-CN"/>
              </w:rPr>
            </w:pPr>
          </w:p>
        </w:tc>
        <w:tc>
          <w:tcPr>
            <w:tcW w:w="1195" w:type="dxa"/>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W3</w:t>
            </w:r>
          </w:p>
        </w:tc>
        <w:tc>
          <w:tcPr>
            <w:tcW w:w="2972" w:type="dxa"/>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一类污染物排放口（铬）</w:t>
            </w:r>
          </w:p>
        </w:tc>
        <w:tc>
          <w:tcPr>
            <w:tcW w:w="2628" w:type="dxa"/>
            <w:vMerge w:val="continue"/>
            <w:vAlign w:val="center"/>
          </w:tcPr>
          <w:p>
            <w:pPr>
              <w:jc w:val="center"/>
              <w:rPr>
                <w:rFonts w:hint="eastAsia" w:ascii="Times New Roman" w:hAnsi="Times New Roman" w:cs="Times New Roman"/>
                <w:sz w:val="21"/>
                <w:szCs w:val="21"/>
                <w:lang w:val="en-US" w:eastAsia="zh-CN"/>
              </w:rPr>
            </w:pPr>
          </w:p>
        </w:tc>
        <w:tc>
          <w:tcPr>
            <w:tcW w:w="1079" w:type="dxa"/>
            <w:vAlign w:val="center"/>
          </w:tcPr>
          <w:p>
            <w:pPr>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4次/天，共2天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Merge w:val="continue"/>
            <w:vAlign w:val="center"/>
          </w:tcPr>
          <w:p>
            <w:pPr>
              <w:keepNext w:val="0"/>
              <w:keepLines w:val="0"/>
              <w:widowControl/>
              <w:suppressLineNumbers w:val="0"/>
              <w:jc w:val="center"/>
              <w:rPr>
                <w:sz w:val="21"/>
                <w:szCs w:val="21"/>
                <w:vertAlign w:val="baseline"/>
              </w:rPr>
            </w:pPr>
          </w:p>
        </w:tc>
        <w:tc>
          <w:tcPr>
            <w:tcW w:w="1195" w:type="dxa"/>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W4</w:t>
            </w:r>
          </w:p>
        </w:tc>
        <w:tc>
          <w:tcPr>
            <w:tcW w:w="2972" w:type="dxa"/>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化学镍调节池</w:t>
            </w:r>
          </w:p>
        </w:tc>
        <w:tc>
          <w:tcPr>
            <w:tcW w:w="2628" w:type="dxa"/>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总镍</w:t>
            </w:r>
          </w:p>
        </w:tc>
        <w:tc>
          <w:tcPr>
            <w:tcW w:w="1079" w:type="dxa"/>
            <w:vAlign w:val="center"/>
          </w:tcPr>
          <w:p>
            <w:pPr>
              <w:jc w:val="center"/>
              <w:rPr>
                <w:sz w:val="21"/>
                <w:szCs w:val="21"/>
                <w:vertAlign w:val="baseline"/>
              </w:rPr>
            </w:pPr>
            <w:r>
              <w:rPr>
                <w:rFonts w:hint="default" w:ascii="Times New Roman" w:hAnsi="Times New Roman" w:cs="Times New Roman"/>
                <w:sz w:val="21"/>
                <w:szCs w:val="21"/>
                <w:lang w:val="en-US" w:eastAsia="zh-CN"/>
              </w:rPr>
              <w:t>4次/天，共2天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Merge w:val="continue"/>
            <w:vAlign w:val="center"/>
          </w:tcPr>
          <w:p>
            <w:pPr>
              <w:keepNext w:val="0"/>
              <w:keepLines w:val="0"/>
              <w:widowControl/>
              <w:suppressLineNumbers w:val="0"/>
              <w:jc w:val="center"/>
              <w:rPr>
                <w:sz w:val="21"/>
                <w:szCs w:val="21"/>
                <w:vertAlign w:val="baseline"/>
              </w:rPr>
            </w:pPr>
          </w:p>
        </w:tc>
        <w:tc>
          <w:tcPr>
            <w:tcW w:w="1195" w:type="dxa"/>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W5</w:t>
            </w:r>
          </w:p>
        </w:tc>
        <w:tc>
          <w:tcPr>
            <w:tcW w:w="2972" w:type="dxa"/>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含镍废水调节池</w:t>
            </w:r>
          </w:p>
        </w:tc>
        <w:tc>
          <w:tcPr>
            <w:tcW w:w="2628" w:type="dxa"/>
            <w:vMerge w:val="restart"/>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pH、总镍</w:t>
            </w:r>
          </w:p>
        </w:tc>
        <w:tc>
          <w:tcPr>
            <w:tcW w:w="1079" w:type="dxa"/>
            <w:vAlign w:val="center"/>
          </w:tcPr>
          <w:p>
            <w:pPr>
              <w:jc w:val="center"/>
              <w:rPr>
                <w:sz w:val="21"/>
                <w:szCs w:val="21"/>
                <w:vertAlign w:val="baseline"/>
              </w:rPr>
            </w:pPr>
            <w:r>
              <w:rPr>
                <w:rFonts w:hint="default" w:ascii="Times New Roman" w:hAnsi="Times New Roman" w:cs="Times New Roman"/>
                <w:sz w:val="21"/>
                <w:szCs w:val="21"/>
                <w:lang w:val="en-US" w:eastAsia="zh-CN"/>
              </w:rPr>
              <w:t>4次/天，共2天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Merge w:val="continue"/>
            <w:vAlign w:val="center"/>
          </w:tcPr>
          <w:p>
            <w:pPr>
              <w:keepNext w:val="0"/>
              <w:keepLines w:val="0"/>
              <w:widowControl/>
              <w:suppressLineNumbers w:val="0"/>
              <w:jc w:val="center"/>
              <w:rPr>
                <w:sz w:val="21"/>
                <w:szCs w:val="21"/>
                <w:vertAlign w:val="baseline"/>
              </w:rPr>
            </w:pPr>
          </w:p>
        </w:tc>
        <w:tc>
          <w:tcPr>
            <w:tcW w:w="1195" w:type="dxa"/>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W6</w:t>
            </w:r>
          </w:p>
        </w:tc>
        <w:tc>
          <w:tcPr>
            <w:tcW w:w="2972" w:type="dxa"/>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二级沉淀池（镍）</w:t>
            </w:r>
          </w:p>
        </w:tc>
        <w:tc>
          <w:tcPr>
            <w:tcW w:w="2628" w:type="dxa"/>
            <w:vMerge w:val="continue"/>
            <w:vAlign w:val="center"/>
          </w:tcPr>
          <w:p>
            <w:pPr>
              <w:jc w:val="center"/>
              <w:rPr>
                <w:rFonts w:hint="eastAsia" w:ascii="Times New Roman" w:hAnsi="Times New Roman" w:cs="Times New Roman"/>
                <w:sz w:val="21"/>
                <w:szCs w:val="21"/>
                <w:lang w:val="en-US" w:eastAsia="zh-CN"/>
              </w:rPr>
            </w:pPr>
          </w:p>
        </w:tc>
        <w:tc>
          <w:tcPr>
            <w:tcW w:w="1079" w:type="dxa"/>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w:t>
            </w:r>
            <w:r>
              <w:rPr>
                <w:rFonts w:hint="default" w:ascii="Times New Roman" w:hAnsi="Times New Roman" w:cs="Times New Roman"/>
                <w:sz w:val="21"/>
                <w:szCs w:val="21"/>
                <w:lang w:val="en-US" w:eastAsia="zh-CN"/>
              </w:rPr>
              <w:t>次/天，共2天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Merge w:val="continue"/>
            <w:vAlign w:val="center"/>
          </w:tcPr>
          <w:p>
            <w:pPr>
              <w:keepNext w:val="0"/>
              <w:keepLines w:val="0"/>
              <w:widowControl/>
              <w:suppressLineNumbers w:val="0"/>
              <w:jc w:val="center"/>
              <w:rPr>
                <w:sz w:val="21"/>
                <w:szCs w:val="21"/>
                <w:vertAlign w:val="baseline"/>
              </w:rPr>
            </w:pPr>
          </w:p>
        </w:tc>
        <w:tc>
          <w:tcPr>
            <w:tcW w:w="1195" w:type="dxa"/>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W7</w:t>
            </w:r>
          </w:p>
        </w:tc>
        <w:tc>
          <w:tcPr>
            <w:tcW w:w="2972" w:type="dxa"/>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一类污染物排放口（镍）</w:t>
            </w:r>
          </w:p>
        </w:tc>
        <w:tc>
          <w:tcPr>
            <w:tcW w:w="2628" w:type="dxa"/>
            <w:vMerge w:val="continue"/>
            <w:vAlign w:val="center"/>
          </w:tcPr>
          <w:p>
            <w:pPr>
              <w:jc w:val="center"/>
              <w:rPr>
                <w:rFonts w:hint="eastAsia" w:ascii="Times New Roman" w:hAnsi="Times New Roman" w:cs="Times New Roman"/>
                <w:sz w:val="21"/>
                <w:szCs w:val="21"/>
                <w:lang w:val="en-US" w:eastAsia="zh-CN"/>
              </w:rPr>
            </w:pPr>
          </w:p>
        </w:tc>
        <w:tc>
          <w:tcPr>
            <w:tcW w:w="1079" w:type="dxa"/>
            <w:vAlign w:val="center"/>
          </w:tcPr>
          <w:p>
            <w:pPr>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4次/天，共2天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Merge w:val="continue"/>
            <w:vAlign w:val="center"/>
          </w:tcPr>
          <w:p>
            <w:pPr>
              <w:keepNext w:val="0"/>
              <w:keepLines w:val="0"/>
              <w:widowControl/>
              <w:suppressLineNumbers w:val="0"/>
              <w:jc w:val="center"/>
              <w:rPr>
                <w:sz w:val="21"/>
                <w:szCs w:val="21"/>
                <w:vertAlign w:val="baseline"/>
              </w:rPr>
            </w:pPr>
          </w:p>
        </w:tc>
        <w:tc>
          <w:tcPr>
            <w:tcW w:w="1195" w:type="dxa"/>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W8-W9</w:t>
            </w:r>
          </w:p>
        </w:tc>
        <w:tc>
          <w:tcPr>
            <w:tcW w:w="2972" w:type="dxa"/>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高酸高氨氮调节池、沉淀池（高酸高氨氮）</w:t>
            </w:r>
          </w:p>
        </w:tc>
        <w:tc>
          <w:tcPr>
            <w:tcW w:w="2628" w:type="dxa"/>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氨氮、COD、pH、总氮、总磷</w:t>
            </w:r>
          </w:p>
        </w:tc>
        <w:tc>
          <w:tcPr>
            <w:tcW w:w="1079" w:type="dxa"/>
            <w:vAlign w:val="center"/>
          </w:tcPr>
          <w:p>
            <w:pPr>
              <w:jc w:val="center"/>
              <w:rPr>
                <w:sz w:val="21"/>
                <w:szCs w:val="21"/>
                <w:vertAlign w:val="baseline"/>
              </w:rPr>
            </w:pPr>
            <w:r>
              <w:rPr>
                <w:rFonts w:hint="default" w:ascii="Times New Roman" w:hAnsi="Times New Roman" w:cs="Times New Roman"/>
                <w:sz w:val="21"/>
                <w:szCs w:val="21"/>
                <w:lang w:val="en-US" w:eastAsia="zh-CN"/>
              </w:rPr>
              <w:t>4次/天，共2天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48" w:type="dxa"/>
            <w:vMerge w:val="continue"/>
            <w:vAlign w:val="center"/>
          </w:tcPr>
          <w:p>
            <w:pPr>
              <w:keepNext w:val="0"/>
              <w:keepLines w:val="0"/>
              <w:widowControl/>
              <w:suppressLineNumbers w:val="0"/>
              <w:jc w:val="center"/>
              <w:rPr>
                <w:sz w:val="21"/>
                <w:szCs w:val="21"/>
                <w:vertAlign w:val="baseline"/>
              </w:rPr>
            </w:pPr>
          </w:p>
        </w:tc>
        <w:tc>
          <w:tcPr>
            <w:tcW w:w="1195" w:type="dxa"/>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W10</w:t>
            </w:r>
          </w:p>
        </w:tc>
        <w:tc>
          <w:tcPr>
            <w:tcW w:w="2972" w:type="dxa"/>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前处理废水调节池</w:t>
            </w:r>
          </w:p>
        </w:tc>
        <w:tc>
          <w:tcPr>
            <w:tcW w:w="2628" w:type="dxa"/>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pH、COD、氨氮</w:t>
            </w:r>
          </w:p>
        </w:tc>
        <w:tc>
          <w:tcPr>
            <w:tcW w:w="1079" w:type="dxa"/>
            <w:vAlign w:val="center"/>
          </w:tcPr>
          <w:p>
            <w:pPr>
              <w:jc w:val="center"/>
              <w:rPr>
                <w:sz w:val="21"/>
                <w:szCs w:val="21"/>
                <w:vertAlign w:val="baseline"/>
              </w:rPr>
            </w:pPr>
            <w:r>
              <w:rPr>
                <w:rFonts w:hint="default" w:ascii="Times New Roman" w:hAnsi="Times New Roman" w:cs="Times New Roman"/>
                <w:sz w:val="21"/>
                <w:szCs w:val="21"/>
                <w:lang w:val="en-US" w:eastAsia="zh-CN"/>
              </w:rPr>
              <w:t>4次/天，共2天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Merge w:val="continue"/>
            <w:vAlign w:val="center"/>
          </w:tcPr>
          <w:p>
            <w:pPr>
              <w:keepNext w:val="0"/>
              <w:keepLines w:val="0"/>
              <w:widowControl/>
              <w:suppressLineNumbers w:val="0"/>
              <w:jc w:val="center"/>
              <w:rPr>
                <w:sz w:val="21"/>
                <w:szCs w:val="21"/>
                <w:vertAlign w:val="baseline"/>
              </w:rPr>
            </w:pPr>
          </w:p>
        </w:tc>
        <w:tc>
          <w:tcPr>
            <w:tcW w:w="1195" w:type="dxa"/>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W11-W12</w:t>
            </w:r>
          </w:p>
        </w:tc>
        <w:tc>
          <w:tcPr>
            <w:tcW w:w="2972" w:type="dxa"/>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铝氧化调节池、二级沉淀池（铝）</w:t>
            </w:r>
          </w:p>
        </w:tc>
        <w:tc>
          <w:tcPr>
            <w:tcW w:w="2628" w:type="dxa"/>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总铝、氨氮、COD、pH、总氮</w:t>
            </w:r>
          </w:p>
        </w:tc>
        <w:tc>
          <w:tcPr>
            <w:tcW w:w="1079" w:type="dxa"/>
            <w:vAlign w:val="center"/>
          </w:tcPr>
          <w:p>
            <w:pPr>
              <w:tabs>
                <w:tab w:val="left" w:pos="500"/>
              </w:tabs>
              <w:jc w:val="left"/>
              <w:rPr>
                <w:sz w:val="21"/>
                <w:szCs w:val="21"/>
                <w:vertAlign w:val="baseline"/>
              </w:rPr>
            </w:pPr>
            <w:r>
              <w:rPr>
                <w:rFonts w:hint="default" w:ascii="Times New Roman" w:hAnsi="Times New Roman" w:cs="Times New Roman"/>
                <w:sz w:val="21"/>
                <w:szCs w:val="21"/>
                <w:lang w:val="en-US" w:eastAsia="zh-CN"/>
              </w:rPr>
              <w:t>4次/天，共2天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Merge w:val="continue"/>
            <w:vAlign w:val="center"/>
          </w:tcPr>
          <w:p>
            <w:pPr>
              <w:keepNext w:val="0"/>
              <w:keepLines w:val="0"/>
              <w:widowControl/>
              <w:suppressLineNumbers w:val="0"/>
              <w:jc w:val="center"/>
              <w:rPr>
                <w:sz w:val="21"/>
                <w:szCs w:val="21"/>
                <w:vertAlign w:val="baseline"/>
              </w:rPr>
            </w:pPr>
          </w:p>
        </w:tc>
        <w:tc>
          <w:tcPr>
            <w:tcW w:w="1195" w:type="dxa"/>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W13-W14</w:t>
            </w:r>
          </w:p>
        </w:tc>
        <w:tc>
          <w:tcPr>
            <w:tcW w:w="2972" w:type="dxa"/>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含氰废水调节池、二级沉淀池（含氰+一般清洗）</w:t>
            </w:r>
          </w:p>
        </w:tc>
        <w:tc>
          <w:tcPr>
            <w:tcW w:w="2628" w:type="dxa"/>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氰化物、氨氮、COD、pH、SS、总氮</w:t>
            </w:r>
          </w:p>
        </w:tc>
        <w:tc>
          <w:tcPr>
            <w:tcW w:w="1079" w:type="dxa"/>
            <w:vAlign w:val="center"/>
          </w:tcPr>
          <w:p>
            <w:pPr>
              <w:tabs>
                <w:tab w:val="left" w:pos="500"/>
              </w:tabs>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4次/天，共2天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Merge w:val="continue"/>
            <w:vAlign w:val="center"/>
          </w:tcPr>
          <w:p>
            <w:pPr>
              <w:keepNext w:val="0"/>
              <w:keepLines w:val="0"/>
              <w:widowControl/>
              <w:suppressLineNumbers w:val="0"/>
              <w:jc w:val="center"/>
              <w:rPr>
                <w:sz w:val="21"/>
                <w:szCs w:val="21"/>
                <w:vertAlign w:val="baseline"/>
              </w:rPr>
            </w:pPr>
          </w:p>
        </w:tc>
        <w:tc>
          <w:tcPr>
            <w:tcW w:w="1195" w:type="dxa"/>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W15-W16</w:t>
            </w:r>
          </w:p>
        </w:tc>
        <w:tc>
          <w:tcPr>
            <w:tcW w:w="2972" w:type="dxa"/>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混排废水调节池、沉淀池（混）</w:t>
            </w:r>
          </w:p>
        </w:tc>
        <w:tc>
          <w:tcPr>
            <w:tcW w:w="2628" w:type="dxa"/>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氰化物、总铬、六价铬、总镍</w:t>
            </w:r>
          </w:p>
        </w:tc>
        <w:tc>
          <w:tcPr>
            <w:tcW w:w="1079" w:type="dxa"/>
            <w:vAlign w:val="center"/>
          </w:tcPr>
          <w:p>
            <w:pPr>
              <w:tabs>
                <w:tab w:val="left" w:pos="500"/>
              </w:tabs>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4次/天，共2天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Merge w:val="continue"/>
            <w:vAlign w:val="center"/>
          </w:tcPr>
          <w:p>
            <w:pPr>
              <w:keepNext w:val="0"/>
              <w:keepLines w:val="0"/>
              <w:widowControl/>
              <w:suppressLineNumbers w:val="0"/>
              <w:jc w:val="center"/>
              <w:rPr>
                <w:sz w:val="21"/>
                <w:szCs w:val="21"/>
                <w:vertAlign w:val="baseline"/>
              </w:rPr>
            </w:pPr>
          </w:p>
        </w:tc>
        <w:tc>
          <w:tcPr>
            <w:tcW w:w="1195" w:type="dxa"/>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W17-W18</w:t>
            </w:r>
          </w:p>
        </w:tc>
        <w:tc>
          <w:tcPr>
            <w:tcW w:w="2972" w:type="dxa"/>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综合废水调节池、二级沉淀池</w:t>
            </w:r>
          </w:p>
        </w:tc>
        <w:tc>
          <w:tcPr>
            <w:tcW w:w="2628" w:type="dxa"/>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总铜、总锌、总铁、总铝、pH、COD、SS、氨氮、总氮、总磷、石油类、氟化物、总氰化物</w:t>
            </w:r>
          </w:p>
        </w:tc>
        <w:tc>
          <w:tcPr>
            <w:tcW w:w="1079" w:type="dxa"/>
            <w:vAlign w:val="center"/>
          </w:tcPr>
          <w:p>
            <w:pPr>
              <w:tabs>
                <w:tab w:val="left" w:pos="500"/>
              </w:tabs>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4次/天，共2天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vMerge w:val="continue"/>
            <w:vAlign w:val="center"/>
          </w:tcPr>
          <w:p>
            <w:pPr>
              <w:keepNext w:val="0"/>
              <w:keepLines w:val="0"/>
              <w:widowControl/>
              <w:suppressLineNumbers w:val="0"/>
              <w:jc w:val="center"/>
              <w:rPr>
                <w:sz w:val="21"/>
                <w:szCs w:val="21"/>
                <w:vertAlign w:val="baseline"/>
              </w:rPr>
            </w:pPr>
          </w:p>
        </w:tc>
        <w:tc>
          <w:tcPr>
            <w:tcW w:w="1195" w:type="dxa"/>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W19-W24</w:t>
            </w:r>
          </w:p>
        </w:tc>
        <w:tc>
          <w:tcPr>
            <w:tcW w:w="2972" w:type="dxa"/>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总混合调节池</w:t>
            </w:r>
          </w:p>
        </w:tc>
        <w:tc>
          <w:tcPr>
            <w:tcW w:w="2628" w:type="dxa"/>
            <w:vMerge w:val="restart"/>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总铬、六价铬、镍、总铜、总锌 总铁、总铝、pH、COD、SS、氨氮、总氮、总磷、石油类、氟化物、总氰化物</w:t>
            </w:r>
          </w:p>
        </w:tc>
        <w:tc>
          <w:tcPr>
            <w:tcW w:w="1079" w:type="dxa"/>
            <w:vAlign w:val="center"/>
          </w:tcPr>
          <w:p>
            <w:pPr>
              <w:tabs>
                <w:tab w:val="left" w:pos="757"/>
              </w:tabs>
              <w:spacing w:line="240" w:lineRule="exac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4次</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 xml:space="preserve">天，共 </w:t>
            </w:r>
            <w:r>
              <w:rPr>
                <w:rFonts w:hint="default" w:ascii="Times New Roman" w:hAnsi="Times New Roman" w:cs="Times New Roman"/>
                <w:sz w:val="21"/>
                <w:szCs w:val="21"/>
                <w:lang w:val="en-US" w:eastAsia="zh-CN"/>
              </w:rPr>
              <w:t xml:space="preserve">2 </w:t>
            </w:r>
            <w:r>
              <w:rPr>
                <w:rFonts w:hint="eastAsia" w:ascii="Times New Roman" w:hAnsi="Times New Roman" w:cs="Times New Roman"/>
                <w:sz w:val="21"/>
                <w:szCs w:val="21"/>
                <w:lang w:val="en-US"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Merge w:val="continue"/>
            <w:vAlign w:val="center"/>
          </w:tcPr>
          <w:p>
            <w:pPr>
              <w:keepNext w:val="0"/>
              <w:keepLines w:val="0"/>
              <w:widowControl/>
              <w:suppressLineNumbers w:val="0"/>
              <w:jc w:val="center"/>
              <w:rPr>
                <w:sz w:val="21"/>
                <w:szCs w:val="21"/>
                <w:vertAlign w:val="baseline"/>
              </w:rPr>
            </w:pPr>
          </w:p>
        </w:tc>
        <w:tc>
          <w:tcPr>
            <w:tcW w:w="1195" w:type="dxa"/>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W20</w:t>
            </w:r>
          </w:p>
        </w:tc>
        <w:tc>
          <w:tcPr>
            <w:tcW w:w="2972" w:type="dxa"/>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生化一级沉淀池</w:t>
            </w:r>
          </w:p>
        </w:tc>
        <w:tc>
          <w:tcPr>
            <w:tcW w:w="2628" w:type="dxa"/>
            <w:vMerge w:val="continue"/>
            <w:vAlign w:val="center"/>
          </w:tcPr>
          <w:p>
            <w:pPr>
              <w:jc w:val="center"/>
              <w:rPr>
                <w:rFonts w:hint="eastAsia" w:ascii="Times New Roman" w:hAnsi="Times New Roman" w:cs="Times New Roman"/>
                <w:sz w:val="21"/>
                <w:szCs w:val="21"/>
                <w:lang w:val="en-US" w:eastAsia="zh-CN"/>
              </w:rPr>
            </w:pPr>
          </w:p>
        </w:tc>
        <w:tc>
          <w:tcPr>
            <w:tcW w:w="1079" w:type="dxa"/>
            <w:vMerge w:val="restart"/>
            <w:vAlign w:val="center"/>
          </w:tcPr>
          <w:p>
            <w:pPr>
              <w:tabs>
                <w:tab w:val="left" w:pos="757"/>
              </w:tabs>
              <w:spacing w:line="240" w:lineRule="exac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2次</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 xml:space="preserve">天，共 </w:t>
            </w:r>
            <w:r>
              <w:rPr>
                <w:rFonts w:hint="default" w:ascii="Times New Roman" w:hAnsi="Times New Roman" w:cs="Times New Roman"/>
                <w:sz w:val="21"/>
                <w:szCs w:val="21"/>
                <w:lang w:val="en-US" w:eastAsia="zh-CN"/>
              </w:rPr>
              <w:t xml:space="preserve">2 </w:t>
            </w:r>
            <w:r>
              <w:rPr>
                <w:rFonts w:hint="eastAsia" w:ascii="Times New Roman" w:hAnsi="Times New Roman" w:cs="Times New Roman"/>
                <w:sz w:val="21"/>
                <w:szCs w:val="21"/>
                <w:lang w:val="en-US"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Merge w:val="continue"/>
            <w:vAlign w:val="center"/>
          </w:tcPr>
          <w:p>
            <w:pPr>
              <w:keepNext w:val="0"/>
              <w:keepLines w:val="0"/>
              <w:widowControl/>
              <w:suppressLineNumbers w:val="0"/>
              <w:jc w:val="center"/>
              <w:rPr>
                <w:sz w:val="21"/>
                <w:szCs w:val="21"/>
                <w:vertAlign w:val="baseline"/>
              </w:rPr>
            </w:pPr>
          </w:p>
        </w:tc>
        <w:tc>
          <w:tcPr>
            <w:tcW w:w="1195" w:type="dxa"/>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W21</w:t>
            </w:r>
          </w:p>
        </w:tc>
        <w:tc>
          <w:tcPr>
            <w:tcW w:w="2972" w:type="dxa"/>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生化二级沉淀池</w:t>
            </w:r>
          </w:p>
        </w:tc>
        <w:tc>
          <w:tcPr>
            <w:tcW w:w="2628" w:type="dxa"/>
            <w:vMerge w:val="continue"/>
            <w:vAlign w:val="center"/>
          </w:tcPr>
          <w:p>
            <w:pPr>
              <w:jc w:val="center"/>
              <w:rPr>
                <w:rFonts w:hint="eastAsia" w:ascii="Times New Roman" w:hAnsi="Times New Roman" w:cs="Times New Roman"/>
                <w:sz w:val="21"/>
                <w:szCs w:val="21"/>
                <w:lang w:val="en-US" w:eastAsia="zh-CN"/>
              </w:rPr>
            </w:pPr>
          </w:p>
        </w:tc>
        <w:tc>
          <w:tcPr>
            <w:tcW w:w="1079" w:type="dxa"/>
            <w:vMerge w:val="continue"/>
            <w:vAlign w:val="center"/>
          </w:tcPr>
          <w:p>
            <w:pPr>
              <w:tabs>
                <w:tab w:val="left" w:pos="500"/>
              </w:tabs>
              <w:jc w:val="left"/>
              <w:rPr>
                <w:rFonts w:hint="default" w:ascii="Times New Roman" w:hAnsi="Times New Roman"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Merge w:val="continue"/>
            <w:vAlign w:val="center"/>
          </w:tcPr>
          <w:p>
            <w:pPr>
              <w:keepNext w:val="0"/>
              <w:keepLines w:val="0"/>
              <w:widowControl/>
              <w:suppressLineNumbers w:val="0"/>
              <w:jc w:val="center"/>
              <w:rPr>
                <w:sz w:val="21"/>
                <w:szCs w:val="21"/>
                <w:vertAlign w:val="baseline"/>
              </w:rPr>
            </w:pPr>
          </w:p>
        </w:tc>
        <w:tc>
          <w:tcPr>
            <w:tcW w:w="1195" w:type="dxa"/>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W22</w:t>
            </w:r>
          </w:p>
        </w:tc>
        <w:tc>
          <w:tcPr>
            <w:tcW w:w="2972" w:type="dxa"/>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沉淀池（终）</w:t>
            </w:r>
          </w:p>
        </w:tc>
        <w:tc>
          <w:tcPr>
            <w:tcW w:w="2628" w:type="dxa"/>
            <w:vMerge w:val="continue"/>
            <w:vAlign w:val="center"/>
          </w:tcPr>
          <w:p>
            <w:pPr>
              <w:jc w:val="center"/>
              <w:rPr>
                <w:rFonts w:hint="eastAsia" w:ascii="Times New Roman" w:hAnsi="Times New Roman" w:cs="Times New Roman"/>
                <w:sz w:val="21"/>
                <w:szCs w:val="21"/>
                <w:lang w:val="en-US" w:eastAsia="zh-CN"/>
              </w:rPr>
            </w:pPr>
          </w:p>
        </w:tc>
        <w:tc>
          <w:tcPr>
            <w:tcW w:w="1079" w:type="dxa"/>
            <w:vMerge w:val="continue"/>
            <w:vAlign w:val="center"/>
          </w:tcPr>
          <w:p>
            <w:pPr>
              <w:tabs>
                <w:tab w:val="left" w:pos="500"/>
              </w:tabs>
              <w:jc w:val="left"/>
              <w:rPr>
                <w:rFonts w:hint="default" w:ascii="Times New Roman" w:hAnsi="Times New Roman"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Merge w:val="continue"/>
            <w:vAlign w:val="center"/>
          </w:tcPr>
          <w:p>
            <w:pPr>
              <w:keepNext w:val="0"/>
              <w:keepLines w:val="0"/>
              <w:widowControl/>
              <w:suppressLineNumbers w:val="0"/>
              <w:jc w:val="center"/>
              <w:rPr>
                <w:sz w:val="21"/>
                <w:szCs w:val="21"/>
                <w:vertAlign w:val="baseline"/>
              </w:rPr>
            </w:pPr>
          </w:p>
        </w:tc>
        <w:tc>
          <w:tcPr>
            <w:tcW w:w="1195" w:type="dxa"/>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W23</w:t>
            </w:r>
          </w:p>
        </w:tc>
        <w:tc>
          <w:tcPr>
            <w:tcW w:w="2972" w:type="dxa"/>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标准排放口</w:t>
            </w:r>
          </w:p>
        </w:tc>
        <w:tc>
          <w:tcPr>
            <w:tcW w:w="2628" w:type="dxa"/>
            <w:vAlign w:val="center"/>
          </w:tcPr>
          <w:p>
            <w:pPr>
              <w:jc w:val="center"/>
              <w:rPr>
                <w:rFonts w:hint="eastAsia" w:ascii="Times New Roman" w:hAnsi="Times New Roman" w:cs="Times New Roman"/>
                <w:sz w:val="21"/>
                <w:szCs w:val="21"/>
                <w:lang w:val="en-US" w:eastAsia="zh-CN"/>
              </w:rPr>
            </w:pPr>
          </w:p>
        </w:tc>
        <w:tc>
          <w:tcPr>
            <w:tcW w:w="1079" w:type="dxa"/>
            <w:vAlign w:val="center"/>
          </w:tcPr>
          <w:p>
            <w:pPr>
              <w:tabs>
                <w:tab w:val="left" w:pos="757"/>
              </w:tabs>
              <w:spacing w:line="240" w:lineRule="exac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4次</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 xml:space="preserve">天，共 </w:t>
            </w:r>
            <w:r>
              <w:rPr>
                <w:rFonts w:hint="default" w:ascii="Times New Roman" w:hAnsi="Times New Roman" w:cs="Times New Roman"/>
                <w:sz w:val="21"/>
                <w:szCs w:val="21"/>
                <w:lang w:val="en-US" w:eastAsia="zh-CN"/>
              </w:rPr>
              <w:t xml:space="preserve">2 </w:t>
            </w:r>
            <w:r>
              <w:rPr>
                <w:rFonts w:hint="eastAsia" w:ascii="Times New Roman" w:hAnsi="Times New Roman" w:cs="Times New Roman"/>
                <w:sz w:val="21"/>
                <w:szCs w:val="21"/>
                <w:lang w:val="en-US"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Merge w:val="continue"/>
            <w:vAlign w:val="center"/>
          </w:tcPr>
          <w:p>
            <w:pPr>
              <w:keepNext w:val="0"/>
              <w:keepLines w:val="0"/>
              <w:widowControl/>
              <w:suppressLineNumbers w:val="0"/>
              <w:jc w:val="center"/>
              <w:rPr>
                <w:sz w:val="21"/>
                <w:szCs w:val="21"/>
                <w:vertAlign w:val="baseline"/>
              </w:rPr>
            </w:pPr>
          </w:p>
        </w:tc>
        <w:tc>
          <w:tcPr>
            <w:tcW w:w="1195" w:type="dxa"/>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W24</w:t>
            </w:r>
          </w:p>
        </w:tc>
        <w:tc>
          <w:tcPr>
            <w:tcW w:w="2972" w:type="dxa"/>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生活污水排放口</w:t>
            </w:r>
          </w:p>
        </w:tc>
        <w:tc>
          <w:tcPr>
            <w:tcW w:w="2628" w:type="dxa"/>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pH、COD、BOD</w:t>
            </w:r>
            <w:r>
              <w:rPr>
                <w:rFonts w:hint="eastAsia" w:ascii="Times New Roman" w:hAnsi="Times New Roman" w:cs="Times New Roman"/>
                <w:sz w:val="21"/>
                <w:szCs w:val="21"/>
                <w:vertAlign w:val="subscript"/>
                <w:lang w:val="en-US" w:eastAsia="zh-CN"/>
              </w:rPr>
              <w:t>5</w:t>
            </w:r>
            <w:r>
              <w:rPr>
                <w:rFonts w:hint="eastAsia" w:ascii="Times New Roman" w:hAnsi="Times New Roman" w:cs="Times New Roman"/>
                <w:sz w:val="21"/>
                <w:szCs w:val="21"/>
                <w:lang w:val="en-US" w:eastAsia="zh-CN"/>
              </w:rPr>
              <w:t>、SS、氨氮、总氮、总磷、石油类、动植物油</w:t>
            </w:r>
          </w:p>
        </w:tc>
        <w:tc>
          <w:tcPr>
            <w:tcW w:w="1079" w:type="dxa"/>
            <w:vAlign w:val="center"/>
          </w:tcPr>
          <w:p>
            <w:pPr>
              <w:tabs>
                <w:tab w:val="left" w:pos="500"/>
              </w:tabs>
              <w:jc w:val="left"/>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4次</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 xml:space="preserve">天，共 </w:t>
            </w:r>
            <w:r>
              <w:rPr>
                <w:rFonts w:hint="default" w:ascii="Times New Roman" w:hAnsi="Times New Roman" w:cs="Times New Roman"/>
                <w:sz w:val="21"/>
                <w:szCs w:val="21"/>
                <w:lang w:val="en-US" w:eastAsia="zh-CN"/>
              </w:rPr>
              <w:t xml:space="preserve">2 </w:t>
            </w:r>
            <w:r>
              <w:rPr>
                <w:rFonts w:hint="eastAsia" w:ascii="Times New Roman" w:hAnsi="Times New Roman" w:cs="Times New Roman"/>
                <w:sz w:val="21"/>
                <w:szCs w:val="21"/>
                <w:lang w:val="en-US"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Merge w:val="restart"/>
            <w:vAlign w:val="center"/>
          </w:tcPr>
          <w:p>
            <w:pPr>
              <w:keepNext w:val="0"/>
              <w:keepLines w:val="0"/>
              <w:widowControl/>
              <w:suppressLineNumbers w:val="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废气</w:t>
            </w:r>
          </w:p>
        </w:tc>
        <w:tc>
          <w:tcPr>
            <w:tcW w:w="1195" w:type="dxa"/>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G1</w:t>
            </w:r>
          </w:p>
        </w:tc>
        <w:tc>
          <w:tcPr>
            <w:tcW w:w="2972" w:type="dxa"/>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臭气净化后排气筒</w:t>
            </w:r>
          </w:p>
        </w:tc>
        <w:tc>
          <w:tcPr>
            <w:tcW w:w="2628" w:type="dxa"/>
            <w:vAlign w:val="center"/>
          </w:tcPr>
          <w:p>
            <w:pPr>
              <w:jc w:val="center"/>
              <w:rPr>
                <w:rFonts w:hint="eastAsia" w:eastAsiaTheme="minorEastAsia"/>
                <w:sz w:val="21"/>
                <w:szCs w:val="21"/>
                <w:vertAlign w:val="baseline"/>
                <w:lang w:eastAsia="zh-CN"/>
              </w:rPr>
            </w:pPr>
            <w:r>
              <w:rPr>
                <w:rFonts w:hint="eastAsia"/>
                <w:vertAlign w:val="baseline"/>
                <w:lang w:val="en-US" w:eastAsia="zh-CN"/>
              </w:rPr>
              <w:t>硫化氢、氨、臭气浓度</w:t>
            </w:r>
          </w:p>
        </w:tc>
        <w:tc>
          <w:tcPr>
            <w:tcW w:w="1079" w:type="dxa"/>
            <w:vMerge w:val="restart"/>
            <w:vAlign w:val="center"/>
          </w:tcPr>
          <w:p>
            <w:pPr>
              <w:tabs>
                <w:tab w:val="left" w:pos="500"/>
              </w:tabs>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3次/天，共 2 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Merge w:val="continue"/>
            <w:vAlign w:val="center"/>
          </w:tcPr>
          <w:p>
            <w:pPr>
              <w:keepNext w:val="0"/>
              <w:keepLines w:val="0"/>
              <w:widowControl/>
              <w:suppressLineNumbers w:val="0"/>
              <w:jc w:val="center"/>
              <w:rPr>
                <w:rFonts w:hint="default" w:ascii="Times New Roman" w:hAnsi="Times New Roman" w:cs="Times New Roman"/>
                <w:sz w:val="21"/>
                <w:szCs w:val="21"/>
                <w:lang w:val="en-US" w:eastAsia="zh-CN"/>
              </w:rPr>
            </w:pPr>
          </w:p>
        </w:tc>
        <w:tc>
          <w:tcPr>
            <w:tcW w:w="1195" w:type="dxa"/>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G2</w:t>
            </w:r>
          </w:p>
        </w:tc>
        <w:tc>
          <w:tcPr>
            <w:tcW w:w="2972" w:type="dxa"/>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含铬废气净化前后排气筒</w:t>
            </w:r>
          </w:p>
        </w:tc>
        <w:tc>
          <w:tcPr>
            <w:tcW w:w="2628" w:type="dxa"/>
            <w:vAlign w:val="center"/>
          </w:tcPr>
          <w:p>
            <w:pPr>
              <w:jc w:val="center"/>
              <w:rPr>
                <w:sz w:val="21"/>
                <w:szCs w:val="21"/>
                <w:vertAlign w:val="baseline"/>
              </w:rPr>
            </w:pPr>
            <w:r>
              <w:rPr>
                <w:rFonts w:hint="eastAsia"/>
                <w:vertAlign w:val="baseline"/>
                <w:lang w:val="en-US" w:eastAsia="zh-CN"/>
              </w:rPr>
              <w:t>铬酸雾</w:t>
            </w:r>
          </w:p>
        </w:tc>
        <w:tc>
          <w:tcPr>
            <w:tcW w:w="1079" w:type="dxa"/>
            <w:vMerge w:val="continue"/>
            <w:vAlign w:val="center"/>
          </w:tcPr>
          <w:p>
            <w:pPr>
              <w:tabs>
                <w:tab w:val="left" w:pos="500"/>
              </w:tabs>
              <w:jc w:val="left"/>
              <w:rPr>
                <w:rFonts w:hint="default" w:ascii="Times New Roman" w:hAnsi="Times New Roman"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Merge w:val="continue"/>
            <w:vAlign w:val="center"/>
          </w:tcPr>
          <w:p>
            <w:pPr>
              <w:keepNext w:val="0"/>
              <w:keepLines w:val="0"/>
              <w:widowControl/>
              <w:suppressLineNumbers w:val="0"/>
              <w:jc w:val="center"/>
              <w:rPr>
                <w:rFonts w:hint="default" w:ascii="Times New Roman" w:hAnsi="Times New Roman" w:cs="Times New Roman"/>
                <w:sz w:val="21"/>
                <w:szCs w:val="21"/>
                <w:lang w:val="en-US" w:eastAsia="zh-CN"/>
              </w:rPr>
            </w:pPr>
          </w:p>
        </w:tc>
        <w:tc>
          <w:tcPr>
            <w:tcW w:w="1195" w:type="dxa"/>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G3</w:t>
            </w:r>
          </w:p>
        </w:tc>
        <w:tc>
          <w:tcPr>
            <w:tcW w:w="2972" w:type="dxa"/>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含氰废气净化前后排气筒</w:t>
            </w:r>
          </w:p>
        </w:tc>
        <w:tc>
          <w:tcPr>
            <w:tcW w:w="2628" w:type="dxa"/>
            <w:vAlign w:val="center"/>
          </w:tcPr>
          <w:p>
            <w:pPr>
              <w:jc w:val="center"/>
              <w:rPr>
                <w:sz w:val="21"/>
                <w:szCs w:val="21"/>
                <w:vertAlign w:val="baseline"/>
              </w:rPr>
            </w:pPr>
            <w:r>
              <w:rPr>
                <w:rFonts w:hint="eastAsia"/>
                <w:vertAlign w:val="baseline"/>
                <w:lang w:val="en-US" w:eastAsia="zh-CN"/>
              </w:rPr>
              <w:t>氰化氢</w:t>
            </w:r>
          </w:p>
        </w:tc>
        <w:tc>
          <w:tcPr>
            <w:tcW w:w="1079" w:type="dxa"/>
            <w:vMerge w:val="continue"/>
            <w:vAlign w:val="center"/>
          </w:tcPr>
          <w:p>
            <w:pPr>
              <w:tabs>
                <w:tab w:val="left" w:pos="500"/>
              </w:tabs>
              <w:jc w:val="left"/>
              <w:rPr>
                <w:rFonts w:hint="default" w:ascii="Times New Roman" w:hAnsi="Times New Roman"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Merge w:val="continue"/>
            <w:vAlign w:val="center"/>
          </w:tcPr>
          <w:p>
            <w:pPr>
              <w:keepNext w:val="0"/>
              <w:keepLines w:val="0"/>
              <w:widowControl/>
              <w:suppressLineNumbers w:val="0"/>
              <w:jc w:val="center"/>
              <w:rPr>
                <w:rFonts w:hint="default" w:ascii="Times New Roman" w:hAnsi="Times New Roman" w:cs="Times New Roman"/>
                <w:sz w:val="21"/>
                <w:szCs w:val="21"/>
                <w:lang w:val="en-US" w:eastAsia="zh-CN"/>
              </w:rPr>
            </w:pPr>
          </w:p>
        </w:tc>
        <w:tc>
          <w:tcPr>
            <w:tcW w:w="1195" w:type="dxa"/>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G4</w:t>
            </w:r>
          </w:p>
        </w:tc>
        <w:tc>
          <w:tcPr>
            <w:tcW w:w="2972" w:type="dxa"/>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综合酸雾废气净化前后排气筒</w:t>
            </w:r>
          </w:p>
        </w:tc>
        <w:tc>
          <w:tcPr>
            <w:tcW w:w="2628" w:type="dxa"/>
            <w:vAlign w:val="center"/>
          </w:tcPr>
          <w:p>
            <w:pPr>
              <w:jc w:val="center"/>
              <w:rPr>
                <w:sz w:val="21"/>
                <w:szCs w:val="21"/>
                <w:vertAlign w:val="baseline"/>
              </w:rPr>
            </w:pPr>
            <w:r>
              <w:rPr>
                <w:rFonts w:hint="eastAsia"/>
                <w:vertAlign w:val="baseline"/>
                <w:lang w:val="en-US" w:eastAsia="zh-CN"/>
              </w:rPr>
              <w:t>硫酸雾、氯化氢</w:t>
            </w:r>
          </w:p>
        </w:tc>
        <w:tc>
          <w:tcPr>
            <w:tcW w:w="1079" w:type="dxa"/>
            <w:vMerge w:val="continue"/>
            <w:vAlign w:val="center"/>
          </w:tcPr>
          <w:p>
            <w:pPr>
              <w:tabs>
                <w:tab w:val="left" w:pos="500"/>
              </w:tabs>
              <w:jc w:val="left"/>
              <w:rPr>
                <w:rFonts w:hint="default" w:ascii="Times New Roman" w:hAnsi="Times New Roman"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Merge w:val="continue"/>
            <w:vAlign w:val="center"/>
          </w:tcPr>
          <w:p>
            <w:pPr>
              <w:keepNext w:val="0"/>
              <w:keepLines w:val="0"/>
              <w:widowControl/>
              <w:suppressLineNumbers w:val="0"/>
              <w:jc w:val="center"/>
              <w:rPr>
                <w:rFonts w:hint="default" w:ascii="Times New Roman" w:hAnsi="Times New Roman" w:cs="Times New Roman"/>
                <w:sz w:val="21"/>
                <w:szCs w:val="21"/>
                <w:lang w:val="en-US" w:eastAsia="zh-CN"/>
              </w:rPr>
            </w:pPr>
          </w:p>
        </w:tc>
        <w:tc>
          <w:tcPr>
            <w:tcW w:w="1195" w:type="dxa"/>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G9-G12</w:t>
            </w:r>
          </w:p>
        </w:tc>
        <w:tc>
          <w:tcPr>
            <w:tcW w:w="2972" w:type="dxa"/>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厂界废气</w:t>
            </w:r>
          </w:p>
        </w:tc>
        <w:tc>
          <w:tcPr>
            <w:tcW w:w="2628" w:type="dxa"/>
            <w:vAlign w:val="center"/>
          </w:tcPr>
          <w:p>
            <w:pPr>
              <w:jc w:val="center"/>
              <w:rPr>
                <w:sz w:val="21"/>
                <w:szCs w:val="21"/>
                <w:vertAlign w:val="baseline"/>
              </w:rPr>
            </w:pPr>
            <w:r>
              <w:rPr>
                <w:rFonts w:hint="eastAsia"/>
                <w:highlight w:val="none"/>
                <w:vertAlign w:val="baseline"/>
                <w:lang w:val="en-US" w:eastAsia="zh-CN"/>
              </w:rPr>
              <w:t>硫化氢、氨、臭气浓度</w:t>
            </w:r>
          </w:p>
        </w:tc>
        <w:tc>
          <w:tcPr>
            <w:tcW w:w="1079" w:type="dxa"/>
            <w:vMerge w:val="continue"/>
            <w:vAlign w:val="center"/>
          </w:tcPr>
          <w:p>
            <w:pPr>
              <w:tabs>
                <w:tab w:val="left" w:pos="500"/>
              </w:tabs>
              <w:jc w:val="left"/>
              <w:rPr>
                <w:rFonts w:hint="default" w:ascii="Times New Roman" w:hAnsi="Times New Roman"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Align w:val="center"/>
          </w:tcPr>
          <w:p>
            <w:pPr>
              <w:keepNext w:val="0"/>
              <w:keepLines w:val="0"/>
              <w:widowControl/>
              <w:suppressLineNumbers w:val="0"/>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噪声</w:t>
            </w:r>
          </w:p>
        </w:tc>
        <w:tc>
          <w:tcPr>
            <w:tcW w:w="1195" w:type="dxa"/>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▲1~▲4</w:t>
            </w:r>
          </w:p>
        </w:tc>
        <w:tc>
          <w:tcPr>
            <w:tcW w:w="2972" w:type="dxa"/>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厂界四周</w:t>
            </w:r>
          </w:p>
        </w:tc>
        <w:tc>
          <w:tcPr>
            <w:tcW w:w="2628" w:type="dxa"/>
            <w:vAlign w:val="center"/>
          </w:tcPr>
          <w:p>
            <w:pPr>
              <w:keepNext w:val="0"/>
              <w:keepLines w:val="0"/>
              <w:widowControl/>
              <w:suppressLineNumbers w:val="0"/>
              <w:jc w:val="center"/>
              <w:rPr>
                <w:rFonts w:hint="eastAsia"/>
                <w:sz w:val="21"/>
                <w:szCs w:val="21"/>
                <w:vertAlign w:val="baseline"/>
                <w:lang w:eastAsia="zh-CN"/>
              </w:rPr>
            </w:pPr>
            <w:r>
              <w:rPr>
                <w:rFonts w:hint="eastAsia" w:ascii="宋体" w:hAnsi="宋体" w:eastAsia="宋体" w:cs="宋体"/>
                <w:color w:val="000000"/>
                <w:kern w:val="0"/>
                <w:sz w:val="21"/>
                <w:szCs w:val="21"/>
                <w:lang w:val="en-US" w:eastAsia="zh-CN" w:bidi="ar"/>
              </w:rPr>
              <w:t>厂界噪声(等效声级)</w:t>
            </w:r>
          </w:p>
        </w:tc>
        <w:tc>
          <w:tcPr>
            <w:tcW w:w="1079" w:type="dxa"/>
            <w:vAlign w:val="center"/>
          </w:tcPr>
          <w:p>
            <w:pPr>
              <w:tabs>
                <w:tab w:val="left" w:pos="500"/>
              </w:tabs>
              <w:jc w:val="left"/>
              <w:rPr>
                <w:rFonts w:hint="default" w:ascii="Times New Roman" w:hAnsi="Times New Roman" w:cs="Times New Roman"/>
                <w:sz w:val="21"/>
                <w:szCs w:val="21"/>
                <w:lang w:val="en-US" w:eastAsia="zh-CN"/>
              </w:rPr>
            </w:pPr>
            <w:r>
              <w:rPr>
                <w:rFonts w:hint="default" w:ascii="Times New Roman" w:hAnsi="Times New Roman" w:cs="Times New Roman" w:eastAsiaTheme="minorEastAsia"/>
                <w:sz w:val="21"/>
                <w:szCs w:val="21"/>
              </w:rPr>
              <w:t>2天，每天昼夜各一次</w:t>
            </w:r>
          </w:p>
        </w:tc>
      </w:tr>
    </w:tbl>
    <w:p>
      <w:pPr>
        <w:keepNext w:val="0"/>
        <w:keepLines w:val="0"/>
        <w:widowControl/>
        <w:suppressLineNumbers w:val="0"/>
        <w:jc w:val="center"/>
        <w:rPr>
          <w:rFonts w:hint="eastAsia" w:eastAsiaTheme="minorEastAsia"/>
          <w:lang w:eastAsia="zh-CN"/>
        </w:rPr>
      </w:pPr>
    </w:p>
    <w:p>
      <w:pPr>
        <w:jc w:val="center"/>
        <w:rPr>
          <w:rFonts w:hint="eastAsia" w:ascii="Times New Roman" w:hAnsi="Times New Roman" w:eastAsia="宋体" w:cs="Times New Roman"/>
          <w:b w:val="0"/>
          <w:bCs/>
          <w:color w:val="000000"/>
          <w:kern w:val="0"/>
          <w:sz w:val="24"/>
          <w:szCs w:val="24"/>
          <w:lang w:val="en-US" w:eastAsia="zh-CN" w:bidi="ar"/>
        </w:rPr>
      </w:pPr>
      <w:r>
        <w:rPr>
          <w:rFonts w:hint="eastAsia" w:ascii="Times New Roman" w:hAnsi="Times New Roman" w:eastAsia="宋体" w:cs="Times New Roman"/>
          <w:b w:val="0"/>
          <w:bCs/>
          <w:color w:val="000000"/>
          <w:kern w:val="0"/>
          <w:sz w:val="24"/>
          <w:szCs w:val="24"/>
          <w:lang w:val="en-US" w:eastAsia="zh-CN" w:bidi="ar"/>
        </w:rPr>
        <w:t>图7-1  厂界废气监测点位图</w:t>
      </w:r>
    </w:p>
    <w:p>
      <w:pPr>
        <w:jc w:val="center"/>
        <w:rPr>
          <w:rFonts w:hint="default" w:ascii="Times New Roman" w:hAnsi="Times New Roman" w:eastAsia="宋体" w:cs="Times New Roman"/>
          <w:b/>
          <w:color w:val="000000"/>
          <w:kern w:val="0"/>
          <w:sz w:val="36"/>
          <w:szCs w:val="36"/>
          <w:lang w:val="en-US" w:eastAsia="zh-CN" w:bidi="ar"/>
        </w:rPr>
      </w:pPr>
      <w:r>
        <w:rPr>
          <w:rFonts w:hint="default" w:ascii="Times New Roman" w:hAnsi="Times New Roman" w:eastAsia="宋体" w:cs="Times New Roman"/>
          <w:b/>
          <w:color w:val="000000"/>
          <w:kern w:val="0"/>
          <w:sz w:val="36"/>
          <w:szCs w:val="36"/>
          <w:lang w:val="en-US" w:eastAsia="zh-CN" w:bidi="ar"/>
        </w:rPr>
        <w:br w:type="page"/>
      </w:r>
    </w:p>
    <w:p>
      <w:pPr>
        <w:pStyle w:val="2"/>
        <w:jc w:val="center"/>
        <w:rPr>
          <w:rFonts w:hint="default"/>
          <w:lang w:val="en-US" w:eastAsia="zh-CN"/>
        </w:rPr>
      </w:pPr>
      <w:r>
        <w:rPr>
          <w:rFonts w:hint="eastAsia" w:ascii="Times New Roman" w:hAnsi="Times New Roman" w:eastAsia="宋体" w:cs="Times New Roman"/>
          <w:b w:val="0"/>
          <w:bCs/>
          <w:color w:val="000000"/>
          <w:kern w:val="0"/>
          <w:sz w:val="24"/>
          <w:szCs w:val="24"/>
          <w:lang w:val="en-US" w:eastAsia="zh-CN" w:bidi="ar"/>
        </w:rPr>
        <w:t>图7-2  噪声监测点位图</w:t>
      </w:r>
    </w:p>
    <w:p>
      <w:pPr>
        <w:keepNext w:val="0"/>
        <w:keepLines w:val="0"/>
        <w:widowControl/>
        <w:suppressLineNumbers w:val="0"/>
        <w:jc w:val="left"/>
        <w:outlineLvl w:val="0"/>
      </w:pPr>
      <w:bookmarkStart w:id="96" w:name="_Toc7742"/>
      <w:r>
        <w:rPr>
          <w:rFonts w:hint="eastAsia" w:ascii="Times New Roman" w:hAnsi="Times New Roman" w:eastAsia="宋体" w:cs="Times New Roman"/>
          <w:b/>
          <w:color w:val="000000"/>
          <w:kern w:val="0"/>
          <w:sz w:val="36"/>
          <w:szCs w:val="36"/>
          <w:lang w:val="en-US" w:eastAsia="zh-CN" w:bidi="ar"/>
        </w:rPr>
        <w:t>八、</w:t>
      </w:r>
      <w:r>
        <w:rPr>
          <w:rFonts w:hint="eastAsia" w:ascii="宋体" w:hAnsi="宋体" w:eastAsia="宋体" w:cs="宋体"/>
          <w:b/>
          <w:color w:val="000000"/>
          <w:kern w:val="0"/>
          <w:sz w:val="36"/>
          <w:szCs w:val="36"/>
          <w:lang w:val="en-US" w:eastAsia="zh-CN" w:bidi="ar"/>
        </w:rPr>
        <w:t>质量保证及质量控制</w:t>
      </w:r>
      <w:bookmarkEnd w:id="96"/>
      <w:r>
        <w:rPr>
          <w:rFonts w:hint="eastAsia" w:ascii="宋体" w:hAnsi="宋体" w:eastAsia="宋体" w:cs="宋体"/>
          <w:b/>
          <w:color w:val="000000"/>
          <w:kern w:val="0"/>
          <w:sz w:val="36"/>
          <w:szCs w:val="36"/>
          <w:lang w:val="en-US" w:eastAsia="zh-CN" w:bidi="ar"/>
        </w:rPr>
        <w:t xml:space="preserve"> </w:t>
      </w:r>
    </w:p>
    <w:p>
      <w:pPr>
        <w:keepNext w:val="0"/>
        <w:keepLines w:val="0"/>
        <w:widowControl/>
        <w:suppressLineNumbers w:val="0"/>
        <w:jc w:val="left"/>
        <w:outlineLvl w:val="1"/>
        <w:rPr>
          <w:rFonts w:hint="default" w:ascii="Times New Roman" w:hAnsi="Times New Roman" w:eastAsia="宋体" w:cs="Times New Roman"/>
          <w:b/>
          <w:color w:val="000000"/>
          <w:kern w:val="0"/>
          <w:sz w:val="28"/>
          <w:szCs w:val="28"/>
          <w:highlight w:val="yellow"/>
          <w:lang w:val="en-US" w:eastAsia="zh-CN" w:bidi="ar"/>
        </w:rPr>
      </w:pPr>
      <w:bookmarkStart w:id="97" w:name="_Toc21110"/>
      <w:r>
        <w:rPr>
          <w:rFonts w:hint="default" w:ascii="Times New Roman" w:hAnsi="Times New Roman" w:eastAsia="宋体" w:cs="Times New Roman"/>
          <w:b/>
          <w:color w:val="000000"/>
          <w:kern w:val="0"/>
          <w:sz w:val="28"/>
          <w:szCs w:val="28"/>
          <w:lang w:val="en-US" w:eastAsia="zh-CN" w:bidi="ar"/>
        </w:rPr>
        <w:t>8.1</w:t>
      </w:r>
      <w:r>
        <w:rPr>
          <w:rFonts w:hint="eastAsia" w:ascii="Times New Roman" w:hAnsi="Times New Roman" w:eastAsia="宋体" w:cs="Times New Roman"/>
          <w:b/>
          <w:color w:val="000000"/>
          <w:kern w:val="0"/>
          <w:sz w:val="28"/>
          <w:szCs w:val="28"/>
          <w:highlight w:val="none"/>
          <w:lang w:val="en-US" w:eastAsia="zh-CN" w:bidi="ar"/>
        </w:rPr>
        <w:t>监测分析方法</w:t>
      </w:r>
      <w:bookmarkEnd w:id="97"/>
    </w:p>
    <w:p>
      <w:pPr>
        <w:pStyle w:val="2"/>
        <w:numPr>
          <w:ilvl w:val="0"/>
          <w:numId w:val="0"/>
        </w:numPr>
        <w:spacing w:line="360" w:lineRule="auto"/>
        <w:ind w:firstLine="480" w:firstLineChars="200"/>
        <w:jc w:val="both"/>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监测分析方法按国家标准分析方法和国家生态环境部发布的监测分析方法及有关规定执行。本次验收监测分析方法见表 8-1。</w:t>
      </w:r>
    </w:p>
    <w:p>
      <w:pPr>
        <w:spacing w:line="360" w:lineRule="auto"/>
        <w:jc w:val="center"/>
        <w:rPr>
          <w:rFonts w:ascii="Times New Roman" w:hAnsi="Times New Roman"/>
          <w:sz w:val="24"/>
          <w:szCs w:val="24"/>
        </w:rPr>
      </w:pPr>
      <w:r>
        <w:rPr>
          <w:rFonts w:ascii="Times New Roman" w:hAnsi="Times New Roman"/>
          <w:sz w:val="24"/>
          <w:szCs w:val="24"/>
        </w:rPr>
        <w:t xml:space="preserve">表8-1  </w:t>
      </w:r>
      <w:r>
        <w:rPr>
          <w:rFonts w:ascii="Times New Roman" w:hAnsi="Times New Roman"/>
          <w:sz w:val="24"/>
          <w:szCs w:val="24"/>
          <w:highlight w:val="none"/>
        </w:rPr>
        <w:t>各监测项目具体分析方法表</w:t>
      </w:r>
    </w:p>
    <w:tbl>
      <w:tblPr>
        <w:tblStyle w:val="16"/>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9"/>
        <w:gridCol w:w="1000"/>
        <w:gridCol w:w="4504"/>
        <w:gridCol w:w="24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539" w:type="dxa"/>
            <w:noWrap w:val="0"/>
            <w:vAlign w:val="center"/>
          </w:tcPr>
          <w:p>
            <w:pPr>
              <w:tabs>
                <w:tab w:val="left" w:pos="750"/>
              </w:tabs>
              <w:jc w:val="center"/>
              <w:rPr>
                <w:rFonts w:hint="default" w:ascii="Times New Roman" w:hAnsi="Times New Roman" w:cs="Times New Roman" w:eastAsiaTheme="minorEastAsia"/>
                <w:szCs w:val="21"/>
                <w:lang w:eastAsia="zh-CN"/>
              </w:rPr>
            </w:pPr>
            <w:r>
              <w:rPr>
                <w:rFonts w:hint="default" w:ascii="Times New Roman" w:hAnsi="Times New Roman" w:cs="Times New Roman"/>
                <w:szCs w:val="21"/>
                <w:lang w:eastAsia="zh-CN"/>
              </w:rPr>
              <w:t>类别</w:t>
            </w:r>
          </w:p>
        </w:tc>
        <w:tc>
          <w:tcPr>
            <w:tcW w:w="1000" w:type="dxa"/>
            <w:noWrap w:val="0"/>
            <w:vAlign w:val="center"/>
          </w:tcPr>
          <w:p>
            <w:pPr>
              <w:tabs>
                <w:tab w:val="left" w:pos="750"/>
              </w:tabs>
              <w:jc w:val="center"/>
              <w:rPr>
                <w:rFonts w:hint="default" w:ascii="Times New Roman" w:hAnsi="Times New Roman" w:cs="Times New Roman"/>
                <w:szCs w:val="21"/>
              </w:rPr>
            </w:pPr>
            <w:r>
              <w:rPr>
                <w:rFonts w:hint="default" w:ascii="Times New Roman" w:hAnsi="Times New Roman" w:cs="Times New Roman"/>
                <w:szCs w:val="21"/>
              </w:rPr>
              <w:t>监测项目</w:t>
            </w:r>
          </w:p>
        </w:tc>
        <w:tc>
          <w:tcPr>
            <w:tcW w:w="4504" w:type="dxa"/>
            <w:tcBorders>
              <w:right w:val="single" w:color="auto" w:sz="4" w:space="0"/>
            </w:tcBorders>
            <w:noWrap w:val="0"/>
            <w:vAlign w:val="center"/>
          </w:tcPr>
          <w:p>
            <w:pPr>
              <w:tabs>
                <w:tab w:val="left" w:pos="750"/>
              </w:tabs>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方法标准</w:t>
            </w:r>
          </w:p>
        </w:tc>
        <w:tc>
          <w:tcPr>
            <w:tcW w:w="2461" w:type="dxa"/>
            <w:tcBorders>
              <w:right w:val="single" w:color="auto" w:sz="4" w:space="0"/>
            </w:tcBorders>
            <w:noWrap w:val="0"/>
            <w:vAlign w:val="center"/>
          </w:tcPr>
          <w:p>
            <w:pPr>
              <w:tabs>
                <w:tab w:val="left" w:pos="750"/>
              </w:tabs>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方法来源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39" w:type="dxa"/>
            <w:vMerge w:val="restart"/>
            <w:noWrap w:val="0"/>
            <w:vAlign w:val="center"/>
          </w:tcPr>
          <w:p>
            <w:pPr>
              <w:tabs>
                <w:tab w:val="left" w:pos="228"/>
                <w:tab w:val="left" w:pos="750"/>
              </w:tabs>
              <w:jc w:val="center"/>
              <w:rPr>
                <w:rFonts w:hint="default" w:ascii="Times New Roman" w:hAnsi="Times New Roman" w:cs="Times New Roman" w:eastAsiaTheme="minorEastAsia"/>
                <w:szCs w:val="21"/>
                <w:lang w:eastAsia="zh-CN"/>
              </w:rPr>
            </w:pPr>
            <w:r>
              <w:rPr>
                <w:rFonts w:hint="default" w:ascii="Times New Roman" w:hAnsi="Times New Roman" w:cs="Times New Roman"/>
                <w:szCs w:val="21"/>
                <w:lang w:eastAsia="zh-CN"/>
              </w:rPr>
              <w:t>废水</w:t>
            </w:r>
          </w:p>
        </w:tc>
        <w:tc>
          <w:tcPr>
            <w:tcW w:w="1000" w:type="dxa"/>
            <w:noWrap w:val="0"/>
            <w:vAlign w:val="center"/>
          </w:tcPr>
          <w:p>
            <w:pPr>
              <w:jc w:val="center"/>
              <w:rPr>
                <w:rFonts w:hint="default" w:ascii="Times New Roman" w:hAnsi="Times New Roman" w:cs="Times New Roman"/>
                <w:szCs w:val="21"/>
              </w:rPr>
            </w:pPr>
            <w:r>
              <w:rPr>
                <w:color w:val="000000"/>
                <w:kern w:val="0"/>
                <w:szCs w:val="21"/>
              </w:rPr>
              <w:t>总铬</w:t>
            </w:r>
          </w:p>
        </w:tc>
        <w:tc>
          <w:tcPr>
            <w:tcW w:w="4504" w:type="dxa"/>
            <w:tcBorders>
              <w:right w:val="single" w:color="auto" w:sz="4" w:space="0"/>
            </w:tcBorders>
            <w:noWrap w:val="0"/>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水质 铬的测定 火焰原子吸收分光光度法</w:t>
            </w:r>
          </w:p>
        </w:tc>
        <w:tc>
          <w:tcPr>
            <w:tcW w:w="2461"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HJ 757—2015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39" w:type="dxa"/>
            <w:vMerge w:val="continue"/>
            <w:noWrap w:val="0"/>
            <w:vAlign w:val="center"/>
          </w:tcPr>
          <w:p>
            <w:pPr>
              <w:tabs>
                <w:tab w:val="left" w:pos="750"/>
              </w:tabs>
              <w:jc w:val="center"/>
              <w:rPr>
                <w:rFonts w:hint="default" w:ascii="Times New Roman" w:hAnsi="Times New Roman" w:cs="Times New Roman"/>
                <w:szCs w:val="21"/>
              </w:rPr>
            </w:pPr>
          </w:p>
        </w:tc>
        <w:tc>
          <w:tcPr>
            <w:tcW w:w="1000" w:type="dxa"/>
            <w:noWrap w:val="0"/>
            <w:vAlign w:val="center"/>
          </w:tcPr>
          <w:p>
            <w:pPr>
              <w:jc w:val="center"/>
              <w:rPr>
                <w:rFonts w:hint="default" w:ascii="Times New Roman" w:hAnsi="Times New Roman" w:cs="Times New Roman"/>
                <w:szCs w:val="21"/>
              </w:rPr>
            </w:pPr>
            <w:r>
              <w:rPr>
                <w:color w:val="000000"/>
                <w:szCs w:val="21"/>
              </w:rPr>
              <w:t>六价铬</w:t>
            </w:r>
          </w:p>
        </w:tc>
        <w:tc>
          <w:tcPr>
            <w:tcW w:w="4504" w:type="dxa"/>
            <w:tcBorders>
              <w:right w:val="single" w:color="auto" w:sz="4" w:space="0"/>
            </w:tcBorders>
            <w:noWrap w:val="0"/>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水质 六价铬的测定 二苯碳酰二肼分光光度法</w:t>
            </w:r>
          </w:p>
        </w:tc>
        <w:tc>
          <w:tcPr>
            <w:tcW w:w="2461"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GB/T 7467—1987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39" w:type="dxa"/>
            <w:vMerge w:val="continue"/>
            <w:noWrap w:val="0"/>
            <w:vAlign w:val="center"/>
          </w:tcPr>
          <w:p>
            <w:pPr>
              <w:tabs>
                <w:tab w:val="left" w:pos="750"/>
              </w:tabs>
              <w:jc w:val="center"/>
              <w:rPr>
                <w:rFonts w:hint="default" w:ascii="Times New Roman" w:hAnsi="Times New Roman" w:cs="Times New Roman"/>
                <w:szCs w:val="21"/>
              </w:rPr>
            </w:pPr>
          </w:p>
        </w:tc>
        <w:tc>
          <w:tcPr>
            <w:tcW w:w="1000" w:type="dxa"/>
            <w:noWrap w:val="0"/>
            <w:vAlign w:val="center"/>
          </w:tcPr>
          <w:p>
            <w:pPr>
              <w:jc w:val="center"/>
              <w:rPr>
                <w:rFonts w:hint="default" w:ascii="Times New Roman" w:hAnsi="Times New Roman" w:cs="Times New Roman" w:eastAsiaTheme="minorEastAsia"/>
                <w:szCs w:val="21"/>
                <w:lang w:val="en-US" w:eastAsia="zh-CN"/>
              </w:rPr>
            </w:pPr>
            <w:r>
              <w:rPr>
                <w:color w:val="000000"/>
                <w:szCs w:val="21"/>
              </w:rPr>
              <w:t>总镍</w:t>
            </w:r>
          </w:p>
        </w:tc>
        <w:tc>
          <w:tcPr>
            <w:tcW w:w="4504" w:type="dxa"/>
            <w:tcBorders>
              <w:right w:val="single" w:color="auto" w:sz="4" w:space="0"/>
            </w:tcBorders>
            <w:noWrap w:val="0"/>
            <w:vAlign w:val="center"/>
          </w:tcPr>
          <w:p>
            <w:pPr>
              <w:pStyle w:val="29"/>
              <w:jc w:val="center"/>
              <w:rPr>
                <w:rFonts w:hint="default" w:ascii="Times New Roman" w:hAnsi="Times New Roman" w:cs="Times New Roman"/>
                <w:szCs w:val="21"/>
              </w:rPr>
            </w:pPr>
            <w:r>
              <w:rPr>
                <w:rFonts w:hint="default" w:ascii="Times New Roman" w:hAnsi="Times New Roman" w:cs="Times New Roman"/>
                <w:szCs w:val="21"/>
              </w:rPr>
              <w:t>水质 镍的测定 火焰原子吸收分光光度法</w:t>
            </w:r>
          </w:p>
        </w:tc>
        <w:tc>
          <w:tcPr>
            <w:tcW w:w="2461" w:type="dxa"/>
            <w:tcBorders>
              <w:right w:val="single" w:color="auto" w:sz="4" w:space="0"/>
            </w:tcBorders>
            <w:noWrap w:val="0"/>
            <w:vAlign w:val="center"/>
          </w:tcPr>
          <w:p>
            <w:pPr>
              <w:pStyle w:val="29"/>
              <w:jc w:val="center"/>
              <w:rPr>
                <w:rFonts w:hint="default" w:ascii="Times New Roman" w:hAnsi="Times New Roman" w:cs="Times New Roman"/>
                <w:szCs w:val="21"/>
              </w:rPr>
            </w:pPr>
            <w:r>
              <w:rPr>
                <w:rFonts w:hint="default" w:ascii="Times New Roman" w:hAnsi="Times New Roman" w:cs="Times New Roman"/>
                <w:szCs w:val="21"/>
              </w:rPr>
              <w:t>GB/T 11912—1989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39" w:type="dxa"/>
            <w:vMerge w:val="continue"/>
            <w:noWrap w:val="0"/>
            <w:vAlign w:val="center"/>
          </w:tcPr>
          <w:p>
            <w:pPr>
              <w:tabs>
                <w:tab w:val="left" w:pos="750"/>
              </w:tabs>
              <w:jc w:val="center"/>
              <w:rPr>
                <w:rFonts w:hint="default" w:ascii="Times New Roman" w:hAnsi="Times New Roman" w:cs="Times New Roman"/>
                <w:szCs w:val="21"/>
              </w:rPr>
            </w:pPr>
          </w:p>
        </w:tc>
        <w:tc>
          <w:tcPr>
            <w:tcW w:w="1000" w:type="dxa"/>
            <w:noWrap w:val="0"/>
            <w:vAlign w:val="center"/>
          </w:tcPr>
          <w:p>
            <w:pPr>
              <w:jc w:val="center"/>
              <w:rPr>
                <w:rFonts w:hint="default" w:ascii="Times New Roman" w:hAnsi="Times New Roman" w:cs="Times New Roman"/>
                <w:szCs w:val="21"/>
              </w:rPr>
            </w:pPr>
            <w:r>
              <w:rPr>
                <w:color w:val="000000"/>
                <w:szCs w:val="21"/>
              </w:rPr>
              <w:t>总铜</w:t>
            </w:r>
          </w:p>
        </w:tc>
        <w:tc>
          <w:tcPr>
            <w:tcW w:w="4504" w:type="dxa"/>
            <w:tcBorders>
              <w:right w:val="single" w:color="auto" w:sz="4" w:space="0"/>
            </w:tcBorders>
            <w:noWrap w:val="0"/>
            <w:vAlign w:val="center"/>
          </w:tcPr>
          <w:p>
            <w:pPr>
              <w:pStyle w:val="29"/>
              <w:jc w:val="center"/>
              <w:rPr>
                <w:rFonts w:hint="default" w:ascii="Times New Roman" w:hAnsi="Times New Roman" w:cs="Times New Roman"/>
                <w:szCs w:val="21"/>
              </w:rPr>
            </w:pPr>
            <w:r>
              <w:rPr>
                <w:rFonts w:hint="default" w:ascii="Times New Roman" w:hAnsi="Times New Roman" w:cs="Times New Roman"/>
                <w:szCs w:val="21"/>
              </w:rPr>
              <w:t>水质 铜、锌、铅、镉的测定 原子吸收分光光度法</w:t>
            </w:r>
          </w:p>
        </w:tc>
        <w:tc>
          <w:tcPr>
            <w:tcW w:w="2461" w:type="dxa"/>
            <w:tcBorders>
              <w:right w:val="single" w:color="auto" w:sz="4" w:space="0"/>
            </w:tcBorders>
            <w:noWrap w:val="0"/>
            <w:vAlign w:val="center"/>
          </w:tcPr>
          <w:p>
            <w:pPr>
              <w:pStyle w:val="29"/>
              <w:jc w:val="center"/>
              <w:rPr>
                <w:rFonts w:hint="default" w:ascii="Times New Roman" w:hAnsi="Times New Roman" w:cs="Times New Roman"/>
                <w:szCs w:val="21"/>
              </w:rPr>
            </w:pPr>
            <w:r>
              <w:rPr>
                <w:rFonts w:hint="default" w:ascii="Times New Roman" w:hAnsi="Times New Roman" w:cs="Times New Roman"/>
                <w:szCs w:val="21"/>
              </w:rPr>
              <w:t>GB/T 7475—1987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39" w:type="dxa"/>
            <w:vMerge w:val="continue"/>
            <w:noWrap w:val="0"/>
            <w:vAlign w:val="center"/>
          </w:tcPr>
          <w:p>
            <w:pPr>
              <w:tabs>
                <w:tab w:val="left" w:pos="750"/>
              </w:tabs>
              <w:jc w:val="center"/>
              <w:rPr>
                <w:rFonts w:hint="default" w:ascii="Times New Roman" w:hAnsi="Times New Roman" w:cs="Times New Roman"/>
                <w:szCs w:val="21"/>
              </w:rPr>
            </w:pPr>
          </w:p>
        </w:tc>
        <w:tc>
          <w:tcPr>
            <w:tcW w:w="1000" w:type="dxa"/>
            <w:noWrap w:val="0"/>
            <w:vAlign w:val="center"/>
          </w:tcPr>
          <w:p>
            <w:pPr>
              <w:jc w:val="center"/>
              <w:rPr>
                <w:rFonts w:hint="default" w:ascii="Times New Roman" w:hAnsi="Times New Roman" w:cs="Times New Roman"/>
                <w:szCs w:val="21"/>
              </w:rPr>
            </w:pPr>
            <w:r>
              <w:rPr>
                <w:color w:val="000000"/>
                <w:szCs w:val="21"/>
              </w:rPr>
              <w:t>总锌</w:t>
            </w:r>
          </w:p>
        </w:tc>
        <w:tc>
          <w:tcPr>
            <w:tcW w:w="4504" w:type="dxa"/>
            <w:tcBorders>
              <w:right w:val="single" w:color="auto" w:sz="4" w:space="0"/>
            </w:tcBorders>
            <w:noWrap w:val="0"/>
            <w:vAlign w:val="center"/>
          </w:tcPr>
          <w:p>
            <w:pPr>
              <w:pStyle w:val="29"/>
              <w:jc w:val="center"/>
              <w:rPr>
                <w:rFonts w:hint="default" w:ascii="Times New Roman" w:hAnsi="Times New Roman" w:cs="Times New Roman"/>
                <w:szCs w:val="21"/>
              </w:rPr>
            </w:pPr>
            <w:r>
              <w:rPr>
                <w:rFonts w:hint="default" w:ascii="Times New Roman" w:hAnsi="Times New Roman" w:cs="Times New Roman"/>
                <w:szCs w:val="21"/>
              </w:rPr>
              <w:t>水质 铜、锌、铅、镉的测定 原子吸收分光光度法</w:t>
            </w:r>
          </w:p>
        </w:tc>
        <w:tc>
          <w:tcPr>
            <w:tcW w:w="2461" w:type="dxa"/>
            <w:tcBorders>
              <w:right w:val="single" w:color="auto" w:sz="4" w:space="0"/>
            </w:tcBorders>
            <w:noWrap w:val="0"/>
            <w:vAlign w:val="center"/>
          </w:tcPr>
          <w:p>
            <w:pPr>
              <w:pStyle w:val="29"/>
              <w:jc w:val="center"/>
              <w:rPr>
                <w:rFonts w:hint="default" w:ascii="Times New Roman" w:hAnsi="Times New Roman" w:cs="Times New Roman"/>
                <w:szCs w:val="21"/>
              </w:rPr>
            </w:pPr>
            <w:r>
              <w:rPr>
                <w:rFonts w:hint="default" w:ascii="Times New Roman" w:hAnsi="Times New Roman" w:cs="Times New Roman"/>
                <w:szCs w:val="21"/>
              </w:rPr>
              <w:t>GB/T 7475—1987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39" w:type="dxa"/>
            <w:vMerge w:val="continue"/>
            <w:noWrap w:val="0"/>
            <w:vAlign w:val="center"/>
          </w:tcPr>
          <w:p>
            <w:pPr>
              <w:tabs>
                <w:tab w:val="left" w:pos="750"/>
              </w:tabs>
              <w:jc w:val="center"/>
              <w:rPr>
                <w:rFonts w:hint="default" w:ascii="Times New Roman" w:hAnsi="Times New Roman" w:cs="Times New Roman"/>
                <w:szCs w:val="21"/>
              </w:rPr>
            </w:pPr>
          </w:p>
        </w:tc>
        <w:tc>
          <w:tcPr>
            <w:tcW w:w="1000" w:type="dxa"/>
            <w:noWrap w:val="0"/>
            <w:vAlign w:val="center"/>
          </w:tcPr>
          <w:p>
            <w:pPr>
              <w:jc w:val="center"/>
              <w:rPr>
                <w:rFonts w:hint="default" w:ascii="Times New Roman" w:hAnsi="Times New Roman" w:cs="Times New Roman"/>
                <w:szCs w:val="21"/>
              </w:rPr>
            </w:pPr>
            <w:r>
              <w:rPr>
                <w:color w:val="000000"/>
                <w:szCs w:val="21"/>
              </w:rPr>
              <w:t>总铁</w:t>
            </w:r>
          </w:p>
        </w:tc>
        <w:tc>
          <w:tcPr>
            <w:tcW w:w="4504" w:type="dxa"/>
            <w:tcBorders>
              <w:right w:val="single" w:color="auto" w:sz="4" w:space="0"/>
            </w:tcBorders>
            <w:noWrap w:val="0"/>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水质 铁、锰的测定 火焰原子吸收分光光度法</w:t>
            </w:r>
          </w:p>
        </w:tc>
        <w:tc>
          <w:tcPr>
            <w:tcW w:w="2461" w:type="dxa"/>
            <w:tcBorders>
              <w:right w:val="single" w:color="auto" w:sz="4" w:space="0"/>
            </w:tcBorders>
            <w:noWrap w:val="0"/>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GB/T 11911—1989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39" w:type="dxa"/>
            <w:vMerge w:val="continue"/>
            <w:noWrap w:val="0"/>
            <w:vAlign w:val="center"/>
          </w:tcPr>
          <w:p>
            <w:pPr>
              <w:tabs>
                <w:tab w:val="left" w:pos="750"/>
              </w:tabs>
              <w:jc w:val="center"/>
              <w:rPr>
                <w:rFonts w:hint="default" w:ascii="Times New Roman" w:hAnsi="Times New Roman" w:cs="Times New Roman"/>
                <w:szCs w:val="21"/>
              </w:rPr>
            </w:pPr>
          </w:p>
        </w:tc>
        <w:tc>
          <w:tcPr>
            <w:tcW w:w="1000" w:type="dxa"/>
            <w:noWrap w:val="0"/>
            <w:vAlign w:val="center"/>
          </w:tcPr>
          <w:p>
            <w:pPr>
              <w:jc w:val="center"/>
              <w:rPr>
                <w:rFonts w:hint="default" w:ascii="Times New Roman" w:hAnsi="Times New Roman" w:cs="Times New Roman"/>
                <w:szCs w:val="21"/>
              </w:rPr>
            </w:pPr>
            <w:r>
              <w:rPr>
                <w:color w:val="000000"/>
                <w:szCs w:val="21"/>
              </w:rPr>
              <w:t>总铝</w:t>
            </w:r>
          </w:p>
        </w:tc>
        <w:tc>
          <w:tcPr>
            <w:tcW w:w="4504" w:type="dxa"/>
            <w:tcBorders>
              <w:right w:val="single" w:color="auto" w:sz="4" w:space="0"/>
            </w:tcBorders>
            <w:noWrap w:val="0"/>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电镀污染物排放标准</w:t>
            </w:r>
          </w:p>
        </w:tc>
        <w:tc>
          <w:tcPr>
            <w:tcW w:w="2461" w:type="dxa"/>
            <w:tcBorders>
              <w:right w:val="single" w:color="auto" w:sz="4" w:space="0"/>
            </w:tcBorders>
            <w:noWrap w:val="0"/>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GB 21900—2008附录A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39" w:type="dxa"/>
            <w:vMerge w:val="continue"/>
            <w:noWrap w:val="0"/>
            <w:vAlign w:val="center"/>
          </w:tcPr>
          <w:p>
            <w:pPr>
              <w:tabs>
                <w:tab w:val="left" w:pos="750"/>
              </w:tabs>
              <w:jc w:val="center"/>
              <w:rPr>
                <w:rFonts w:hint="default" w:ascii="Times New Roman" w:hAnsi="Times New Roman" w:cs="Times New Roman"/>
                <w:szCs w:val="21"/>
              </w:rPr>
            </w:pPr>
          </w:p>
        </w:tc>
        <w:tc>
          <w:tcPr>
            <w:tcW w:w="1000" w:type="dxa"/>
            <w:noWrap w:val="0"/>
            <w:vAlign w:val="center"/>
          </w:tcPr>
          <w:p>
            <w:pPr>
              <w:jc w:val="center"/>
              <w:rPr>
                <w:rFonts w:hint="default" w:ascii="Times New Roman" w:hAnsi="Times New Roman" w:cs="Times New Roman" w:eastAsiaTheme="minorEastAsia"/>
                <w:szCs w:val="21"/>
                <w:lang w:eastAsia="zh-CN"/>
              </w:rPr>
            </w:pPr>
            <w:r>
              <w:rPr>
                <w:color w:val="000000"/>
                <w:szCs w:val="21"/>
              </w:rPr>
              <w:t>p</w:t>
            </w:r>
            <w:r>
              <w:rPr>
                <w:rFonts w:hint="eastAsia"/>
                <w:color w:val="000000"/>
                <w:szCs w:val="21"/>
              </w:rPr>
              <w:t>H值</w:t>
            </w:r>
          </w:p>
        </w:tc>
        <w:tc>
          <w:tcPr>
            <w:tcW w:w="4504" w:type="dxa"/>
            <w:tcBorders>
              <w:right w:val="single" w:color="auto" w:sz="4" w:space="0"/>
            </w:tcBorders>
            <w:noWrap w:val="0"/>
            <w:vAlign w:val="center"/>
          </w:tcPr>
          <w:p>
            <w:pPr>
              <w:widowControl/>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eastAsia="zh-CN"/>
              </w:rPr>
              <w:t>水质 pH值的测定 电极法</w:t>
            </w:r>
          </w:p>
        </w:tc>
        <w:tc>
          <w:tcPr>
            <w:tcW w:w="2461"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HJ 1147—2020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39" w:type="dxa"/>
            <w:vMerge w:val="continue"/>
            <w:noWrap w:val="0"/>
            <w:vAlign w:val="center"/>
          </w:tcPr>
          <w:p>
            <w:pPr>
              <w:tabs>
                <w:tab w:val="left" w:pos="750"/>
              </w:tabs>
              <w:jc w:val="center"/>
              <w:rPr>
                <w:rFonts w:hint="default" w:ascii="Times New Roman" w:hAnsi="Times New Roman" w:cs="Times New Roman"/>
                <w:szCs w:val="21"/>
              </w:rPr>
            </w:pPr>
          </w:p>
        </w:tc>
        <w:tc>
          <w:tcPr>
            <w:tcW w:w="1000" w:type="dxa"/>
            <w:noWrap w:val="0"/>
            <w:vAlign w:val="center"/>
          </w:tcPr>
          <w:p>
            <w:pPr>
              <w:jc w:val="center"/>
              <w:rPr>
                <w:rFonts w:hint="default" w:ascii="Times New Roman" w:hAnsi="Times New Roman" w:cs="Times New Roman"/>
                <w:kern w:val="0"/>
                <w:szCs w:val="21"/>
              </w:rPr>
            </w:pPr>
            <w:r>
              <w:rPr>
                <w:color w:val="000000"/>
                <w:szCs w:val="21"/>
              </w:rPr>
              <w:t>悬浮物</w:t>
            </w:r>
          </w:p>
        </w:tc>
        <w:tc>
          <w:tcPr>
            <w:tcW w:w="4504" w:type="dxa"/>
            <w:tcBorders>
              <w:right w:val="single" w:color="auto" w:sz="4" w:space="0"/>
            </w:tcBorders>
            <w:noWrap w:val="0"/>
            <w:vAlign w:val="center"/>
          </w:tcPr>
          <w:p>
            <w:pPr>
              <w:widowControl/>
              <w:jc w:val="center"/>
              <w:rPr>
                <w:rFonts w:hint="default" w:ascii="Times New Roman" w:hAnsi="Times New Roman" w:cs="Times New Roman"/>
                <w:bCs/>
                <w:szCs w:val="21"/>
              </w:rPr>
            </w:pPr>
            <w:r>
              <w:rPr>
                <w:rFonts w:hint="default" w:ascii="Times New Roman" w:hAnsi="Times New Roman" w:cs="Times New Roman"/>
                <w:bCs/>
                <w:szCs w:val="21"/>
              </w:rPr>
              <w:t>水质 悬浮物的测定 重量法</w:t>
            </w:r>
          </w:p>
        </w:tc>
        <w:tc>
          <w:tcPr>
            <w:tcW w:w="2461"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GB/T 11901—1989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39" w:type="dxa"/>
            <w:vMerge w:val="continue"/>
            <w:noWrap w:val="0"/>
            <w:vAlign w:val="center"/>
          </w:tcPr>
          <w:p>
            <w:pPr>
              <w:tabs>
                <w:tab w:val="left" w:pos="750"/>
              </w:tabs>
              <w:jc w:val="center"/>
              <w:rPr>
                <w:rFonts w:hint="default" w:ascii="Times New Roman" w:hAnsi="Times New Roman" w:cs="Times New Roman"/>
                <w:szCs w:val="21"/>
              </w:rPr>
            </w:pPr>
          </w:p>
        </w:tc>
        <w:tc>
          <w:tcPr>
            <w:tcW w:w="1000" w:type="dxa"/>
            <w:noWrap w:val="0"/>
            <w:vAlign w:val="center"/>
          </w:tcPr>
          <w:p>
            <w:pPr>
              <w:jc w:val="center"/>
              <w:rPr>
                <w:color w:val="000000"/>
                <w:szCs w:val="21"/>
              </w:rPr>
            </w:pPr>
            <w:r>
              <w:rPr>
                <w:rFonts w:hint="eastAsia"/>
                <w:color w:val="000000"/>
                <w:szCs w:val="21"/>
              </w:rPr>
              <w:t>五日生化需氧量</w:t>
            </w:r>
          </w:p>
        </w:tc>
        <w:tc>
          <w:tcPr>
            <w:tcW w:w="4504" w:type="dxa"/>
            <w:tcBorders>
              <w:right w:val="single" w:color="auto" w:sz="4" w:space="0"/>
            </w:tcBorders>
            <w:noWrap w:val="0"/>
            <w:vAlign w:val="center"/>
          </w:tcPr>
          <w:p>
            <w:pPr>
              <w:widowControl/>
              <w:jc w:val="center"/>
              <w:rPr>
                <w:rFonts w:hint="default" w:ascii="Times New Roman" w:hAnsi="Times New Roman" w:cs="Times New Roman"/>
                <w:bCs/>
                <w:szCs w:val="21"/>
              </w:rPr>
            </w:pPr>
            <w:r>
              <w:rPr>
                <w:rFonts w:hint="default" w:ascii="Times New Roman" w:hAnsi="Times New Roman" w:cs="Times New Roman"/>
                <w:bCs/>
                <w:szCs w:val="21"/>
              </w:rPr>
              <w:t>水质 五日生化需氧量(BOD</w:t>
            </w:r>
            <w:r>
              <w:rPr>
                <w:rFonts w:hint="default" w:ascii="Times New Roman" w:hAnsi="Times New Roman" w:cs="Times New Roman"/>
                <w:bCs/>
                <w:szCs w:val="21"/>
                <w:vertAlign w:val="subscript"/>
              </w:rPr>
              <w:t>5</w:t>
            </w:r>
            <w:r>
              <w:rPr>
                <w:rFonts w:hint="default" w:ascii="Times New Roman" w:hAnsi="Times New Roman" w:cs="Times New Roman"/>
                <w:bCs/>
                <w:szCs w:val="21"/>
              </w:rPr>
              <w:t>)的测定 稀释与接种法</w:t>
            </w:r>
          </w:p>
        </w:tc>
        <w:tc>
          <w:tcPr>
            <w:tcW w:w="2461"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HJ 505—2009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39" w:type="dxa"/>
            <w:vMerge w:val="continue"/>
            <w:noWrap w:val="0"/>
            <w:vAlign w:val="center"/>
          </w:tcPr>
          <w:p>
            <w:pPr>
              <w:tabs>
                <w:tab w:val="left" w:pos="750"/>
              </w:tabs>
              <w:jc w:val="center"/>
              <w:rPr>
                <w:rFonts w:hint="default" w:ascii="Times New Roman" w:hAnsi="Times New Roman" w:cs="Times New Roman"/>
                <w:szCs w:val="21"/>
              </w:rPr>
            </w:pPr>
          </w:p>
        </w:tc>
        <w:tc>
          <w:tcPr>
            <w:tcW w:w="1000" w:type="dxa"/>
            <w:noWrap w:val="0"/>
            <w:vAlign w:val="center"/>
          </w:tcPr>
          <w:p>
            <w:pPr>
              <w:jc w:val="center"/>
              <w:rPr>
                <w:rFonts w:hint="default" w:ascii="Times New Roman" w:hAnsi="Times New Roman" w:cs="Times New Roman"/>
                <w:kern w:val="0"/>
                <w:szCs w:val="21"/>
              </w:rPr>
            </w:pPr>
            <w:r>
              <w:rPr>
                <w:color w:val="000000"/>
                <w:szCs w:val="21"/>
              </w:rPr>
              <w:t>化学需氧量</w:t>
            </w:r>
          </w:p>
        </w:tc>
        <w:tc>
          <w:tcPr>
            <w:tcW w:w="4504" w:type="dxa"/>
            <w:tcBorders>
              <w:right w:val="single" w:color="auto" w:sz="4" w:space="0"/>
            </w:tcBorders>
            <w:noWrap w:val="0"/>
            <w:vAlign w:val="center"/>
          </w:tcPr>
          <w:p>
            <w:pPr>
              <w:widowControl/>
              <w:jc w:val="center"/>
              <w:rPr>
                <w:rFonts w:hint="default" w:ascii="Times New Roman" w:hAnsi="Times New Roman" w:cs="Times New Roman"/>
                <w:bCs/>
                <w:szCs w:val="21"/>
              </w:rPr>
            </w:pPr>
            <w:r>
              <w:rPr>
                <w:rFonts w:hint="default" w:ascii="Times New Roman" w:hAnsi="Times New Roman" w:cs="Times New Roman"/>
                <w:bCs/>
                <w:szCs w:val="21"/>
              </w:rPr>
              <w:t>水质 化学需氧量的测定 重铬酸盐法</w:t>
            </w:r>
          </w:p>
        </w:tc>
        <w:tc>
          <w:tcPr>
            <w:tcW w:w="2461"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HJ 828—2017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39" w:type="dxa"/>
            <w:vMerge w:val="continue"/>
            <w:noWrap w:val="0"/>
            <w:vAlign w:val="center"/>
          </w:tcPr>
          <w:p>
            <w:pPr>
              <w:tabs>
                <w:tab w:val="left" w:pos="750"/>
              </w:tabs>
              <w:jc w:val="center"/>
              <w:rPr>
                <w:rFonts w:hint="default" w:ascii="Times New Roman" w:hAnsi="Times New Roman" w:cs="Times New Roman"/>
                <w:szCs w:val="21"/>
              </w:rPr>
            </w:pPr>
          </w:p>
        </w:tc>
        <w:tc>
          <w:tcPr>
            <w:tcW w:w="1000" w:type="dxa"/>
            <w:noWrap w:val="0"/>
            <w:vAlign w:val="center"/>
          </w:tcPr>
          <w:p>
            <w:pPr>
              <w:jc w:val="center"/>
              <w:rPr>
                <w:rFonts w:hint="default" w:ascii="Times New Roman" w:hAnsi="Times New Roman" w:cs="Times New Roman"/>
                <w:kern w:val="0"/>
                <w:szCs w:val="21"/>
              </w:rPr>
            </w:pPr>
            <w:r>
              <w:rPr>
                <w:color w:val="000000"/>
                <w:kern w:val="0"/>
                <w:szCs w:val="21"/>
              </w:rPr>
              <w:t>氨氮</w:t>
            </w:r>
          </w:p>
        </w:tc>
        <w:tc>
          <w:tcPr>
            <w:tcW w:w="4504" w:type="dxa"/>
            <w:tcBorders>
              <w:right w:val="single" w:color="auto" w:sz="4" w:space="0"/>
            </w:tcBorders>
            <w:noWrap w:val="0"/>
            <w:vAlign w:val="center"/>
          </w:tcPr>
          <w:p>
            <w:pPr>
              <w:widowControl/>
              <w:jc w:val="center"/>
              <w:rPr>
                <w:rFonts w:hint="default" w:ascii="Times New Roman" w:hAnsi="Times New Roman" w:cs="Times New Roman"/>
                <w:bCs/>
                <w:szCs w:val="21"/>
              </w:rPr>
            </w:pPr>
            <w:r>
              <w:rPr>
                <w:rFonts w:hint="default" w:ascii="Times New Roman" w:hAnsi="Times New Roman" w:cs="Times New Roman"/>
                <w:bCs/>
                <w:szCs w:val="21"/>
              </w:rPr>
              <w:t>水质 氨氮的测定 纳氏试剂分光光度法</w:t>
            </w:r>
          </w:p>
        </w:tc>
        <w:tc>
          <w:tcPr>
            <w:tcW w:w="2461" w:type="dxa"/>
            <w:tcBorders>
              <w:right w:val="single" w:color="auto" w:sz="4" w:space="0"/>
            </w:tcBorders>
            <w:noWrap w:val="0"/>
            <w:vAlign w:val="center"/>
          </w:tcPr>
          <w:p>
            <w:pPr>
              <w:widowControl/>
              <w:jc w:val="center"/>
              <w:rPr>
                <w:rFonts w:hint="default" w:ascii="Times New Roman" w:hAnsi="Times New Roman" w:cs="Times New Roman"/>
                <w:bCs/>
                <w:szCs w:val="21"/>
              </w:rPr>
            </w:pPr>
            <w:r>
              <w:rPr>
                <w:rFonts w:hint="default" w:ascii="Times New Roman" w:hAnsi="Times New Roman" w:cs="Times New Roman"/>
                <w:bCs/>
                <w:szCs w:val="21"/>
              </w:rPr>
              <w:t>HJ 535—2009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39" w:type="dxa"/>
            <w:vMerge w:val="continue"/>
            <w:noWrap w:val="0"/>
            <w:vAlign w:val="center"/>
          </w:tcPr>
          <w:p>
            <w:pPr>
              <w:tabs>
                <w:tab w:val="left" w:pos="750"/>
              </w:tabs>
              <w:jc w:val="center"/>
              <w:rPr>
                <w:rFonts w:hint="default" w:ascii="Times New Roman" w:hAnsi="Times New Roman" w:cs="Times New Roman"/>
                <w:szCs w:val="21"/>
              </w:rPr>
            </w:pPr>
          </w:p>
        </w:tc>
        <w:tc>
          <w:tcPr>
            <w:tcW w:w="1000" w:type="dxa"/>
            <w:noWrap w:val="0"/>
            <w:vAlign w:val="center"/>
          </w:tcPr>
          <w:p>
            <w:pPr>
              <w:jc w:val="center"/>
              <w:rPr>
                <w:rFonts w:hint="default" w:ascii="Times New Roman" w:hAnsi="Times New Roman" w:cs="Times New Roman"/>
                <w:kern w:val="0"/>
                <w:szCs w:val="21"/>
              </w:rPr>
            </w:pPr>
            <w:r>
              <w:rPr>
                <w:color w:val="000000"/>
                <w:kern w:val="0"/>
                <w:szCs w:val="21"/>
              </w:rPr>
              <w:t>总氮</w:t>
            </w:r>
          </w:p>
        </w:tc>
        <w:tc>
          <w:tcPr>
            <w:tcW w:w="4504" w:type="dxa"/>
            <w:tcBorders>
              <w:right w:val="single" w:color="auto" w:sz="4" w:space="0"/>
            </w:tcBorders>
            <w:noWrap w:val="0"/>
            <w:vAlign w:val="center"/>
          </w:tcPr>
          <w:p>
            <w:pPr>
              <w:widowControl/>
              <w:jc w:val="center"/>
              <w:rPr>
                <w:rFonts w:hint="default" w:ascii="Times New Roman" w:hAnsi="Times New Roman" w:cs="Times New Roman"/>
                <w:bCs/>
                <w:szCs w:val="21"/>
              </w:rPr>
            </w:pPr>
            <w:r>
              <w:rPr>
                <w:rFonts w:hint="default" w:ascii="Times New Roman" w:hAnsi="Times New Roman" w:cs="Times New Roman"/>
                <w:bCs/>
                <w:szCs w:val="21"/>
              </w:rPr>
              <w:t>水质 总氮的测定 碱性过硫酸钾消解紫外分光光度法</w:t>
            </w:r>
          </w:p>
        </w:tc>
        <w:tc>
          <w:tcPr>
            <w:tcW w:w="2461" w:type="dxa"/>
            <w:tcBorders>
              <w:right w:val="single" w:color="auto" w:sz="4" w:space="0"/>
            </w:tcBorders>
            <w:noWrap w:val="0"/>
            <w:vAlign w:val="center"/>
          </w:tcPr>
          <w:p>
            <w:pPr>
              <w:widowControl/>
              <w:jc w:val="center"/>
              <w:rPr>
                <w:rFonts w:hint="default" w:ascii="Times New Roman" w:hAnsi="Times New Roman" w:cs="Times New Roman"/>
                <w:bCs/>
                <w:szCs w:val="21"/>
              </w:rPr>
            </w:pPr>
            <w:r>
              <w:rPr>
                <w:rFonts w:hint="default" w:ascii="Times New Roman" w:hAnsi="Times New Roman" w:cs="Times New Roman"/>
                <w:bCs/>
                <w:szCs w:val="21"/>
              </w:rPr>
              <w:t>HJ 636—2012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39" w:type="dxa"/>
            <w:vMerge w:val="continue"/>
            <w:noWrap w:val="0"/>
            <w:vAlign w:val="center"/>
          </w:tcPr>
          <w:p>
            <w:pPr>
              <w:tabs>
                <w:tab w:val="left" w:pos="750"/>
              </w:tabs>
              <w:jc w:val="center"/>
              <w:rPr>
                <w:rFonts w:hint="default" w:ascii="Times New Roman" w:hAnsi="Times New Roman" w:cs="Times New Roman"/>
                <w:szCs w:val="21"/>
              </w:rPr>
            </w:pPr>
          </w:p>
        </w:tc>
        <w:tc>
          <w:tcPr>
            <w:tcW w:w="1000" w:type="dxa"/>
            <w:noWrap w:val="0"/>
            <w:vAlign w:val="center"/>
          </w:tcPr>
          <w:p>
            <w:pPr>
              <w:jc w:val="center"/>
              <w:rPr>
                <w:rFonts w:hint="default" w:ascii="Times New Roman" w:hAnsi="Times New Roman" w:cs="Times New Roman"/>
                <w:kern w:val="0"/>
                <w:szCs w:val="21"/>
              </w:rPr>
            </w:pPr>
            <w:r>
              <w:rPr>
                <w:color w:val="000000"/>
                <w:kern w:val="0"/>
                <w:szCs w:val="21"/>
              </w:rPr>
              <w:t>总磷</w:t>
            </w:r>
          </w:p>
        </w:tc>
        <w:tc>
          <w:tcPr>
            <w:tcW w:w="4504" w:type="dxa"/>
            <w:tcBorders>
              <w:right w:val="single" w:color="auto" w:sz="4" w:space="0"/>
            </w:tcBorders>
            <w:noWrap w:val="0"/>
            <w:vAlign w:val="center"/>
          </w:tcPr>
          <w:p>
            <w:pPr>
              <w:widowControl/>
              <w:jc w:val="center"/>
              <w:rPr>
                <w:rFonts w:hint="default" w:ascii="Times New Roman" w:hAnsi="Times New Roman" w:cs="Times New Roman"/>
                <w:bCs/>
                <w:szCs w:val="21"/>
              </w:rPr>
            </w:pPr>
            <w:r>
              <w:rPr>
                <w:rFonts w:hint="default" w:ascii="Times New Roman" w:hAnsi="Times New Roman" w:cs="Times New Roman"/>
                <w:bCs/>
                <w:szCs w:val="21"/>
              </w:rPr>
              <w:t>水质 总磷的测定 钼酸铵分光光度法</w:t>
            </w:r>
          </w:p>
        </w:tc>
        <w:tc>
          <w:tcPr>
            <w:tcW w:w="2461"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GB/T 11893—1989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39" w:type="dxa"/>
            <w:vMerge w:val="continue"/>
            <w:noWrap w:val="0"/>
            <w:vAlign w:val="center"/>
          </w:tcPr>
          <w:p>
            <w:pPr>
              <w:tabs>
                <w:tab w:val="left" w:pos="750"/>
              </w:tabs>
              <w:jc w:val="center"/>
              <w:rPr>
                <w:rFonts w:hint="default" w:ascii="Times New Roman" w:hAnsi="Times New Roman" w:cs="Times New Roman"/>
                <w:szCs w:val="21"/>
              </w:rPr>
            </w:pPr>
          </w:p>
        </w:tc>
        <w:tc>
          <w:tcPr>
            <w:tcW w:w="1000" w:type="dxa"/>
            <w:noWrap w:val="0"/>
            <w:vAlign w:val="center"/>
          </w:tcPr>
          <w:p>
            <w:pPr>
              <w:jc w:val="center"/>
              <w:rPr>
                <w:rFonts w:hint="default" w:ascii="Times New Roman" w:hAnsi="Times New Roman" w:cs="Times New Roman"/>
                <w:kern w:val="0"/>
                <w:szCs w:val="21"/>
              </w:rPr>
            </w:pPr>
            <w:r>
              <w:rPr>
                <w:color w:val="000000"/>
                <w:kern w:val="0"/>
                <w:szCs w:val="21"/>
              </w:rPr>
              <w:t>石油类</w:t>
            </w:r>
          </w:p>
        </w:tc>
        <w:tc>
          <w:tcPr>
            <w:tcW w:w="4504" w:type="dxa"/>
            <w:tcBorders>
              <w:right w:val="single" w:color="auto" w:sz="4" w:space="0"/>
            </w:tcBorders>
            <w:noWrap w:val="0"/>
            <w:vAlign w:val="center"/>
          </w:tcPr>
          <w:p>
            <w:pPr>
              <w:widowControl/>
              <w:jc w:val="center"/>
              <w:rPr>
                <w:rFonts w:hint="default" w:ascii="Times New Roman" w:hAnsi="Times New Roman" w:cs="Times New Roman"/>
                <w:bCs/>
                <w:szCs w:val="21"/>
              </w:rPr>
            </w:pPr>
            <w:r>
              <w:rPr>
                <w:rFonts w:hint="eastAsia" w:ascii="Times New Roman" w:hAnsi="Times New Roman" w:cs="Times New Roman"/>
                <w:bCs/>
                <w:szCs w:val="21"/>
              </w:rPr>
              <w:t>水质 石油类和动植物油类的测定 红外分光光度法</w:t>
            </w:r>
          </w:p>
        </w:tc>
        <w:tc>
          <w:tcPr>
            <w:tcW w:w="2461"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HJ 637—2018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39" w:type="dxa"/>
            <w:vMerge w:val="continue"/>
            <w:noWrap w:val="0"/>
            <w:vAlign w:val="center"/>
          </w:tcPr>
          <w:p>
            <w:pPr>
              <w:tabs>
                <w:tab w:val="left" w:pos="750"/>
              </w:tabs>
              <w:jc w:val="center"/>
              <w:rPr>
                <w:rFonts w:hint="default" w:ascii="Times New Roman" w:hAnsi="Times New Roman" w:cs="Times New Roman"/>
                <w:szCs w:val="21"/>
              </w:rPr>
            </w:pPr>
          </w:p>
        </w:tc>
        <w:tc>
          <w:tcPr>
            <w:tcW w:w="1000" w:type="dxa"/>
            <w:noWrap w:val="0"/>
            <w:vAlign w:val="center"/>
          </w:tcPr>
          <w:p>
            <w:pPr>
              <w:jc w:val="center"/>
              <w:rPr>
                <w:rFonts w:hint="default" w:ascii="Times New Roman" w:hAnsi="Times New Roman" w:cs="Times New Roman"/>
                <w:kern w:val="0"/>
                <w:szCs w:val="21"/>
              </w:rPr>
            </w:pPr>
            <w:r>
              <w:rPr>
                <w:color w:val="000000"/>
                <w:kern w:val="0"/>
                <w:szCs w:val="21"/>
              </w:rPr>
              <w:t>氟化物</w:t>
            </w:r>
          </w:p>
        </w:tc>
        <w:tc>
          <w:tcPr>
            <w:tcW w:w="4504" w:type="dxa"/>
            <w:tcBorders>
              <w:right w:val="single" w:color="auto" w:sz="4" w:space="0"/>
            </w:tcBorders>
            <w:noWrap w:val="0"/>
            <w:vAlign w:val="center"/>
          </w:tcPr>
          <w:p>
            <w:pPr>
              <w:widowControl/>
              <w:jc w:val="center"/>
              <w:rPr>
                <w:rFonts w:hint="default" w:ascii="Times New Roman" w:hAnsi="Times New Roman" w:cs="Times New Roman"/>
                <w:bCs/>
                <w:szCs w:val="21"/>
              </w:rPr>
            </w:pPr>
            <w:r>
              <w:rPr>
                <w:rFonts w:hint="default" w:ascii="Times New Roman" w:hAnsi="Times New Roman" w:cs="Times New Roman"/>
                <w:bCs/>
                <w:szCs w:val="21"/>
              </w:rPr>
              <w:t>水质 氟化物的测定 离子选择电极法</w:t>
            </w:r>
          </w:p>
        </w:tc>
        <w:tc>
          <w:tcPr>
            <w:tcW w:w="2461" w:type="dxa"/>
            <w:tcBorders>
              <w:right w:val="single" w:color="auto" w:sz="4" w:space="0"/>
            </w:tcBorders>
            <w:noWrap w:val="0"/>
            <w:vAlign w:val="center"/>
          </w:tcPr>
          <w:p>
            <w:pPr>
              <w:widowControl/>
              <w:jc w:val="center"/>
              <w:rPr>
                <w:rFonts w:hint="default" w:ascii="Times New Roman" w:hAnsi="Times New Roman" w:cs="Times New Roman"/>
                <w:bCs/>
                <w:szCs w:val="21"/>
              </w:rPr>
            </w:pPr>
            <w:r>
              <w:rPr>
                <w:rFonts w:hint="default" w:ascii="Times New Roman" w:hAnsi="Times New Roman" w:cs="Times New Roman"/>
                <w:bCs/>
                <w:szCs w:val="21"/>
              </w:rPr>
              <w:t>GB/T 7484—1987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39" w:type="dxa"/>
            <w:vMerge w:val="continue"/>
            <w:noWrap w:val="0"/>
            <w:vAlign w:val="center"/>
          </w:tcPr>
          <w:p>
            <w:pPr>
              <w:tabs>
                <w:tab w:val="left" w:pos="750"/>
              </w:tabs>
              <w:jc w:val="center"/>
              <w:rPr>
                <w:rFonts w:hint="default" w:ascii="Times New Roman" w:hAnsi="Times New Roman" w:cs="Times New Roman"/>
                <w:szCs w:val="21"/>
              </w:rPr>
            </w:pPr>
          </w:p>
        </w:tc>
        <w:tc>
          <w:tcPr>
            <w:tcW w:w="1000" w:type="dxa"/>
            <w:noWrap w:val="0"/>
            <w:vAlign w:val="center"/>
          </w:tcPr>
          <w:p>
            <w:pPr>
              <w:jc w:val="center"/>
              <w:rPr>
                <w:rFonts w:hint="default" w:ascii="Times New Roman" w:hAnsi="Times New Roman" w:cs="Times New Roman"/>
                <w:kern w:val="0"/>
                <w:szCs w:val="21"/>
              </w:rPr>
            </w:pPr>
            <w:r>
              <w:rPr>
                <w:color w:val="000000"/>
                <w:kern w:val="0"/>
                <w:szCs w:val="21"/>
              </w:rPr>
              <w:t>总氰化物</w:t>
            </w:r>
          </w:p>
        </w:tc>
        <w:tc>
          <w:tcPr>
            <w:tcW w:w="4504" w:type="dxa"/>
            <w:tcBorders>
              <w:right w:val="single" w:color="auto" w:sz="4" w:space="0"/>
            </w:tcBorders>
            <w:noWrap w:val="0"/>
            <w:vAlign w:val="center"/>
          </w:tcPr>
          <w:p>
            <w:pPr>
              <w:widowControl/>
              <w:jc w:val="center"/>
              <w:rPr>
                <w:rFonts w:hint="default" w:ascii="Times New Roman" w:hAnsi="Times New Roman" w:cs="Times New Roman"/>
                <w:bCs/>
                <w:szCs w:val="21"/>
              </w:rPr>
            </w:pPr>
            <w:r>
              <w:rPr>
                <w:rFonts w:hint="default" w:ascii="Times New Roman" w:hAnsi="Times New Roman" w:cs="Times New Roman"/>
                <w:bCs/>
                <w:szCs w:val="21"/>
              </w:rPr>
              <w:t>水质 氰化物的测定 容量法和分光光度法</w:t>
            </w:r>
          </w:p>
        </w:tc>
        <w:tc>
          <w:tcPr>
            <w:tcW w:w="2461" w:type="dxa"/>
            <w:tcBorders>
              <w:right w:val="single" w:color="auto" w:sz="4" w:space="0"/>
            </w:tcBorders>
            <w:noWrap w:val="0"/>
            <w:vAlign w:val="center"/>
          </w:tcPr>
          <w:p>
            <w:pPr>
              <w:widowControl/>
              <w:jc w:val="center"/>
              <w:rPr>
                <w:rFonts w:hint="default" w:ascii="Times New Roman" w:hAnsi="Times New Roman" w:cs="Times New Roman"/>
                <w:bCs/>
                <w:szCs w:val="21"/>
              </w:rPr>
            </w:pPr>
            <w:r>
              <w:rPr>
                <w:rFonts w:hint="default" w:ascii="Times New Roman" w:hAnsi="Times New Roman" w:cs="Times New Roman"/>
                <w:bCs/>
                <w:szCs w:val="21"/>
              </w:rPr>
              <w:t>HJ 484—2009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39" w:type="dxa"/>
            <w:vMerge w:val="restart"/>
            <w:noWrap w:val="0"/>
            <w:vAlign w:val="center"/>
          </w:tcPr>
          <w:p>
            <w:pPr>
              <w:tabs>
                <w:tab w:val="left" w:pos="750"/>
              </w:tabs>
              <w:jc w:val="center"/>
              <w:rPr>
                <w:rFonts w:hint="default" w:ascii="Times New Roman" w:hAnsi="Times New Roman" w:cs="Times New Roman" w:eastAsiaTheme="minorEastAsia"/>
                <w:color w:val="000000"/>
                <w:szCs w:val="21"/>
                <w:lang w:val="en-US" w:eastAsia="zh-CN"/>
              </w:rPr>
            </w:pPr>
            <w:r>
              <w:rPr>
                <w:rFonts w:hint="default" w:ascii="Times New Roman" w:hAnsi="Times New Roman" w:cs="Times New Roman"/>
                <w:color w:val="000000"/>
                <w:szCs w:val="21"/>
                <w:lang w:val="en-US" w:eastAsia="zh-CN"/>
              </w:rPr>
              <w:t>废气</w:t>
            </w:r>
          </w:p>
        </w:tc>
        <w:tc>
          <w:tcPr>
            <w:tcW w:w="1000" w:type="dxa"/>
            <w:noWrap w:val="0"/>
            <w:vAlign w:val="center"/>
          </w:tcPr>
          <w:p>
            <w:pPr>
              <w:widowControl/>
              <w:jc w:val="center"/>
              <w:rPr>
                <w:rFonts w:hint="default" w:ascii="Times New Roman" w:hAnsi="Times New Roman" w:cs="Times New Roman"/>
                <w:color w:val="000000"/>
                <w:szCs w:val="21"/>
              </w:rPr>
            </w:pPr>
            <w:r>
              <w:rPr>
                <w:rFonts w:hint="default" w:ascii="Times New Roman" w:hAnsi="Times New Roman" w:cs="Times New Roman"/>
                <w:kern w:val="0"/>
                <w:szCs w:val="21"/>
              </w:rPr>
              <w:t>臭气浓度</w:t>
            </w:r>
          </w:p>
        </w:tc>
        <w:tc>
          <w:tcPr>
            <w:tcW w:w="4504" w:type="dxa"/>
            <w:tcBorders>
              <w:right w:val="single" w:color="auto" w:sz="4" w:space="0"/>
            </w:tcBorders>
            <w:noWrap w:val="0"/>
            <w:vAlign w:val="center"/>
          </w:tcPr>
          <w:p>
            <w:pPr>
              <w:widowControl/>
              <w:jc w:val="center"/>
              <w:rPr>
                <w:rFonts w:hint="default" w:ascii="Times New Roman" w:hAnsi="Times New Roman" w:cs="Times New Roman"/>
                <w:color w:val="000000"/>
                <w:szCs w:val="21"/>
              </w:rPr>
            </w:pPr>
            <w:r>
              <w:rPr>
                <w:rFonts w:hint="default" w:ascii="Times New Roman" w:hAnsi="Times New Roman" w:cs="Times New Roman"/>
                <w:color w:val="000000"/>
                <w:szCs w:val="21"/>
              </w:rPr>
              <w:t>空气质量 恶臭的测定 三点比较式臭袋法</w:t>
            </w:r>
          </w:p>
        </w:tc>
        <w:tc>
          <w:tcPr>
            <w:tcW w:w="2461" w:type="dxa"/>
            <w:tcBorders>
              <w:right w:val="single" w:color="auto" w:sz="4" w:space="0"/>
            </w:tcBorders>
            <w:noWrap w:val="0"/>
            <w:vAlign w:val="center"/>
          </w:tcPr>
          <w:p>
            <w:pPr>
              <w:widowControl/>
              <w:jc w:val="center"/>
              <w:rPr>
                <w:rFonts w:hint="default" w:ascii="Times New Roman" w:hAnsi="Times New Roman" w:cs="Times New Roman"/>
                <w:color w:val="000000"/>
                <w:szCs w:val="21"/>
              </w:rPr>
            </w:pPr>
            <w:r>
              <w:rPr>
                <w:rFonts w:hint="default" w:ascii="Times New Roman" w:hAnsi="Times New Roman" w:cs="Times New Roman"/>
                <w:color w:val="000000"/>
                <w:szCs w:val="21"/>
              </w:rPr>
              <w:t>GB/T 14675—1993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39" w:type="dxa"/>
            <w:vMerge w:val="continue"/>
            <w:noWrap w:val="0"/>
            <w:vAlign w:val="center"/>
          </w:tcPr>
          <w:p>
            <w:pPr>
              <w:jc w:val="center"/>
              <w:rPr>
                <w:rFonts w:hint="default" w:ascii="Times New Roman" w:hAnsi="Times New Roman" w:cs="Times New Roman"/>
                <w:color w:val="000000"/>
              </w:rPr>
            </w:pPr>
          </w:p>
        </w:tc>
        <w:tc>
          <w:tcPr>
            <w:tcW w:w="1000" w:type="dxa"/>
            <w:noWrap w:val="0"/>
            <w:vAlign w:val="center"/>
          </w:tcPr>
          <w:p>
            <w:pPr>
              <w:widowControl/>
              <w:jc w:val="center"/>
              <w:rPr>
                <w:rFonts w:hint="default" w:ascii="Times New Roman" w:hAnsi="Times New Roman" w:cs="Times New Roman"/>
                <w:color w:val="000000"/>
                <w:lang w:eastAsia="zh-CN"/>
              </w:rPr>
            </w:pPr>
            <w:r>
              <w:rPr>
                <w:rFonts w:hint="default" w:ascii="Times New Roman" w:hAnsi="Times New Roman" w:cs="Times New Roman"/>
                <w:color w:val="000000"/>
                <w:kern w:val="0"/>
                <w:szCs w:val="21"/>
              </w:rPr>
              <w:t>硫化氢</w:t>
            </w:r>
          </w:p>
        </w:tc>
        <w:tc>
          <w:tcPr>
            <w:tcW w:w="4504" w:type="dxa"/>
            <w:tcBorders>
              <w:right w:val="single" w:color="auto" w:sz="4" w:space="0"/>
            </w:tcBorders>
            <w:noWrap w:val="0"/>
            <w:vAlign w:val="center"/>
          </w:tcPr>
          <w:p>
            <w:pPr>
              <w:widowControl/>
              <w:jc w:val="center"/>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亚甲基蓝分光光度法</w:t>
            </w:r>
          </w:p>
        </w:tc>
        <w:tc>
          <w:tcPr>
            <w:tcW w:w="2461" w:type="dxa"/>
            <w:tcBorders>
              <w:right w:val="single" w:color="auto" w:sz="4" w:space="0"/>
            </w:tcBorders>
            <w:noWrap w:val="0"/>
            <w:vAlign w:val="center"/>
          </w:tcPr>
          <w:p>
            <w:pPr>
              <w:widowControl/>
              <w:jc w:val="center"/>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《空气和废气监测分析方法》(第四版增补版)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39" w:type="dxa"/>
            <w:vMerge w:val="continue"/>
            <w:noWrap w:val="0"/>
            <w:vAlign w:val="center"/>
          </w:tcPr>
          <w:p>
            <w:pPr>
              <w:jc w:val="center"/>
              <w:rPr>
                <w:rFonts w:hint="default" w:ascii="Times New Roman" w:hAnsi="Times New Roman" w:cs="Times New Roman"/>
                <w:color w:val="000000"/>
              </w:rPr>
            </w:pPr>
          </w:p>
        </w:tc>
        <w:tc>
          <w:tcPr>
            <w:tcW w:w="1000" w:type="dxa"/>
            <w:noWrap w:val="0"/>
            <w:vAlign w:val="center"/>
          </w:tcPr>
          <w:p>
            <w:pPr>
              <w:widowControl/>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cs="Times New Roman"/>
                <w:kern w:val="0"/>
                <w:szCs w:val="21"/>
              </w:rPr>
              <w:t>氨</w:t>
            </w:r>
          </w:p>
        </w:tc>
        <w:tc>
          <w:tcPr>
            <w:tcW w:w="4504" w:type="dxa"/>
            <w:tcBorders>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环境空气和废气 氨的测定 纳氏试剂分光光度法</w:t>
            </w:r>
          </w:p>
        </w:tc>
        <w:tc>
          <w:tcPr>
            <w:tcW w:w="2461" w:type="dxa"/>
            <w:tcBorders>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HJ 533—2009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39" w:type="dxa"/>
            <w:vMerge w:val="continue"/>
            <w:noWrap w:val="0"/>
            <w:vAlign w:val="center"/>
          </w:tcPr>
          <w:p>
            <w:pPr>
              <w:jc w:val="center"/>
              <w:rPr>
                <w:rFonts w:hint="default" w:ascii="Times New Roman" w:hAnsi="Times New Roman" w:cs="Times New Roman"/>
                <w:color w:val="000000"/>
              </w:rPr>
            </w:pPr>
          </w:p>
        </w:tc>
        <w:tc>
          <w:tcPr>
            <w:tcW w:w="1000" w:type="dxa"/>
            <w:noWrap w:val="0"/>
            <w:vAlign w:val="center"/>
          </w:tcPr>
          <w:p>
            <w:pPr>
              <w:widowControl/>
              <w:jc w:val="center"/>
              <w:rPr>
                <w:rFonts w:hint="default" w:ascii="Times New Roman" w:hAnsi="Times New Roman" w:eastAsia="宋体" w:cs="Times New Roman"/>
                <w:color w:val="000000"/>
                <w:kern w:val="0"/>
                <w:sz w:val="20"/>
                <w:szCs w:val="20"/>
                <w:lang w:val="en-US" w:eastAsia="zh-CN" w:bidi="ar"/>
              </w:rPr>
            </w:pPr>
            <w:r>
              <w:rPr>
                <w:rFonts w:hint="eastAsia" w:ascii="Times New Roman" w:hAnsi="Times New Roman" w:cs="Times New Roman"/>
                <w:color w:val="000000"/>
                <w:kern w:val="0"/>
                <w:szCs w:val="21"/>
                <w:lang w:val="en-US" w:eastAsia="zh-CN"/>
              </w:rPr>
              <w:t>硫酸雾</w:t>
            </w:r>
          </w:p>
        </w:tc>
        <w:tc>
          <w:tcPr>
            <w:tcW w:w="4504" w:type="dxa"/>
            <w:tcBorders>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固定污染源废气 硫酸雾的测定 离子色谱法</w:t>
            </w:r>
          </w:p>
        </w:tc>
        <w:tc>
          <w:tcPr>
            <w:tcW w:w="2461" w:type="dxa"/>
            <w:tcBorders>
              <w:right w:val="single" w:color="auto" w:sz="4" w:space="0"/>
            </w:tcBorders>
            <w:noWrap w:val="0"/>
            <w:vAlign w:val="center"/>
          </w:tcPr>
          <w:p>
            <w:pPr>
              <w:widowControl/>
              <w:jc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HJ 544—2016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39" w:type="dxa"/>
            <w:vMerge w:val="continue"/>
            <w:noWrap w:val="0"/>
            <w:vAlign w:val="center"/>
          </w:tcPr>
          <w:p>
            <w:pPr>
              <w:jc w:val="center"/>
              <w:rPr>
                <w:rFonts w:hint="default" w:ascii="Times New Roman" w:hAnsi="Times New Roman" w:cs="Times New Roman"/>
                <w:color w:val="000000"/>
              </w:rPr>
            </w:pPr>
          </w:p>
        </w:tc>
        <w:tc>
          <w:tcPr>
            <w:tcW w:w="1000" w:type="dxa"/>
            <w:noWrap w:val="0"/>
            <w:vAlign w:val="center"/>
          </w:tcPr>
          <w:p>
            <w:pPr>
              <w:widowControl/>
              <w:jc w:val="center"/>
              <w:rPr>
                <w:rFonts w:hint="default" w:ascii="Times New Roman" w:hAnsi="Times New Roman" w:cs="Times New Roman"/>
                <w:szCs w:val="21"/>
              </w:rPr>
            </w:pPr>
            <w:r>
              <w:rPr>
                <w:rFonts w:hint="eastAsia" w:ascii="Times New Roman" w:hAnsi="Times New Roman" w:cs="Times New Roman"/>
                <w:color w:val="000000"/>
                <w:kern w:val="0"/>
                <w:szCs w:val="21"/>
                <w:lang w:val="en-US" w:eastAsia="zh-CN"/>
              </w:rPr>
              <w:t>氯化氢</w:t>
            </w:r>
          </w:p>
        </w:tc>
        <w:tc>
          <w:tcPr>
            <w:tcW w:w="4504" w:type="dxa"/>
            <w:tcBorders>
              <w:right w:val="single" w:color="auto" w:sz="4" w:space="0"/>
            </w:tcBorders>
            <w:noWrap w:val="0"/>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固定污染源排气中氯化氢的测定 硫氰酸汞分光光度法</w:t>
            </w:r>
          </w:p>
        </w:tc>
        <w:tc>
          <w:tcPr>
            <w:tcW w:w="2461" w:type="dxa"/>
            <w:tcBorders>
              <w:right w:val="single" w:color="auto" w:sz="4" w:space="0"/>
            </w:tcBorders>
            <w:noWrap w:val="0"/>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HJ/T 27—1999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39" w:type="dxa"/>
            <w:vMerge w:val="continue"/>
            <w:noWrap w:val="0"/>
            <w:vAlign w:val="center"/>
          </w:tcPr>
          <w:p>
            <w:pPr>
              <w:jc w:val="center"/>
              <w:rPr>
                <w:rFonts w:hint="default" w:ascii="Times New Roman" w:hAnsi="Times New Roman" w:cs="Times New Roman"/>
                <w:color w:val="000000"/>
              </w:rPr>
            </w:pPr>
          </w:p>
        </w:tc>
        <w:tc>
          <w:tcPr>
            <w:tcW w:w="1000" w:type="dxa"/>
            <w:noWrap w:val="0"/>
            <w:vAlign w:val="center"/>
          </w:tcPr>
          <w:p>
            <w:pPr>
              <w:pStyle w:val="29"/>
              <w:jc w:val="center"/>
              <w:rPr>
                <w:rFonts w:hint="default" w:ascii="Times New Roman" w:hAnsi="Times New Roman" w:cs="Times New Roman"/>
                <w:szCs w:val="21"/>
              </w:rPr>
            </w:pPr>
            <w:r>
              <w:rPr>
                <w:rFonts w:hint="eastAsia" w:cs="Times New Roman"/>
                <w:lang w:val="en-US" w:eastAsia="zh-CN"/>
              </w:rPr>
              <w:t>铬酸雾</w:t>
            </w:r>
          </w:p>
        </w:tc>
        <w:tc>
          <w:tcPr>
            <w:tcW w:w="4504" w:type="dxa"/>
            <w:tcBorders>
              <w:right w:val="single" w:color="auto" w:sz="4" w:space="0"/>
            </w:tcBorders>
            <w:noWrap w:val="0"/>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固定污染源排气中铬酸雾的测定 二苯碳酰二肼分光光度法</w:t>
            </w:r>
          </w:p>
        </w:tc>
        <w:tc>
          <w:tcPr>
            <w:tcW w:w="2461" w:type="dxa"/>
            <w:tcBorders>
              <w:right w:val="single" w:color="auto" w:sz="4" w:space="0"/>
            </w:tcBorders>
            <w:noWrap w:val="0"/>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HJ/T 29—1999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39" w:type="dxa"/>
            <w:vMerge w:val="continue"/>
            <w:noWrap w:val="0"/>
            <w:vAlign w:val="center"/>
          </w:tcPr>
          <w:p>
            <w:pPr>
              <w:jc w:val="center"/>
              <w:rPr>
                <w:rFonts w:hint="default" w:ascii="Times New Roman" w:hAnsi="Times New Roman" w:cs="Times New Roman"/>
                <w:color w:val="000000"/>
              </w:rPr>
            </w:pPr>
          </w:p>
        </w:tc>
        <w:tc>
          <w:tcPr>
            <w:tcW w:w="1000" w:type="dxa"/>
            <w:noWrap w:val="0"/>
            <w:vAlign w:val="center"/>
          </w:tcPr>
          <w:p>
            <w:pPr>
              <w:pStyle w:val="29"/>
              <w:jc w:val="center"/>
              <w:rPr>
                <w:rFonts w:hint="default" w:ascii="Times New Roman" w:hAnsi="Times New Roman" w:cs="Times New Roman"/>
              </w:rPr>
            </w:pPr>
            <w:r>
              <w:rPr>
                <w:rFonts w:hint="eastAsia" w:cs="Times New Roman"/>
                <w:lang w:val="en-US" w:eastAsia="zh-CN"/>
              </w:rPr>
              <w:t>氰化氢</w:t>
            </w:r>
          </w:p>
        </w:tc>
        <w:tc>
          <w:tcPr>
            <w:tcW w:w="4504" w:type="dxa"/>
            <w:tcBorders>
              <w:right w:val="single" w:color="auto" w:sz="4" w:space="0"/>
            </w:tcBorders>
            <w:noWrap w:val="0"/>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固定污染源排气中氰化氢的测定 异烟酸-吡唑啉酮分光光度法</w:t>
            </w:r>
          </w:p>
        </w:tc>
        <w:tc>
          <w:tcPr>
            <w:tcW w:w="2461" w:type="dxa"/>
            <w:tcBorders>
              <w:right w:val="single" w:color="auto" w:sz="4" w:space="0"/>
            </w:tcBorders>
            <w:noWrap w:val="0"/>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HJ/T 28—1999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39" w:type="dxa"/>
            <w:noWrap w:val="0"/>
            <w:vAlign w:val="center"/>
          </w:tcPr>
          <w:p>
            <w:pPr>
              <w:tabs>
                <w:tab w:val="left" w:pos="750"/>
              </w:tabs>
              <w:jc w:val="center"/>
              <w:rPr>
                <w:rFonts w:hint="default" w:ascii="Times New Roman" w:hAnsi="Times New Roman" w:cs="Times New Roman" w:eastAsiaTheme="minorEastAsia"/>
                <w:szCs w:val="21"/>
                <w:lang w:eastAsia="zh-CN"/>
              </w:rPr>
            </w:pPr>
            <w:r>
              <w:rPr>
                <w:rFonts w:hint="default" w:ascii="Times New Roman" w:hAnsi="Times New Roman" w:cs="Times New Roman"/>
                <w:szCs w:val="21"/>
                <w:lang w:eastAsia="zh-CN"/>
              </w:rPr>
              <w:t>噪声</w:t>
            </w:r>
          </w:p>
        </w:tc>
        <w:tc>
          <w:tcPr>
            <w:tcW w:w="1000" w:type="dxa"/>
            <w:noWrap w:val="0"/>
            <w:vAlign w:val="center"/>
          </w:tcPr>
          <w:p>
            <w:pPr>
              <w:tabs>
                <w:tab w:val="left" w:pos="750"/>
              </w:tabs>
              <w:jc w:val="center"/>
              <w:rPr>
                <w:rFonts w:hint="default" w:ascii="Times New Roman" w:hAnsi="Times New Roman" w:cs="Times New Roman"/>
                <w:szCs w:val="21"/>
              </w:rPr>
            </w:pPr>
            <w:r>
              <w:rPr>
                <w:rFonts w:hint="default" w:ascii="Times New Roman" w:hAnsi="Times New Roman" w:cs="Times New Roman"/>
                <w:szCs w:val="21"/>
              </w:rPr>
              <w:t>工业企业厂界环境噪声</w:t>
            </w:r>
          </w:p>
        </w:tc>
        <w:tc>
          <w:tcPr>
            <w:tcW w:w="4504" w:type="dxa"/>
            <w:tcBorders>
              <w:right w:val="single" w:color="auto" w:sz="4" w:space="0"/>
            </w:tcBorders>
            <w:noWrap w:val="0"/>
            <w:vAlign w:val="center"/>
          </w:tcPr>
          <w:p>
            <w:pPr>
              <w:tabs>
                <w:tab w:val="left" w:pos="750"/>
              </w:tabs>
              <w:jc w:val="left"/>
              <w:rPr>
                <w:rFonts w:hint="default" w:ascii="Times New Roman" w:hAnsi="Times New Roman" w:cs="Times New Roman"/>
                <w:szCs w:val="21"/>
              </w:rPr>
            </w:pPr>
            <w:r>
              <w:rPr>
                <w:rFonts w:ascii="Times New Roman" w:hAnsi="Times New Roman" w:cs="Times New Roman"/>
                <w:szCs w:val="21"/>
              </w:rPr>
              <w:t>工业企业厂界环境噪声排放标准</w:t>
            </w:r>
            <w:r>
              <w:rPr>
                <w:rFonts w:hint="eastAsia" w:ascii="Times New Roman" w:hAnsi="Times New Roman" w:cs="Times New Roman"/>
                <w:szCs w:val="21"/>
                <w:lang w:eastAsia="zh-CN"/>
              </w:rPr>
              <w:t>、</w:t>
            </w:r>
            <w:r>
              <w:rPr>
                <w:rFonts w:ascii="Times New Roman" w:hAnsi="Times New Roman" w:cs="Times New Roman"/>
                <w:szCs w:val="21"/>
              </w:rPr>
              <w:t>环境噪声监测技术规范 噪声测量值修正</w:t>
            </w:r>
          </w:p>
        </w:tc>
        <w:tc>
          <w:tcPr>
            <w:tcW w:w="2461" w:type="dxa"/>
            <w:tcBorders>
              <w:right w:val="single" w:color="auto" w:sz="4" w:space="0"/>
            </w:tcBorders>
            <w:noWrap w:val="0"/>
            <w:vAlign w:val="center"/>
          </w:tcPr>
          <w:p>
            <w:pPr>
              <w:tabs>
                <w:tab w:val="left" w:pos="750"/>
              </w:tabs>
              <w:jc w:val="center"/>
              <w:rPr>
                <w:rFonts w:hint="eastAsia" w:ascii="Times New Roman" w:hAnsi="Times New Roman" w:cs="Times New Roman" w:eastAsiaTheme="minorEastAsia"/>
                <w:szCs w:val="21"/>
                <w:lang w:eastAsia="zh-CN"/>
              </w:rPr>
            </w:pPr>
            <w:r>
              <w:rPr>
                <w:rFonts w:ascii="Times New Roman" w:hAnsi="Times New Roman" w:cs="Times New Roman"/>
                <w:szCs w:val="21"/>
              </w:rPr>
              <w:t xml:space="preserve"> GB 12348-2008</w:t>
            </w:r>
            <w:r>
              <w:rPr>
                <w:rFonts w:hint="eastAsia" w:ascii="Times New Roman" w:hAnsi="Times New Roman" w:cs="Times New Roman"/>
                <w:szCs w:val="21"/>
                <w:lang w:eastAsia="zh-CN"/>
              </w:rPr>
              <w:t>、</w:t>
            </w:r>
            <w:r>
              <w:rPr>
                <w:rFonts w:ascii="Times New Roman" w:hAnsi="Times New Roman" w:cs="Times New Roman"/>
                <w:szCs w:val="21"/>
              </w:rPr>
              <w:t xml:space="preserve"> HJ 706-2014</w:t>
            </w:r>
          </w:p>
        </w:tc>
      </w:tr>
    </w:tbl>
    <w:p>
      <w:pPr>
        <w:keepNext w:val="0"/>
        <w:keepLines w:val="0"/>
        <w:widowControl/>
        <w:suppressLineNumbers w:val="0"/>
        <w:jc w:val="left"/>
        <w:outlineLvl w:val="1"/>
        <w:rPr>
          <w:rFonts w:hint="default" w:ascii="Times New Roman" w:hAnsi="Times New Roman" w:eastAsia="宋体" w:cs="Times New Roman"/>
          <w:b/>
          <w:color w:val="000000"/>
          <w:kern w:val="0"/>
          <w:sz w:val="28"/>
          <w:szCs w:val="28"/>
          <w:lang w:val="en-US" w:eastAsia="zh-CN" w:bidi="ar"/>
        </w:rPr>
      </w:pPr>
      <w:bookmarkStart w:id="98" w:name="_Toc3794"/>
      <w:r>
        <w:rPr>
          <w:rFonts w:hint="default" w:ascii="Times New Roman" w:hAnsi="Times New Roman" w:eastAsia="宋体" w:cs="Times New Roman"/>
          <w:b/>
          <w:color w:val="000000"/>
          <w:kern w:val="0"/>
          <w:sz w:val="28"/>
          <w:szCs w:val="28"/>
          <w:lang w:val="en-US" w:eastAsia="zh-CN" w:bidi="ar"/>
        </w:rPr>
        <w:t>8.2</w:t>
      </w:r>
      <w:r>
        <w:rPr>
          <w:rFonts w:hint="eastAsia" w:ascii="Times New Roman" w:hAnsi="Times New Roman" w:eastAsia="宋体" w:cs="Times New Roman"/>
          <w:b/>
          <w:color w:val="000000"/>
          <w:kern w:val="0"/>
          <w:sz w:val="28"/>
          <w:szCs w:val="28"/>
          <w:lang w:val="en-US" w:eastAsia="zh-CN" w:bidi="ar"/>
        </w:rPr>
        <w:t>监测仪器设备</w:t>
      </w:r>
      <w:bookmarkEnd w:id="98"/>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具体监测仪器见详表</w:t>
      </w:r>
      <w:r>
        <w:rPr>
          <w:rFonts w:hint="default" w:ascii="Times New Roman" w:hAnsi="Times New Roman" w:eastAsia="宋体" w:cs="Times New Roman"/>
          <w:color w:val="000000"/>
          <w:kern w:val="0"/>
          <w:sz w:val="24"/>
          <w:szCs w:val="24"/>
          <w:lang w:val="en-US" w:eastAsia="zh-CN" w:bidi="ar"/>
        </w:rPr>
        <w:t>8-2</w:t>
      </w:r>
      <w:r>
        <w:rPr>
          <w:rFonts w:hint="eastAsia" w:ascii="宋体" w:hAnsi="宋体" w:eastAsia="宋体" w:cs="宋体"/>
          <w:color w:val="000000"/>
          <w:kern w:val="0"/>
          <w:sz w:val="24"/>
          <w:szCs w:val="24"/>
          <w:lang w:val="en-US" w:eastAsia="zh-CN" w:bidi="ar"/>
        </w:rPr>
        <w:t>。</w:t>
      </w:r>
    </w:p>
    <w:p>
      <w:pPr>
        <w:pStyle w:val="2"/>
        <w:numPr>
          <w:ilvl w:val="0"/>
          <w:numId w:val="0"/>
        </w:numPr>
        <w:tabs>
          <w:tab w:val="left" w:pos="1890"/>
        </w:tabs>
        <w:spacing w:line="360" w:lineRule="auto"/>
        <w:ind w:firstLine="480" w:firstLineChars="200"/>
        <w:jc w:val="center"/>
        <w:rPr>
          <w:rFonts w:hint="eastAsia" w:ascii="Times New Roman" w:hAnsi="Times New Roman" w:cs="Times New Roman"/>
          <w:sz w:val="24"/>
          <w:lang w:val="en-US" w:eastAsia="zh-CN"/>
        </w:rPr>
      </w:pPr>
    </w:p>
    <w:p>
      <w:pPr>
        <w:pStyle w:val="2"/>
        <w:numPr>
          <w:ilvl w:val="0"/>
          <w:numId w:val="0"/>
        </w:numPr>
        <w:tabs>
          <w:tab w:val="left" w:pos="1890"/>
        </w:tabs>
        <w:spacing w:line="360" w:lineRule="auto"/>
        <w:ind w:firstLine="480" w:firstLineChars="200"/>
        <w:jc w:val="center"/>
        <w:rPr>
          <w:rFonts w:hint="eastAsia" w:ascii="Times New Roman" w:hAnsi="Times New Roman" w:cs="Times New Roman"/>
          <w:sz w:val="24"/>
          <w:lang w:val="en-US" w:eastAsia="zh-CN"/>
        </w:rPr>
      </w:pPr>
    </w:p>
    <w:p>
      <w:pPr>
        <w:pStyle w:val="2"/>
        <w:numPr>
          <w:ilvl w:val="0"/>
          <w:numId w:val="0"/>
        </w:numPr>
        <w:tabs>
          <w:tab w:val="left" w:pos="1890"/>
        </w:tabs>
        <w:spacing w:line="360" w:lineRule="auto"/>
        <w:ind w:firstLine="480" w:firstLineChars="200"/>
        <w:jc w:val="center"/>
        <w:rPr>
          <w:rFonts w:hint="eastAsia" w:ascii="Times New Roman" w:hAnsi="Times New Roman" w:cs="Times New Roman"/>
          <w:sz w:val="24"/>
          <w:lang w:val="en-US" w:eastAsia="zh-CN"/>
        </w:rPr>
      </w:pPr>
    </w:p>
    <w:p>
      <w:pPr>
        <w:pStyle w:val="2"/>
        <w:numPr>
          <w:ilvl w:val="0"/>
          <w:numId w:val="0"/>
        </w:numPr>
        <w:tabs>
          <w:tab w:val="left" w:pos="1890"/>
        </w:tabs>
        <w:spacing w:line="360" w:lineRule="auto"/>
        <w:ind w:firstLine="480" w:firstLineChars="200"/>
        <w:jc w:val="center"/>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表8-2  监测仪器设备一览表</w:t>
      </w:r>
    </w:p>
    <w:tbl>
      <w:tblPr>
        <w:tblStyle w:val="17"/>
        <w:tblW w:w="8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4"/>
        <w:gridCol w:w="2539"/>
        <w:gridCol w:w="2457"/>
        <w:gridCol w:w="2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4" w:type="dxa"/>
            <w:vAlign w:val="center"/>
          </w:tcPr>
          <w:p>
            <w:pPr>
              <w:pStyle w:val="2"/>
              <w:numPr>
                <w:ilvl w:val="0"/>
                <w:numId w:val="0"/>
              </w:numPr>
              <w:tabs>
                <w:tab w:val="left" w:pos="1890"/>
              </w:tabs>
              <w:spacing w:line="36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Cs w:val="21"/>
              </w:rPr>
              <w:t>类别</w:t>
            </w:r>
          </w:p>
        </w:tc>
        <w:tc>
          <w:tcPr>
            <w:tcW w:w="2539" w:type="dxa"/>
            <w:vAlign w:val="center"/>
          </w:tcPr>
          <w:p>
            <w:pPr>
              <w:pStyle w:val="2"/>
              <w:numPr>
                <w:ilvl w:val="0"/>
                <w:numId w:val="0"/>
              </w:numPr>
              <w:tabs>
                <w:tab w:val="left" w:pos="1890"/>
              </w:tabs>
              <w:spacing w:line="36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仪器名称</w:t>
            </w:r>
          </w:p>
        </w:tc>
        <w:tc>
          <w:tcPr>
            <w:tcW w:w="2457" w:type="dxa"/>
            <w:vAlign w:val="center"/>
          </w:tcPr>
          <w:p>
            <w:pPr>
              <w:pStyle w:val="2"/>
              <w:numPr>
                <w:ilvl w:val="0"/>
                <w:numId w:val="0"/>
              </w:numPr>
              <w:tabs>
                <w:tab w:val="left" w:pos="1890"/>
              </w:tabs>
              <w:spacing w:line="36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型号/规格</w:t>
            </w:r>
          </w:p>
        </w:tc>
        <w:tc>
          <w:tcPr>
            <w:tcW w:w="2264" w:type="dxa"/>
            <w:vAlign w:val="center"/>
          </w:tcPr>
          <w:p>
            <w:pPr>
              <w:pStyle w:val="2"/>
              <w:numPr>
                <w:ilvl w:val="0"/>
                <w:numId w:val="0"/>
              </w:numPr>
              <w:tabs>
                <w:tab w:val="left" w:pos="1890"/>
              </w:tabs>
              <w:spacing w:line="36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监测因子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4" w:type="dxa"/>
            <w:vMerge w:val="restart"/>
            <w:vAlign w:val="center"/>
          </w:tcPr>
          <w:p>
            <w:pPr>
              <w:pStyle w:val="29"/>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废水</w:t>
            </w:r>
          </w:p>
        </w:tc>
        <w:tc>
          <w:tcPr>
            <w:tcW w:w="2539" w:type="dxa"/>
            <w:vAlign w:val="center"/>
          </w:tcPr>
          <w:p>
            <w:pPr>
              <w:pStyle w:val="29"/>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Cs w:val="21"/>
              </w:rPr>
              <w:t>原子吸收分光光度计</w:t>
            </w:r>
          </w:p>
        </w:tc>
        <w:tc>
          <w:tcPr>
            <w:tcW w:w="2457" w:type="dxa"/>
            <w:vAlign w:val="center"/>
          </w:tcPr>
          <w:p>
            <w:pPr>
              <w:pStyle w:val="2"/>
              <w:numPr>
                <w:ilvl w:val="0"/>
                <w:numId w:val="0"/>
              </w:numPr>
              <w:tabs>
                <w:tab w:val="left" w:pos="1890"/>
              </w:tabs>
              <w:spacing w:line="36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Cs w:val="21"/>
              </w:rPr>
              <w:t>WFX-130A</w:t>
            </w:r>
          </w:p>
        </w:tc>
        <w:tc>
          <w:tcPr>
            <w:tcW w:w="2264" w:type="dxa"/>
            <w:vAlign w:val="center"/>
          </w:tcPr>
          <w:p>
            <w:pPr>
              <w:pStyle w:val="2"/>
              <w:numPr>
                <w:ilvl w:val="0"/>
                <w:numId w:val="0"/>
              </w:numPr>
              <w:tabs>
                <w:tab w:val="left" w:pos="1890"/>
              </w:tabs>
              <w:spacing w:line="240" w:lineRule="auto"/>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color w:val="000000"/>
                <w:kern w:val="0"/>
                <w:szCs w:val="21"/>
              </w:rPr>
              <w:t>总铬</w:t>
            </w:r>
            <w:r>
              <w:rPr>
                <w:rFonts w:hint="default" w:ascii="Times New Roman" w:hAnsi="Times New Roman" w:cs="Times New Roman"/>
                <w:color w:val="000000"/>
                <w:kern w:val="0"/>
                <w:szCs w:val="21"/>
                <w:lang w:eastAsia="zh-CN"/>
              </w:rPr>
              <w:t>、</w:t>
            </w:r>
            <w:r>
              <w:rPr>
                <w:rFonts w:hint="default" w:ascii="Times New Roman" w:hAnsi="Times New Roman" w:cs="Times New Roman"/>
                <w:color w:val="000000"/>
                <w:szCs w:val="21"/>
              </w:rPr>
              <w:t>总镍</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总铜</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总锌</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总铁</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总铝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4" w:type="dxa"/>
            <w:vMerge w:val="continue"/>
            <w:vAlign w:val="center"/>
          </w:tcPr>
          <w:p>
            <w:pPr>
              <w:pStyle w:val="29"/>
              <w:jc w:val="center"/>
              <w:rPr>
                <w:rFonts w:hint="default" w:ascii="Times New Roman" w:hAnsi="Times New Roman" w:cs="Times New Roman"/>
                <w:szCs w:val="21"/>
              </w:rPr>
            </w:pPr>
          </w:p>
        </w:tc>
        <w:tc>
          <w:tcPr>
            <w:tcW w:w="2539" w:type="dxa"/>
            <w:vAlign w:val="center"/>
          </w:tcPr>
          <w:p>
            <w:pPr>
              <w:pStyle w:val="29"/>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Cs w:val="21"/>
              </w:rPr>
              <w:t>紫外可见分光光度计</w:t>
            </w:r>
          </w:p>
        </w:tc>
        <w:tc>
          <w:tcPr>
            <w:tcW w:w="2457" w:type="dxa"/>
            <w:vAlign w:val="center"/>
          </w:tcPr>
          <w:p>
            <w:pPr>
              <w:pStyle w:val="2"/>
              <w:numPr>
                <w:ilvl w:val="0"/>
                <w:numId w:val="0"/>
              </w:numPr>
              <w:tabs>
                <w:tab w:val="left" w:pos="1890"/>
              </w:tabs>
              <w:spacing w:line="36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Cs w:val="21"/>
              </w:rPr>
              <w:t>UV-1801</w:t>
            </w:r>
          </w:p>
        </w:tc>
        <w:tc>
          <w:tcPr>
            <w:tcW w:w="2264" w:type="dxa"/>
            <w:vAlign w:val="center"/>
          </w:tcPr>
          <w:p>
            <w:pPr>
              <w:pStyle w:val="2"/>
              <w:numPr>
                <w:ilvl w:val="0"/>
                <w:numId w:val="0"/>
              </w:numPr>
              <w:tabs>
                <w:tab w:val="left" w:pos="1890"/>
              </w:tabs>
              <w:spacing w:line="240" w:lineRule="auto"/>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color w:val="000000"/>
                <w:szCs w:val="21"/>
              </w:rPr>
              <w:t>六价铬</w:t>
            </w:r>
            <w:r>
              <w:rPr>
                <w:rFonts w:hint="default" w:ascii="Times New Roman" w:hAnsi="Times New Roman" w:cs="Times New Roman"/>
                <w:color w:val="000000"/>
                <w:szCs w:val="21"/>
                <w:lang w:eastAsia="zh-CN"/>
              </w:rPr>
              <w:t>、</w:t>
            </w:r>
            <w:r>
              <w:rPr>
                <w:rFonts w:hint="default" w:ascii="Times New Roman" w:hAnsi="Times New Roman" w:cs="Times New Roman"/>
                <w:color w:val="000000"/>
                <w:kern w:val="0"/>
                <w:szCs w:val="21"/>
              </w:rPr>
              <w:t>氨氮</w:t>
            </w:r>
            <w:r>
              <w:rPr>
                <w:rFonts w:hint="default" w:ascii="Times New Roman" w:hAnsi="Times New Roman" w:cs="Times New Roman"/>
                <w:color w:val="000000"/>
                <w:kern w:val="0"/>
                <w:szCs w:val="21"/>
                <w:lang w:eastAsia="zh-CN"/>
              </w:rPr>
              <w:t>、</w:t>
            </w:r>
            <w:r>
              <w:rPr>
                <w:rFonts w:hint="default" w:ascii="Times New Roman" w:hAnsi="Times New Roman" w:cs="Times New Roman"/>
                <w:color w:val="000000"/>
                <w:kern w:val="0"/>
                <w:szCs w:val="21"/>
              </w:rPr>
              <w:t>总氮</w:t>
            </w:r>
            <w:r>
              <w:rPr>
                <w:rFonts w:hint="default" w:ascii="Times New Roman" w:hAnsi="Times New Roman" w:cs="Times New Roman"/>
                <w:color w:val="000000"/>
                <w:kern w:val="0"/>
                <w:szCs w:val="21"/>
                <w:lang w:eastAsia="zh-CN"/>
              </w:rPr>
              <w:t>、</w:t>
            </w:r>
            <w:r>
              <w:rPr>
                <w:rFonts w:hint="default" w:ascii="Times New Roman" w:hAnsi="Times New Roman" w:cs="Times New Roman"/>
                <w:color w:val="000000"/>
                <w:kern w:val="0"/>
                <w:szCs w:val="21"/>
              </w:rPr>
              <w:t>总磷</w:t>
            </w:r>
            <w:r>
              <w:rPr>
                <w:rFonts w:hint="default" w:ascii="Times New Roman" w:hAnsi="Times New Roman" w:cs="Times New Roman"/>
                <w:color w:val="000000"/>
                <w:kern w:val="0"/>
                <w:szCs w:val="21"/>
                <w:lang w:eastAsia="zh-CN"/>
              </w:rPr>
              <w:t>、</w:t>
            </w:r>
            <w:r>
              <w:rPr>
                <w:rFonts w:hint="default" w:ascii="Times New Roman" w:hAnsi="Times New Roman" w:cs="Times New Roman"/>
                <w:color w:val="000000"/>
                <w:kern w:val="0"/>
                <w:szCs w:val="21"/>
              </w:rPr>
              <w:t>总氰化物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4" w:type="dxa"/>
            <w:vMerge w:val="continue"/>
            <w:vAlign w:val="center"/>
          </w:tcPr>
          <w:p>
            <w:pPr>
              <w:tabs>
                <w:tab w:val="left" w:pos="750"/>
              </w:tabs>
              <w:jc w:val="center"/>
              <w:rPr>
                <w:rFonts w:hint="default" w:ascii="Times New Roman" w:hAnsi="Times New Roman" w:cs="Times New Roman"/>
                <w:szCs w:val="21"/>
              </w:rPr>
            </w:pPr>
          </w:p>
        </w:tc>
        <w:tc>
          <w:tcPr>
            <w:tcW w:w="2539" w:type="dxa"/>
            <w:vAlign w:val="center"/>
          </w:tcPr>
          <w:p>
            <w:pPr>
              <w:tabs>
                <w:tab w:val="left" w:pos="750"/>
              </w:tabs>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Cs w:val="21"/>
              </w:rPr>
              <w:t>酸度计</w:t>
            </w:r>
          </w:p>
        </w:tc>
        <w:tc>
          <w:tcPr>
            <w:tcW w:w="2457" w:type="dxa"/>
            <w:vAlign w:val="center"/>
          </w:tcPr>
          <w:p>
            <w:pPr>
              <w:tabs>
                <w:tab w:val="left" w:pos="750"/>
              </w:tabs>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Cs w:val="21"/>
              </w:rPr>
              <w:t>F2</w:t>
            </w:r>
          </w:p>
        </w:tc>
        <w:tc>
          <w:tcPr>
            <w:tcW w:w="2264" w:type="dxa"/>
            <w:vAlign w:val="center"/>
          </w:tcPr>
          <w:p>
            <w:pPr>
              <w:pStyle w:val="2"/>
              <w:numPr>
                <w:ilvl w:val="0"/>
                <w:numId w:val="0"/>
              </w:numPr>
              <w:tabs>
                <w:tab w:val="left" w:pos="1890"/>
              </w:tabs>
              <w:spacing w:line="240" w:lineRule="auto"/>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color w:val="000000"/>
                <w:szCs w:val="21"/>
              </w:rPr>
              <w:t>pH值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4" w:type="dxa"/>
            <w:vMerge w:val="continue"/>
            <w:vAlign w:val="center"/>
          </w:tcPr>
          <w:p>
            <w:pPr>
              <w:jc w:val="center"/>
              <w:rPr>
                <w:rFonts w:hint="default" w:ascii="Times New Roman" w:hAnsi="Times New Roman" w:cs="Times New Roman"/>
                <w:szCs w:val="21"/>
              </w:rPr>
            </w:pPr>
          </w:p>
        </w:tc>
        <w:tc>
          <w:tcPr>
            <w:tcW w:w="2539" w:type="dxa"/>
            <w:vAlign w:val="center"/>
          </w:tcPr>
          <w:p>
            <w:pPr>
              <w:jc w:val="center"/>
              <w:rPr>
                <w:rFonts w:hint="default" w:ascii="Times New Roman" w:hAnsi="Times New Roman" w:cs="Times New Roman"/>
              </w:rPr>
            </w:pPr>
            <w:r>
              <w:rPr>
                <w:rFonts w:hint="default" w:ascii="Times New Roman" w:hAnsi="Times New Roman" w:cs="Times New Roman"/>
                <w:szCs w:val="21"/>
              </w:rPr>
              <w:t>电热恒温鼓风干燥箱</w:t>
            </w:r>
          </w:p>
        </w:tc>
        <w:tc>
          <w:tcPr>
            <w:tcW w:w="2457" w:type="dxa"/>
            <w:vAlign w:val="center"/>
          </w:tcPr>
          <w:p>
            <w:pPr>
              <w:widowControl/>
              <w:jc w:val="center"/>
              <w:textAlignment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kern w:val="0"/>
                <w:szCs w:val="21"/>
              </w:rPr>
              <w:t>DGG-9140B</w:t>
            </w:r>
          </w:p>
        </w:tc>
        <w:tc>
          <w:tcPr>
            <w:tcW w:w="2264" w:type="dxa"/>
            <w:vMerge w:val="restart"/>
            <w:vAlign w:val="center"/>
          </w:tcPr>
          <w:p>
            <w:pPr>
              <w:pStyle w:val="2"/>
              <w:numPr>
                <w:ilvl w:val="0"/>
                <w:numId w:val="0"/>
              </w:numPr>
              <w:tabs>
                <w:tab w:val="left" w:pos="1890"/>
              </w:tabs>
              <w:spacing w:line="240" w:lineRule="auto"/>
              <w:jc w:val="center"/>
              <w:rPr>
                <w:rFonts w:hint="default" w:ascii="Times New Roman" w:hAnsi="Times New Roman" w:cs="Times New Roman"/>
                <w:color w:val="000000"/>
                <w:kern w:val="0"/>
                <w:szCs w:val="21"/>
              </w:rPr>
            </w:pPr>
            <w:r>
              <w:rPr>
                <w:rFonts w:hint="default" w:ascii="Times New Roman" w:hAnsi="Times New Roman" w:cs="Times New Roman"/>
                <w:color w:val="000000"/>
                <w:szCs w:val="21"/>
              </w:rPr>
              <w:t>悬浮物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4" w:type="dxa"/>
            <w:vMerge w:val="continue"/>
            <w:vAlign w:val="center"/>
          </w:tcPr>
          <w:p>
            <w:pPr>
              <w:jc w:val="center"/>
              <w:rPr>
                <w:rFonts w:hint="default" w:ascii="Times New Roman" w:hAnsi="Times New Roman" w:cs="Times New Roman"/>
                <w:szCs w:val="21"/>
              </w:rPr>
            </w:pPr>
          </w:p>
        </w:tc>
        <w:tc>
          <w:tcPr>
            <w:tcW w:w="2539" w:type="dxa"/>
            <w:vAlign w:val="center"/>
          </w:tcPr>
          <w:p>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Cs w:val="21"/>
              </w:rPr>
              <w:t>赛多利斯电子天平</w:t>
            </w:r>
          </w:p>
        </w:tc>
        <w:tc>
          <w:tcPr>
            <w:tcW w:w="2457" w:type="dxa"/>
            <w:vAlign w:val="center"/>
          </w:tcPr>
          <w:p>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Cs w:val="21"/>
              </w:rPr>
              <w:t>SQP/PRACTUM224-1CN</w:t>
            </w:r>
          </w:p>
        </w:tc>
        <w:tc>
          <w:tcPr>
            <w:tcW w:w="2264" w:type="dxa"/>
            <w:vMerge w:val="continue"/>
            <w:vAlign w:val="center"/>
          </w:tcPr>
          <w:p>
            <w:pPr>
              <w:pStyle w:val="2"/>
              <w:numPr>
                <w:ilvl w:val="0"/>
                <w:numId w:val="0"/>
              </w:numPr>
              <w:tabs>
                <w:tab w:val="left" w:pos="1890"/>
              </w:tabs>
              <w:spacing w:line="360" w:lineRule="auto"/>
              <w:jc w:val="center"/>
              <w:rPr>
                <w:rFonts w:hint="default" w:ascii="Times New Roman" w:hAnsi="Times New Roman"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4" w:type="dxa"/>
            <w:vMerge w:val="continue"/>
            <w:vAlign w:val="center"/>
          </w:tcPr>
          <w:p>
            <w:pPr>
              <w:jc w:val="center"/>
              <w:rPr>
                <w:rStyle w:val="33"/>
                <w:rFonts w:hint="default" w:ascii="Times New Roman" w:hAnsi="Times New Roman" w:cs="Times New Roman"/>
                <w:color w:val="auto"/>
                <w:sz w:val="21"/>
                <w:szCs w:val="21"/>
              </w:rPr>
            </w:pPr>
          </w:p>
        </w:tc>
        <w:tc>
          <w:tcPr>
            <w:tcW w:w="2539" w:type="dxa"/>
            <w:vAlign w:val="center"/>
          </w:tcPr>
          <w:p>
            <w:pPr>
              <w:jc w:val="center"/>
              <w:rPr>
                <w:rFonts w:hint="default" w:ascii="Times New Roman" w:hAnsi="Times New Roman" w:cs="Times New Roman"/>
                <w:sz w:val="21"/>
                <w:szCs w:val="21"/>
                <w:vertAlign w:val="baseline"/>
                <w:lang w:val="en-US" w:eastAsia="zh-CN"/>
              </w:rPr>
            </w:pPr>
            <w:r>
              <w:rPr>
                <w:rStyle w:val="33"/>
                <w:rFonts w:hint="default" w:ascii="Times New Roman" w:hAnsi="Times New Roman" w:cs="Times New Roman"/>
                <w:color w:val="auto"/>
                <w:sz w:val="21"/>
                <w:szCs w:val="21"/>
              </w:rPr>
              <w:t>COD</w:t>
            </w:r>
            <w:r>
              <w:rPr>
                <w:rStyle w:val="34"/>
                <w:rFonts w:hint="default" w:ascii="Times New Roman" w:hAnsi="Times New Roman" w:cs="Times New Roman"/>
                <w:color w:val="auto"/>
                <w:sz w:val="21"/>
                <w:szCs w:val="21"/>
              </w:rPr>
              <w:t>恒温加热器</w:t>
            </w:r>
          </w:p>
        </w:tc>
        <w:tc>
          <w:tcPr>
            <w:tcW w:w="2457" w:type="dxa"/>
            <w:vAlign w:val="center"/>
          </w:tcPr>
          <w:p>
            <w:pPr>
              <w:jc w:val="center"/>
              <w:rPr>
                <w:rFonts w:hint="default" w:ascii="Times New Roman" w:hAnsi="Times New Roman" w:cs="Times New Roman"/>
                <w:sz w:val="21"/>
                <w:szCs w:val="21"/>
                <w:vertAlign w:val="baseline"/>
                <w:lang w:val="en-US" w:eastAsia="zh-CN"/>
              </w:rPr>
            </w:pPr>
            <w:r>
              <w:rPr>
                <w:rStyle w:val="33"/>
                <w:rFonts w:hint="default" w:ascii="Times New Roman" w:hAnsi="Times New Roman" w:cs="Times New Roman"/>
                <w:color w:val="auto"/>
                <w:sz w:val="21"/>
                <w:szCs w:val="21"/>
              </w:rPr>
              <w:t>JH-12</w:t>
            </w:r>
          </w:p>
        </w:tc>
        <w:tc>
          <w:tcPr>
            <w:tcW w:w="2264" w:type="dxa"/>
            <w:vAlign w:val="center"/>
          </w:tcPr>
          <w:p>
            <w:pPr>
              <w:pStyle w:val="2"/>
              <w:numPr>
                <w:ilvl w:val="0"/>
                <w:numId w:val="0"/>
              </w:numPr>
              <w:tabs>
                <w:tab w:val="left" w:pos="1890"/>
              </w:tabs>
              <w:spacing w:line="36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color w:val="000000"/>
                <w:szCs w:val="21"/>
              </w:rPr>
              <w:t>化学需氧量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4" w:type="dxa"/>
            <w:vMerge w:val="continue"/>
            <w:vAlign w:val="center"/>
          </w:tcPr>
          <w:p>
            <w:pPr>
              <w:jc w:val="center"/>
              <w:rPr>
                <w:rFonts w:hint="default" w:ascii="Times New Roman" w:hAnsi="Times New Roman" w:cs="Times New Roman"/>
                <w:szCs w:val="21"/>
              </w:rPr>
            </w:pPr>
          </w:p>
        </w:tc>
        <w:tc>
          <w:tcPr>
            <w:tcW w:w="2539" w:type="dxa"/>
            <w:vAlign w:val="center"/>
          </w:tcPr>
          <w:p>
            <w:pPr>
              <w:jc w:val="center"/>
              <w:rPr>
                <w:rFonts w:hint="default" w:ascii="Times New Roman" w:hAnsi="Times New Roman" w:cs="Times New Roman"/>
                <w:bCs/>
                <w:szCs w:val="21"/>
              </w:rPr>
            </w:pPr>
            <w:r>
              <w:rPr>
                <w:rFonts w:hint="default" w:ascii="Times New Roman" w:hAnsi="Times New Roman" w:cs="Times New Roman"/>
                <w:szCs w:val="21"/>
              </w:rPr>
              <w:t>红外分光测油仪</w:t>
            </w:r>
          </w:p>
        </w:tc>
        <w:tc>
          <w:tcPr>
            <w:tcW w:w="2457" w:type="dxa"/>
            <w:vAlign w:val="center"/>
          </w:tcPr>
          <w:p>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Cs w:val="21"/>
              </w:rPr>
              <w:t>JLBG-126</w:t>
            </w:r>
          </w:p>
        </w:tc>
        <w:tc>
          <w:tcPr>
            <w:tcW w:w="2264" w:type="dxa"/>
            <w:vAlign w:val="center"/>
          </w:tcPr>
          <w:p>
            <w:pPr>
              <w:pStyle w:val="2"/>
              <w:numPr>
                <w:ilvl w:val="0"/>
                <w:numId w:val="0"/>
              </w:numPr>
              <w:tabs>
                <w:tab w:val="left" w:pos="1890"/>
              </w:tabs>
              <w:spacing w:line="36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color w:val="000000"/>
                <w:kern w:val="0"/>
                <w:szCs w:val="21"/>
              </w:rPr>
              <w:t>石油类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4" w:type="dxa"/>
            <w:vMerge w:val="continue"/>
            <w:vAlign w:val="center"/>
          </w:tcPr>
          <w:p>
            <w:pPr>
              <w:jc w:val="center"/>
              <w:rPr>
                <w:rFonts w:hint="default" w:ascii="Times New Roman" w:hAnsi="Times New Roman" w:cs="Times New Roman"/>
                <w:szCs w:val="21"/>
              </w:rPr>
            </w:pPr>
          </w:p>
        </w:tc>
        <w:tc>
          <w:tcPr>
            <w:tcW w:w="2539" w:type="dxa"/>
            <w:vAlign w:val="center"/>
          </w:tcPr>
          <w:p>
            <w:pPr>
              <w:jc w:val="center"/>
              <w:rPr>
                <w:rFonts w:hint="default" w:ascii="Times New Roman" w:hAnsi="Times New Roman" w:cs="Times New Roman"/>
              </w:rPr>
            </w:pPr>
            <w:r>
              <w:rPr>
                <w:rFonts w:hint="default" w:ascii="Times New Roman" w:hAnsi="Times New Roman" w:cs="Times New Roman"/>
                <w:szCs w:val="21"/>
              </w:rPr>
              <w:t>离子浓度计</w:t>
            </w:r>
          </w:p>
        </w:tc>
        <w:tc>
          <w:tcPr>
            <w:tcW w:w="2457" w:type="dxa"/>
            <w:vAlign w:val="center"/>
          </w:tcPr>
          <w:p>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Cs w:val="21"/>
              </w:rPr>
              <w:t>ION700</w:t>
            </w:r>
          </w:p>
        </w:tc>
        <w:tc>
          <w:tcPr>
            <w:tcW w:w="2264" w:type="dxa"/>
            <w:vAlign w:val="center"/>
          </w:tcPr>
          <w:p>
            <w:pPr>
              <w:pStyle w:val="2"/>
              <w:numPr>
                <w:ilvl w:val="0"/>
                <w:numId w:val="0"/>
              </w:numPr>
              <w:tabs>
                <w:tab w:val="left" w:pos="1890"/>
              </w:tabs>
              <w:spacing w:line="360" w:lineRule="auto"/>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color w:val="000000"/>
                <w:kern w:val="0"/>
                <w:szCs w:val="21"/>
              </w:rPr>
              <w:t>氟化物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4"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color w:val="000000"/>
                <w:szCs w:val="21"/>
              </w:rPr>
              <w:t>废气</w:t>
            </w:r>
          </w:p>
        </w:tc>
        <w:tc>
          <w:tcPr>
            <w:tcW w:w="2539"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恶臭污染源采样器</w:t>
            </w:r>
          </w:p>
        </w:tc>
        <w:tc>
          <w:tcPr>
            <w:tcW w:w="2457"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SOC-X1</w:t>
            </w:r>
          </w:p>
        </w:tc>
        <w:tc>
          <w:tcPr>
            <w:tcW w:w="2264" w:type="dxa"/>
            <w:vAlign w:val="center"/>
          </w:tcPr>
          <w:p>
            <w:pPr>
              <w:pStyle w:val="2"/>
              <w:numPr>
                <w:ilvl w:val="0"/>
                <w:numId w:val="0"/>
              </w:numPr>
              <w:tabs>
                <w:tab w:val="left" w:pos="1890"/>
              </w:tabs>
              <w:spacing w:line="24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kern w:val="0"/>
                <w:szCs w:val="21"/>
              </w:rPr>
              <w:t>臭气浓度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4" w:type="dxa"/>
            <w:vMerge w:val="continue"/>
            <w:vAlign w:val="center"/>
          </w:tcPr>
          <w:p>
            <w:pPr>
              <w:jc w:val="center"/>
              <w:rPr>
                <w:rFonts w:hint="default" w:ascii="Times New Roman" w:hAnsi="Times New Roman" w:cs="Times New Roman"/>
                <w:szCs w:val="21"/>
              </w:rPr>
            </w:pPr>
          </w:p>
        </w:tc>
        <w:tc>
          <w:tcPr>
            <w:tcW w:w="2539" w:type="dxa"/>
            <w:vAlign w:val="center"/>
          </w:tcPr>
          <w:p>
            <w:pPr>
              <w:jc w:val="center"/>
              <w:rPr>
                <w:rFonts w:hint="default" w:ascii="Times New Roman" w:hAnsi="Times New Roman" w:cs="Times New Roman"/>
                <w:bCs/>
                <w:szCs w:val="21"/>
              </w:rPr>
            </w:pPr>
            <w:r>
              <w:rPr>
                <w:rFonts w:hint="default" w:ascii="Times New Roman" w:hAnsi="Times New Roman" w:cs="Times New Roman"/>
                <w:szCs w:val="21"/>
              </w:rPr>
              <w:t>紫外可见分光光度计</w:t>
            </w:r>
          </w:p>
        </w:tc>
        <w:tc>
          <w:tcPr>
            <w:tcW w:w="2457" w:type="dxa"/>
            <w:vAlign w:val="center"/>
          </w:tcPr>
          <w:p>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Cs w:val="21"/>
              </w:rPr>
              <w:t>752N</w:t>
            </w:r>
          </w:p>
        </w:tc>
        <w:tc>
          <w:tcPr>
            <w:tcW w:w="2264" w:type="dxa"/>
            <w:vAlign w:val="center"/>
          </w:tcPr>
          <w:p>
            <w:pPr>
              <w:pStyle w:val="2"/>
              <w:numPr>
                <w:ilvl w:val="0"/>
                <w:numId w:val="0"/>
              </w:numPr>
              <w:tabs>
                <w:tab w:val="left" w:pos="1890"/>
              </w:tabs>
              <w:spacing w:line="240" w:lineRule="auto"/>
              <w:jc w:val="center"/>
              <w:rPr>
                <w:rFonts w:hint="default" w:ascii="Times New Roman" w:hAnsi="Times New Roman" w:cs="Times New Roman" w:eastAsiaTheme="minorEastAsia"/>
                <w:kern w:val="0"/>
                <w:szCs w:val="21"/>
                <w:lang w:eastAsia="zh-CN"/>
              </w:rPr>
            </w:pPr>
            <w:r>
              <w:rPr>
                <w:rFonts w:hint="default" w:ascii="Times New Roman" w:hAnsi="Times New Roman" w:cs="Times New Roman"/>
                <w:color w:val="000000"/>
                <w:kern w:val="0"/>
                <w:szCs w:val="21"/>
              </w:rPr>
              <w:t>硫化氢</w:t>
            </w:r>
            <w:r>
              <w:rPr>
                <w:rFonts w:hint="default" w:ascii="Times New Roman" w:hAnsi="Times New Roman" w:cs="Times New Roman"/>
                <w:color w:val="000000"/>
                <w:kern w:val="0"/>
                <w:szCs w:val="21"/>
                <w:lang w:eastAsia="zh-CN"/>
              </w:rPr>
              <w:t>、</w:t>
            </w:r>
            <w:r>
              <w:rPr>
                <w:rFonts w:hint="default" w:ascii="Times New Roman" w:hAnsi="Times New Roman" w:cs="Times New Roman"/>
                <w:kern w:val="0"/>
                <w:szCs w:val="21"/>
              </w:rPr>
              <w:t>氨</w:t>
            </w:r>
            <w:r>
              <w:rPr>
                <w:rFonts w:hint="default" w:ascii="Times New Roman" w:hAnsi="Times New Roman" w:cs="Times New Roman"/>
                <w:kern w:val="0"/>
                <w:szCs w:val="21"/>
                <w:lang w:eastAsia="zh-CN"/>
              </w:rPr>
              <w:t>、</w:t>
            </w:r>
            <w:r>
              <w:rPr>
                <w:rFonts w:hint="default" w:ascii="Times New Roman" w:hAnsi="Times New Roman" w:cs="Times New Roman"/>
              </w:rPr>
              <w:t>铬酸雾</w:t>
            </w:r>
            <w:r>
              <w:rPr>
                <w:rFonts w:hint="default" w:ascii="Times New Roman" w:hAnsi="Times New Roman" w:cs="Times New Roman"/>
                <w:lang w:eastAsia="zh-CN"/>
              </w:rPr>
              <w:t>、</w:t>
            </w:r>
            <w:r>
              <w:rPr>
                <w:rFonts w:hint="default" w:ascii="Times New Roman" w:hAnsi="Times New Roman" w:cs="Times New Roman"/>
              </w:rPr>
              <w:t>氰化氢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4" w:type="dxa"/>
            <w:vMerge w:val="continue"/>
            <w:vAlign w:val="center"/>
          </w:tcPr>
          <w:p>
            <w:pPr>
              <w:jc w:val="center"/>
              <w:rPr>
                <w:rFonts w:hint="default" w:ascii="Times New Roman" w:hAnsi="Times New Roman" w:cs="Times New Roman"/>
                <w:szCs w:val="21"/>
              </w:rPr>
            </w:pPr>
          </w:p>
        </w:tc>
        <w:tc>
          <w:tcPr>
            <w:tcW w:w="2539"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离子色谱仪</w:t>
            </w:r>
          </w:p>
        </w:tc>
        <w:tc>
          <w:tcPr>
            <w:tcW w:w="2457"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DX-120</w:t>
            </w:r>
          </w:p>
        </w:tc>
        <w:tc>
          <w:tcPr>
            <w:tcW w:w="2264" w:type="dxa"/>
            <w:vAlign w:val="center"/>
          </w:tcPr>
          <w:p>
            <w:pPr>
              <w:pStyle w:val="2"/>
              <w:numPr>
                <w:ilvl w:val="0"/>
                <w:numId w:val="0"/>
              </w:numPr>
              <w:tabs>
                <w:tab w:val="left" w:pos="1890"/>
              </w:tabs>
              <w:spacing w:line="240" w:lineRule="auto"/>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硫酸雾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4" w:type="dxa"/>
            <w:vAlign w:val="center"/>
          </w:tcPr>
          <w:p>
            <w:pPr>
              <w:tabs>
                <w:tab w:val="left" w:pos="750"/>
              </w:tabs>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噪声</w:t>
            </w:r>
          </w:p>
        </w:tc>
        <w:tc>
          <w:tcPr>
            <w:tcW w:w="2539" w:type="dxa"/>
            <w:vAlign w:val="center"/>
          </w:tcPr>
          <w:p>
            <w:pPr>
              <w:tabs>
                <w:tab w:val="left" w:pos="750"/>
              </w:tabs>
              <w:jc w:val="center"/>
              <w:rPr>
                <w:rFonts w:hint="default" w:ascii="Times New Roman" w:hAnsi="Times New Roman" w:cs="Times New Roman"/>
                <w:szCs w:val="21"/>
              </w:rPr>
            </w:pPr>
            <w:r>
              <w:rPr>
                <w:rFonts w:hint="default" w:ascii="Times New Roman" w:hAnsi="Times New Roman" w:cs="Times New Roman"/>
                <w:szCs w:val="21"/>
              </w:rPr>
              <w:t>多功能声级计</w:t>
            </w:r>
          </w:p>
        </w:tc>
        <w:tc>
          <w:tcPr>
            <w:tcW w:w="2457" w:type="dxa"/>
            <w:vAlign w:val="center"/>
          </w:tcPr>
          <w:p>
            <w:pPr>
              <w:tabs>
                <w:tab w:val="left" w:pos="750"/>
              </w:tabs>
              <w:jc w:val="center"/>
              <w:rPr>
                <w:rFonts w:hint="default" w:ascii="Times New Roman" w:hAnsi="Times New Roman" w:cs="Times New Roman"/>
                <w:szCs w:val="21"/>
              </w:rPr>
            </w:pPr>
            <w:r>
              <w:rPr>
                <w:rFonts w:hint="default" w:ascii="Times New Roman" w:hAnsi="Times New Roman" w:cs="Times New Roman"/>
                <w:szCs w:val="21"/>
              </w:rPr>
              <w:t>AWA5688型</w:t>
            </w:r>
          </w:p>
        </w:tc>
        <w:tc>
          <w:tcPr>
            <w:tcW w:w="2264" w:type="dxa"/>
            <w:vAlign w:val="center"/>
          </w:tcPr>
          <w:p>
            <w:pPr>
              <w:pStyle w:val="2"/>
              <w:numPr>
                <w:ilvl w:val="0"/>
                <w:numId w:val="0"/>
              </w:numPr>
              <w:tabs>
                <w:tab w:val="left" w:pos="1890"/>
              </w:tabs>
              <w:spacing w:line="240" w:lineRule="auto"/>
              <w:jc w:val="center"/>
              <w:rPr>
                <w:rFonts w:hint="default" w:ascii="Times New Roman" w:hAnsi="Times New Roman" w:cs="Times New Roman"/>
                <w:color w:val="000000"/>
                <w:kern w:val="0"/>
                <w:szCs w:val="21"/>
              </w:rPr>
            </w:pPr>
            <w:r>
              <w:rPr>
                <w:rFonts w:hint="default" w:ascii="Times New Roman" w:hAnsi="Times New Roman" w:cs="Times New Roman"/>
                <w:szCs w:val="21"/>
              </w:rPr>
              <w:t>工业企业厂界环境噪声</w:t>
            </w:r>
          </w:p>
        </w:tc>
      </w:tr>
    </w:tbl>
    <w:p>
      <w:pPr>
        <w:keepNext w:val="0"/>
        <w:keepLines w:val="0"/>
        <w:widowControl/>
        <w:suppressLineNumbers w:val="0"/>
        <w:jc w:val="left"/>
        <w:outlineLvl w:val="1"/>
        <w:rPr>
          <w:rFonts w:hint="default" w:ascii="Times New Roman" w:hAnsi="Times New Roman" w:eastAsia="宋体" w:cs="Times New Roman"/>
          <w:b/>
          <w:color w:val="000000"/>
          <w:kern w:val="0"/>
          <w:sz w:val="28"/>
          <w:szCs w:val="28"/>
          <w:lang w:val="en-US" w:eastAsia="zh-CN" w:bidi="ar"/>
        </w:rPr>
      </w:pPr>
      <w:bookmarkStart w:id="99" w:name="_Toc32232"/>
      <w:r>
        <w:rPr>
          <w:rFonts w:hint="default" w:ascii="Times New Roman" w:hAnsi="Times New Roman" w:eastAsia="宋体" w:cs="Times New Roman"/>
          <w:b/>
          <w:color w:val="000000"/>
          <w:kern w:val="0"/>
          <w:sz w:val="28"/>
          <w:szCs w:val="28"/>
          <w:lang w:val="en-US" w:eastAsia="zh-CN" w:bidi="ar"/>
        </w:rPr>
        <w:t>8.3</w:t>
      </w:r>
      <w:r>
        <w:rPr>
          <w:rFonts w:hint="eastAsia" w:ascii="Times New Roman" w:hAnsi="Times New Roman" w:eastAsia="宋体" w:cs="Times New Roman"/>
          <w:b/>
          <w:color w:val="000000"/>
          <w:kern w:val="0"/>
          <w:sz w:val="28"/>
          <w:szCs w:val="28"/>
          <w:lang w:val="en-US" w:eastAsia="zh-CN" w:bidi="ar"/>
        </w:rPr>
        <w:t>人员资质</w:t>
      </w:r>
      <w:bookmarkEnd w:id="99"/>
    </w:p>
    <w:p>
      <w:pPr>
        <w:pStyle w:val="2"/>
        <w:numPr>
          <w:ilvl w:val="0"/>
          <w:numId w:val="0"/>
        </w:numPr>
        <w:tabs>
          <w:tab w:val="left" w:pos="1890"/>
        </w:tabs>
        <w:spacing w:line="360" w:lineRule="auto"/>
        <w:ind w:firstLine="480" w:firstLineChars="200"/>
        <w:jc w:val="both"/>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项目验收参与人员详见表8-3。</w:t>
      </w:r>
    </w:p>
    <w:p>
      <w:pPr>
        <w:pStyle w:val="2"/>
        <w:numPr>
          <w:ilvl w:val="0"/>
          <w:numId w:val="0"/>
        </w:numPr>
        <w:tabs>
          <w:tab w:val="left" w:pos="1890"/>
        </w:tabs>
        <w:spacing w:line="360" w:lineRule="auto"/>
        <w:ind w:firstLine="480" w:firstLineChars="200"/>
        <w:jc w:val="center"/>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表8-3  项目参与人员一览表</w:t>
      </w:r>
    </w:p>
    <w:tbl>
      <w:tblPr>
        <w:tblStyle w:val="17"/>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5"/>
        <w:gridCol w:w="1822"/>
        <w:gridCol w:w="2429"/>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5" w:type="dxa"/>
            <w:vAlign w:val="center"/>
          </w:tcPr>
          <w:p>
            <w:pPr>
              <w:pStyle w:val="2"/>
              <w:numPr>
                <w:ilvl w:val="0"/>
                <w:numId w:val="0"/>
              </w:numPr>
              <w:tabs>
                <w:tab w:val="left" w:pos="1890"/>
              </w:tabs>
              <w:spacing w:line="36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人员</w:t>
            </w:r>
          </w:p>
        </w:tc>
        <w:tc>
          <w:tcPr>
            <w:tcW w:w="1822" w:type="dxa"/>
            <w:vAlign w:val="center"/>
          </w:tcPr>
          <w:p>
            <w:pPr>
              <w:pStyle w:val="2"/>
              <w:numPr>
                <w:ilvl w:val="0"/>
                <w:numId w:val="0"/>
              </w:numPr>
              <w:tabs>
                <w:tab w:val="left" w:pos="1890"/>
              </w:tabs>
              <w:spacing w:line="36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姓名</w:t>
            </w:r>
          </w:p>
        </w:tc>
        <w:tc>
          <w:tcPr>
            <w:tcW w:w="2429" w:type="dxa"/>
            <w:vAlign w:val="center"/>
          </w:tcPr>
          <w:p>
            <w:pPr>
              <w:pStyle w:val="2"/>
              <w:numPr>
                <w:ilvl w:val="0"/>
                <w:numId w:val="0"/>
              </w:numPr>
              <w:tabs>
                <w:tab w:val="left" w:pos="1890"/>
              </w:tabs>
              <w:spacing w:line="36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职位/职称</w:t>
            </w:r>
          </w:p>
        </w:tc>
        <w:tc>
          <w:tcPr>
            <w:tcW w:w="2128" w:type="dxa"/>
            <w:vAlign w:val="center"/>
          </w:tcPr>
          <w:p>
            <w:pPr>
              <w:pStyle w:val="2"/>
              <w:numPr>
                <w:ilvl w:val="0"/>
                <w:numId w:val="0"/>
              </w:numPr>
              <w:tabs>
                <w:tab w:val="left" w:pos="1890"/>
              </w:tabs>
              <w:spacing w:line="36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上岗证编号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5" w:type="dxa"/>
            <w:vAlign w:val="center"/>
          </w:tcPr>
          <w:p>
            <w:pPr>
              <w:pStyle w:val="2"/>
              <w:numPr>
                <w:ilvl w:val="0"/>
                <w:numId w:val="0"/>
              </w:numPr>
              <w:tabs>
                <w:tab w:val="left" w:pos="1890"/>
              </w:tabs>
              <w:spacing w:line="36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项目负责人</w:t>
            </w:r>
          </w:p>
        </w:tc>
        <w:tc>
          <w:tcPr>
            <w:tcW w:w="1822" w:type="dxa"/>
            <w:vAlign w:val="center"/>
          </w:tcPr>
          <w:p>
            <w:pPr>
              <w:ind w:firstLine="11" w:firstLineChars="6"/>
              <w:jc w:val="center"/>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spacing w:val="-6"/>
                <w:sz w:val="21"/>
                <w:szCs w:val="21"/>
              </w:rPr>
              <w:t>林万镇</w:t>
            </w:r>
          </w:p>
        </w:tc>
        <w:tc>
          <w:tcPr>
            <w:tcW w:w="2429" w:type="dxa"/>
            <w:vAlign w:val="center"/>
          </w:tcPr>
          <w:p>
            <w:pPr>
              <w:ind w:firstLine="11" w:firstLineChars="6"/>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pacing w:val="-6"/>
                <w:sz w:val="21"/>
                <w:szCs w:val="21"/>
              </w:rPr>
              <w:t>评价室检测员</w:t>
            </w:r>
          </w:p>
        </w:tc>
        <w:tc>
          <w:tcPr>
            <w:tcW w:w="2128" w:type="dxa"/>
            <w:vAlign w:val="center"/>
          </w:tcPr>
          <w:p>
            <w:pPr>
              <w:ind w:firstLine="12" w:firstLineChars="6"/>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bidi="ar-SA"/>
              </w:rPr>
              <w:t>XH201921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5" w:type="dxa"/>
            <w:vAlign w:val="center"/>
          </w:tcPr>
          <w:p>
            <w:pPr>
              <w:pStyle w:val="2"/>
              <w:numPr>
                <w:ilvl w:val="0"/>
                <w:numId w:val="0"/>
              </w:numPr>
              <w:tabs>
                <w:tab w:val="left" w:pos="1890"/>
              </w:tabs>
              <w:spacing w:line="36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报告编制人</w:t>
            </w:r>
          </w:p>
        </w:tc>
        <w:tc>
          <w:tcPr>
            <w:tcW w:w="1822" w:type="dxa"/>
            <w:vAlign w:val="center"/>
          </w:tcPr>
          <w:p>
            <w:pPr>
              <w:ind w:firstLine="11" w:firstLineChars="6"/>
              <w:jc w:val="center"/>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spacing w:val="-6"/>
                <w:sz w:val="21"/>
                <w:szCs w:val="21"/>
              </w:rPr>
              <w:t>林万镇</w:t>
            </w:r>
          </w:p>
        </w:tc>
        <w:tc>
          <w:tcPr>
            <w:tcW w:w="2429" w:type="dxa"/>
            <w:vAlign w:val="center"/>
          </w:tcPr>
          <w:p>
            <w:pPr>
              <w:ind w:firstLine="11" w:firstLineChars="6"/>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pacing w:val="-6"/>
                <w:sz w:val="21"/>
                <w:szCs w:val="21"/>
              </w:rPr>
              <w:t>评价室检测员</w:t>
            </w:r>
          </w:p>
        </w:tc>
        <w:tc>
          <w:tcPr>
            <w:tcW w:w="2128" w:type="dxa"/>
            <w:vAlign w:val="center"/>
          </w:tcPr>
          <w:p>
            <w:pPr>
              <w:ind w:firstLine="12" w:firstLineChars="6"/>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bidi="ar-SA"/>
              </w:rPr>
              <w:t>XH201921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5" w:type="dxa"/>
            <w:vAlign w:val="center"/>
          </w:tcPr>
          <w:p>
            <w:pPr>
              <w:pStyle w:val="2"/>
              <w:numPr>
                <w:ilvl w:val="0"/>
                <w:numId w:val="0"/>
              </w:numPr>
              <w:tabs>
                <w:tab w:val="left" w:pos="1890"/>
              </w:tabs>
              <w:spacing w:line="36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报告审核人</w:t>
            </w:r>
          </w:p>
        </w:tc>
        <w:tc>
          <w:tcPr>
            <w:tcW w:w="1822" w:type="dxa"/>
            <w:vAlign w:val="center"/>
          </w:tcPr>
          <w:p>
            <w:pPr>
              <w:ind w:firstLine="12" w:firstLineChars="6"/>
              <w:jc w:val="center"/>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sz w:val="21"/>
                <w:szCs w:val="21"/>
              </w:rPr>
              <w:t>陈金彪</w:t>
            </w:r>
          </w:p>
        </w:tc>
        <w:tc>
          <w:tcPr>
            <w:tcW w:w="2429" w:type="dxa"/>
            <w:vAlign w:val="center"/>
          </w:tcPr>
          <w:p>
            <w:pPr>
              <w:ind w:firstLine="12" w:firstLineChars="6"/>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rPr>
              <w:t>评价室主任</w:t>
            </w:r>
          </w:p>
        </w:tc>
        <w:tc>
          <w:tcPr>
            <w:tcW w:w="2128" w:type="dxa"/>
            <w:vAlign w:val="center"/>
          </w:tcPr>
          <w:p>
            <w:pPr>
              <w:ind w:firstLine="12" w:firstLineChars="6"/>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eastAsia="等线" w:cs="Times New Roman"/>
                <w:color w:val="000000"/>
                <w:kern w:val="0"/>
                <w:sz w:val="21"/>
                <w:szCs w:val="21"/>
              </w:rPr>
              <w:t>XH201407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5" w:type="dxa"/>
            <w:vAlign w:val="center"/>
          </w:tcPr>
          <w:p>
            <w:pPr>
              <w:pStyle w:val="2"/>
              <w:numPr>
                <w:ilvl w:val="0"/>
                <w:numId w:val="0"/>
              </w:numPr>
              <w:tabs>
                <w:tab w:val="left" w:pos="1890"/>
              </w:tabs>
              <w:spacing w:line="36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报告审定人</w:t>
            </w:r>
          </w:p>
        </w:tc>
        <w:tc>
          <w:tcPr>
            <w:tcW w:w="1822" w:type="dxa"/>
            <w:vAlign w:val="center"/>
          </w:tcPr>
          <w:p>
            <w:pPr>
              <w:widowControl/>
              <w:jc w:val="center"/>
              <w:textAlignment w:val="bottom"/>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sz w:val="21"/>
                <w:szCs w:val="21"/>
              </w:rPr>
              <w:t>黄海燕</w:t>
            </w:r>
          </w:p>
        </w:tc>
        <w:tc>
          <w:tcPr>
            <w:tcW w:w="2429" w:type="dxa"/>
            <w:vAlign w:val="center"/>
          </w:tcPr>
          <w:p>
            <w:pPr>
              <w:pStyle w:val="2"/>
              <w:tabs>
                <w:tab w:val="left" w:pos="1890"/>
              </w:tabs>
              <w:spacing w:line="360" w:lineRule="auto"/>
              <w:ind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rPr>
              <w:t>技术负责人/高级工程师</w:t>
            </w:r>
          </w:p>
        </w:tc>
        <w:tc>
          <w:tcPr>
            <w:tcW w:w="2128" w:type="dxa"/>
            <w:vAlign w:val="center"/>
          </w:tcPr>
          <w:p>
            <w:pPr>
              <w:widowControl/>
              <w:jc w:val="center"/>
              <w:textAlignment w:val="bottom"/>
              <w:rPr>
                <w:rFonts w:hint="default" w:ascii="Times New Roman" w:hAnsi="Times New Roman" w:eastAsia="等线" w:cs="Times New Roman"/>
                <w:i w:val="0"/>
                <w:color w:val="000000"/>
                <w:kern w:val="0"/>
                <w:sz w:val="21"/>
                <w:szCs w:val="21"/>
                <w:u w:val="none"/>
                <w:lang w:val="en-US" w:eastAsia="zh-CN" w:bidi="ar"/>
              </w:rPr>
            </w:pPr>
            <w:r>
              <w:rPr>
                <w:rFonts w:hint="default" w:ascii="Times New Roman" w:hAnsi="Times New Roman" w:eastAsia="等线" w:cs="Times New Roman"/>
                <w:color w:val="000000"/>
                <w:kern w:val="0"/>
                <w:sz w:val="21"/>
                <w:szCs w:val="21"/>
              </w:rPr>
              <w:t>XH201511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5" w:type="dxa"/>
            <w:vMerge w:val="restart"/>
            <w:vAlign w:val="center"/>
          </w:tcPr>
          <w:p>
            <w:pPr>
              <w:pStyle w:val="2"/>
              <w:numPr>
                <w:ilvl w:val="0"/>
                <w:numId w:val="0"/>
              </w:numPr>
              <w:tabs>
                <w:tab w:val="left" w:pos="1890"/>
              </w:tabs>
              <w:spacing w:line="360" w:lineRule="auto"/>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其他人员</w:t>
            </w:r>
          </w:p>
        </w:tc>
        <w:tc>
          <w:tcPr>
            <w:tcW w:w="1822" w:type="dxa"/>
            <w:vAlign w:val="center"/>
          </w:tcPr>
          <w:p>
            <w:pPr>
              <w:pStyle w:val="2"/>
              <w:tabs>
                <w:tab w:val="left" w:pos="1890"/>
              </w:tabs>
              <w:spacing w:line="360" w:lineRule="auto"/>
              <w:ind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rPr>
              <w:t>赵哲</w:t>
            </w:r>
          </w:p>
        </w:tc>
        <w:tc>
          <w:tcPr>
            <w:tcW w:w="2429" w:type="dxa"/>
            <w:vAlign w:val="center"/>
          </w:tcPr>
          <w:p>
            <w:pPr>
              <w:widowControl/>
              <w:jc w:val="center"/>
              <w:textAlignment w:val="bottom"/>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sz w:val="21"/>
                <w:szCs w:val="21"/>
              </w:rPr>
              <w:t>评价室检测员</w:t>
            </w:r>
          </w:p>
        </w:tc>
        <w:tc>
          <w:tcPr>
            <w:tcW w:w="2128" w:type="dxa"/>
            <w:vAlign w:val="center"/>
          </w:tcPr>
          <w:p>
            <w:pPr>
              <w:widowControl/>
              <w:jc w:val="center"/>
              <w:textAlignment w:val="bottom"/>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rPr>
              <w:t>XH202015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5" w:type="dxa"/>
            <w:vMerge w:val="continue"/>
            <w:vAlign w:val="center"/>
          </w:tcPr>
          <w:p>
            <w:pPr>
              <w:pStyle w:val="2"/>
              <w:numPr>
                <w:ilvl w:val="0"/>
                <w:numId w:val="0"/>
              </w:numPr>
              <w:tabs>
                <w:tab w:val="left" w:pos="1890"/>
              </w:tabs>
              <w:spacing w:line="360" w:lineRule="auto"/>
              <w:jc w:val="center"/>
              <w:rPr>
                <w:rFonts w:hint="default" w:ascii="Times New Roman" w:hAnsi="Times New Roman" w:cs="Times New Roman"/>
                <w:sz w:val="21"/>
                <w:szCs w:val="21"/>
                <w:vertAlign w:val="baseline"/>
                <w:lang w:val="en-US" w:eastAsia="zh-CN"/>
              </w:rPr>
            </w:pPr>
          </w:p>
        </w:tc>
        <w:tc>
          <w:tcPr>
            <w:tcW w:w="1822" w:type="dxa"/>
            <w:vAlign w:val="center"/>
          </w:tcPr>
          <w:p>
            <w:pPr>
              <w:pStyle w:val="2"/>
              <w:tabs>
                <w:tab w:val="left" w:pos="1890"/>
              </w:tabs>
              <w:spacing w:line="360" w:lineRule="auto"/>
              <w:ind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rPr>
              <w:t>许明贤</w:t>
            </w:r>
          </w:p>
        </w:tc>
        <w:tc>
          <w:tcPr>
            <w:tcW w:w="2429" w:type="dxa"/>
            <w:vAlign w:val="center"/>
          </w:tcPr>
          <w:p>
            <w:pPr>
              <w:widowControl/>
              <w:jc w:val="center"/>
              <w:textAlignment w:val="bottom"/>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sz w:val="21"/>
                <w:szCs w:val="21"/>
              </w:rPr>
              <w:t>评价室检测员</w:t>
            </w:r>
          </w:p>
        </w:tc>
        <w:tc>
          <w:tcPr>
            <w:tcW w:w="2128" w:type="dxa"/>
            <w:vAlign w:val="center"/>
          </w:tcPr>
          <w:p>
            <w:pPr>
              <w:widowControl/>
              <w:jc w:val="center"/>
              <w:textAlignment w:val="bottom"/>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rPr>
              <w:t>XH202016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5" w:type="dxa"/>
            <w:vMerge w:val="continue"/>
            <w:vAlign w:val="center"/>
          </w:tcPr>
          <w:p>
            <w:pPr>
              <w:pStyle w:val="2"/>
              <w:numPr>
                <w:ilvl w:val="0"/>
                <w:numId w:val="0"/>
              </w:numPr>
              <w:tabs>
                <w:tab w:val="left" w:pos="1890"/>
              </w:tabs>
              <w:spacing w:line="360" w:lineRule="auto"/>
              <w:jc w:val="center"/>
              <w:rPr>
                <w:rFonts w:hint="default" w:ascii="Times New Roman" w:hAnsi="Times New Roman" w:cs="Times New Roman"/>
                <w:sz w:val="21"/>
                <w:szCs w:val="21"/>
                <w:vertAlign w:val="baseline"/>
                <w:lang w:val="en-US" w:eastAsia="zh-CN"/>
              </w:rPr>
            </w:pPr>
          </w:p>
        </w:tc>
        <w:tc>
          <w:tcPr>
            <w:tcW w:w="1822" w:type="dxa"/>
            <w:vAlign w:val="center"/>
          </w:tcPr>
          <w:p>
            <w:pPr>
              <w:pStyle w:val="2"/>
              <w:tabs>
                <w:tab w:val="left" w:pos="1890"/>
              </w:tabs>
              <w:spacing w:line="360" w:lineRule="auto"/>
              <w:ind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rPr>
              <w:t>万语</w:t>
            </w:r>
          </w:p>
        </w:tc>
        <w:tc>
          <w:tcPr>
            <w:tcW w:w="2429" w:type="dxa"/>
            <w:vAlign w:val="center"/>
          </w:tcPr>
          <w:p>
            <w:pPr>
              <w:widowControl/>
              <w:jc w:val="center"/>
              <w:textAlignment w:val="bottom"/>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sz w:val="21"/>
                <w:szCs w:val="21"/>
              </w:rPr>
              <w:t>分析室检测员</w:t>
            </w:r>
          </w:p>
        </w:tc>
        <w:tc>
          <w:tcPr>
            <w:tcW w:w="2128" w:type="dxa"/>
            <w:vAlign w:val="center"/>
          </w:tcPr>
          <w:p>
            <w:pPr>
              <w:widowControl/>
              <w:jc w:val="center"/>
              <w:textAlignment w:val="center"/>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color w:val="000000"/>
                <w:kern w:val="0"/>
                <w:sz w:val="21"/>
                <w:szCs w:val="21"/>
              </w:rPr>
              <w:t>XH201917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5" w:type="dxa"/>
            <w:vMerge w:val="continue"/>
            <w:vAlign w:val="center"/>
          </w:tcPr>
          <w:p>
            <w:pPr>
              <w:pStyle w:val="2"/>
              <w:numPr>
                <w:ilvl w:val="0"/>
                <w:numId w:val="0"/>
              </w:numPr>
              <w:tabs>
                <w:tab w:val="left" w:pos="1890"/>
              </w:tabs>
              <w:spacing w:line="360" w:lineRule="auto"/>
              <w:jc w:val="center"/>
              <w:rPr>
                <w:rFonts w:hint="default" w:ascii="Times New Roman" w:hAnsi="Times New Roman" w:cs="Times New Roman"/>
                <w:sz w:val="21"/>
                <w:szCs w:val="21"/>
                <w:vertAlign w:val="baseline"/>
                <w:lang w:val="en-US" w:eastAsia="zh-CN"/>
              </w:rPr>
            </w:pPr>
          </w:p>
        </w:tc>
        <w:tc>
          <w:tcPr>
            <w:tcW w:w="1822" w:type="dxa"/>
            <w:vAlign w:val="center"/>
          </w:tcPr>
          <w:p>
            <w:pPr>
              <w:pStyle w:val="2"/>
              <w:tabs>
                <w:tab w:val="left" w:pos="1890"/>
              </w:tabs>
              <w:spacing w:line="360" w:lineRule="auto"/>
              <w:ind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rPr>
              <w:t>吴星星</w:t>
            </w:r>
          </w:p>
        </w:tc>
        <w:tc>
          <w:tcPr>
            <w:tcW w:w="2429" w:type="dxa"/>
            <w:vAlign w:val="center"/>
          </w:tcPr>
          <w:p>
            <w:pPr>
              <w:widowControl/>
              <w:jc w:val="center"/>
              <w:textAlignment w:val="bottom"/>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sz w:val="21"/>
                <w:szCs w:val="21"/>
              </w:rPr>
              <w:t>分析室检测员</w:t>
            </w:r>
          </w:p>
        </w:tc>
        <w:tc>
          <w:tcPr>
            <w:tcW w:w="2128" w:type="dxa"/>
            <w:vAlign w:val="center"/>
          </w:tcPr>
          <w:p>
            <w:pPr>
              <w:widowControl/>
              <w:jc w:val="center"/>
              <w:textAlignment w:val="center"/>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color w:val="000000"/>
                <w:kern w:val="0"/>
                <w:sz w:val="21"/>
                <w:szCs w:val="21"/>
              </w:rPr>
              <w:t>XH201716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5" w:type="dxa"/>
            <w:vMerge w:val="continue"/>
            <w:vAlign w:val="center"/>
          </w:tcPr>
          <w:p>
            <w:pPr>
              <w:pStyle w:val="2"/>
              <w:numPr>
                <w:ilvl w:val="0"/>
                <w:numId w:val="0"/>
              </w:numPr>
              <w:tabs>
                <w:tab w:val="left" w:pos="1890"/>
              </w:tabs>
              <w:spacing w:line="360" w:lineRule="auto"/>
              <w:jc w:val="center"/>
              <w:rPr>
                <w:rFonts w:hint="default" w:ascii="Times New Roman" w:hAnsi="Times New Roman" w:cs="Times New Roman"/>
                <w:sz w:val="21"/>
                <w:szCs w:val="21"/>
                <w:vertAlign w:val="baseline"/>
                <w:lang w:val="en-US" w:eastAsia="zh-CN"/>
              </w:rPr>
            </w:pPr>
          </w:p>
        </w:tc>
        <w:tc>
          <w:tcPr>
            <w:tcW w:w="1822" w:type="dxa"/>
            <w:vAlign w:val="center"/>
          </w:tcPr>
          <w:p>
            <w:pPr>
              <w:pStyle w:val="2"/>
              <w:tabs>
                <w:tab w:val="left" w:pos="1890"/>
              </w:tabs>
              <w:spacing w:line="360" w:lineRule="auto"/>
              <w:ind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rPr>
              <w:t>陈耀宗</w:t>
            </w:r>
          </w:p>
        </w:tc>
        <w:tc>
          <w:tcPr>
            <w:tcW w:w="2429" w:type="dxa"/>
            <w:vAlign w:val="center"/>
          </w:tcPr>
          <w:p>
            <w:pPr>
              <w:widowControl/>
              <w:jc w:val="center"/>
              <w:textAlignment w:val="bottom"/>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sz w:val="21"/>
                <w:szCs w:val="21"/>
              </w:rPr>
              <w:t>分析室检测员</w:t>
            </w:r>
          </w:p>
        </w:tc>
        <w:tc>
          <w:tcPr>
            <w:tcW w:w="2128" w:type="dxa"/>
            <w:vAlign w:val="center"/>
          </w:tcPr>
          <w:p>
            <w:pPr>
              <w:widowControl/>
              <w:jc w:val="center"/>
              <w:textAlignment w:val="bottom"/>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rPr>
              <w:t>XH201911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5" w:type="dxa"/>
            <w:vMerge w:val="continue"/>
            <w:vAlign w:val="center"/>
          </w:tcPr>
          <w:p>
            <w:pPr>
              <w:pStyle w:val="2"/>
              <w:numPr>
                <w:ilvl w:val="0"/>
                <w:numId w:val="0"/>
              </w:numPr>
              <w:tabs>
                <w:tab w:val="left" w:pos="1890"/>
              </w:tabs>
              <w:spacing w:line="360" w:lineRule="auto"/>
              <w:jc w:val="center"/>
              <w:rPr>
                <w:rFonts w:hint="default" w:ascii="Times New Roman" w:hAnsi="Times New Roman" w:cs="Times New Roman"/>
                <w:sz w:val="21"/>
                <w:szCs w:val="21"/>
                <w:vertAlign w:val="baseline"/>
                <w:lang w:val="en-US" w:eastAsia="zh-CN"/>
              </w:rPr>
            </w:pPr>
          </w:p>
        </w:tc>
        <w:tc>
          <w:tcPr>
            <w:tcW w:w="1822" w:type="dxa"/>
            <w:vAlign w:val="center"/>
          </w:tcPr>
          <w:p>
            <w:pPr>
              <w:pStyle w:val="2"/>
              <w:tabs>
                <w:tab w:val="left" w:pos="1890"/>
              </w:tabs>
              <w:spacing w:line="360" w:lineRule="auto"/>
              <w:ind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rPr>
              <w:t>盖诗佳</w:t>
            </w:r>
          </w:p>
        </w:tc>
        <w:tc>
          <w:tcPr>
            <w:tcW w:w="2429" w:type="dxa"/>
            <w:vAlign w:val="center"/>
          </w:tcPr>
          <w:p>
            <w:pPr>
              <w:widowControl/>
              <w:jc w:val="center"/>
              <w:textAlignment w:val="bottom"/>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sz w:val="21"/>
                <w:szCs w:val="21"/>
              </w:rPr>
              <w:t>分析室检测员</w:t>
            </w:r>
          </w:p>
        </w:tc>
        <w:tc>
          <w:tcPr>
            <w:tcW w:w="2128" w:type="dxa"/>
            <w:vAlign w:val="center"/>
          </w:tcPr>
          <w:p>
            <w:pPr>
              <w:widowControl/>
              <w:jc w:val="center"/>
              <w:textAlignment w:val="center"/>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color w:val="000000"/>
                <w:kern w:val="0"/>
                <w:sz w:val="21"/>
                <w:szCs w:val="21"/>
              </w:rPr>
              <w:t>XH201701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5" w:type="dxa"/>
            <w:vMerge w:val="continue"/>
            <w:vAlign w:val="center"/>
          </w:tcPr>
          <w:p>
            <w:pPr>
              <w:pStyle w:val="2"/>
              <w:numPr>
                <w:ilvl w:val="0"/>
                <w:numId w:val="0"/>
              </w:numPr>
              <w:tabs>
                <w:tab w:val="left" w:pos="1890"/>
              </w:tabs>
              <w:spacing w:line="360" w:lineRule="auto"/>
              <w:jc w:val="center"/>
              <w:rPr>
                <w:rFonts w:hint="default" w:ascii="Times New Roman" w:hAnsi="Times New Roman" w:cs="Times New Roman"/>
                <w:sz w:val="21"/>
                <w:szCs w:val="21"/>
                <w:vertAlign w:val="baseline"/>
                <w:lang w:val="en-US" w:eastAsia="zh-CN"/>
              </w:rPr>
            </w:pPr>
          </w:p>
        </w:tc>
        <w:tc>
          <w:tcPr>
            <w:tcW w:w="1822" w:type="dxa"/>
            <w:vAlign w:val="center"/>
          </w:tcPr>
          <w:p>
            <w:pPr>
              <w:pStyle w:val="2"/>
              <w:tabs>
                <w:tab w:val="left" w:pos="1890"/>
              </w:tabs>
              <w:spacing w:line="360" w:lineRule="auto"/>
              <w:ind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rPr>
              <w:t>李昌浩</w:t>
            </w:r>
          </w:p>
        </w:tc>
        <w:tc>
          <w:tcPr>
            <w:tcW w:w="2429" w:type="dxa"/>
            <w:vAlign w:val="center"/>
          </w:tcPr>
          <w:p>
            <w:pPr>
              <w:widowControl/>
              <w:jc w:val="center"/>
              <w:textAlignment w:val="bottom"/>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sz w:val="21"/>
                <w:szCs w:val="21"/>
              </w:rPr>
              <w:t>分析室检测员</w:t>
            </w:r>
          </w:p>
        </w:tc>
        <w:tc>
          <w:tcPr>
            <w:tcW w:w="2128" w:type="dxa"/>
            <w:vAlign w:val="center"/>
          </w:tcPr>
          <w:p>
            <w:pPr>
              <w:widowControl/>
              <w:jc w:val="center"/>
              <w:textAlignment w:val="center"/>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color w:val="000000"/>
                <w:kern w:val="0"/>
                <w:sz w:val="21"/>
                <w:szCs w:val="21"/>
              </w:rPr>
              <w:t>XH202011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5" w:type="dxa"/>
            <w:vMerge w:val="continue"/>
            <w:vAlign w:val="center"/>
          </w:tcPr>
          <w:p>
            <w:pPr>
              <w:pStyle w:val="2"/>
              <w:numPr>
                <w:ilvl w:val="0"/>
                <w:numId w:val="0"/>
              </w:numPr>
              <w:tabs>
                <w:tab w:val="left" w:pos="1890"/>
              </w:tabs>
              <w:spacing w:line="360" w:lineRule="auto"/>
              <w:jc w:val="center"/>
              <w:rPr>
                <w:rFonts w:hint="default" w:ascii="Times New Roman" w:hAnsi="Times New Roman" w:cs="Times New Roman"/>
                <w:sz w:val="21"/>
                <w:szCs w:val="21"/>
                <w:vertAlign w:val="baseline"/>
                <w:lang w:val="en-US" w:eastAsia="zh-CN"/>
              </w:rPr>
            </w:pPr>
          </w:p>
        </w:tc>
        <w:tc>
          <w:tcPr>
            <w:tcW w:w="1822" w:type="dxa"/>
            <w:vAlign w:val="center"/>
          </w:tcPr>
          <w:p>
            <w:pPr>
              <w:pStyle w:val="2"/>
              <w:tabs>
                <w:tab w:val="left" w:pos="1890"/>
              </w:tabs>
              <w:spacing w:line="360" w:lineRule="auto"/>
              <w:ind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rPr>
              <w:t>虞欢窈</w:t>
            </w:r>
          </w:p>
        </w:tc>
        <w:tc>
          <w:tcPr>
            <w:tcW w:w="2429" w:type="dxa"/>
            <w:vAlign w:val="center"/>
          </w:tcPr>
          <w:p>
            <w:pPr>
              <w:widowControl/>
              <w:jc w:val="center"/>
              <w:textAlignment w:val="bottom"/>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sz w:val="21"/>
                <w:szCs w:val="21"/>
              </w:rPr>
              <w:t>分析室检测员</w:t>
            </w:r>
          </w:p>
        </w:tc>
        <w:tc>
          <w:tcPr>
            <w:tcW w:w="2128" w:type="dxa"/>
            <w:vAlign w:val="center"/>
          </w:tcPr>
          <w:p>
            <w:pPr>
              <w:widowControl/>
              <w:jc w:val="center"/>
              <w:textAlignment w:val="center"/>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color w:val="000000"/>
                <w:kern w:val="0"/>
                <w:sz w:val="21"/>
                <w:szCs w:val="21"/>
              </w:rPr>
              <w:t>XH201905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5" w:type="dxa"/>
            <w:vMerge w:val="continue"/>
            <w:vAlign w:val="center"/>
          </w:tcPr>
          <w:p>
            <w:pPr>
              <w:pStyle w:val="2"/>
              <w:numPr>
                <w:ilvl w:val="0"/>
                <w:numId w:val="0"/>
              </w:numPr>
              <w:tabs>
                <w:tab w:val="left" w:pos="1890"/>
              </w:tabs>
              <w:spacing w:line="360" w:lineRule="auto"/>
              <w:jc w:val="center"/>
              <w:rPr>
                <w:rFonts w:hint="default" w:ascii="Times New Roman" w:hAnsi="Times New Roman" w:cs="Times New Roman"/>
                <w:sz w:val="21"/>
                <w:szCs w:val="21"/>
                <w:vertAlign w:val="baseline"/>
                <w:lang w:val="en-US" w:eastAsia="zh-CN"/>
              </w:rPr>
            </w:pPr>
          </w:p>
        </w:tc>
        <w:tc>
          <w:tcPr>
            <w:tcW w:w="1822" w:type="dxa"/>
            <w:vAlign w:val="center"/>
          </w:tcPr>
          <w:p>
            <w:pPr>
              <w:pStyle w:val="2"/>
              <w:tabs>
                <w:tab w:val="left" w:pos="1890"/>
              </w:tabs>
              <w:spacing w:line="36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袁莉婷</w:t>
            </w:r>
          </w:p>
        </w:tc>
        <w:tc>
          <w:tcPr>
            <w:tcW w:w="2429" w:type="dxa"/>
            <w:vAlign w:val="center"/>
          </w:tcPr>
          <w:p>
            <w:pPr>
              <w:widowControl/>
              <w:jc w:val="center"/>
              <w:textAlignment w:val="bottom"/>
              <w:rPr>
                <w:rFonts w:hint="default" w:ascii="Times New Roman" w:hAnsi="Times New Roman" w:cs="Times New Roman"/>
                <w:sz w:val="21"/>
                <w:szCs w:val="21"/>
              </w:rPr>
            </w:pPr>
            <w:r>
              <w:rPr>
                <w:rFonts w:hint="default" w:ascii="Times New Roman" w:hAnsi="Times New Roman" w:cs="Times New Roman"/>
                <w:sz w:val="21"/>
                <w:szCs w:val="21"/>
              </w:rPr>
              <w:t>分析室检测员</w:t>
            </w:r>
          </w:p>
        </w:tc>
        <w:tc>
          <w:tcPr>
            <w:tcW w:w="2128" w:type="dxa"/>
            <w:vAlign w:val="center"/>
          </w:tcPr>
          <w:p>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XH201812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5" w:type="dxa"/>
            <w:vMerge w:val="continue"/>
            <w:vAlign w:val="center"/>
          </w:tcPr>
          <w:p>
            <w:pPr>
              <w:pStyle w:val="2"/>
              <w:numPr>
                <w:ilvl w:val="0"/>
                <w:numId w:val="0"/>
              </w:numPr>
              <w:tabs>
                <w:tab w:val="left" w:pos="1890"/>
              </w:tabs>
              <w:spacing w:line="360" w:lineRule="auto"/>
              <w:jc w:val="center"/>
              <w:rPr>
                <w:rFonts w:hint="default" w:ascii="Times New Roman" w:hAnsi="Times New Roman" w:cs="Times New Roman"/>
                <w:sz w:val="21"/>
                <w:szCs w:val="21"/>
                <w:vertAlign w:val="baseline"/>
                <w:lang w:val="en-US" w:eastAsia="zh-CN"/>
              </w:rPr>
            </w:pPr>
          </w:p>
        </w:tc>
        <w:tc>
          <w:tcPr>
            <w:tcW w:w="1822" w:type="dxa"/>
            <w:vAlign w:val="center"/>
          </w:tcPr>
          <w:p>
            <w:pPr>
              <w:pStyle w:val="2"/>
              <w:tabs>
                <w:tab w:val="left" w:pos="1890"/>
              </w:tabs>
              <w:spacing w:line="36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高丰环</w:t>
            </w:r>
          </w:p>
        </w:tc>
        <w:tc>
          <w:tcPr>
            <w:tcW w:w="2429" w:type="dxa"/>
            <w:vAlign w:val="center"/>
          </w:tcPr>
          <w:p>
            <w:pPr>
              <w:widowControl/>
              <w:jc w:val="center"/>
              <w:textAlignment w:val="bottom"/>
              <w:rPr>
                <w:rFonts w:hint="default" w:ascii="Times New Roman" w:hAnsi="Times New Roman" w:cs="Times New Roman"/>
                <w:sz w:val="21"/>
                <w:szCs w:val="21"/>
              </w:rPr>
            </w:pPr>
            <w:r>
              <w:rPr>
                <w:rFonts w:hint="default" w:ascii="Times New Roman" w:hAnsi="Times New Roman" w:cs="Times New Roman"/>
                <w:sz w:val="21"/>
                <w:szCs w:val="21"/>
              </w:rPr>
              <w:t>分析室检测员</w:t>
            </w:r>
          </w:p>
        </w:tc>
        <w:tc>
          <w:tcPr>
            <w:tcW w:w="2128" w:type="dxa"/>
            <w:vAlign w:val="center"/>
          </w:tcPr>
          <w:p>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XH201710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5" w:type="dxa"/>
            <w:vMerge w:val="continue"/>
            <w:vAlign w:val="center"/>
          </w:tcPr>
          <w:p>
            <w:pPr>
              <w:pStyle w:val="2"/>
              <w:numPr>
                <w:ilvl w:val="0"/>
                <w:numId w:val="0"/>
              </w:numPr>
              <w:tabs>
                <w:tab w:val="left" w:pos="1890"/>
              </w:tabs>
              <w:spacing w:line="360" w:lineRule="auto"/>
              <w:jc w:val="center"/>
              <w:rPr>
                <w:rFonts w:hint="default" w:ascii="Times New Roman" w:hAnsi="Times New Roman" w:cs="Times New Roman"/>
                <w:sz w:val="21"/>
                <w:szCs w:val="21"/>
                <w:vertAlign w:val="baseline"/>
                <w:lang w:val="en-US" w:eastAsia="zh-CN"/>
              </w:rPr>
            </w:pPr>
          </w:p>
        </w:tc>
        <w:tc>
          <w:tcPr>
            <w:tcW w:w="1822" w:type="dxa"/>
            <w:vAlign w:val="center"/>
          </w:tcPr>
          <w:p>
            <w:pPr>
              <w:pStyle w:val="2"/>
              <w:tabs>
                <w:tab w:val="left" w:pos="1890"/>
              </w:tabs>
              <w:spacing w:line="36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丁林城</w:t>
            </w:r>
          </w:p>
        </w:tc>
        <w:tc>
          <w:tcPr>
            <w:tcW w:w="2429" w:type="dxa"/>
            <w:vAlign w:val="center"/>
          </w:tcPr>
          <w:p>
            <w:pPr>
              <w:widowControl/>
              <w:jc w:val="center"/>
              <w:textAlignment w:val="bottom"/>
              <w:rPr>
                <w:rFonts w:hint="default" w:ascii="Times New Roman" w:hAnsi="Times New Roman" w:cs="Times New Roman"/>
                <w:sz w:val="21"/>
                <w:szCs w:val="21"/>
              </w:rPr>
            </w:pPr>
            <w:r>
              <w:rPr>
                <w:rFonts w:hint="default" w:ascii="Times New Roman" w:hAnsi="Times New Roman" w:cs="Times New Roman"/>
                <w:sz w:val="21"/>
                <w:szCs w:val="21"/>
              </w:rPr>
              <w:t>评价室检测员</w:t>
            </w:r>
          </w:p>
        </w:tc>
        <w:tc>
          <w:tcPr>
            <w:tcW w:w="2128" w:type="dxa"/>
            <w:vAlign w:val="center"/>
          </w:tcPr>
          <w:p>
            <w:pPr>
              <w:widowControl/>
              <w:jc w:val="center"/>
              <w:textAlignment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XH201817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5" w:type="dxa"/>
            <w:vMerge w:val="continue"/>
            <w:vAlign w:val="center"/>
          </w:tcPr>
          <w:p>
            <w:pPr>
              <w:pStyle w:val="2"/>
              <w:numPr>
                <w:ilvl w:val="0"/>
                <w:numId w:val="0"/>
              </w:numPr>
              <w:tabs>
                <w:tab w:val="left" w:pos="1890"/>
              </w:tabs>
              <w:spacing w:line="360" w:lineRule="auto"/>
              <w:jc w:val="center"/>
              <w:rPr>
                <w:rFonts w:hint="default" w:ascii="Times New Roman" w:hAnsi="Times New Roman" w:cs="Times New Roman"/>
                <w:sz w:val="21"/>
                <w:szCs w:val="21"/>
                <w:vertAlign w:val="baseline"/>
                <w:lang w:val="en-US" w:eastAsia="zh-CN"/>
              </w:rPr>
            </w:pPr>
          </w:p>
        </w:tc>
        <w:tc>
          <w:tcPr>
            <w:tcW w:w="1822" w:type="dxa"/>
            <w:vAlign w:val="center"/>
          </w:tcPr>
          <w:p>
            <w:pPr>
              <w:pStyle w:val="2"/>
              <w:tabs>
                <w:tab w:val="left" w:pos="1890"/>
              </w:tabs>
              <w:spacing w:line="36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陈  虹</w:t>
            </w:r>
          </w:p>
        </w:tc>
        <w:tc>
          <w:tcPr>
            <w:tcW w:w="2429" w:type="dxa"/>
            <w:vAlign w:val="center"/>
          </w:tcPr>
          <w:p>
            <w:pPr>
              <w:widowControl/>
              <w:jc w:val="center"/>
              <w:textAlignment w:val="bottom"/>
              <w:rPr>
                <w:rFonts w:hint="default" w:ascii="Times New Roman" w:hAnsi="Times New Roman" w:cs="Times New Roman"/>
                <w:sz w:val="21"/>
                <w:szCs w:val="21"/>
              </w:rPr>
            </w:pPr>
            <w:r>
              <w:rPr>
                <w:rFonts w:hint="default" w:ascii="Times New Roman" w:hAnsi="Times New Roman" w:cs="Times New Roman"/>
                <w:sz w:val="21"/>
                <w:szCs w:val="21"/>
              </w:rPr>
              <w:t>分析室主任</w:t>
            </w:r>
          </w:p>
        </w:tc>
        <w:tc>
          <w:tcPr>
            <w:tcW w:w="2128" w:type="dxa"/>
            <w:vAlign w:val="center"/>
          </w:tcPr>
          <w:p>
            <w:pPr>
              <w:widowControl/>
              <w:jc w:val="center"/>
              <w:textAlignment w:val="bottom"/>
              <w:rPr>
                <w:rFonts w:hint="default" w:ascii="Times New Roman" w:hAnsi="Times New Roman" w:eastAsia="宋体" w:cs="Times New Roman"/>
                <w:color w:val="000000"/>
                <w:kern w:val="0"/>
                <w:sz w:val="21"/>
                <w:szCs w:val="21"/>
              </w:rPr>
            </w:pPr>
            <w:r>
              <w:rPr>
                <w:rFonts w:hint="default" w:ascii="Times New Roman" w:hAnsi="Times New Roman" w:cs="Times New Roman"/>
                <w:sz w:val="21"/>
                <w:szCs w:val="21"/>
              </w:rPr>
              <w:t>XH201721</w:t>
            </w:r>
          </w:p>
        </w:tc>
      </w:tr>
    </w:tbl>
    <w:p>
      <w:pPr>
        <w:keepNext w:val="0"/>
        <w:keepLines w:val="0"/>
        <w:widowControl/>
        <w:suppressLineNumbers w:val="0"/>
        <w:jc w:val="left"/>
        <w:outlineLvl w:val="1"/>
        <w:rPr>
          <w:rFonts w:hint="default" w:ascii="Times New Roman" w:hAnsi="Times New Roman" w:eastAsia="宋体" w:cs="Times New Roman"/>
          <w:b/>
          <w:color w:val="000000"/>
          <w:kern w:val="0"/>
          <w:sz w:val="28"/>
          <w:szCs w:val="28"/>
          <w:highlight w:val="none"/>
          <w:lang w:val="en-US" w:eastAsia="zh-CN" w:bidi="ar"/>
        </w:rPr>
      </w:pPr>
      <w:bookmarkStart w:id="100" w:name="_Toc30360"/>
      <w:r>
        <w:rPr>
          <w:rFonts w:hint="default" w:ascii="Times New Roman" w:hAnsi="Times New Roman" w:eastAsia="宋体" w:cs="Times New Roman"/>
          <w:b/>
          <w:color w:val="000000"/>
          <w:kern w:val="0"/>
          <w:sz w:val="28"/>
          <w:szCs w:val="28"/>
          <w:lang w:val="en-US" w:eastAsia="zh-CN" w:bidi="ar"/>
        </w:rPr>
        <w:t xml:space="preserve">8.4 </w:t>
      </w:r>
      <w:r>
        <w:rPr>
          <w:rFonts w:hint="eastAsia" w:ascii="Times New Roman" w:hAnsi="Times New Roman" w:eastAsia="宋体" w:cs="Times New Roman"/>
          <w:b/>
          <w:color w:val="000000"/>
          <w:kern w:val="0"/>
          <w:sz w:val="28"/>
          <w:szCs w:val="28"/>
          <w:highlight w:val="none"/>
          <w:lang w:val="en-US" w:eastAsia="zh-CN" w:bidi="ar"/>
        </w:rPr>
        <w:t>监测分析过程中的质量保证和质量控制</w:t>
      </w:r>
      <w:bookmarkEnd w:id="100"/>
    </w:p>
    <w:p>
      <w:pPr>
        <w:spacing w:line="360" w:lineRule="auto"/>
        <w:outlineLvl w:val="2"/>
        <w:rPr>
          <w:rFonts w:hint="eastAsia" w:ascii="Times New Roman" w:hAnsi="Times New Roman"/>
          <w:sz w:val="24"/>
          <w:szCs w:val="24"/>
        </w:rPr>
      </w:pPr>
      <w:bookmarkStart w:id="101" w:name="_Toc25441"/>
      <w:r>
        <w:rPr>
          <w:rFonts w:hint="eastAsia" w:ascii="Times New Roman" w:hAnsi="Times New Roman"/>
          <w:sz w:val="24"/>
          <w:szCs w:val="24"/>
        </w:rPr>
        <w:t>8.4</w:t>
      </w:r>
      <w:r>
        <w:rPr>
          <w:rFonts w:hint="eastAsia" w:ascii="Times New Roman" w:hAnsi="Times New Roman"/>
          <w:sz w:val="24"/>
          <w:szCs w:val="24"/>
          <w:lang w:val="en-US" w:eastAsia="zh-CN"/>
        </w:rPr>
        <w:t>.1</w:t>
      </w:r>
      <w:r>
        <w:rPr>
          <w:rFonts w:hint="eastAsia" w:ascii="Times New Roman" w:hAnsi="Times New Roman"/>
          <w:sz w:val="24"/>
          <w:szCs w:val="24"/>
        </w:rPr>
        <w:t xml:space="preserve"> 水质监测分析过程中的质量保证和质量控制</w:t>
      </w:r>
      <w:bookmarkEnd w:id="101"/>
    </w:p>
    <w:p>
      <w:pPr>
        <w:keepNext w:val="0"/>
        <w:keepLines w:val="0"/>
        <w:widowControl/>
        <w:suppressLineNumbers w:val="0"/>
        <w:spacing w:line="360" w:lineRule="auto"/>
        <w:ind w:firstLine="480" w:firstLineChars="200"/>
        <w:jc w:val="left"/>
        <w:rPr>
          <w:rFonts w:hint="default"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为保证监测数据准确、可靠，在水样的采集、保存、实验室分析和数据计算的全过程中均按照《环境水质监测质量保证手册》（第四版）、环保设施竣工验收监测技术要求（试行）、《环境监测技术规范》、《地表水和污水监测技术规范》（HJ/T91-2002）、《建设项目竣工环境保护验收技术指南 污染影响类》的要求进行。采样过程中应采集不少于10%的平行样；实验室分析过程中应加不少于10%的平行样；对可加标回收测试的，应在分析的同时做不少于10%的加标回收样品分析，对无法进行加标回收的测试样品，做质控样品分析。</w:t>
      </w:r>
    </w:p>
    <w:p>
      <w:pPr>
        <w:keepNext w:val="0"/>
        <w:keepLines w:val="0"/>
        <w:widowControl/>
        <w:suppressLineNumbers w:val="0"/>
        <w:spacing w:line="360" w:lineRule="auto"/>
        <w:jc w:val="left"/>
        <w:outlineLvl w:val="2"/>
      </w:pPr>
      <w:bookmarkStart w:id="102" w:name="_Toc24172"/>
      <w:r>
        <w:rPr>
          <w:rFonts w:hint="eastAsia" w:ascii="Times New Roman" w:hAnsi="Times New Roman" w:cs="Times New Roman"/>
          <w:kern w:val="2"/>
          <w:sz w:val="24"/>
          <w:szCs w:val="24"/>
          <w:lang w:val="en-US" w:eastAsia="zh-CN" w:bidi="ar-SA"/>
        </w:rPr>
        <w:t>8.4.2</w:t>
      </w:r>
      <w:r>
        <w:rPr>
          <w:rFonts w:hint="eastAsia" w:ascii="Times New Roman" w:hAnsi="Times New Roman"/>
          <w:sz w:val="24"/>
          <w:szCs w:val="24"/>
          <w:lang w:val="en-US" w:eastAsia="zh-CN"/>
        </w:rPr>
        <w:t>废气监测分析过程中的质量保证和质量控制</w:t>
      </w:r>
      <w:bookmarkEnd w:id="10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(1)气样的采集、运输、保存、实验室分析和数据计算的全过程均按照《浙江省环境监测质量保证技术规定》(第三版 试行) (浙江省环境监测中心2019年)的要求进行。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(2)尽量避免被测排放物中共存污染物分析的交叉干扰。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(3)被测排放物的浓度在仪器测量的有效范围(即30%~70%之间)。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color w:val="000000"/>
          <w:kern w:val="0"/>
          <w:sz w:val="30"/>
          <w:szCs w:val="30"/>
          <w:lang w:val="en-US" w:eastAsia="zh-CN" w:bidi="ar"/>
        </w:rPr>
      </w:pPr>
      <w:r>
        <w:rPr>
          <w:rFonts w:hint="default" w:ascii="Times New Roman" w:hAnsi="Times New Roman" w:cs="Times New Roman" w:eastAsiaTheme="minorEastAsia"/>
          <w:kern w:val="2"/>
          <w:sz w:val="24"/>
          <w:szCs w:val="24"/>
          <w:lang w:val="en-US" w:eastAsia="zh-CN" w:bidi="ar-SA"/>
        </w:rPr>
        <w:t>(4)采样器在进入现场前应对采样器流量计、流速计等进行校核。烟气监测(分析)仪器在测试前按监测因子分别用标准气体和流量计(标定)，在测试时应保证采样流量的准确。</w:t>
      </w:r>
    </w:p>
    <w:p>
      <w:pPr>
        <w:keepNext w:val="0"/>
        <w:keepLines w:val="0"/>
        <w:widowControl/>
        <w:suppressLineNumbers w:val="0"/>
        <w:spacing w:line="360" w:lineRule="auto"/>
        <w:jc w:val="left"/>
        <w:outlineLvl w:val="2"/>
        <w:rPr>
          <w:rFonts w:hint="eastAsia" w:ascii="Times New Roman" w:hAnsi="Times New Roman" w:cs="Times New Roman"/>
          <w:kern w:val="2"/>
          <w:sz w:val="24"/>
          <w:szCs w:val="24"/>
          <w:lang w:val="en-US" w:eastAsia="zh-CN" w:bidi="ar-SA"/>
        </w:rPr>
      </w:pPr>
      <w:bookmarkStart w:id="103" w:name="_Toc5960"/>
      <w:bookmarkStart w:id="104" w:name="_Toc12869"/>
      <w:bookmarkStart w:id="105" w:name="_Toc517254066"/>
      <w:bookmarkStart w:id="106" w:name="_Toc1395"/>
      <w:bookmarkStart w:id="107" w:name="_Toc2190"/>
      <w:r>
        <w:rPr>
          <w:rFonts w:hint="eastAsia" w:ascii="Times New Roman" w:hAnsi="Times New Roman" w:cs="Times New Roman"/>
          <w:kern w:val="2"/>
          <w:sz w:val="24"/>
          <w:szCs w:val="24"/>
          <w:lang w:val="en-US" w:eastAsia="zh-CN" w:bidi="ar-SA"/>
        </w:rPr>
        <w:t>8.4.3噪声监测分析过程中的质量保证和质量控制</w:t>
      </w:r>
      <w:bookmarkEnd w:id="103"/>
      <w:bookmarkEnd w:id="104"/>
      <w:bookmarkEnd w:id="105"/>
      <w:bookmarkEnd w:id="106"/>
      <w:bookmarkEnd w:id="10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color w:val="000000"/>
          <w:kern w:val="0"/>
          <w:sz w:val="30"/>
          <w:szCs w:val="30"/>
          <w:lang w:val="en-US" w:eastAsia="zh-CN" w:bidi="ar"/>
        </w:rPr>
      </w:pPr>
      <w:r>
        <w:rPr>
          <w:rFonts w:hint="eastAsia" w:ascii="Times New Roman" w:hAnsi="Times New Roman" w:cs="Times New Roman" w:eastAsiaTheme="minorEastAsia"/>
          <w:kern w:val="2"/>
          <w:sz w:val="24"/>
          <w:szCs w:val="24"/>
          <w:lang w:val="en-US" w:eastAsia="zh-CN" w:bidi="ar-SA"/>
        </w:rPr>
        <w:t>声级计在测试前后用标准发音源进行校准，测量前后仪器的灵敏度相差不大于0.5dB，若大于0.5dB测试数据无效。</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eastAsiaTheme="minorEastAsia"/>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eastAsiaTheme="minorEastAsia"/>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 xml:space="preserve">表8-4  </w:t>
      </w:r>
      <w:r>
        <w:rPr>
          <w:rFonts w:hint="eastAsia" w:ascii="Times New Roman" w:hAnsi="Times New Roman" w:cs="Times New Roman"/>
          <w:kern w:val="2"/>
          <w:sz w:val="24"/>
          <w:szCs w:val="24"/>
          <w:lang w:val="en-US" w:eastAsia="zh-CN" w:bidi="ar-SA"/>
        </w:rPr>
        <w:t>噪声测试校准记录</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419"/>
        <w:gridCol w:w="1419"/>
        <w:gridCol w:w="1421"/>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419" w:type="dxa"/>
            <w:vMerge w:val="restart"/>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仪器</w:t>
            </w:r>
          </w:p>
        </w:tc>
        <w:tc>
          <w:tcPr>
            <w:tcW w:w="1419" w:type="dxa"/>
            <w:vMerge w:val="restart"/>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监测日期</w:t>
            </w:r>
          </w:p>
        </w:tc>
        <w:tc>
          <w:tcPr>
            <w:tcW w:w="2840" w:type="dxa"/>
            <w:gridSpan w:val="2"/>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校准值dB（A）</w:t>
            </w:r>
          </w:p>
        </w:tc>
        <w:tc>
          <w:tcPr>
            <w:tcW w:w="1420" w:type="dxa"/>
            <w:vMerge w:val="restart"/>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误差示值dB（A）</w:t>
            </w:r>
          </w:p>
        </w:tc>
        <w:tc>
          <w:tcPr>
            <w:tcW w:w="1420" w:type="dxa"/>
            <w:vMerge w:val="restart"/>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结果评价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419" w:type="dxa"/>
            <w:vMerge w:val="continue"/>
            <w:vAlign w:val="center"/>
          </w:tcPr>
          <w:p>
            <w:pPr>
              <w:jc w:val="center"/>
              <w:rPr>
                <w:rFonts w:hint="default" w:ascii="Times New Roman" w:hAnsi="Times New Roman" w:cs="Times New Roman"/>
              </w:rPr>
            </w:pPr>
          </w:p>
        </w:tc>
        <w:tc>
          <w:tcPr>
            <w:tcW w:w="1419" w:type="dxa"/>
            <w:vMerge w:val="continue"/>
            <w:vAlign w:val="center"/>
          </w:tcPr>
          <w:p>
            <w:pPr>
              <w:jc w:val="center"/>
              <w:rPr>
                <w:rFonts w:hint="default" w:ascii="Times New Roman" w:hAnsi="Times New Roman" w:cs="Times New Roman"/>
              </w:rPr>
            </w:pPr>
          </w:p>
        </w:tc>
        <w:tc>
          <w:tcPr>
            <w:tcW w:w="1419"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测量前</w:t>
            </w:r>
          </w:p>
        </w:tc>
        <w:tc>
          <w:tcPr>
            <w:tcW w:w="1421"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测量后</w:t>
            </w:r>
          </w:p>
        </w:tc>
        <w:tc>
          <w:tcPr>
            <w:tcW w:w="1420" w:type="dxa"/>
            <w:vMerge w:val="continue"/>
            <w:vAlign w:val="center"/>
          </w:tcPr>
          <w:p>
            <w:pPr>
              <w:jc w:val="center"/>
              <w:rPr>
                <w:rFonts w:hint="default" w:ascii="Times New Roman" w:hAnsi="Times New Roman" w:cs="Times New Roman"/>
                <w:vertAlign w:val="baseline"/>
                <w:lang w:val="en-US" w:eastAsia="zh-CN"/>
              </w:rPr>
            </w:pPr>
          </w:p>
        </w:tc>
        <w:tc>
          <w:tcPr>
            <w:tcW w:w="1420" w:type="dxa"/>
            <w:vMerge w:val="continue"/>
            <w:vAlign w:val="center"/>
          </w:tcPr>
          <w:p>
            <w:pPr>
              <w:jc w:val="center"/>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9" w:type="dxa"/>
            <w:vMerge w:val="restart"/>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声级计</w:t>
            </w:r>
          </w:p>
        </w:tc>
        <w:tc>
          <w:tcPr>
            <w:tcW w:w="1419" w:type="dxa"/>
            <w:vAlign w:val="top"/>
          </w:tcPr>
          <w:p>
            <w:pPr>
              <w:spacing w:line="360" w:lineRule="auto"/>
              <w:jc w:val="center"/>
              <w:rPr>
                <w:rFonts w:hint="default" w:ascii="Times New Roman" w:hAnsi="Times New Roman" w:cs="Times New Roman" w:eastAsiaTheme="minorEastAsia"/>
                <w:vertAlign w:val="baseline"/>
                <w:lang w:val="en-US" w:eastAsia="zh-CN"/>
              </w:rPr>
            </w:pPr>
            <w:r>
              <w:rPr>
                <w:rFonts w:hint="eastAsia" w:ascii="Times New Roman" w:hAnsi="Times New Roman" w:cs="Times New Roman"/>
                <w:lang w:val="en-US" w:eastAsia="zh-CN"/>
              </w:rPr>
              <w:t>2021-06-19</w:t>
            </w:r>
          </w:p>
        </w:tc>
        <w:tc>
          <w:tcPr>
            <w:tcW w:w="1419" w:type="dxa"/>
            <w:vAlign w:val="top"/>
          </w:tcPr>
          <w:p>
            <w:pPr>
              <w:spacing w:line="360" w:lineRule="auto"/>
              <w:jc w:val="center"/>
              <w:rPr>
                <w:rFonts w:hint="default" w:ascii="Times New Roman" w:hAnsi="Times New Roman" w:cs="Times New Roman"/>
                <w:vertAlign w:val="baseline"/>
                <w:lang w:val="en-US" w:eastAsia="zh-CN"/>
              </w:rPr>
            </w:pPr>
            <w:r>
              <w:rPr>
                <w:rFonts w:hint="default" w:ascii="Times New Roman" w:hAnsi="Times New Roman" w:cs="Times New Roman"/>
              </w:rPr>
              <w:t>93.8</w:t>
            </w:r>
          </w:p>
        </w:tc>
        <w:tc>
          <w:tcPr>
            <w:tcW w:w="1421" w:type="dxa"/>
            <w:vAlign w:val="top"/>
          </w:tcPr>
          <w:p>
            <w:pPr>
              <w:spacing w:line="360" w:lineRule="auto"/>
              <w:jc w:val="center"/>
              <w:rPr>
                <w:rFonts w:hint="default" w:ascii="Times New Roman" w:hAnsi="Times New Roman" w:cs="Times New Roman"/>
                <w:vertAlign w:val="baseline"/>
                <w:lang w:val="en-US" w:eastAsia="zh-CN"/>
              </w:rPr>
            </w:pPr>
            <w:r>
              <w:rPr>
                <w:rFonts w:hint="default" w:ascii="Times New Roman" w:hAnsi="Times New Roman" w:cs="Times New Roman"/>
              </w:rPr>
              <w:t>93.8</w:t>
            </w:r>
          </w:p>
        </w:tc>
        <w:tc>
          <w:tcPr>
            <w:tcW w:w="1420" w:type="dxa"/>
            <w:vAlign w:val="top"/>
          </w:tcPr>
          <w:p>
            <w:pPr>
              <w:spacing w:line="360" w:lineRule="auto"/>
              <w:jc w:val="center"/>
              <w:rPr>
                <w:rFonts w:hint="default" w:ascii="Times New Roman" w:hAnsi="Times New Roman" w:cs="Times New Roman"/>
                <w:vertAlign w:val="baseline"/>
                <w:lang w:val="en-US" w:eastAsia="zh-CN"/>
              </w:rPr>
            </w:pPr>
            <w:r>
              <w:rPr>
                <w:rFonts w:hint="default" w:ascii="Times New Roman" w:hAnsi="Times New Roman" w:cs="Times New Roman"/>
              </w:rPr>
              <w:t>0</w:t>
            </w:r>
          </w:p>
        </w:tc>
        <w:tc>
          <w:tcPr>
            <w:tcW w:w="1420"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9" w:type="dxa"/>
            <w:vMerge w:val="continue"/>
            <w:vAlign w:val="center"/>
          </w:tcPr>
          <w:p>
            <w:pPr>
              <w:jc w:val="center"/>
              <w:rPr>
                <w:rFonts w:hint="default" w:ascii="Times New Roman" w:hAnsi="Times New Roman" w:cs="Times New Roman"/>
                <w:vertAlign w:val="baseline"/>
                <w:lang w:val="en-US" w:eastAsia="zh-CN"/>
              </w:rPr>
            </w:pPr>
          </w:p>
        </w:tc>
        <w:tc>
          <w:tcPr>
            <w:tcW w:w="1419" w:type="dxa"/>
            <w:vAlign w:val="top"/>
          </w:tcPr>
          <w:p>
            <w:pPr>
              <w:spacing w:line="360" w:lineRule="auto"/>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lang w:val="en-US" w:eastAsia="zh-CN"/>
              </w:rPr>
              <w:t>2021-06-20</w:t>
            </w:r>
          </w:p>
        </w:tc>
        <w:tc>
          <w:tcPr>
            <w:tcW w:w="1419" w:type="dxa"/>
            <w:vAlign w:val="top"/>
          </w:tcPr>
          <w:p>
            <w:pPr>
              <w:spacing w:line="360" w:lineRule="auto"/>
              <w:jc w:val="center"/>
              <w:rPr>
                <w:rFonts w:hint="default" w:ascii="Times New Roman" w:hAnsi="Times New Roman" w:cs="Times New Roman"/>
                <w:vertAlign w:val="baseline"/>
                <w:lang w:val="en-US" w:eastAsia="zh-CN"/>
              </w:rPr>
            </w:pPr>
            <w:r>
              <w:rPr>
                <w:rFonts w:hint="default" w:ascii="Times New Roman" w:hAnsi="Times New Roman" w:cs="Times New Roman"/>
              </w:rPr>
              <w:t>93.8</w:t>
            </w:r>
          </w:p>
        </w:tc>
        <w:tc>
          <w:tcPr>
            <w:tcW w:w="1421" w:type="dxa"/>
            <w:vAlign w:val="top"/>
          </w:tcPr>
          <w:p>
            <w:pPr>
              <w:spacing w:line="360" w:lineRule="auto"/>
              <w:jc w:val="center"/>
              <w:rPr>
                <w:rFonts w:hint="default" w:ascii="Times New Roman" w:hAnsi="Times New Roman" w:cs="Times New Roman"/>
                <w:vertAlign w:val="baseline"/>
                <w:lang w:val="en-US" w:eastAsia="zh-CN"/>
              </w:rPr>
            </w:pPr>
            <w:r>
              <w:rPr>
                <w:rFonts w:hint="default" w:ascii="Times New Roman" w:hAnsi="Times New Roman" w:cs="Times New Roman"/>
              </w:rPr>
              <w:t>93.8</w:t>
            </w:r>
          </w:p>
        </w:tc>
        <w:tc>
          <w:tcPr>
            <w:tcW w:w="1420" w:type="dxa"/>
            <w:vAlign w:val="top"/>
          </w:tcPr>
          <w:p>
            <w:pPr>
              <w:spacing w:line="360" w:lineRule="auto"/>
              <w:jc w:val="center"/>
              <w:rPr>
                <w:rFonts w:hint="default" w:ascii="Times New Roman" w:hAnsi="Times New Roman" w:cs="Times New Roman"/>
                <w:vertAlign w:val="baseline"/>
                <w:lang w:val="en-US" w:eastAsia="zh-CN"/>
              </w:rPr>
            </w:pPr>
            <w:r>
              <w:rPr>
                <w:rFonts w:hint="default" w:ascii="Times New Roman" w:hAnsi="Times New Roman" w:cs="Times New Roman"/>
              </w:rPr>
              <w:t>0</w:t>
            </w:r>
          </w:p>
        </w:tc>
        <w:tc>
          <w:tcPr>
            <w:tcW w:w="1420" w:type="dxa"/>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合格</w:t>
            </w:r>
          </w:p>
        </w:tc>
      </w:tr>
    </w:tbl>
    <w:p>
      <w:pPr>
        <w:rPr>
          <w:rFonts w:hint="eastAsia"/>
          <w:lang w:val="en-US" w:eastAsia="zh-CN"/>
        </w:rPr>
      </w:pPr>
    </w:p>
    <w:p>
      <w:pPr>
        <w:rPr>
          <w:rFonts w:hint="eastAsia"/>
          <w:lang w:val="en-US" w:eastAsia="zh-CN"/>
        </w:rPr>
      </w:pPr>
      <w:r>
        <w:rPr>
          <w:rFonts w:hint="eastAsia"/>
          <w:lang w:val="en-US" w:eastAsia="zh-CN"/>
        </w:rPr>
        <w:br w:type="page"/>
      </w:r>
    </w:p>
    <w:p>
      <w:pPr>
        <w:keepNext w:val="0"/>
        <w:keepLines w:val="0"/>
        <w:widowControl/>
        <w:suppressLineNumbers w:val="0"/>
        <w:jc w:val="left"/>
        <w:outlineLvl w:val="0"/>
        <w:rPr>
          <w:rFonts w:hint="eastAsia" w:ascii="Times New Roman" w:hAnsi="Times New Roman" w:eastAsia="宋体" w:cs="Times New Roman"/>
          <w:b/>
          <w:color w:val="000000"/>
          <w:kern w:val="0"/>
          <w:sz w:val="36"/>
          <w:szCs w:val="36"/>
          <w:lang w:val="en-US" w:eastAsia="zh-CN" w:bidi="ar"/>
        </w:rPr>
      </w:pPr>
      <w:bookmarkStart w:id="108" w:name="_Toc30421"/>
      <w:r>
        <w:rPr>
          <w:rFonts w:hint="eastAsia" w:ascii="宋体" w:hAnsi="宋体" w:eastAsia="宋体" w:cs="宋体"/>
          <w:b/>
          <w:color w:val="000000"/>
          <w:kern w:val="0"/>
          <w:sz w:val="36"/>
          <w:szCs w:val="36"/>
          <w:lang w:val="en-US" w:eastAsia="zh-CN" w:bidi="ar"/>
        </w:rPr>
        <w:t>九、验收监测结果</w:t>
      </w:r>
      <w:bookmarkEnd w:id="108"/>
    </w:p>
    <w:p>
      <w:pPr>
        <w:keepNext w:val="0"/>
        <w:keepLines w:val="0"/>
        <w:widowControl/>
        <w:suppressLineNumbers w:val="0"/>
        <w:tabs>
          <w:tab w:val="left" w:pos="6510"/>
        </w:tabs>
        <w:jc w:val="left"/>
        <w:outlineLvl w:val="1"/>
        <w:rPr>
          <w:rFonts w:hint="default" w:ascii="Times New Roman" w:hAnsi="Times New Roman" w:eastAsia="宋体" w:cs="Times New Roman"/>
          <w:b/>
          <w:color w:val="000000"/>
          <w:kern w:val="0"/>
          <w:sz w:val="28"/>
          <w:szCs w:val="28"/>
          <w:lang w:val="en-US" w:eastAsia="zh-CN" w:bidi="ar"/>
        </w:rPr>
      </w:pPr>
      <w:bookmarkStart w:id="109" w:name="_Toc29642"/>
      <w:r>
        <w:rPr>
          <w:rFonts w:hint="eastAsia" w:ascii="Times New Roman" w:hAnsi="Times New Roman" w:eastAsia="宋体" w:cs="Times New Roman"/>
          <w:b/>
          <w:color w:val="000000"/>
          <w:kern w:val="0"/>
          <w:sz w:val="28"/>
          <w:szCs w:val="28"/>
          <w:lang w:val="en-US" w:eastAsia="zh-CN" w:bidi="ar"/>
        </w:rPr>
        <w:t>9</w:t>
      </w:r>
      <w:r>
        <w:rPr>
          <w:rFonts w:hint="default" w:ascii="Times New Roman" w:hAnsi="Times New Roman" w:eastAsia="宋体" w:cs="Times New Roman"/>
          <w:b/>
          <w:color w:val="000000"/>
          <w:kern w:val="0"/>
          <w:sz w:val="28"/>
          <w:szCs w:val="28"/>
          <w:lang w:val="en-US" w:eastAsia="zh-CN" w:bidi="ar"/>
        </w:rPr>
        <w:t>.1</w:t>
      </w:r>
      <w:r>
        <w:rPr>
          <w:rFonts w:hint="eastAsia" w:ascii="Times New Roman" w:hAnsi="Times New Roman" w:eastAsia="宋体" w:cs="Times New Roman"/>
          <w:b/>
          <w:color w:val="000000"/>
          <w:kern w:val="0"/>
          <w:sz w:val="28"/>
          <w:szCs w:val="28"/>
          <w:lang w:val="en-US" w:eastAsia="zh-CN" w:bidi="ar"/>
        </w:rPr>
        <w:t>生产工况</w:t>
      </w:r>
      <w:bookmarkEnd w:id="109"/>
    </w:p>
    <w:p>
      <w:pPr>
        <w:spacing w:line="360" w:lineRule="auto"/>
        <w:ind w:firstLine="480" w:firstLineChars="200"/>
        <w:rPr>
          <w:rFonts w:ascii="Times New Roman" w:hAnsi="Times New Roman"/>
          <w:sz w:val="24"/>
          <w:szCs w:val="24"/>
        </w:rPr>
      </w:pPr>
      <w:r>
        <w:rPr>
          <w:rFonts w:hint="eastAsia" w:ascii="Times New Roman" w:hAnsi="Times New Roman"/>
          <w:sz w:val="24"/>
          <w:szCs w:val="24"/>
          <w:lang w:eastAsia="zh-CN"/>
        </w:rPr>
        <w:t>验收</w:t>
      </w:r>
      <w:r>
        <w:rPr>
          <w:rFonts w:ascii="Times New Roman" w:hAnsi="Times New Roman"/>
          <w:sz w:val="24"/>
          <w:szCs w:val="24"/>
        </w:rPr>
        <w:t>监测期间，</w:t>
      </w:r>
      <w:r>
        <w:rPr>
          <w:rFonts w:hint="eastAsia" w:ascii="Times New Roman" w:hAnsi="Times New Roman"/>
          <w:sz w:val="24"/>
          <w:szCs w:val="24"/>
          <w:lang w:eastAsia="zh-CN"/>
        </w:rPr>
        <w:t>平阳海源污水处理有限公司</w:t>
      </w:r>
      <w:r>
        <w:rPr>
          <w:rFonts w:hint="eastAsia" w:ascii="Times New Roman" w:hAnsi="Times New Roman"/>
          <w:sz w:val="24"/>
          <w:szCs w:val="24"/>
          <w:lang w:val="en-US" w:eastAsia="zh-CN"/>
        </w:rPr>
        <w:t>污水处理</w:t>
      </w:r>
      <w:r>
        <w:rPr>
          <w:rFonts w:ascii="Times New Roman" w:hAnsi="Times New Roman"/>
          <w:sz w:val="24"/>
          <w:szCs w:val="24"/>
        </w:rPr>
        <w:t>负荷达到</w:t>
      </w:r>
      <w:r>
        <w:rPr>
          <w:rFonts w:hint="eastAsia" w:ascii="Times New Roman" w:hAnsi="Times New Roman"/>
          <w:sz w:val="24"/>
          <w:szCs w:val="24"/>
          <w:lang w:val="en-US" w:eastAsia="zh-CN"/>
        </w:rPr>
        <w:t>整体</w:t>
      </w:r>
      <w:r>
        <w:rPr>
          <w:rFonts w:hint="eastAsia" w:ascii="Times New Roman" w:hAnsi="Times New Roman"/>
          <w:sz w:val="24"/>
          <w:szCs w:val="24"/>
          <w:lang w:eastAsia="zh-CN"/>
        </w:rPr>
        <w:t>工程</w:t>
      </w:r>
      <w:r>
        <w:rPr>
          <w:rFonts w:ascii="Times New Roman" w:hAnsi="Times New Roman"/>
          <w:sz w:val="24"/>
          <w:szCs w:val="24"/>
        </w:rPr>
        <w:t>设计</w:t>
      </w:r>
      <w:r>
        <w:rPr>
          <w:rFonts w:hint="eastAsia" w:ascii="Times New Roman" w:hAnsi="Times New Roman"/>
          <w:sz w:val="24"/>
          <w:szCs w:val="24"/>
          <w:lang w:eastAsia="zh-CN"/>
        </w:rPr>
        <w:t>处理</w:t>
      </w:r>
      <w:r>
        <w:rPr>
          <w:rFonts w:ascii="Times New Roman" w:hAnsi="Times New Roman"/>
          <w:sz w:val="24"/>
          <w:szCs w:val="24"/>
        </w:rPr>
        <w:t>能力的</w:t>
      </w:r>
      <w:r>
        <w:rPr>
          <w:rFonts w:hint="eastAsia" w:ascii="Times New Roman" w:hAnsi="Times New Roman"/>
          <w:sz w:val="24"/>
          <w:szCs w:val="24"/>
          <w:lang w:val="en-US" w:eastAsia="zh-CN"/>
        </w:rPr>
        <w:t>77.65</w:t>
      </w:r>
      <w:r>
        <w:rPr>
          <w:rFonts w:ascii="Times New Roman" w:hAnsi="Times New Roman"/>
          <w:sz w:val="24"/>
          <w:szCs w:val="24"/>
        </w:rPr>
        <w:t>%-</w:t>
      </w:r>
      <w:r>
        <w:rPr>
          <w:rFonts w:hint="eastAsia" w:ascii="Times New Roman" w:hAnsi="Times New Roman"/>
          <w:sz w:val="24"/>
          <w:szCs w:val="24"/>
          <w:lang w:val="en-US" w:eastAsia="zh-CN"/>
        </w:rPr>
        <w:t>81.18</w:t>
      </w:r>
      <w:r>
        <w:rPr>
          <w:rFonts w:ascii="Times New Roman" w:hAnsi="Times New Roman"/>
          <w:sz w:val="24"/>
          <w:szCs w:val="24"/>
        </w:rPr>
        <w:t>%，</w:t>
      </w:r>
      <w:r>
        <w:rPr>
          <w:rFonts w:hint="eastAsia" w:ascii="Times New Roman" w:hAnsi="Times New Roman"/>
          <w:sz w:val="24"/>
          <w:szCs w:val="24"/>
          <w:lang w:eastAsia="zh-CN"/>
        </w:rPr>
        <w:t>满足</w:t>
      </w:r>
      <w:r>
        <w:rPr>
          <w:rFonts w:ascii="Times New Roman" w:hAnsi="Times New Roman"/>
          <w:sz w:val="24"/>
          <w:szCs w:val="24"/>
        </w:rPr>
        <w:t>验收监测工况75%以上的要求</w:t>
      </w:r>
      <w:r>
        <w:rPr>
          <w:rFonts w:hint="eastAsia" w:ascii="Times New Roman" w:hAnsi="Times New Roman"/>
          <w:sz w:val="24"/>
          <w:szCs w:val="24"/>
          <w:lang w:eastAsia="zh-CN"/>
        </w:rPr>
        <w:t>，企业目前已完成项目</w:t>
      </w:r>
      <w:r>
        <w:rPr>
          <w:rFonts w:hint="eastAsia" w:ascii="Times New Roman" w:hAnsi="Times New Roman"/>
          <w:sz w:val="24"/>
          <w:szCs w:val="24"/>
          <w:lang w:val="en-US" w:eastAsia="zh-CN"/>
        </w:rPr>
        <w:t>整体</w:t>
      </w:r>
      <w:r>
        <w:rPr>
          <w:rFonts w:hint="eastAsia" w:ascii="Times New Roman" w:hAnsi="Times New Roman"/>
          <w:sz w:val="24"/>
          <w:szCs w:val="24"/>
          <w:lang w:eastAsia="zh-CN"/>
        </w:rPr>
        <w:t>工程的建设，故本次针对平阳海源污水处理有限公司废水处理提标改造工程项目整体规模进行验收</w:t>
      </w:r>
      <w:r>
        <w:rPr>
          <w:rFonts w:ascii="Times New Roman" w:hAnsi="Times New Roman"/>
          <w:sz w:val="24"/>
          <w:szCs w:val="24"/>
        </w:rPr>
        <w:t>。企业监测期间生产工况详见表9-1：</w:t>
      </w:r>
    </w:p>
    <w:p>
      <w:pPr>
        <w:spacing w:line="360" w:lineRule="auto"/>
        <w:jc w:val="center"/>
        <w:rPr>
          <w:rFonts w:hint="eastAsia" w:ascii="Times New Roman" w:hAnsi="Times New Roman"/>
          <w:sz w:val="24"/>
          <w:szCs w:val="24"/>
        </w:rPr>
      </w:pPr>
      <w:r>
        <w:rPr>
          <w:rFonts w:hint="eastAsia" w:ascii="Times New Roman" w:hAnsi="Times New Roman"/>
          <w:sz w:val="24"/>
          <w:szCs w:val="24"/>
          <w:lang w:eastAsia="zh-CN"/>
        </w:rPr>
        <w:t>表</w:t>
      </w:r>
      <w:r>
        <w:rPr>
          <w:rFonts w:hint="eastAsia" w:ascii="Times New Roman" w:hAnsi="Times New Roman"/>
          <w:sz w:val="24"/>
          <w:szCs w:val="24"/>
          <w:lang w:val="en-US" w:eastAsia="zh-CN"/>
        </w:rPr>
        <w:t xml:space="preserve">9-1 </w:t>
      </w:r>
      <w:r>
        <w:rPr>
          <w:rFonts w:hint="eastAsia" w:ascii="Times New Roman" w:hAnsi="Times New Roman"/>
          <w:sz w:val="24"/>
          <w:szCs w:val="24"/>
        </w:rPr>
        <w:t>监测期间生产工况</w:t>
      </w:r>
    </w:p>
    <w:tbl>
      <w:tblPr>
        <w:tblStyle w:val="17"/>
        <w:tblW w:w="8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0"/>
        <w:gridCol w:w="2323"/>
        <w:gridCol w:w="1485"/>
        <w:gridCol w:w="129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700" w:type="dxa"/>
            <w:vAlign w:val="center"/>
          </w:tcPr>
          <w:p>
            <w:pPr>
              <w:jc w:val="center"/>
              <w:rPr>
                <w:rFonts w:hint="default" w:ascii="Times New Roman" w:hAnsi="Times New Roman" w:cstheme="minorBidi"/>
                <w:kern w:val="0"/>
                <w:sz w:val="21"/>
                <w:szCs w:val="21"/>
                <w:lang w:val="en-US" w:eastAsia="zh-CN" w:bidi="ar-SA"/>
              </w:rPr>
            </w:pPr>
            <w:r>
              <w:rPr>
                <w:rFonts w:hint="eastAsia" w:ascii="Times New Roman" w:hAnsi="Times New Roman" w:cstheme="minorBidi"/>
                <w:kern w:val="0"/>
                <w:sz w:val="21"/>
                <w:szCs w:val="21"/>
                <w:lang w:val="en-US" w:eastAsia="zh-CN" w:bidi="ar-SA"/>
              </w:rPr>
              <w:t>日期</w:t>
            </w:r>
          </w:p>
        </w:tc>
        <w:tc>
          <w:tcPr>
            <w:tcW w:w="2323" w:type="dxa"/>
            <w:vAlign w:val="center"/>
          </w:tcPr>
          <w:p>
            <w:pPr>
              <w:jc w:val="center"/>
              <w:rPr>
                <w:rFonts w:hint="eastAsia" w:ascii="Times New Roman" w:hAnsi="Times New Roman" w:cstheme="minorBidi"/>
                <w:kern w:val="0"/>
                <w:sz w:val="21"/>
                <w:szCs w:val="21"/>
                <w:lang w:val="en-US" w:eastAsia="zh-CN" w:bidi="ar-SA"/>
              </w:rPr>
            </w:pPr>
            <w:r>
              <w:rPr>
                <w:rFonts w:hint="eastAsia" w:ascii="Times New Roman" w:hAnsi="Times New Roman" w:cstheme="minorBidi"/>
                <w:kern w:val="0"/>
                <w:sz w:val="21"/>
                <w:szCs w:val="21"/>
                <w:lang w:val="en-US" w:eastAsia="zh-CN" w:bidi="ar-SA"/>
              </w:rPr>
              <w:t>废水处理量</w:t>
            </w:r>
          </w:p>
        </w:tc>
        <w:tc>
          <w:tcPr>
            <w:tcW w:w="1485" w:type="dxa"/>
            <w:vAlign w:val="center"/>
          </w:tcPr>
          <w:p>
            <w:pPr>
              <w:jc w:val="center"/>
              <w:rPr>
                <w:rFonts w:hint="default" w:ascii="Times New Roman" w:hAnsi="Times New Roman" w:cstheme="minorBidi"/>
                <w:kern w:val="0"/>
                <w:sz w:val="21"/>
                <w:szCs w:val="21"/>
                <w:lang w:val="en-US" w:eastAsia="zh-CN" w:bidi="ar-SA"/>
              </w:rPr>
            </w:pPr>
            <w:r>
              <w:rPr>
                <w:rFonts w:hint="eastAsia" w:ascii="Times New Roman" w:hAnsi="Times New Roman" w:cstheme="minorBidi"/>
                <w:kern w:val="0"/>
                <w:sz w:val="21"/>
                <w:szCs w:val="21"/>
                <w:lang w:val="en-US" w:eastAsia="zh-CN" w:bidi="ar-SA"/>
              </w:rPr>
              <w:t>设计处理能力</w:t>
            </w:r>
          </w:p>
        </w:tc>
        <w:tc>
          <w:tcPr>
            <w:tcW w:w="1295" w:type="dxa"/>
            <w:vAlign w:val="center"/>
          </w:tcPr>
          <w:p>
            <w:pPr>
              <w:jc w:val="center"/>
              <w:rPr>
                <w:rFonts w:hint="default" w:ascii="Times New Roman" w:hAnsi="Times New Roman" w:cstheme="minorBidi"/>
                <w:kern w:val="0"/>
                <w:sz w:val="21"/>
                <w:szCs w:val="21"/>
                <w:lang w:val="en-US" w:eastAsia="zh-CN" w:bidi="ar-SA"/>
              </w:rPr>
            </w:pPr>
            <w:r>
              <w:rPr>
                <w:rFonts w:hint="eastAsia" w:ascii="Times New Roman" w:hAnsi="Times New Roman" w:cstheme="minorBidi"/>
                <w:kern w:val="0"/>
                <w:sz w:val="21"/>
                <w:szCs w:val="21"/>
                <w:lang w:val="en-US" w:eastAsia="zh-CN" w:bidi="ar-SA"/>
              </w:rPr>
              <w:t>处理负荷</w:t>
            </w:r>
          </w:p>
        </w:tc>
        <w:tc>
          <w:tcPr>
            <w:tcW w:w="1701" w:type="dxa"/>
            <w:vAlign w:val="center"/>
          </w:tcPr>
          <w:p>
            <w:pPr>
              <w:jc w:val="center"/>
              <w:rPr>
                <w:rFonts w:hint="default" w:ascii="Times New Roman" w:hAnsi="Times New Roman" w:cstheme="minorBidi"/>
                <w:kern w:val="0"/>
                <w:sz w:val="21"/>
                <w:szCs w:val="21"/>
                <w:lang w:val="en-US" w:eastAsia="zh-CN" w:bidi="ar-SA"/>
              </w:rPr>
            </w:pPr>
            <w:r>
              <w:rPr>
                <w:rFonts w:hint="eastAsia" w:ascii="Times New Roman" w:hAnsi="Times New Roman" w:cstheme="minorBidi"/>
                <w:kern w:val="0"/>
                <w:sz w:val="21"/>
                <w:szCs w:val="21"/>
                <w:lang w:val="en-US" w:eastAsia="zh-CN" w:bidi="ar-SA"/>
              </w:rPr>
              <w:t>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0" w:type="dxa"/>
            <w:vAlign w:val="center"/>
          </w:tcPr>
          <w:p>
            <w:pPr>
              <w:jc w:val="center"/>
              <w:rPr>
                <w:rFonts w:hint="eastAsia" w:ascii="Times New Roman" w:hAnsi="Times New Roman" w:cstheme="minorBidi"/>
                <w:kern w:val="0"/>
                <w:sz w:val="21"/>
                <w:szCs w:val="21"/>
                <w:lang w:val="en-US" w:eastAsia="zh-CN" w:bidi="ar-SA"/>
              </w:rPr>
            </w:pPr>
            <w:r>
              <w:rPr>
                <w:rFonts w:hint="eastAsia" w:ascii="Times New Roman" w:hAnsi="Times New Roman" w:cstheme="minorBidi"/>
                <w:kern w:val="0"/>
                <w:sz w:val="21"/>
                <w:szCs w:val="21"/>
                <w:lang w:val="en-US" w:eastAsia="zh-CN" w:bidi="ar-SA"/>
              </w:rPr>
              <w:t>2021年6月1日</w:t>
            </w:r>
          </w:p>
        </w:tc>
        <w:tc>
          <w:tcPr>
            <w:tcW w:w="2323" w:type="dxa"/>
            <w:vAlign w:val="center"/>
          </w:tcPr>
          <w:p>
            <w:pPr>
              <w:jc w:val="center"/>
              <w:rPr>
                <w:rFonts w:hint="default" w:ascii="Times New Roman" w:hAnsi="Times New Roman" w:cstheme="minorBidi"/>
                <w:kern w:val="0"/>
                <w:sz w:val="21"/>
                <w:szCs w:val="21"/>
                <w:lang w:val="en-US" w:eastAsia="zh-CN" w:bidi="ar-SA"/>
              </w:rPr>
            </w:pPr>
            <w:r>
              <w:rPr>
                <w:rFonts w:hint="eastAsia" w:ascii="Times New Roman" w:hAnsi="Times New Roman" w:cstheme="minorBidi"/>
                <w:kern w:val="0"/>
                <w:sz w:val="21"/>
                <w:szCs w:val="21"/>
                <w:lang w:val="en-US" w:eastAsia="zh-CN" w:bidi="ar-SA"/>
              </w:rPr>
              <w:t>220m</w:t>
            </w:r>
            <w:r>
              <w:rPr>
                <w:rFonts w:hint="eastAsia" w:ascii="Times New Roman" w:hAnsi="Times New Roman" w:cstheme="minorBidi"/>
                <w:kern w:val="0"/>
                <w:sz w:val="21"/>
                <w:szCs w:val="21"/>
                <w:vertAlign w:val="superscript"/>
                <w:lang w:val="en-US" w:eastAsia="zh-CN" w:bidi="ar-SA"/>
              </w:rPr>
              <w:t>3</w:t>
            </w:r>
            <w:r>
              <w:rPr>
                <w:rFonts w:hint="eastAsia" w:ascii="Times New Roman" w:hAnsi="Times New Roman" w:cstheme="minorBidi"/>
                <w:kern w:val="0"/>
                <w:sz w:val="21"/>
                <w:szCs w:val="21"/>
                <w:lang w:val="en-US" w:eastAsia="zh-CN" w:bidi="ar-SA"/>
              </w:rPr>
              <w:t>/h（5280m</w:t>
            </w:r>
            <w:r>
              <w:rPr>
                <w:rFonts w:hint="eastAsia" w:ascii="Times New Roman" w:hAnsi="Times New Roman" w:cstheme="minorBidi"/>
                <w:kern w:val="0"/>
                <w:sz w:val="21"/>
                <w:szCs w:val="21"/>
                <w:vertAlign w:val="superscript"/>
                <w:lang w:val="en-US" w:eastAsia="zh-CN" w:bidi="ar-SA"/>
              </w:rPr>
              <w:t>3</w:t>
            </w:r>
            <w:r>
              <w:rPr>
                <w:rFonts w:hint="eastAsia" w:ascii="Times New Roman" w:hAnsi="Times New Roman" w:cstheme="minorBidi"/>
                <w:kern w:val="0"/>
                <w:sz w:val="21"/>
                <w:szCs w:val="21"/>
                <w:lang w:val="en-US" w:eastAsia="zh-CN" w:bidi="ar-SA"/>
              </w:rPr>
              <w:t>/d）</w:t>
            </w:r>
          </w:p>
        </w:tc>
        <w:tc>
          <w:tcPr>
            <w:tcW w:w="1485" w:type="dxa"/>
            <w:vMerge w:val="restart"/>
            <w:vAlign w:val="center"/>
          </w:tcPr>
          <w:p>
            <w:pPr>
              <w:jc w:val="center"/>
              <w:rPr>
                <w:rFonts w:hint="default" w:ascii="Times New Roman" w:hAnsi="Times New Roman" w:cstheme="minorBidi"/>
                <w:kern w:val="0"/>
                <w:sz w:val="21"/>
                <w:szCs w:val="21"/>
                <w:lang w:val="en-US" w:eastAsia="zh-CN" w:bidi="ar-SA"/>
              </w:rPr>
            </w:pPr>
            <w:r>
              <w:rPr>
                <w:rFonts w:hint="eastAsia" w:ascii="Times New Roman" w:hAnsi="Times New Roman" w:cstheme="minorBidi"/>
                <w:kern w:val="0"/>
                <w:sz w:val="21"/>
                <w:szCs w:val="21"/>
                <w:lang w:val="en-US" w:eastAsia="zh-CN" w:bidi="ar-SA"/>
              </w:rPr>
              <w:t>6800m</w:t>
            </w:r>
            <w:r>
              <w:rPr>
                <w:rFonts w:hint="eastAsia" w:ascii="Times New Roman" w:hAnsi="Times New Roman" w:cstheme="minorBidi"/>
                <w:kern w:val="0"/>
                <w:sz w:val="21"/>
                <w:szCs w:val="21"/>
                <w:vertAlign w:val="superscript"/>
                <w:lang w:val="en-US" w:eastAsia="zh-CN" w:bidi="ar-SA"/>
              </w:rPr>
              <w:t>3</w:t>
            </w:r>
            <w:r>
              <w:rPr>
                <w:rFonts w:hint="eastAsia" w:ascii="Times New Roman" w:hAnsi="Times New Roman" w:cstheme="minorBidi"/>
                <w:kern w:val="0"/>
                <w:sz w:val="21"/>
                <w:szCs w:val="21"/>
                <w:lang w:val="en-US" w:eastAsia="zh-CN" w:bidi="ar-SA"/>
              </w:rPr>
              <w:t>/d</w:t>
            </w:r>
          </w:p>
        </w:tc>
        <w:tc>
          <w:tcPr>
            <w:tcW w:w="1295" w:type="dxa"/>
            <w:vAlign w:val="center"/>
          </w:tcPr>
          <w:p>
            <w:pPr>
              <w:jc w:val="center"/>
              <w:rPr>
                <w:rFonts w:hint="eastAsia" w:ascii="Times New Roman" w:hAnsi="Times New Roman" w:cstheme="minorBidi"/>
                <w:kern w:val="0"/>
                <w:sz w:val="21"/>
                <w:szCs w:val="21"/>
                <w:lang w:val="en-US" w:eastAsia="zh-CN" w:bidi="ar-SA"/>
              </w:rPr>
            </w:pPr>
            <w:r>
              <w:rPr>
                <w:rFonts w:hint="eastAsia" w:ascii="Times New Roman" w:hAnsi="Times New Roman" w:cstheme="minorBidi"/>
                <w:kern w:val="0"/>
                <w:sz w:val="21"/>
                <w:szCs w:val="21"/>
                <w:lang w:val="en-US" w:eastAsia="zh-CN" w:bidi="ar-SA"/>
              </w:rPr>
              <w:t>77.65%</w:t>
            </w:r>
          </w:p>
        </w:tc>
        <w:tc>
          <w:tcPr>
            <w:tcW w:w="1701" w:type="dxa"/>
            <w:vMerge w:val="restart"/>
            <w:vAlign w:val="center"/>
          </w:tcPr>
          <w:p>
            <w:pPr>
              <w:jc w:val="center"/>
              <w:rPr>
                <w:rFonts w:hint="default" w:ascii="Times New Roman" w:hAnsi="Times New Roman" w:cstheme="minorBidi"/>
                <w:kern w:val="0"/>
                <w:sz w:val="21"/>
                <w:szCs w:val="21"/>
                <w:lang w:val="en-US" w:eastAsia="zh-CN" w:bidi="ar-SA"/>
              </w:rPr>
            </w:pPr>
            <w:r>
              <w:rPr>
                <w:rFonts w:hint="eastAsia" w:ascii="Times New Roman" w:hAnsi="Times New Roman" w:cstheme="minorBidi"/>
                <w:kern w:val="0"/>
                <w:sz w:val="21"/>
                <w:szCs w:val="21"/>
                <w:lang w:val="en-US" w:eastAsia="zh-CN" w:bidi="ar-SA"/>
              </w:rPr>
              <w:t>24h/d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0" w:type="dxa"/>
            <w:vAlign w:val="center"/>
          </w:tcPr>
          <w:p>
            <w:pPr>
              <w:jc w:val="center"/>
              <w:rPr>
                <w:rFonts w:hint="eastAsia" w:ascii="Times New Roman" w:hAnsi="Times New Roman" w:cstheme="minorBidi"/>
                <w:kern w:val="0"/>
                <w:sz w:val="21"/>
                <w:szCs w:val="21"/>
                <w:lang w:val="en-US" w:eastAsia="zh-CN" w:bidi="ar-SA"/>
              </w:rPr>
            </w:pPr>
            <w:r>
              <w:rPr>
                <w:rFonts w:hint="eastAsia" w:ascii="Times New Roman" w:hAnsi="Times New Roman" w:cstheme="minorBidi"/>
                <w:kern w:val="0"/>
                <w:sz w:val="21"/>
                <w:szCs w:val="21"/>
                <w:lang w:val="en-US" w:eastAsia="zh-CN" w:bidi="ar-SA"/>
              </w:rPr>
              <w:t>2021年6月2日</w:t>
            </w:r>
          </w:p>
        </w:tc>
        <w:tc>
          <w:tcPr>
            <w:tcW w:w="2323" w:type="dxa"/>
            <w:vAlign w:val="center"/>
          </w:tcPr>
          <w:p>
            <w:pPr>
              <w:jc w:val="center"/>
              <w:rPr>
                <w:rFonts w:hint="eastAsia" w:ascii="Times New Roman" w:hAnsi="Times New Roman" w:cstheme="minorBidi"/>
                <w:kern w:val="0"/>
                <w:sz w:val="21"/>
                <w:szCs w:val="21"/>
                <w:lang w:val="en-US" w:eastAsia="zh-CN" w:bidi="ar-SA"/>
              </w:rPr>
            </w:pPr>
            <w:r>
              <w:rPr>
                <w:rFonts w:hint="eastAsia" w:ascii="Times New Roman" w:hAnsi="Times New Roman" w:cstheme="minorBidi"/>
                <w:kern w:val="0"/>
                <w:sz w:val="21"/>
                <w:szCs w:val="21"/>
                <w:lang w:val="en-US" w:eastAsia="zh-CN" w:bidi="ar-SA"/>
              </w:rPr>
              <w:t>230m</w:t>
            </w:r>
            <w:r>
              <w:rPr>
                <w:rFonts w:hint="eastAsia" w:ascii="Times New Roman" w:hAnsi="Times New Roman" w:cstheme="minorBidi"/>
                <w:kern w:val="0"/>
                <w:sz w:val="21"/>
                <w:szCs w:val="21"/>
                <w:vertAlign w:val="superscript"/>
                <w:lang w:val="en-US" w:eastAsia="zh-CN" w:bidi="ar-SA"/>
              </w:rPr>
              <w:t>3</w:t>
            </w:r>
            <w:r>
              <w:rPr>
                <w:rFonts w:hint="eastAsia" w:ascii="Times New Roman" w:hAnsi="Times New Roman" w:cstheme="minorBidi"/>
                <w:kern w:val="0"/>
                <w:sz w:val="21"/>
                <w:szCs w:val="21"/>
                <w:lang w:val="en-US" w:eastAsia="zh-CN" w:bidi="ar-SA"/>
              </w:rPr>
              <w:t>/h（5520m</w:t>
            </w:r>
            <w:r>
              <w:rPr>
                <w:rFonts w:hint="eastAsia" w:ascii="Times New Roman" w:hAnsi="Times New Roman" w:cstheme="minorBidi"/>
                <w:kern w:val="0"/>
                <w:sz w:val="21"/>
                <w:szCs w:val="21"/>
                <w:vertAlign w:val="superscript"/>
                <w:lang w:val="en-US" w:eastAsia="zh-CN" w:bidi="ar-SA"/>
              </w:rPr>
              <w:t>3</w:t>
            </w:r>
            <w:r>
              <w:rPr>
                <w:rFonts w:hint="eastAsia" w:ascii="Times New Roman" w:hAnsi="Times New Roman" w:cstheme="minorBidi"/>
                <w:kern w:val="0"/>
                <w:sz w:val="21"/>
                <w:szCs w:val="21"/>
                <w:lang w:val="en-US" w:eastAsia="zh-CN" w:bidi="ar-SA"/>
              </w:rPr>
              <w:t>/d）</w:t>
            </w:r>
          </w:p>
        </w:tc>
        <w:tc>
          <w:tcPr>
            <w:tcW w:w="1485" w:type="dxa"/>
            <w:vMerge w:val="continue"/>
            <w:vAlign w:val="center"/>
          </w:tcPr>
          <w:p>
            <w:pPr>
              <w:jc w:val="center"/>
              <w:rPr>
                <w:rFonts w:hint="eastAsia" w:ascii="Times New Roman" w:hAnsi="Times New Roman" w:cstheme="minorBidi"/>
                <w:kern w:val="0"/>
                <w:sz w:val="21"/>
                <w:szCs w:val="21"/>
                <w:lang w:val="en-US" w:eastAsia="zh-CN" w:bidi="ar-SA"/>
              </w:rPr>
            </w:pPr>
          </w:p>
        </w:tc>
        <w:tc>
          <w:tcPr>
            <w:tcW w:w="1295" w:type="dxa"/>
            <w:vAlign w:val="center"/>
          </w:tcPr>
          <w:p>
            <w:pPr>
              <w:jc w:val="center"/>
              <w:rPr>
                <w:rFonts w:hint="eastAsia" w:ascii="Times New Roman" w:hAnsi="Times New Roman" w:cstheme="minorBidi"/>
                <w:kern w:val="0"/>
                <w:sz w:val="21"/>
                <w:szCs w:val="21"/>
                <w:lang w:val="en-US" w:eastAsia="zh-CN" w:bidi="ar-SA"/>
              </w:rPr>
            </w:pPr>
            <w:r>
              <w:rPr>
                <w:rFonts w:hint="eastAsia" w:ascii="Times New Roman" w:hAnsi="Times New Roman" w:cstheme="minorBidi"/>
                <w:kern w:val="0"/>
                <w:sz w:val="21"/>
                <w:szCs w:val="21"/>
                <w:lang w:val="en-US" w:eastAsia="zh-CN" w:bidi="ar-SA"/>
              </w:rPr>
              <w:t>81.18%</w:t>
            </w:r>
          </w:p>
        </w:tc>
        <w:tc>
          <w:tcPr>
            <w:tcW w:w="1701" w:type="dxa"/>
            <w:vMerge w:val="continue"/>
            <w:vAlign w:val="center"/>
          </w:tcPr>
          <w:p>
            <w:pPr>
              <w:jc w:val="center"/>
              <w:rPr>
                <w:rFonts w:hint="eastAsia" w:ascii="Times New Roman" w:hAnsi="Times New Roman" w:cstheme="minorBidi"/>
                <w:kern w:val="0"/>
                <w:sz w:val="21"/>
                <w:szCs w:val="21"/>
                <w:lang w:val="en-US" w:eastAsia="zh-CN" w:bidi="ar-SA"/>
              </w:rPr>
            </w:pPr>
          </w:p>
        </w:tc>
      </w:tr>
    </w:tbl>
    <w:p>
      <w:pPr>
        <w:pStyle w:val="12"/>
        <w:spacing w:before="0" w:after="0" w:line="240" w:lineRule="auto"/>
        <w:rPr>
          <w:rFonts w:hint="eastAsia" w:ascii="Times New Roman" w:hAnsi="Times New Roman"/>
        </w:rPr>
      </w:pPr>
      <w:bookmarkStart w:id="110" w:name="_Toc6454"/>
      <w:bookmarkStart w:id="111" w:name="_Toc497575441"/>
      <w:bookmarkStart w:id="112" w:name="_Toc16710"/>
      <w:bookmarkStart w:id="113" w:name="_Toc497160295"/>
      <w:bookmarkStart w:id="114" w:name="_Toc15162"/>
      <w:bookmarkStart w:id="115" w:name="_Toc517254070"/>
      <w:r>
        <w:rPr>
          <w:rFonts w:hint="eastAsia" w:ascii="Times New Roman" w:hAnsi="Times New Roman"/>
        </w:rPr>
        <w:t>9.</w:t>
      </w:r>
      <w:r>
        <w:rPr>
          <w:rFonts w:hint="eastAsia" w:ascii="Times New Roman" w:hAnsi="Times New Roman"/>
          <w:lang w:val="en-US" w:eastAsia="zh-CN"/>
        </w:rPr>
        <w:t>2</w:t>
      </w:r>
      <w:r>
        <w:rPr>
          <w:rFonts w:hint="eastAsia" w:ascii="Times New Roman" w:hAnsi="Times New Roman"/>
        </w:rPr>
        <w:t>污染物达标排放监测结果</w:t>
      </w:r>
      <w:bookmarkEnd w:id="110"/>
      <w:bookmarkEnd w:id="111"/>
      <w:bookmarkEnd w:id="112"/>
      <w:bookmarkEnd w:id="113"/>
      <w:bookmarkEnd w:id="114"/>
      <w:bookmarkEnd w:id="115"/>
    </w:p>
    <w:p>
      <w:pPr>
        <w:spacing w:line="360" w:lineRule="auto"/>
        <w:ind w:firstLine="480" w:firstLineChars="200"/>
        <w:rPr>
          <w:rFonts w:hint="eastAsia" w:ascii="Times New Roman" w:hAnsi="Times New Roman" w:cs="Times New Roman" w:eastAsiaTheme="minorEastAsia"/>
          <w:sz w:val="24"/>
          <w:szCs w:val="24"/>
          <w:lang w:eastAsia="zh-CN"/>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1</w:t>
      </w:r>
      <w:r>
        <w:rPr>
          <w:rFonts w:hint="eastAsia" w:ascii="Times New Roman" w:hAnsi="Times New Roman" w:cs="Times New Roman"/>
          <w:sz w:val="24"/>
          <w:szCs w:val="24"/>
          <w:lang w:eastAsia="zh-CN"/>
        </w:rPr>
        <w:t>）废水</w:t>
      </w:r>
    </w:p>
    <w:p>
      <w:pPr>
        <w:spacing w:line="360" w:lineRule="auto"/>
        <w:ind w:firstLine="480" w:firstLineChars="200"/>
        <w:rPr>
          <w:rFonts w:hint="eastAsia" w:ascii="Times New Roman" w:hAnsi="Times New Roman" w:cs="Times New Roman"/>
          <w:sz w:val="24"/>
          <w:szCs w:val="24"/>
          <w:lang w:eastAsia="zh-CN"/>
        </w:rPr>
      </w:pPr>
      <w:r>
        <w:rPr>
          <w:rFonts w:hint="default" w:ascii="Times New Roman" w:hAnsi="Times New Roman" w:cs="Times New Roman"/>
          <w:sz w:val="24"/>
          <w:szCs w:val="24"/>
        </w:rPr>
        <w:t>根据</w:t>
      </w:r>
      <w:r>
        <w:rPr>
          <w:rFonts w:hint="eastAsia" w:ascii="Times New Roman" w:hAnsi="Times New Roman" w:cs="Times New Roman"/>
          <w:sz w:val="24"/>
          <w:szCs w:val="24"/>
          <w:lang w:val="en-US" w:eastAsia="zh-CN"/>
        </w:rPr>
        <w:t>2021年6</w:t>
      </w:r>
      <w:r>
        <w:rPr>
          <w:rFonts w:hint="default" w:ascii="Times New Roman" w:hAnsi="Times New Roman" w:cs="Times New Roman"/>
          <w:sz w:val="24"/>
          <w:szCs w:val="24"/>
        </w:rPr>
        <w:t>月</w:t>
      </w:r>
      <w:r>
        <w:rPr>
          <w:rFonts w:hint="eastAsia" w:ascii="Times New Roman" w:hAnsi="Times New Roman" w:cs="Times New Roman"/>
          <w:sz w:val="24"/>
          <w:szCs w:val="24"/>
          <w:lang w:val="en-US" w:eastAsia="zh-CN"/>
        </w:rPr>
        <w:t>1</w:t>
      </w:r>
      <w:r>
        <w:rPr>
          <w:rFonts w:hint="default" w:ascii="Times New Roman" w:hAnsi="Times New Roman" w:cs="Times New Roman"/>
          <w:sz w:val="24"/>
          <w:szCs w:val="24"/>
        </w:rPr>
        <w:t>日</w:t>
      </w:r>
      <w:r>
        <w:rPr>
          <w:rFonts w:hint="eastAsia" w:ascii="Times New Roman" w:hAnsi="Times New Roman" w:cs="Times New Roman"/>
          <w:sz w:val="24"/>
          <w:szCs w:val="24"/>
          <w:lang w:val="en-US" w:eastAsia="zh-CN"/>
        </w:rPr>
        <w:t>及6月2日</w:t>
      </w:r>
      <w:r>
        <w:rPr>
          <w:rFonts w:hint="eastAsia" w:ascii="Times New Roman" w:hAnsi="Times New Roman" w:cs="Times New Roman"/>
          <w:sz w:val="24"/>
          <w:szCs w:val="24"/>
          <w:lang w:eastAsia="zh-CN"/>
        </w:rPr>
        <w:t>对</w:t>
      </w:r>
      <w:r>
        <w:rPr>
          <w:rFonts w:hint="eastAsia" w:ascii="Times New Roman" w:hAnsi="Times New Roman" w:cs="Times New Roman"/>
          <w:sz w:val="24"/>
          <w:szCs w:val="24"/>
          <w:lang w:val="en-US" w:eastAsia="zh-CN"/>
        </w:rPr>
        <w:t>电镀</w:t>
      </w:r>
      <w:r>
        <w:rPr>
          <w:rFonts w:hint="eastAsia" w:ascii="Times New Roman" w:hAnsi="Times New Roman" w:cs="Times New Roman"/>
          <w:sz w:val="24"/>
          <w:szCs w:val="24"/>
          <w:lang w:eastAsia="zh-CN"/>
        </w:rPr>
        <w:t>废水</w:t>
      </w:r>
      <w:r>
        <w:rPr>
          <w:rFonts w:hint="default" w:ascii="Times New Roman" w:hAnsi="Times New Roman" w:cs="Times New Roman"/>
          <w:sz w:val="24"/>
          <w:szCs w:val="24"/>
        </w:rPr>
        <w:t>水质监测结果表明：</w:t>
      </w:r>
      <w:r>
        <w:rPr>
          <w:rFonts w:hint="eastAsia" w:ascii="Times New Roman" w:hAnsi="Times New Roman" w:cs="Times New Roman"/>
          <w:sz w:val="24"/>
          <w:szCs w:val="24"/>
          <w:lang w:eastAsia="zh-CN"/>
        </w:rPr>
        <w:t>验收监测期间，一类污染物</w:t>
      </w:r>
      <w:r>
        <w:rPr>
          <w:rFonts w:hint="eastAsia" w:ascii="Times New Roman" w:hAnsi="Times New Roman" w:cs="Times New Roman"/>
          <w:sz w:val="24"/>
          <w:szCs w:val="24"/>
          <w:lang w:val="en-US" w:eastAsia="zh-CN"/>
        </w:rPr>
        <w:t>排放</w:t>
      </w:r>
      <w:r>
        <w:rPr>
          <w:rFonts w:hint="eastAsia" w:ascii="Times New Roman" w:hAnsi="Times New Roman" w:cs="Times New Roman"/>
          <w:sz w:val="24"/>
          <w:szCs w:val="24"/>
          <w:lang w:eastAsia="zh-CN"/>
        </w:rPr>
        <w:t>口（</w:t>
      </w:r>
      <w:r>
        <w:rPr>
          <w:rFonts w:hint="eastAsia" w:ascii="Times New Roman" w:hAnsi="Times New Roman" w:cs="Times New Roman"/>
          <w:sz w:val="24"/>
          <w:szCs w:val="24"/>
          <w:lang w:val="en-US" w:eastAsia="zh-CN"/>
        </w:rPr>
        <w:t>铬</w:t>
      </w:r>
      <w:r>
        <w:rPr>
          <w:rFonts w:hint="eastAsia" w:ascii="Times New Roman" w:hAnsi="Times New Roman" w:cs="Times New Roman"/>
          <w:sz w:val="24"/>
          <w:szCs w:val="24"/>
          <w:lang w:eastAsia="zh-CN"/>
        </w:rPr>
        <w:t>）</w:t>
      </w:r>
      <w:r>
        <w:rPr>
          <w:rFonts w:hint="default" w:ascii="Times New Roman" w:hAnsi="Times New Roman" w:cs="Times New Roman"/>
          <w:sz w:val="24"/>
          <w:szCs w:val="24"/>
        </w:rPr>
        <w:t>出水水质</w:t>
      </w:r>
      <w:r>
        <w:rPr>
          <w:rFonts w:hint="eastAsia" w:ascii="Times New Roman" w:hAnsi="Times New Roman" w:cs="Times New Roman"/>
          <w:sz w:val="24"/>
          <w:szCs w:val="24"/>
          <w:lang w:val="en-US" w:eastAsia="zh-CN"/>
        </w:rPr>
        <w:t>指标总铬、六价铬排放浓度符合</w:t>
      </w:r>
      <w:r>
        <w:rPr>
          <w:rFonts w:hint="default" w:ascii="Times New Roman" w:hAnsi="Times New Roman" w:cs="Times New Roman"/>
          <w:kern w:val="2"/>
          <w:sz w:val="24"/>
          <w:szCs w:val="24"/>
          <w:highlight w:val="none"/>
          <w:lang w:val="en-US" w:eastAsia="zh-CN" w:bidi="ar-SA"/>
        </w:rPr>
        <w:t>《电镀水污染物排放标准》（DB 33/2260-2020）表1-直接标准（其他区域）</w:t>
      </w:r>
      <w:r>
        <w:rPr>
          <w:rFonts w:hint="eastAsia" w:ascii="Times New Roman" w:hAnsi="Times New Roman" w:cs="Times New Roman"/>
          <w:kern w:val="2"/>
          <w:sz w:val="24"/>
          <w:szCs w:val="24"/>
          <w:highlight w:val="none"/>
          <w:lang w:val="en-US" w:eastAsia="zh-CN" w:bidi="ar-SA"/>
        </w:rPr>
        <w:t>；一类污染物排放口（镍）出水水质指标总镍</w:t>
      </w:r>
      <w:r>
        <w:rPr>
          <w:rFonts w:hint="eastAsia" w:ascii="Times New Roman" w:hAnsi="Times New Roman" w:cs="Times New Roman"/>
          <w:sz w:val="24"/>
          <w:szCs w:val="24"/>
          <w:lang w:val="en-US" w:eastAsia="zh-CN"/>
        </w:rPr>
        <w:t>排放浓度符合</w:t>
      </w:r>
      <w:r>
        <w:rPr>
          <w:rFonts w:hint="default" w:ascii="Times New Roman" w:hAnsi="Times New Roman" w:cs="Times New Roman"/>
          <w:kern w:val="2"/>
          <w:sz w:val="24"/>
          <w:szCs w:val="24"/>
          <w:highlight w:val="none"/>
          <w:lang w:val="en-US" w:eastAsia="zh-CN" w:bidi="ar-SA"/>
        </w:rPr>
        <w:t>《电镀水污染物排放标准》（DB 33/2260-2020）表1-直接标准（其他区域）</w:t>
      </w:r>
      <w:r>
        <w:rPr>
          <w:rFonts w:hint="eastAsia" w:ascii="Times New Roman" w:hAnsi="Times New Roman" w:cs="Times New Roman"/>
          <w:kern w:val="2"/>
          <w:sz w:val="24"/>
          <w:szCs w:val="24"/>
          <w:highlight w:val="none"/>
          <w:lang w:val="en-US" w:eastAsia="zh-CN" w:bidi="ar-SA"/>
        </w:rPr>
        <w:t>；各股废水混合处理后的标准排放口出水水质指标总铬、六价铬、镍、总铜、总锌、总铁、总铝、COD、SS、氨氮、总氮、总磷、石油类、氟化物、总氰化物排放浓度符合</w:t>
      </w:r>
      <w:r>
        <w:rPr>
          <w:rFonts w:hint="default" w:ascii="Times New Roman" w:hAnsi="Times New Roman" w:cs="Times New Roman"/>
          <w:kern w:val="2"/>
          <w:sz w:val="24"/>
          <w:szCs w:val="24"/>
          <w:highlight w:val="none"/>
          <w:lang w:val="en-US" w:eastAsia="zh-CN" w:bidi="ar-SA"/>
        </w:rPr>
        <w:t>《电镀水污染物排放标准》（DB 33/2260-2020）表1-直接标准（其他区域）</w:t>
      </w:r>
      <w:r>
        <w:rPr>
          <w:rFonts w:hint="eastAsia" w:ascii="Times New Roman" w:hAnsi="Times New Roman" w:cs="Times New Roman"/>
          <w:kern w:val="2"/>
          <w:sz w:val="24"/>
          <w:szCs w:val="24"/>
          <w:highlight w:val="none"/>
          <w:lang w:val="en-US" w:eastAsia="zh-CN" w:bidi="ar-SA"/>
        </w:rPr>
        <w:t>。</w:t>
      </w:r>
    </w:p>
    <w:p>
      <w:pPr>
        <w:spacing w:line="36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b w:val="0"/>
          <w:bCs/>
          <w:color w:val="000000"/>
          <w:kern w:val="0"/>
          <w:sz w:val="24"/>
          <w:szCs w:val="24"/>
          <w:lang w:val="en-US" w:eastAsia="zh-CN" w:bidi="ar"/>
        </w:rPr>
        <w:t>厂区生活污水</w:t>
      </w:r>
      <w:r>
        <w:rPr>
          <w:rFonts w:hint="default" w:ascii="Times New Roman" w:hAnsi="Times New Roman" w:cs="Times New Roman"/>
          <w:sz w:val="24"/>
          <w:szCs w:val="24"/>
        </w:rPr>
        <w:t>PH、COD、BOD</w:t>
      </w:r>
      <w:r>
        <w:rPr>
          <w:rFonts w:hint="default" w:ascii="Times New Roman" w:hAnsi="Times New Roman" w:cs="Times New Roman"/>
          <w:sz w:val="24"/>
          <w:szCs w:val="24"/>
          <w:vertAlign w:val="subscript"/>
        </w:rPr>
        <w:t>5</w:t>
      </w:r>
      <w:r>
        <w:rPr>
          <w:rFonts w:hint="default" w:ascii="Times New Roman" w:hAnsi="Times New Roman" w:cs="Times New Roman"/>
          <w:sz w:val="24"/>
          <w:szCs w:val="24"/>
        </w:rPr>
        <w:t>、SS、石油类、动植物油</w:t>
      </w:r>
      <w:r>
        <w:rPr>
          <w:rFonts w:hint="eastAsia" w:ascii="Times New Roman" w:hAnsi="Times New Roman" w:cs="Times New Roman"/>
          <w:sz w:val="24"/>
          <w:szCs w:val="24"/>
          <w:lang w:eastAsia="zh-CN"/>
        </w:rPr>
        <w:t>的排放浓度均符合</w:t>
      </w:r>
      <w:r>
        <w:rPr>
          <w:rFonts w:hint="default" w:ascii="Times New Roman" w:hAnsi="Times New Roman" w:cs="Times New Roman"/>
          <w:sz w:val="24"/>
          <w:szCs w:val="24"/>
        </w:rPr>
        <w:t>《污</w:t>
      </w:r>
      <w:r>
        <w:rPr>
          <w:rFonts w:hint="eastAsia" w:ascii="Times New Roman" w:hAnsi="Times New Roman" w:cs="Times New Roman"/>
          <w:sz w:val="24"/>
          <w:szCs w:val="24"/>
          <w:lang w:val="en-US" w:eastAsia="zh-CN"/>
        </w:rPr>
        <w:t>水</w:t>
      </w:r>
      <w:r>
        <w:rPr>
          <w:rFonts w:hint="default" w:ascii="Times New Roman" w:hAnsi="Times New Roman" w:cs="Times New Roman"/>
          <w:sz w:val="24"/>
          <w:szCs w:val="24"/>
        </w:rPr>
        <w:t>综合排放标准》（GB8978-1996）</w:t>
      </w:r>
      <w:r>
        <w:rPr>
          <w:rFonts w:hint="eastAsia" w:ascii="Times New Roman" w:hAnsi="Times New Roman" w:cs="Times New Roman"/>
          <w:sz w:val="24"/>
          <w:szCs w:val="24"/>
          <w:lang w:eastAsia="zh-CN"/>
        </w:rPr>
        <w:t>表</w:t>
      </w:r>
      <w:r>
        <w:rPr>
          <w:rFonts w:hint="eastAsia" w:ascii="Times New Roman" w:hAnsi="Times New Roman" w:cs="Times New Roman"/>
          <w:sz w:val="24"/>
          <w:szCs w:val="24"/>
          <w:lang w:val="en-US" w:eastAsia="zh-CN"/>
        </w:rPr>
        <w:t>4</w:t>
      </w:r>
      <w:r>
        <w:rPr>
          <w:rFonts w:hint="default" w:ascii="Times New Roman" w:hAnsi="Times New Roman" w:cs="Times New Roman"/>
          <w:kern w:val="2"/>
          <w:sz w:val="24"/>
          <w:szCs w:val="24"/>
          <w:highlight w:val="none"/>
          <w:lang w:val="en-US" w:eastAsia="zh-CN" w:bidi="ar-SA"/>
        </w:rPr>
        <w:t>第二类污染物最高允许排放浓度的三级标准</w:t>
      </w:r>
      <w:r>
        <w:rPr>
          <w:rFonts w:hint="eastAsia" w:ascii="Times New Roman" w:hAnsi="Times New Roman" w:cs="Times New Roman"/>
          <w:kern w:val="2"/>
          <w:sz w:val="24"/>
          <w:szCs w:val="24"/>
          <w:highlight w:val="none"/>
          <w:lang w:val="en-US" w:eastAsia="zh-CN" w:bidi="ar-SA"/>
        </w:rPr>
        <w:t>，</w:t>
      </w:r>
      <w:r>
        <w:rPr>
          <w:rFonts w:hint="default" w:ascii="Times New Roman" w:hAnsi="Times New Roman" w:cs="Times New Roman"/>
          <w:kern w:val="2"/>
          <w:sz w:val="24"/>
          <w:szCs w:val="24"/>
          <w:highlight w:val="none"/>
          <w:lang w:val="en-US" w:eastAsia="zh-CN" w:bidi="ar-SA"/>
        </w:rPr>
        <w:t>氨氮、总磷</w:t>
      </w:r>
      <w:r>
        <w:rPr>
          <w:rFonts w:hint="eastAsia" w:ascii="Times New Roman" w:hAnsi="Times New Roman" w:cs="Times New Roman"/>
          <w:kern w:val="2"/>
          <w:sz w:val="24"/>
          <w:szCs w:val="24"/>
          <w:highlight w:val="none"/>
          <w:lang w:val="en-US" w:eastAsia="zh-CN" w:bidi="ar-SA"/>
        </w:rPr>
        <w:t>符合</w:t>
      </w:r>
      <w:r>
        <w:rPr>
          <w:rFonts w:hint="default" w:ascii="Times New Roman" w:hAnsi="Times New Roman" w:cs="Times New Roman"/>
          <w:kern w:val="2"/>
          <w:sz w:val="24"/>
          <w:szCs w:val="24"/>
          <w:highlight w:val="none"/>
          <w:lang w:val="en-US" w:eastAsia="zh-CN" w:bidi="ar-SA"/>
        </w:rPr>
        <w:t>浙江省地方标准《工业企业废水氮、磷污染物间接排放限值》（DB 33/ 887-2013）的排放浓度限值</w:t>
      </w:r>
      <w:r>
        <w:rPr>
          <w:rFonts w:hint="eastAsia" w:ascii="Times New Roman" w:hAnsi="Times New Roman" w:cs="Times New Roman"/>
          <w:kern w:val="2"/>
          <w:sz w:val="24"/>
          <w:szCs w:val="24"/>
          <w:highlight w:val="none"/>
          <w:lang w:val="en-US" w:eastAsia="zh-CN" w:bidi="ar-SA"/>
        </w:rPr>
        <w:t>，</w:t>
      </w:r>
      <w:r>
        <w:rPr>
          <w:rFonts w:hint="default" w:ascii="Times New Roman" w:hAnsi="Times New Roman" w:cs="Times New Roman"/>
          <w:kern w:val="2"/>
          <w:sz w:val="24"/>
          <w:szCs w:val="24"/>
          <w:highlight w:val="none"/>
          <w:lang w:val="en-US" w:eastAsia="zh-CN" w:bidi="ar-SA"/>
        </w:rPr>
        <w:t>总氮</w:t>
      </w:r>
      <w:r>
        <w:rPr>
          <w:rFonts w:hint="eastAsia" w:ascii="Times New Roman" w:hAnsi="Times New Roman" w:cs="Times New Roman"/>
          <w:kern w:val="2"/>
          <w:sz w:val="24"/>
          <w:szCs w:val="24"/>
          <w:highlight w:val="none"/>
          <w:lang w:val="en-US" w:eastAsia="zh-CN" w:bidi="ar-SA"/>
        </w:rPr>
        <w:t>符合</w:t>
      </w:r>
      <w:r>
        <w:rPr>
          <w:rFonts w:hint="default" w:ascii="Times New Roman" w:hAnsi="Times New Roman" w:cs="Times New Roman"/>
          <w:kern w:val="2"/>
          <w:sz w:val="24"/>
          <w:szCs w:val="24"/>
          <w:highlight w:val="none"/>
          <w:lang w:val="en-US" w:eastAsia="zh-CN" w:bidi="ar-SA"/>
        </w:rPr>
        <w:t>《污水排入城镇下水道水质标准》（GB/T31962-2015）B级标准</w:t>
      </w:r>
      <w:r>
        <w:rPr>
          <w:rFonts w:hint="eastAsia" w:ascii="Times New Roman" w:hAnsi="Times New Roman" w:cs="Times New Roman"/>
          <w:sz w:val="24"/>
          <w:szCs w:val="24"/>
          <w:lang w:eastAsia="zh-CN"/>
        </w:rPr>
        <w:t>。</w:t>
      </w:r>
    </w:p>
    <w:p>
      <w:pPr>
        <w:pStyle w:val="2"/>
        <w:spacing w:line="360" w:lineRule="auto"/>
        <w:jc w:val="center"/>
        <w:rPr>
          <w:rFonts w:hint="eastAsia" w:ascii="Times New Roman" w:hAnsi="Times New Roman" w:eastAsia="宋体" w:cs="Times New Roman"/>
          <w:sz w:val="24"/>
          <w:szCs w:val="24"/>
          <w:lang w:eastAsia="zh-CN"/>
        </w:rPr>
      </w:pPr>
    </w:p>
    <w:p>
      <w:pPr>
        <w:pStyle w:val="2"/>
        <w:spacing w:line="360" w:lineRule="auto"/>
        <w:jc w:val="center"/>
        <w:rPr>
          <w:rFonts w:hint="eastAsia" w:ascii="Times New Roman" w:hAnsi="Times New Roman" w:eastAsia="宋体" w:cs="Times New Roman"/>
          <w:sz w:val="24"/>
          <w:szCs w:val="24"/>
          <w:lang w:eastAsia="zh-CN"/>
        </w:rPr>
      </w:pPr>
    </w:p>
    <w:p>
      <w:pPr>
        <w:pStyle w:val="2"/>
        <w:spacing w:line="360" w:lineRule="auto"/>
        <w:jc w:val="center"/>
        <w:rPr>
          <w:rFonts w:hint="eastAsia" w:ascii="Times New Roman" w:hAnsi="Times New Roman" w:eastAsia="宋体" w:cs="Times New Roman"/>
          <w:sz w:val="24"/>
          <w:szCs w:val="24"/>
          <w:lang w:eastAsia="zh-CN"/>
        </w:rPr>
      </w:pPr>
    </w:p>
    <w:p>
      <w:pPr>
        <w:pStyle w:val="2"/>
        <w:spacing w:line="360" w:lineRule="auto"/>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eastAsia="zh-CN"/>
        </w:rPr>
        <w:t>表</w:t>
      </w:r>
      <w:r>
        <w:rPr>
          <w:rFonts w:hint="eastAsia" w:ascii="Times New Roman" w:hAnsi="Times New Roman" w:eastAsia="宋体" w:cs="Times New Roman"/>
          <w:sz w:val="24"/>
          <w:szCs w:val="24"/>
          <w:lang w:val="en-US" w:eastAsia="zh-CN"/>
        </w:rPr>
        <w:t>9-2  电镀废水监测结果统计表1</w:t>
      </w:r>
    </w:p>
    <w:tbl>
      <w:tblPr>
        <w:tblStyle w:val="16"/>
        <w:tblW w:w="4989" w:type="pct"/>
        <w:tblInd w:w="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85"/>
        <w:gridCol w:w="1255"/>
        <w:gridCol w:w="764"/>
        <w:gridCol w:w="1340"/>
        <w:gridCol w:w="866"/>
        <w:gridCol w:w="900"/>
        <w:gridCol w:w="1087"/>
        <w:gridCol w:w="11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trPr>
        <w:tc>
          <w:tcPr>
            <w:tcW w:w="696" w:type="pct"/>
            <w:vMerge w:val="restart"/>
            <w:tcBorders>
              <w:left w:val="single" w:color="auto" w:sz="4" w:space="0"/>
            </w:tcBorders>
            <w:noWrap w:val="0"/>
            <w:vAlign w:val="center"/>
          </w:tcPr>
          <w:p>
            <w:pPr>
              <w:jc w:val="center"/>
              <w:rPr>
                <w:rFonts w:hint="default" w:ascii="Times New Roman" w:hAnsi="Times New Roman" w:cs="Times New Roman"/>
                <w:b/>
                <w:color w:val="000000" w:themeColor="text1"/>
                <w:sz w:val="21"/>
                <w:szCs w:val="21"/>
                <w:lang w:val="en-US" w:eastAsia="zh-CN"/>
                <w14:textFill>
                  <w14:solidFill>
                    <w14:schemeClr w14:val="tx1"/>
                  </w14:solidFill>
                </w14:textFill>
              </w:rPr>
            </w:pPr>
            <w:r>
              <w:rPr>
                <w:rFonts w:hint="default" w:ascii="Times New Roman" w:hAnsi="Times New Roman" w:cs="Times New Roman"/>
                <w:b/>
                <w:color w:val="000000" w:themeColor="text1"/>
                <w:sz w:val="21"/>
                <w:szCs w:val="21"/>
                <w:lang w:val="en-US" w:eastAsia="zh-CN"/>
                <w14:textFill>
                  <w14:solidFill>
                    <w14:schemeClr w14:val="tx1"/>
                  </w14:solidFill>
                </w14:textFill>
              </w:rPr>
              <w:t>检测点位</w:t>
            </w:r>
          </w:p>
        </w:tc>
        <w:tc>
          <w:tcPr>
            <w:tcW w:w="1187" w:type="pct"/>
            <w:gridSpan w:val="2"/>
            <w:vMerge w:val="restart"/>
            <w:noWrap w:val="0"/>
            <w:vAlign w:val="center"/>
          </w:tcPr>
          <w:p>
            <w:pPr>
              <w:jc w:val="center"/>
              <w:rPr>
                <w:rFonts w:hint="default" w:ascii="Times New Roman" w:hAnsi="Times New Roman" w:cs="Times New Roman"/>
                <w:b/>
                <w:color w:val="000000" w:themeColor="text1"/>
                <w:sz w:val="21"/>
                <w:szCs w:val="21"/>
                <w:lang w:val="en-US" w:eastAsia="zh-CN"/>
                <w14:textFill>
                  <w14:solidFill>
                    <w14:schemeClr w14:val="tx1"/>
                  </w14:solidFill>
                </w14:textFill>
              </w:rPr>
            </w:pPr>
            <w:r>
              <w:rPr>
                <w:rFonts w:hint="default" w:ascii="Times New Roman" w:hAnsi="Times New Roman" w:cs="Times New Roman"/>
                <w:b/>
                <w:color w:val="000000" w:themeColor="text1"/>
                <w:sz w:val="21"/>
                <w:szCs w:val="21"/>
                <w:lang w:val="en-US" w:eastAsia="zh-CN"/>
                <w14:textFill>
                  <w14:solidFill>
                    <w14:schemeClr w14:val="tx1"/>
                  </w14:solidFill>
                </w14:textFill>
              </w:rPr>
              <w:t>采样日期</w:t>
            </w:r>
          </w:p>
        </w:tc>
        <w:tc>
          <w:tcPr>
            <w:tcW w:w="787" w:type="pct"/>
            <w:vMerge w:val="restart"/>
            <w:noWrap w:val="0"/>
            <w:vAlign w:val="center"/>
          </w:tcPr>
          <w:p>
            <w:pPr>
              <w:jc w:val="center"/>
              <w:rPr>
                <w:rFonts w:hint="default" w:ascii="Times New Roman" w:hAnsi="Times New Roman" w:cs="Times New Roman"/>
                <w:b/>
                <w:color w:val="000000" w:themeColor="text1"/>
                <w:sz w:val="21"/>
                <w:szCs w:val="21"/>
                <w:lang w:val="en-US" w:eastAsia="zh-CN"/>
                <w14:textFill>
                  <w14:solidFill>
                    <w14:schemeClr w14:val="tx1"/>
                  </w14:solidFill>
                </w14:textFill>
              </w:rPr>
            </w:pPr>
            <w:r>
              <w:rPr>
                <w:rFonts w:hint="default" w:ascii="Times New Roman" w:hAnsi="Times New Roman" w:cs="Times New Roman"/>
                <w:b/>
                <w:color w:val="000000" w:themeColor="text1"/>
                <w:sz w:val="21"/>
                <w:szCs w:val="21"/>
                <w:lang w:val="en-US" w:eastAsia="zh-CN"/>
                <w14:textFill>
                  <w14:solidFill>
                    <w14:schemeClr w14:val="tx1"/>
                  </w14:solidFill>
                </w14:textFill>
              </w:rPr>
              <w:t>样品性状</w:t>
            </w:r>
          </w:p>
        </w:tc>
        <w:tc>
          <w:tcPr>
            <w:tcW w:w="2328" w:type="pct"/>
            <w:gridSpan w:val="4"/>
            <w:noWrap w:val="0"/>
            <w:vAlign w:val="center"/>
          </w:tcPr>
          <w:p>
            <w:pPr>
              <w:jc w:val="center"/>
              <w:rPr>
                <w:rFonts w:hint="default" w:ascii="Times New Roman" w:hAnsi="Times New Roman" w:cs="Times New Roman"/>
                <w:b/>
                <w:color w:val="000000" w:themeColor="text1"/>
                <w:sz w:val="21"/>
                <w:szCs w:val="21"/>
                <w:lang w:val="en-US" w:eastAsia="zh-CN"/>
                <w14:textFill>
                  <w14:solidFill>
                    <w14:schemeClr w14:val="tx1"/>
                  </w14:solidFill>
                </w14:textFill>
              </w:rPr>
            </w:pPr>
            <w:r>
              <w:rPr>
                <w:rFonts w:hint="default" w:ascii="Times New Roman" w:hAnsi="Times New Roman" w:cs="Times New Roman"/>
                <w:b/>
                <w:color w:val="000000" w:themeColor="text1"/>
                <w:sz w:val="21"/>
                <w:szCs w:val="21"/>
                <w:lang w:val="en-US" w:eastAsia="zh-CN"/>
                <w14:textFill>
                  <w14:solidFill>
                    <w14:schemeClr w14:val="tx1"/>
                  </w14:solidFill>
                </w14:textFill>
              </w:rPr>
              <w:t>检测结果mg/L（pH值 无量纲）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trPr>
        <w:tc>
          <w:tcPr>
            <w:tcW w:w="696" w:type="pct"/>
            <w:vMerge w:val="continue"/>
            <w:tcBorders>
              <w:left w:val="single" w:color="auto" w:sz="4" w:space="0"/>
            </w:tcBorders>
            <w:noWrap w:val="0"/>
            <w:vAlign w:val="center"/>
          </w:tcPr>
          <w:p>
            <w:pPr>
              <w:jc w:val="center"/>
              <w:rPr>
                <w:rFonts w:hint="default" w:ascii="Times New Roman" w:hAnsi="Times New Roman" w:cs="Times New Roman"/>
                <w:b/>
                <w:color w:val="000000" w:themeColor="text1"/>
                <w:sz w:val="21"/>
                <w:szCs w:val="21"/>
                <w:lang w:val="en-US" w:eastAsia="zh-CN"/>
                <w14:textFill>
                  <w14:solidFill>
                    <w14:schemeClr w14:val="tx1"/>
                  </w14:solidFill>
                </w14:textFill>
              </w:rPr>
            </w:pPr>
          </w:p>
        </w:tc>
        <w:tc>
          <w:tcPr>
            <w:tcW w:w="1187" w:type="pct"/>
            <w:gridSpan w:val="2"/>
            <w:vMerge w:val="continue"/>
            <w:noWrap w:val="0"/>
            <w:vAlign w:val="center"/>
          </w:tcPr>
          <w:p>
            <w:pPr>
              <w:jc w:val="center"/>
              <w:rPr>
                <w:rFonts w:hint="default" w:ascii="Times New Roman" w:hAnsi="Times New Roman" w:cs="Times New Roman"/>
                <w:b/>
                <w:color w:val="000000" w:themeColor="text1"/>
                <w:sz w:val="21"/>
                <w:szCs w:val="21"/>
                <w:lang w:val="en-US" w:eastAsia="zh-CN"/>
                <w14:textFill>
                  <w14:solidFill>
                    <w14:schemeClr w14:val="tx1"/>
                  </w14:solidFill>
                </w14:textFill>
              </w:rPr>
            </w:pPr>
          </w:p>
        </w:tc>
        <w:tc>
          <w:tcPr>
            <w:tcW w:w="787" w:type="pct"/>
            <w:vMerge w:val="continue"/>
            <w:noWrap w:val="0"/>
            <w:vAlign w:val="center"/>
          </w:tcPr>
          <w:p>
            <w:pPr>
              <w:jc w:val="center"/>
              <w:rPr>
                <w:rFonts w:hint="default" w:ascii="Times New Roman" w:hAnsi="Times New Roman" w:cs="Times New Roman"/>
                <w:b/>
                <w:color w:val="000000" w:themeColor="text1"/>
                <w:sz w:val="21"/>
                <w:szCs w:val="21"/>
                <w:lang w:val="en-US" w:eastAsia="zh-CN"/>
                <w14:textFill>
                  <w14:solidFill>
                    <w14:schemeClr w14:val="tx1"/>
                  </w14:solidFill>
                </w14:textFill>
              </w:rPr>
            </w:pPr>
          </w:p>
        </w:tc>
        <w:tc>
          <w:tcPr>
            <w:tcW w:w="509" w:type="pct"/>
            <w:tcBorders>
              <w:right w:val="single" w:color="auto" w:sz="4" w:space="0"/>
            </w:tcBorders>
            <w:noWrap w:val="0"/>
            <w:vAlign w:val="center"/>
          </w:tcPr>
          <w:p>
            <w:pPr>
              <w:jc w:val="center"/>
              <w:rPr>
                <w:rFonts w:hint="default" w:ascii="Times New Roman" w:hAnsi="Times New Roman" w:cs="Times New Roman"/>
                <w:b/>
                <w:color w:val="000000" w:themeColor="text1"/>
                <w:sz w:val="21"/>
                <w:szCs w:val="21"/>
                <w:lang w:val="en-US" w:eastAsia="zh-CN"/>
                <w14:textFill>
                  <w14:solidFill>
                    <w14:schemeClr w14:val="tx1"/>
                  </w14:solidFill>
                </w14:textFill>
              </w:rPr>
            </w:pPr>
            <w:r>
              <w:rPr>
                <w:rFonts w:hint="default" w:ascii="Times New Roman" w:hAnsi="Times New Roman" w:cs="Times New Roman"/>
                <w:b/>
                <w:color w:val="000000" w:themeColor="text1"/>
                <w:sz w:val="21"/>
                <w:szCs w:val="21"/>
                <w:lang w:val="en-US" w:eastAsia="zh-CN"/>
                <w14:textFill>
                  <w14:solidFill>
                    <w14:schemeClr w14:val="tx1"/>
                  </w14:solidFill>
                </w14:textFill>
              </w:rPr>
              <w:t>pH值</w:t>
            </w:r>
          </w:p>
        </w:tc>
        <w:tc>
          <w:tcPr>
            <w:tcW w:w="529" w:type="pct"/>
            <w:tcBorders>
              <w:right w:val="single" w:color="auto" w:sz="4" w:space="0"/>
            </w:tcBorders>
            <w:noWrap w:val="0"/>
            <w:vAlign w:val="center"/>
          </w:tcPr>
          <w:p>
            <w:pPr>
              <w:jc w:val="center"/>
              <w:rPr>
                <w:rFonts w:hint="default" w:ascii="Times New Roman" w:hAnsi="Times New Roman" w:cs="Times New Roman"/>
                <w:b/>
                <w:color w:val="000000" w:themeColor="text1"/>
                <w:sz w:val="21"/>
                <w:szCs w:val="21"/>
                <w:lang w:val="en-US" w:eastAsia="zh-CN"/>
                <w14:textFill>
                  <w14:solidFill>
                    <w14:schemeClr w14:val="tx1"/>
                  </w14:solidFill>
                </w14:textFill>
              </w:rPr>
            </w:pPr>
            <w:r>
              <w:rPr>
                <w:rFonts w:hint="default" w:ascii="Times New Roman" w:hAnsi="Times New Roman" w:cs="Times New Roman"/>
                <w:b/>
                <w:color w:val="000000" w:themeColor="text1"/>
                <w:sz w:val="21"/>
                <w:szCs w:val="21"/>
                <w:lang w:val="en-US" w:eastAsia="zh-CN"/>
                <w14:textFill>
                  <w14:solidFill>
                    <w14:schemeClr w14:val="tx1"/>
                  </w14:solidFill>
                </w14:textFill>
              </w:rPr>
              <w:t>总铬</w:t>
            </w:r>
          </w:p>
        </w:tc>
        <w:tc>
          <w:tcPr>
            <w:tcW w:w="639" w:type="pct"/>
            <w:tcBorders>
              <w:right w:val="single" w:color="auto" w:sz="4" w:space="0"/>
            </w:tcBorders>
            <w:noWrap w:val="0"/>
            <w:vAlign w:val="center"/>
          </w:tcPr>
          <w:p>
            <w:pPr>
              <w:jc w:val="center"/>
              <w:rPr>
                <w:rFonts w:hint="default" w:ascii="Times New Roman" w:hAnsi="Times New Roman" w:cs="Times New Roman"/>
                <w:b/>
                <w:color w:val="000000" w:themeColor="text1"/>
                <w:sz w:val="21"/>
                <w:szCs w:val="21"/>
                <w:lang w:val="en-US" w:eastAsia="zh-CN"/>
                <w14:textFill>
                  <w14:solidFill>
                    <w14:schemeClr w14:val="tx1"/>
                  </w14:solidFill>
                </w14:textFill>
              </w:rPr>
            </w:pPr>
            <w:r>
              <w:rPr>
                <w:rFonts w:hint="default" w:ascii="Times New Roman" w:hAnsi="Times New Roman" w:cs="Times New Roman"/>
                <w:b/>
                <w:color w:val="000000" w:themeColor="text1"/>
                <w:sz w:val="21"/>
                <w:szCs w:val="21"/>
                <w:lang w:val="en-US" w:eastAsia="zh-CN"/>
                <w14:textFill>
                  <w14:solidFill>
                    <w14:schemeClr w14:val="tx1"/>
                  </w14:solidFill>
                </w14:textFill>
              </w:rPr>
              <w:t>总镍</w:t>
            </w:r>
          </w:p>
        </w:tc>
        <w:tc>
          <w:tcPr>
            <w:tcW w:w="650" w:type="pct"/>
            <w:tcBorders>
              <w:right w:val="single" w:color="auto" w:sz="4" w:space="0"/>
            </w:tcBorders>
            <w:noWrap w:val="0"/>
            <w:vAlign w:val="center"/>
          </w:tcPr>
          <w:p>
            <w:pPr>
              <w:jc w:val="center"/>
              <w:rPr>
                <w:rFonts w:hint="default" w:ascii="Times New Roman" w:hAnsi="Times New Roman" w:cs="Times New Roman"/>
                <w:b/>
                <w:color w:val="000000" w:themeColor="text1"/>
                <w:sz w:val="21"/>
                <w:szCs w:val="21"/>
                <w:lang w:val="en-US" w:eastAsia="zh-CN"/>
                <w14:textFill>
                  <w14:solidFill>
                    <w14:schemeClr w14:val="tx1"/>
                  </w14:solidFill>
                </w14:textFill>
              </w:rPr>
            </w:pPr>
            <w:r>
              <w:rPr>
                <w:rFonts w:hint="default" w:ascii="Times New Roman" w:hAnsi="Times New Roman" w:cs="Times New Roman"/>
                <w:b/>
                <w:color w:val="000000" w:themeColor="text1"/>
                <w:sz w:val="21"/>
                <w:szCs w:val="21"/>
                <w:lang w:val="en-US" w:eastAsia="zh-CN"/>
                <w14:textFill>
                  <w14:solidFill>
                    <w14:schemeClr w14:val="tx1"/>
                  </w14:solidFill>
                </w14:textFill>
              </w:rPr>
              <w:t>六价铬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96" w:type="pct"/>
            <w:vMerge w:val="restart"/>
            <w:tcBorders>
              <w:lef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含铬废水调节池</w:t>
            </w:r>
          </w:p>
        </w:tc>
        <w:tc>
          <w:tcPr>
            <w:tcW w:w="737" w:type="pct"/>
            <w:vMerge w:val="restart"/>
            <w:tcBorders>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2021-06-01</w:t>
            </w:r>
          </w:p>
        </w:tc>
        <w:tc>
          <w:tcPr>
            <w:tcW w:w="449" w:type="pct"/>
            <w:tcBorders>
              <w:left w:val="single" w:color="auto" w:sz="4" w:space="0"/>
              <w:bottom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08:58</w:t>
            </w:r>
          </w:p>
        </w:tc>
        <w:tc>
          <w:tcPr>
            <w:tcW w:w="787" w:type="pct"/>
            <w:tcBorders>
              <w:bottom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棕色微浑浊</w:t>
            </w:r>
          </w:p>
        </w:tc>
        <w:tc>
          <w:tcPr>
            <w:tcW w:w="509" w:type="pct"/>
            <w:tcBorders>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2.2</w:t>
            </w:r>
          </w:p>
        </w:tc>
        <w:tc>
          <w:tcPr>
            <w:tcW w:w="529" w:type="pct"/>
            <w:tcBorders>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558</w:t>
            </w:r>
          </w:p>
        </w:tc>
        <w:tc>
          <w:tcPr>
            <w:tcW w:w="639" w:type="pct"/>
            <w:tcBorders>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650" w:type="pct"/>
            <w:tcBorders>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96" w:type="pct"/>
            <w:vMerge w:val="continue"/>
            <w:tcBorders>
              <w:lef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737" w:type="pct"/>
            <w:vMerge w:val="continue"/>
            <w:tcBorders>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49" w:type="pct"/>
            <w:tcBorders>
              <w:left w:val="single" w:color="auto" w:sz="4" w:space="0"/>
              <w:bottom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10:40</w:t>
            </w:r>
          </w:p>
        </w:tc>
        <w:tc>
          <w:tcPr>
            <w:tcW w:w="787" w:type="pct"/>
            <w:tcBorders>
              <w:bottom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棕色微浑浊</w:t>
            </w:r>
          </w:p>
        </w:tc>
        <w:tc>
          <w:tcPr>
            <w:tcW w:w="509" w:type="pct"/>
            <w:tcBorders>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2.4</w:t>
            </w:r>
          </w:p>
        </w:tc>
        <w:tc>
          <w:tcPr>
            <w:tcW w:w="529" w:type="pct"/>
            <w:tcBorders>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573</w:t>
            </w:r>
          </w:p>
        </w:tc>
        <w:tc>
          <w:tcPr>
            <w:tcW w:w="639" w:type="pct"/>
            <w:tcBorders>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650" w:type="pct"/>
            <w:tcBorders>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96" w:type="pct"/>
            <w:vMerge w:val="continue"/>
            <w:tcBorders>
              <w:lef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737" w:type="pct"/>
            <w:vMerge w:val="continue"/>
            <w:tcBorders>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49" w:type="pct"/>
            <w:tcBorders>
              <w:top w:val="single" w:color="auto" w:sz="4" w:space="0"/>
              <w:left w:val="single" w:color="auto" w:sz="4" w:space="0"/>
              <w:bottom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12:58</w:t>
            </w:r>
          </w:p>
        </w:tc>
        <w:tc>
          <w:tcPr>
            <w:tcW w:w="787" w:type="pct"/>
            <w:tcBorders>
              <w:top w:val="single" w:color="auto" w:sz="4" w:space="0"/>
              <w:bottom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棕色微浑浊</w:t>
            </w:r>
          </w:p>
        </w:tc>
        <w:tc>
          <w:tcPr>
            <w:tcW w:w="509" w:type="pct"/>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2.2</w:t>
            </w:r>
          </w:p>
        </w:tc>
        <w:tc>
          <w:tcPr>
            <w:tcW w:w="52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569</w:t>
            </w:r>
          </w:p>
        </w:tc>
        <w:tc>
          <w:tcPr>
            <w:tcW w:w="63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650"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96" w:type="pct"/>
            <w:vMerge w:val="continue"/>
            <w:tcBorders>
              <w:lef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737" w:type="pct"/>
            <w:vMerge w:val="continue"/>
            <w:tcBorders>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49" w:type="pct"/>
            <w:tcBorders>
              <w:top w:val="single" w:color="auto" w:sz="4" w:space="0"/>
              <w:left w:val="single" w:color="auto" w:sz="4" w:space="0"/>
              <w:bottom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15:09</w:t>
            </w:r>
          </w:p>
        </w:tc>
        <w:tc>
          <w:tcPr>
            <w:tcW w:w="787" w:type="pct"/>
            <w:tcBorders>
              <w:top w:val="single" w:color="auto" w:sz="4" w:space="0"/>
              <w:bottom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棕色微浑浊</w:t>
            </w:r>
          </w:p>
        </w:tc>
        <w:tc>
          <w:tcPr>
            <w:tcW w:w="509" w:type="pct"/>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2.7</w:t>
            </w:r>
          </w:p>
        </w:tc>
        <w:tc>
          <w:tcPr>
            <w:tcW w:w="52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576</w:t>
            </w:r>
          </w:p>
        </w:tc>
        <w:tc>
          <w:tcPr>
            <w:tcW w:w="63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650"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96" w:type="pct"/>
            <w:vMerge w:val="continue"/>
            <w:tcBorders>
              <w:lef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737" w:type="pct"/>
            <w:vMerge w:val="restart"/>
            <w:tcBorders>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2021-06-02</w:t>
            </w:r>
          </w:p>
        </w:tc>
        <w:tc>
          <w:tcPr>
            <w:tcW w:w="449" w:type="pct"/>
            <w:tcBorders>
              <w:top w:val="single" w:color="auto" w:sz="4" w:space="0"/>
              <w:left w:val="single" w:color="auto" w:sz="4" w:space="0"/>
              <w:bottom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08:50</w:t>
            </w:r>
          </w:p>
        </w:tc>
        <w:tc>
          <w:tcPr>
            <w:tcW w:w="787" w:type="pct"/>
            <w:tcBorders>
              <w:top w:val="single" w:color="auto" w:sz="4" w:space="0"/>
              <w:bottom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棕色微浑浊</w:t>
            </w:r>
          </w:p>
        </w:tc>
        <w:tc>
          <w:tcPr>
            <w:tcW w:w="509" w:type="pct"/>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3.0</w:t>
            </w:r>
          </w:p>
        </w:tc>
        <w:tc>
          <w:tcPr>
            <w:tcW w:w="52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578</w:t>
            </w:r>
          </w:p>
        </w:tc>
        <w:tc>
          <w:tcPr>
            <w:tcW w:w="63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650"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96" w:type="pct"/>
            <w:vMerge w:val="continue"/>
            <w:tcBorders>
              <w:lef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737" w:type="pct"/>
            <w:vMerge w:val="continue"/>
            <w:tcBorders>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49" w:type="pct"/>
            <w:tcBorders>
              <w:top w:val="single" w:color="auto" w:sz="4" w:space="0"/>
              <w:left w:val="single" w:color="auto" w:sz="4" w:space="0"/>
              <w:bottom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10:35</w:t>
            </w:r>
          </w:p>
        </w:tc>
        <w:tc>
          <w:tcPr>
            <w:tcW w:w="787" w:type="pct"/>
            <w:tcBorders>
              <w:top w:val="single" w:color="auto" w:sz="4" w:space="0"/>
              <w:bottom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棕色微浑浊</w:t>
            </w:r>
          </w:p>
        </w:tc>
        <w:tc>
          <w:tcPr>
            <w:tcW w:w="509" w:type="pct"/>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2.2</w:t>
            </w:r>
          </w:p>
        </w:tc>
        <w:tc>
          <w:tcPr>
            <w:tcW w:w="52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572</w:t>
            </w:r>
          </w:p>
        </w:tc>
        <w:tc>
          <w:tcPr>
            <w:tcW w:w="63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650"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96" w:type="pct"/>
            <w:vMerge w:val="continue"/>
            <w:tcBorders>
              <w:lef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737" w:type="pct"/>
            <w:vMerge w:val="continue"/>
            <w:tcBorders>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49" w:type="pct"/>
            <w:tcBorders>
              <w:top w:val="single" w:color="auto" w:sz="4" w:space="0"/>
              <w:left w:val="single" w:color="auto" w:sz="4" w:space="0"/>
              <w:bottom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12:50</w:t>
            </w:r>
          </w:p>
        </w:tc>
        <w:tc>
          <w:tcPr>
            <w:tcW w:w="787" w:type="pct"/>
            <w:tcBorders>
              <w:top w:val="single" w:color="auto" w:sz="4" w:space="0"/>
              <w:bottom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棕色微浑浊</w:t>
            </w:r>
          </w:p>
        </w:tc>
        <w:tc>
          <w:tcPr>
            <w:tcW w:w="509" w:type="pct"/>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2.8</w:t>
            </w:r>
          </w:p>
        </w:tc>
        <w:tc>
          <w:tcPr>
            <w:tcW w:w="52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572</w:t>
            </w:r>
          </w:p>
        </w:tc>
        <w:tc>
          <w:tcPr>
            <w:tcW w:w="63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650"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96" w:type="pct"/>
            <w:vMerge w:val="continue"/>
            <w:tcBorders>
              <w:lef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737" w:type="pct"/>
            <w:vMerge w:val="continue"/>
            <w:tcBorders>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49" w:type="pct"/>
            <w:tcBorders>
              <w:top w:val="single" w:color="auto" w:sz="4" w:space="0"/>
              <w:left w:val="single" w:color="auto" w:sz="4" w:space="0"/>
              <w:bottom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15:02</w:t>
            </w:r>
          </w:p>
        </w:tc>
        <w:tc>
          <w:tcPr>
            <w:tcW w:w="787" w:type="pct"/>
            <w:tcBorders>
              <w:top w:val="single" w:color="auto" w:sz="4" w:space="0"/>
              <w:bottom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棕色微浑浊</w:t>
            </w:r>
          </w:p>
        </w:tc>
        <w:tc>
          <w:tcPr>
            <w:tcW w:w="509" w:type="pct"/>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2.2</w:t>
            </w:r>
          </w:p>
        </w:tc>
        <w:tc>
          <w:tcPr>
            <w:tcW w:w="52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575</w:t>
            </w:r>
          </w:p>
        </w:tc>
        <w:tc>
          <w:tcPr>
            <w:tcW w:w="63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650"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96" w:type="pct"/>
            <w:vMerge w:val="restart"/>
            <w:tcBorders>
              <w:lef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一级沉淀池（铬）</w:t>
            </w:r>
          </w:p>
        </w:tc>
        <w:tc>
          <w:tcPr>
            <w:tcW w:w="737" w:type="pct"/>
            <w:vMerge w:val="restart"/>
            <w:tcBorders>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2021-06-01</w:t>
            </w:r>
          </w:p>
        </w:tc>
        <w:tc>
          <w:tcPr>
            <w:tcW w:w="449" w:type="pct"/>
            <w:tcBorders>
              <w:top w:val="single" w:color="auto" w:sz="4" w:space="0"/>
              <w:left w:val="single" w:color="auto" w:sz="4" w:space="0"/>
              <w:bottom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09:33</w:t>
            </w:r>
          </w:p>
        </w:tc>
        <w:tc>
          <w:tcPr>
            <w:tcW w:w="787" w:type="pct"/>
            <w:tcBorders>
              <w:top w:val="single" w:color="auto" w:sz="4" w:space="0"/>
              <w:bottom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微黄色微浑浊</w:t>
            </w:r>
          </w:p>
        </w:tc>
        <w:tc>
          <w:tcPr>
            <w:tcW w:w="509" w:type="pct"/>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10.7</w:t>
            </w:r>
          </w:p>
        </w:tc>
        <w:tc>
          <w:tcPr>
            <w:tcW w:w="52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0.26</w:t>
            </w:r>
          </w:p>
        </w:tc>
        <w:tc>
          <w:tcPr>
            <w:tcW w:w="63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650"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96" w:type="pct"/>
            <w:vMerge w:val="continue"/>
            <w:tcBorders>
              <w:lef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737" w:type="pct"/>
            <w:vMerge w:val="continue"/>
            <w:tcBorders>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49" w:type="pct"/>
            <w:tcBorders>
              <w:top w:val="single" w:color="auto" w:sz="4" w:space="0"/>
              <w:left w:val="single" w:color="auto" w:sz="4" w:space="0"/>
              <w:bottom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13:36</w:t>
            </w:r>
          </w:p>
        </w:tc>
        <w:tc>
          <w:tcPr>
            <w:tcW w:w="787" w:type="pct"/>
            <w:tcBorders>
              <w:top w:val="single" w:color="auto" w:sz="4" w:space="0"/>
              <w:bottom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微黄色微浑浊</w:t>
            </w:r>
          </w:p>
        </w:tc>
        <w:tc>
          <w:tcPr>
            <w:tcW w:w="509" w:type="pct"/>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10.7</w:t>
            </w:r>
          </w:p>
        </w:tc>
        <w:tc>
          <w:tcPr>
            <w:tcW w:w="52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0.27</w:t>
            </w:r>
          </w:p>
        </w:tc>
        <w:tc>
          <w:tcPr>
            <w:tcW w:w="63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650"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96" w:type="pct"/>
            <w:vMerge w:val="continue"/>
            <w:tcBorders>
              <w:lef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737" w:type="pct"/>
            <w:vMerge w:val="restart"/>
            <w:tcBorders>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2021-06-02</w:t>
            </w:r>
          </w:p>
        </w:tc>
        <w:tc>
          <w:tcPr>
            <w:tcW w:w="449" w:type="pct"/>
            <w:tcBorders>
              <w:top w:val="single" w:color="auto" w:sz="4" w:space="0"/>
              <w:left w:val="single" w:color="auto" w:sz="4" w:space="0"/>
              <w:bottom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09:26</w:t>
            </w:r>
          </w:p>
        </w:tc>
        <w:tc>
          <w:tcPr>
            <w:tcW w:w="787" w:type="pct"/>
            <w:tcBorders>
              <w:top w:val="single" w:color="auto" w:sz="4" w:space="0"/>
              <w:bottom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微黄色微浑浊</w:t>
            </w:r>
          </w:p>
        </w:tc>
        <w:tc>
          <w:tcPr>
            <w:tcW w:w="509" w:type="pct"/>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10.9</w:t>
            </w:r>
          </w:p>
        </w:tc>
        <w:tc>
          <w:tcPr>
            <w:tcW w:w="52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0.27</w:t>
            </w:r>
          </w:p>
        </w:tc>
        <w:tc>
          <w:tcPr>
            <w:tcW w:w="63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650"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96" w:type="pct"/>
            <w:vMerge w:val="continue"/>
            <w:tcBorders>
              <w:lef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737" w:type="pct"/>
            <w:vMerge w:val="continue"/>
            <w:tcBorders>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49" w:type="pct"/>
            <w:tcBorders>
              <w:top w:val="single" w:color="auto" w:sz="4" w:space="0"/>
              <w:left w:val="single" w:color="auto" w:sz="4" w:space="0"/>
              <w:bottom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13:29</w:t>
            </w:r>
          </w:p>
        </w:tc>
        <w:tc>
          <w:tcPr>
            <w:tcW w:w="787" w:type="pct"/>
            <w:tcBorders>
              <w:top w:val="single" w:color="auto" w:sz="4" w:space="0"/>
              <w:bottom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微黄色微浑浊</w:t>
            </w:r>
          </w:p>
        </w:tc>
        <w:tc>
          <w:tcPr>
            <w:tcW w:w="509" w:type="pct"/>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10.5</w:t>
            </w:r>
          </w:p>
        </w:tc>
        <w:tc>
          <w:tcPr>
            <w:tcW w:w="52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0.27</w:t>
            </w:r>
          </w:p>
        </w:tc>
        <w:tc>
          <w:tcPr>
            <w:tcW w:w="63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650"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96" w:type="pct"/>
            <w:vMerge w:val="restart"/>
            <w:tcBorders>
              <w:lef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一类污染物排放口（铬）</w:t>
            </w:r>
          </w:p>
        </w:tc>
        <w:tc>
          <w:tcPr>
            <w:tcW w:w="737" w:type="pct"/>
            <w:vMerge w:val="restart"/>
            <w:tcBorders>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2021-06-01</w:t>
            </w:r>
          </w:p>
        </w:tc>
        <w:tc>
          <w:tcPr>
            <w:tcW w:w="449" w:type="pct"/>
            <w:tcBorders>
              <w:top w:val="single" w:color="auto" w:sz="4" w:space="0"/>
              <w:left w:val="single" w:color="auto" w:sz="4" w:space="0"/>
              <w:bottom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09:40</w:t>
            </w:r>
          </w:p>
        </w:tc>
        <w:tc>
          <w:tcPr>
            <w:tcW w:w="787" w:type="pct"/>
            <w:tcBorders>
              <w:top w:val="single" w:color="auto" w:sz="4" w:space="0"/>
              <w:bottom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微黄色微浑浊</w:t>
            </w:r>
          </w:p>
        </w:tc>
        <w:tc>
          <w:tcPr>
            <w:tcW w:w="509" w:type="pct"/>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9.4</w:t>
            </w:r>
          </w:p>
        </w:tc>
        <w:tc>
          <w:tcPr>
            <w:tcW w:w="52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0.09</w:t>
            </w:r>
          </w:p>
        </w:tc>
        <w:tc>
          <w:tcPr>
            <w:tcW w:w="63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650"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0.012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96" w:type="pct"/>
            <w:vMerge w:val="continue"/>
            <w:tcBorders>
              <w:lef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737" w:type="pct"/>
            <w:vMerge w:val="continue"/>
            <w:tcBorders>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49" w:type="pct"/>
            <w:tcBorders>
              <w:top w:val="single" w:color="auto" w:sz="4" w:space="0"/>
              <w:left w:val="single" w:color="auto" w:sz="4" w:space="0"/>
              <w:bottom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11:13</w:t>
            </w:r>
          </w:p>
        </w:tc>
        <w:tc>
          <w:tcPr>
            <w:tcW w:w="787" w:type="pct"/>
            <w:tcBorders>
              <w:top w:val="single" w:color="auto" w:sz="4" w:space="0"/>
              <w:bottom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微黄色微浑浊</w:t>
            </w:r>
          </w:p>
        </w:tc>
        <w:tc>
          <w:tcPr>
            <w:tcW w:w="509" w:type="pct"/>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9.7</w:t>
            </w:r>
          </w:p>
        </w:tc>
        <w:tc>
          <w:tcPr>
            <w:tcW w:w="52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0.11</w:t>
            </w:r>
          </w:p>
        </w:tc>
        <w:tc>
          <w:tcPr>
            <w:tcW w:w="63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650"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0.012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96" w:type="pct"/>
            <w:vMerge w:val="continue"/>
            <w:tcBorders>
              <w:lef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737" w:type="pct"/>
            <w:vMerge w:val="continue"/>
            <w:tcBorders>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49" w:type="pct"/>
            <w:tcBorders>
              <w:top w:val="single" w:color="auto" w:sz="4" w:space="0"/>
              <w:left w:val="single" w:color="auto" w:sz="4" w:space="0"/>
              <w:bottom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13:40</w:t>
            </w:r>
          </w:p>
        </w:tc>
        <w:tc>
          <w:tcPr>
            <w:tcW w:w="787" w:type="pct"/>
            <w:tcBorders>
              <w:top w:val="single" w:color="auto" w:sz="4" w:space="0"/>
              <w:bottom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微黄色微浑浊</w:t>
            </w:r>
          </w:p>
        </w:tc>
        <w:tc>
          <w:tcPr>
            <w:tcW w:w="509" w:type="pct"/>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9.7</w:t>
            </w:r>
          </w:p>
        </w:tc>
        <w:tc>
          <w:tcPr>
            <w:tcW w:w="52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0.12</w:t>
            </w:r>
          </w:p>
        </w:tc>
        <w:tc>
          <w:tcPr>
            <w:tcW w:w="63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650"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0.012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96" w:type="pct"/>
            <w:vMerge w:val="continue"/>
            <w:tcBorders>
              <w:lef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737" w:type="pct"/>
            <w:vMerge w:val="continue"/>
            <w:tcBorders>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49" w:type="pct"/>
            <w:tcBorders>
              <w:top w:val="single" w:color="auto" w:sz="4" w:space="0"/>
              <w:left w:val="single" w:color="auto" w:sz="4" w:space="0"/>
              <w:bottom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15:48</w:t>
            </w:r>
          </w:p>
        </w:tc>
        <w:tc>
          <w:tcPr>
            <w:tcW w:w="787" w:type="pct"/>
            <w:tcBorders>
              <w:top w:val="single" w:color="auto" w:sz="4" w:space="0"/>
              <w:bottom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微黄色微浑浊</w:t>
            </w:r>
          </w:p>
        </w:tc>
        <w:tc>
          <w:tcPr>
            <w:tcW w:w="509" w:type="pct"/>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9.2</w:t>
            </w:r>
          </w:p>
        </w:tc>
        <w:tc>
          <w:tcPr>
            <w:tcW w:w="52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0.12</w:t>
            </w:r>
          </w:p>
        </w:tc>
        <w:tc>
          <w:tcPr>
            <w:tcW w:w="63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650"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96" w:type="pct"/>
            <w:vMerge w:val="continue"/>
            <w:tcBorders>
              <w:lef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737" w:type="pct"/>
            <w:vMerge w:val="continue"/>
            <w:tcBorders>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237" w:type="pct"/>
            <w:gridSpan w:val="2"/>
            <w:tcBorders>
              <w:top w:val="single" w:color="auto" w:sz="4" w:space="0"/>
              <w:left w:val="single" w:color="auto" w:sz="4" w:space="0"/>
              <w:bottom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日均值</w:t>
            </w:r>
          </w:p>
        </w:tc>
        <w:tc>
          <w:tcPr>
            <w:tcW w:w="509" w:type="pct"/>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9.5</w:t>
            </w:r>
          </w:p>
        </w:tc>
        <w:tc>
          <w:tcPr>
            <w:tcW w:w="529" w:type="pct"/>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0.11</w:t>
            </w:r>
          </w:p>
        </w:tc>
        <w:tc>
          <w:tcPr>
            <w:tcW w:w="639" w:type="pct"/>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650" w:type="pct"/>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i w:val="0"/>
                <w:iCs w:val="0"/>
                <w:color w:val="000000"/>
                <w:kern w:val="0"/>
                <w:sz w:val="21"/>
                <w:szCs w:val="21"/>
                <w:u w:val="none"/>
                <w:lang w:val="en-US" w:eastAsia="zh-CN" w:bidi="ar"/>
              </w:rPr>
              <w:t>0.01</w:t>
            </w:r>
            <w:r>
              <w:rPr>
                <w:rFonts w:hint="eastAsia" w:ascii="Times New Roman" w:hAnsi="Times New Roman" w:eastAsia="宋体" w:cs="Times New Roman"/>
                <w:i w:val="0"/>
                <w:iCs w:val="0"/>
                <w:color w:val="000000"/>
                <w:kern w:val="0"/>
                <w:sz w:val="21"/>
                <w:szCs w:val="21"/>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96" w:type="pct"/>
            <w:vMerge w:val="continue"/>
            <w:tcBorders>
              <w:lef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737" w:type="pct"/>
            <w:vMerge w:val="restart"/>
            <w:tcBorders>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2021-06-02</w:t>
            </w:r>
          </w:p>
        </w:tc>
        <w:tc>
          <w:tcPr>
            <w:tcW w:w="449" w:type="pct"/>
            <w:tcBorders>
              <w:top w:val="single" w:color="auto" w:sz="4" w:space="0"/>
              <w:left w:val="single" w:color="auto" w:sz="4" w:space="0"/>
              <w:bottom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09:32</w:t>
            </w:r>
          </w:p>
        </w:tc>
        <w:tc>
          <w:tcPr>
            <w:tcW w:w="787" w:type="pct"/>
            <w:tcBorders>
              <w:top w:val="single" w:color="auto" w:sz="4" w:space="0"/>
              <w:bottom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微黄色微浑浊</w:t>
            </w:r>
          </w:p>
        </w:tc>
        <w:tc>
          <w:tcPr>
            <w:tcW w:w="509" w:type="pct"/>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9.8</w:t>
            </w:r>
          </w:p>
        </w:tc>
        <w:tc>
          <w:tcPr>
            <w:tcW w:w="52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0.12</w:t>
            </w:r>
          </w:p>
        </w:tc>
        <w:tc>
          <w:tcPr>
            <w:tcW w:w="63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650"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96" w:type="pct"/>
            <w:vMerge w:val="continue"/>
            <w:tcBorders>
              <w:lef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737" w:type="pct"/>
            <w:vMerge w:val="continue"/>
            <w:tcBorders>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49" w:type="pct"/>
            <w:tcBorders>
              <w:top w:val="single" w:color="auto" w:sz="4" w:space="0"/>
              <w:left w:val="single" w:color="auto" w:sz="4" w:space="0"/>
              <w:bottom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11:15</w:t>
            </w:r>
          </w:p>
        </w:tc>
        <w:tc>
          <w:tcPr>
            <w:tcW w:w="787" w:type="pct"/>
            <w:tcBorders>
              <w:top w:val="single" w:color="auto" w:sz="4" w:space="0"/>
              <w:bottom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微黄色微浑浊</w:t>
            </w:r>
          </w:p>
        </w:tc>
        <w:tc>
          <w:tcPr>
            <w:tcW w:w="509" w:type="pct"/>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9.6</w:t>
            </w:r>
          </w:p>
        </w:tc>
        <w:tc>
          <w:tcPr>
            <w:tcW w:w="52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0.11</w:t>
            </w:r>
          </w:p>
        </w:tc>
        <w:tc>
          <w:tcPr>
            <w:tcW w:w="63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650"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96" w:type="pct"/>
            <w:vMerge w:val="continue"/>
            <w:tcBorders>
              <w:lef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737" w:type="pct"/>
            <w:vMerge w:val="continue"/>
            <w:tcBorders>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49" w:type="pct"/>
            <w:tcBorders>
              <w:top w:val="single" w:color="auto" w:sz="4" w:space="0"/>
              <w:left w:val="single" w:color="auto" w:sz="4" w:space="0"/>
              <w:bottom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13:34</w:t>
            </w:r>
          </w:p>
        </w:tc>
        <w:tc>
          <w:tcPr>
            <w:tcW w:w="787" w:type="pct"/>
            <w:tcBorders>
              <w:top w:val="single" w:color="auto" w:sz="4" w:space="0"/>
              <w:bottom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微黄色微浑浊</w:t>
            </w:r>
          </w:p>
        </w:tc>
        <w:tc>
          <w:tcPr>
            <w:tcW w:w="509" w:type="pct"/>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9.3</w:t>
            </w:r>
          </w:p>
        </w:tc>
        <w:tc>
          <w:tcPr>
            <w:tcW w:w="52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0.12</w:t>
            </w:r>
          </w:p>
        </w:tc>
        <w:tc>
          <w:tcPr>
            <w:tcW w:w="63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650"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96" w:type="pct"/>
            <w:vMerge w:val="continue"/>
            <w:tcBorders>
              <w:lef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737" w:type="pct"/>
            <w:vMerge w:val="continue"/>
            <w:tcBorders>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49" w:type="pct"/>
            <w:tcBorders>
              <w:top w:val="single" w:color="auto" w:sz="4" w:space="0"/>
              <w:left w:val="single" w:color="auto" w:sz="4" w:space="0"/>
              <w:bottom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15:44</w:t>
            </w:r>
          </w:p>
        </w:tc>
        <w:tc>
          <w:tcPr>
            <w:tcW w:w="787" w:type="pct"/>
            <w:tcBorders>
              <w:top w:val="single" w:color="auto" w:sz="4" w:space="0"/>
              <w:bottom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微黄色微浑浊</w:t>
            </w:r>
          </w:p>
        </w:tc>
        <w:tc>
          <w:tcPr>
            <w:tcW w:w="509" w:type="pct"/>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9.8</w:t>
            </w:r>
          </w:p>
        </w:tc>
        <w:tc>
          <w:tcPr>
            <w:tcW w:w="52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0.12</w:t>
            </w:r>
          </w:p>
        </w:tc>
        <w:tc>
          <w:tcPr>
            <w:tcW w:w="63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650"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96" w:type="pct"/>
            <w:vMerge w:val="continue"/>
            <w:tcBorders>
              <w:lef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737" w:type="pct"/>
            <w:vMerge w:val="continue"/>
            <w:tcBorders>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237" w:type="pct"/>
            <w:gridSpan w:val="2"/>
            <w:tcBorders>
              <w:top w:val="single" w:color="auto" w:sz="4" w:space="0"/>
              <w:left w:val="single" w:color="auto" w:sz="4" w:space="0"/>
              <w:bottom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日均值</w:t>
            </w:r>
          </w:p>
        </w:tc>
        <w:tc>
          <w:tcPr>
            <w:tcW w:w="509" w:type="pct"/>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9.6 </w:t>
            </w:r>
          </w:p>
        </w:tc>
        <w:tc>
          <w:tcPr>
            <w:tcW w:w="529" w:type="pct"/>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0.1</w:t>
            </w:r>
            <w:r>
              <w:rPr>
                <w:rFonts w:hint="eastAsia" w:ascii="Times New Roman" w:hAnsi="Times New Roman" w:eastAsia="宋体" w:cs="Times New Roman"/>
                <w:i w:val="0"/>
                <w:iCs w:val="0"/>
                <w:color w:val="000000"/>
                <w:kern w:val="0"/>
                <w:sz w:val="21"/>
                <w:szCs w:val="21"/>
                <w:u w:val="none"/>
                <w:lang w:val="en-US" w:eastAsia="zh-CN" w:bidi="ar"/>
              </w:rPr>
              <w:t>2</w:t>
            </w:r>
          </w:p>
        </w:tc>
        <w:tc>
          <w:tcPr>
            <w:tcW w:w="63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650"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96" w:type="pct"/>
            <w:vMerge w:val="continue"/>
            <w:tcBorders>
              <w:lef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974" w:type="pct"/>
            <w:gridSpan w:val="3"/>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监测验收期间最大值</w:t>
            </w:r>
          </w:p>
        </w:tc>
        <w:tc>
          <w:tcPr>
            <w:tcW w:w="50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9.8</w:t>
            </w:r>
          </w:p>
        </w:tc>
        <w:tc>
          <w:tcPr>
            <w:tcW w:w="52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0.12</w:t>
            </w:r>
          </w:p>
        </w:tc>
        <w:tc>
          <w:tcPr>
            <w:tcW w:w="63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650"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0.012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696" w:type="pct"/>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974" w:type="pct"/>
            <w:gridSpan w:val="3"/>
            <w:tcBorders>
              <w:left w:val="single" w:color="auto" w:sz="4" w:space="0"/>
            </w:tcBorders>
            <w:noWrap w:val="0"/>
            <w:vAlign w:val="center"/>
          </w:tcPr>
          <w:p>
            <w:pPr>
              <w:spacing w:line="252" w:lineRule="exact"/>
              <w:ind w:left="20" w:leftChars="0"/>
              <w:jc w:val="center"/>
              <w:rPr>
                <w:rFonts w:hint="eastAsia" w:ascii="Times New Roman" w:hAnsi="Times New Roman" w:cs="Times New Roman"/>
                <w:color w:val="000000" w:themeColor="text1"/>
                <w:szCs w:val="21"/>
                <w:lang w:eastAsia="zh-CN"/>
                <w14:textFill>
                  <w14:solidFill>
                    <w14:schemeClr w14:val="tx1"/>
                  </w14:solidFill>
                </w14:textFill>
              </w:rPr>
            </w:pPr>
            <w:r>
              <w:rPr>
                <w:rFonts w:hint="eastAsia" w:ascii="Times New Roman" w:hAnsi="Times New Roman" w:cs="Times New Roman"/>
                <w:color w:val="000000" w:themeColor="text1"/>
                <w:szCs w:val="21"/>
                <w:lang w:eastAsia="zh-CN"/>
                <w14:textFill>
                  <w14:solidFill>
                    <w14:schemeClr w14:val="tx1"/>
                  </w14:solidFill>
                </w14:textFill>
              </w:rPr>
              <w:t>排放限值</w:t>
            </w:r>
          </w:p>
        </w:tc>
        <w:tc>
          <w:tcPr>
            <w:tcW w:w="50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52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0.5</w:t>
            </w:r>
          </w:p>
        </w:tc>
        <w:tc>
          <w:tcPr>
            <w:tcW w:w="63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650"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96" w:type="pct"/>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974" w:type="pct"/>
            <w:gridSpan w:val="3"/>
            <w:tcBorders>
              <w:left w:val="single" w:color="auto" w:sz="4" w:space="0"/>
            </w:tcBorders>
            <w:noWrap w:val="0"/>
            <w:vAlign w:val="center"/>
          </w:tcPr>
          <w:p>
            <w:pPr>
              <w:spacing w:line="252" w:lineRule="exact"/>
              <w:ind w:left="20" w:leftChars="0"/>
              <w:jc w:val="center"/>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是否达标</w:t>
            </w:r>
          </w:p>
        </w:tc>
        <w:tc>
          <w:tcPr>
            <w:tcW w:w="50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52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达标</w:t>
            </w:r>
          </w:p>
        </w:tc>
        <w:tc>
          <w:tcPr>
            <w:tcW w:w="63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650"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96" w:type="pct"/>
            <w:vMerge w:val="restart"/>
            <w:tcBorders>
              <w:lef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化学镍调节池</w:t>
            </w:r>
          </w:p>
        </w:tc>
        <w:tc>
          <w:tcPr>
            <w:tcW w:w="737" w:type="pct"/>
            <w:vMerge w:val="restart"/>
            <w:tcBorders>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2021-06-01</w:t>
            </w:r>
          </w:p>
        </w:tc>
        <w:tc>
          <w:tcPr>
            <w:tcW w:w="449" w:type="pct"/>
            <w:tcBorders>
              <w:top w:val="single" w:color="auto" w:sz="4" w:space="0"/>
              <w:left w:val="single" w:color="auto" w:sz="4" w:space="0"/>
              <w:bottom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09:01</w:t>
            </w:r>
          </w:p>
        </w:tc>
        <w:tc>
          <w:tcPr>
            <w:tcW w:w="787" w:type="pct"/>
            <w:tcBorders>
              <w:top w:val="single" w:color="auto" w:sz="4" w:space="0"/>
              <w:bottom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微青色微浑浊</w:t>
            </w:r>
          </w:p>
        </w:tc>
        <w:tc>
          <w:tcPr>
            <w:tcW w:w="50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52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63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402</w:t>
            </w:r>
          </w:p>
        </w:tc>
        <w:tc>
          <w:tcPr>
            <w:tcW w:w="650"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96" w:type="pct"/>
            <w:vMerge w:val="continue"/>
            <w:tcBorders>
              <w:lef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737" w:type="pct"/>
            <w:vMerge w:val="continue"/>
            <w:tcBorders>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49" w:type="pct"/>
            <w:tcBorders>
              <w:top w:val="single" w:color="auto" w:sz="4" w:space="0"/>
              <w:left w:val="single" w:color="auto" w:sz="4" w:space="0"/>
              <w:bottom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10:43</w:t>
            </w:r>
          </w:p>
        </w:tc>
        <w:tc>
          <w:tcPr>
            <w:tcW w:w="787" w:type="pct"/>
            <w:tcBorders>
              <w:top w:val="single" w:color="auto" w:sz="4" w:space="0"/>
              <w:bottom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微青色微浑浊</w:t>
            </w:r>
          </w:p>
        </w:tc>
        <w:tc>
          <w:tcPr>
            <w:tcW w:w="50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52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63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410</w:t>
            </w:r>
          </w:p>
        </w:tc>
        <w:tc>
          <w:tcPr>
            <w:tcW w:w="650"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96" w:type="pct"/>
            <w:vMerge w:val="continue"/>
            <w:tcBorders>
              <w:lef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737" w:type="pct"/>
            <w:vMerge w:val="continue"/>
            <w:tcBorders>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49" w:type="pct"/>
            <w:tcBorders>
              <w:top w:val="single" w:color="auto" w:sz="4" w:space="0"/>
              <w:left w:val="single" w:color="auto" w:sz="4" w:space="0"/>
              <w:bottom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13:01</w:t>
            </w:r>
          </w:p>
        </w:tc>
        <w:tc>
          <w:tcPr>
            <w:tcW w:w="787" w:type="pct"/>
            <w:tcBorders>
              <w:top w:val="single" w:color="auto" w:sz="4" w:space="0"/>
              <w:bottom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微青色微浑浊</w:t>
            </w:r>
          </w:p>
        </w:tc>
        <w:tc>
          <w:tcPr>
            <w:tcW w:w="50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52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63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414</w:t>
            </w:r>
          </w:p>
        </w:tc>
        <w:tc>
          <w:tcPr>
            <w:tcW w:w="650"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96" w:type="pct"/>
            <w:vMerge w:val="continue"/>
            <w:tcBorders>
              <w:lef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737" w:type="pct"/>
            <w:vMerge w:val="continue"/>
            <w:tcBorders>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49" w:type="pct"/>
            <w:tcBorders>
              <w:top w:val="single" w:color="auto" w:sz="4" w:space="0"/>
              <w:left w:val="single" w:color="auto" w:sz="4" w:space="0"/>
              <w:bottom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15:12</w:t>
            </w:r>
          </w:p>
        </w:tc>
        <w:tc>
          <w:tcPr>
            <w:tcW w:w="787" w:type="pct"/>
            <w:tcBorders>
              <w:top w:val="single" w:color="auto" w:sz="4" w:space="0"/>
              <w:bottom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微青色微浑浊</w:t>
            </w:r>
          </w:p>
        </w:tc>
        <w:tc>
          <w:tcPr>
            <w:tcW w:w="50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52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63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387</w:t>
            </w:r>
          </w:p>
        </w:tc>
        <w:tc>
          <w:tcPr>
            <w:tcW w:w="650"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96" w:type="pct"/>
            <w:vMerge w:val="continue"/>
            <w:tcBorders>
              <w:lef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737" w:type="pct"/>
            <w:vMerge w:val="restart"/>
            <w:tcBorders>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2021-06-02</w:t>
            </w:r>
          </w:p>
        </w:tc>
        <w:tc>
          <w:tcPr>
            <w:tcW w:w="449" w:type="pct"/>
            <w:tcBorders>
              <w:top w:val="single" w:color="auto" w:sz="4" w:space="0"/>
              <w:left w:val="single" w:color="auto" w:sz="4" w:space="0"/>
              <w:bottom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08:53</w:t>
            </w:r>
          </w:p>
        </w:tc>
        <w:tc>
          <w:tcPr>
            <w:tcW w:w="787" w:type="pct"/>
            <w:tcBorders>
              <w:top w:val="single" w:color="auto" w:sz="4" w:space="0"/>
              <w:bottom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微青色微浑浊</w:t>
            </w:r>
          </w:p>
        </w:tc>
        <w:tc>
          <w:tcPr>
            <w:tcW w:w="50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52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63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373</w:t>
            </w:r>
          </w:p>
        </w:tc>
        <w:tc>
          <w:tcPr>
            <w:tcW w:w="650"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96" w:type="pct"/>
            <w:vMerge w:val="continue"/>
            <w:tcBorders>
              <w:lef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737" w:type="pct"/>
            <w:vMerge w:val="continue"/>
            <w:tcBorders>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49" w:type="pct"/>
            <w:tcBorders>
              <w:top w:val="single" w:color="auto" w:sz="4" w:space="0"/>
              <w:left w:val="single" w:color="auto" w:sz="4" w:space="0"/>
              <w:bottom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10:37</w:t>
            </w:r>
          </w:p>
        </w:tc>
        <w:tc>
          <w:tcPr>
            <w:tcW w:w="787" w:type="pct"/>
            <w:tcBorders>
              <w:top w:val="single" w:color="auto" w:sz="4" w:space="0"/>
              <w:bottom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微青色微浑浊</w:t>
            </w:r>
          </w:p>
        </w:tc>
        <w:tc>
          <w:tcPr>
            <w:tcW w:w="50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52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63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360</w:t>
            </w:r>
          </w:p>
        </w:tc>
        <w:tc>
          <w:tcPr>
            <w:tcW w:w="650"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96" w:type="pct"/>
            <w:vMerge w:val="continue"/>
            <w:tcBorders>
              <w:lef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737" w:type="pct"/>
            <w:vMerge w:val="continue"/>
            <w:tcBorders>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49" w:type="pct"/>
            <w:tcBorders>
              <w:top w:val="single" w:color="auto" w:sz="4" w:space="0"/>
              <w:left w:val="single" w:color="auto" w:sz="4" w:space="0"/>
              <w:bottom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12:53</w:t>
            </w:r>
          </w:p>
        </w:tc>
        <w:tc>
          <w:tcPr>
            <w:tcW w:w="787" w:type="pct"/>
            <w:tcBorders>
              <w:top w:val="single" w:color="auto" w:sz="4" w:space="0"/>
              <w:bottom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微青色微浑浊</w:t>
            </w:r>
          </w:p>
        </w:tc>
        <w:tc>
          <w:tcPr>
            <w:tcW w:w="50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52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63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369</w:t>
            </w:r>
          </w:p>
        </w:tc>
        <w:tc>
          <w:tcPr>
            <w:tcW w:w="650"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96" w:type="pct"/>
            <w:vMerge w:val="continue"/>
            <w:tcBorders>
              <w:lef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737" w:type="pct"/>
            <w:vMerge w:val="continue"/>
            <w:tcBorders>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49" w:type="pct"/>
            <w:tcBorders>
              <w:top w:val="single" w:color="auto" w:sz="4" w:space="0"/>
              <w:left w:val="single" w:color="auto" w:sz="4" w:space="0"/>
              <w:bottom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15:04</w:t>
            </w:r>
          </w:p>
        </w:tc>
        <w:tc>
          <w:tcPr>
            <w:tcW w:w="787" w:type="pct"/>
            <w:tcBorders>
              <w:top w:val="single" w:color="auto" w:sz="4" w:space="0"/>
              <w:bottom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微青色微浑浊</w:t>
            </w:r>
          </w:p>
        </w:tc>
        <w:tc>
          <w:tcPr>
            <w:tcW w:w="50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52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63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376</w:t>
            </w:r>
          </w:p>
        </w:tc>
        <w:tc>
          <w:tcPr>
            <w:tcW w:w="650"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96" w:type="pct"/>
            <w:vMerge w:val="restart"/>
            <w:tcBorders>
              <w:lef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含镍废水调节池</w:t>
            </w:r>
          </w:p>
        </w:tc>
        <w:tc>
          <w:tcPr>
            <w:tcW w:w="737" w:type="pct"/>
            <w:vMerge w:val="restart"/>
            <w:tcBorders>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2021-06-01</w:t>
            </w:r>
          </w:p>
        </w:tc>
        <w:tc>
          <w:tcPr>
            <w:tcW w:w="449" w:type="pct"/>
            <w:tcBorders>
              <w:top w:val="single" w:color="auto" w:sz="4" w:space="0"/>
              <w:left w:val="single" w:color="auto" w:sz="4" w:space="0"/>
              <w:bottom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09:03</w:t>
            </w:r>
          </w:p>
        </w:tc>
        <w:tc>
          <w:tcPr>
            <w:tcW w:w="787" w:type="pct"/>
            <w:tcBorders>
              <w:top w:val="single" w:color="auto" w:sz="4" w:space="0"/>
              <w:bottom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绿色浑浊</w:t>
            </w:r>
          </w:p>
        </w:tc>
        <w:tc>
          <w:tcPr>
            <w:tcW w:w="509" w:type="pct"/>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2.4</w:t>
            </w:r>
          </w:p>
        </w:tc>
        <w:tc>
          <w:tcPr>
            <w:tcW w:w="52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63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2.30×10</w:t>
            </w:r>
            <w:r>
              <w:rPr>
                <w:rFonts w:hint="default" w:ascii="Times New Roman" w:hAnsi="Times New Roman" w:cs="Times New Roman"/>
                <w:color w:val="000000" w:themeColor="text1"/>
                <w:sz w:val="21"/>
                <w:szCs w:val="21"/>
                <w:vertAlign w:val="superscript"/>
                <w:lang w:val="en-US" w:eastAsia="zh-CN"/>
                <w14:textFill>
                  <w14:solidFill>
                    <w14:schemeClr w14:val="tx1"/>
                  </w14:solidFill>
                </w14:textFill>
              </w:rPr>
              <w:t>3</w:t>
            </w:r>
          </w:p>
        </w:tc>
        <w:tc>
          <w:tcPr>
            <w:tcW w:w="650"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96" w:type="pct"/>
            <w:vMerge w:val="continue"/>
            <w:tcBorders>
              <w:lef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737" w:type="pct"/>
            <w:vMerge w:val="continue"/>
            <w:tcBorders>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49" w:type="pct"/>
            <w:tcBorders>
              <w:top w:val="single" w:color="auto" w:sz="4" w:space="0"/>
              <w:left w:val="single" w:color="auto" w:sz="4" w:space="0"/>
              <w:bottom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10:46</w:t>
            </w:r>
          </w:p>
        </w:tc>
        <w:tc>
          <w:tcPr>
            <w:tcW w:w="787" w:type="pct"/>
            <w:tcBorders>
              <w:top w:val="single" w:color="auto" w:sz="4" w:space="0"/>
              <w:bottom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绿色浑浊</w:t>
            </w:r>
          </w:p>
        </w:tc>
        <w:tc>
          <w:tcPr>
            <w:tcW w:w="509" w:type="pct"/>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2.3</w:t>
            </w:r>
          </w:p>
        </w:tc>
        <w:tc>
          <w:tcPr>
            <w:tcW w:w="52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63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2.38×10</w:t>
            </w:r>
            <w:r>
              <w:rPr>
                <w:rFonts w:hint="default" w:ascii="Times New Roman" w:hAnsi="Times New Roman" w:cs="Times New Roman"/>
                <w:color w:val="000000" w:themeColor="text1"/>
                <w:sz w:val="21"/>
                <w:szCs w:val="21"/>
                <w:vertAlign w:val="superscript"/>
                <w:lang w:val="en-US" w:eastAsia="zh-CN"/>
                <w14:textFill>
                  <w14:solidFill>
                    <w14:schemeClr w14:val="tx1"/>
                  </w14:solidFill>
                </w14:textFill>
              </w:rPr>
              <w:t>3</w:t>
            </w:r>
          </w:p>
        </w:tc>
        <w:tc>
          <w:tcPr>
            <w:tcW w:w="650"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96" w:type="pct"/>
            <w:vMerge w:val="continue"/>
            <w:tcBorders>
              <w:lef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737" w:type="pct"/>
            <w:vMerge w:val="continue"/>
            <w:tcBorders>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49" w:type="pct"/>
            <w:tcBorders>
              <w:top w:val="single" w:color="auto" w:sz="4" w:space="0"/>
              <w:left w:val="single" w:color="auto" w:sz="4" w:space="0"/>
              <w:bottom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13:04</w:t>
            </w:r>
          </w:p>
        </w:tc>
        <w:tc>
          <w:tcPr>
            <w:tcW w:w="787" w:type="pct"/>
            <w:tcBorders>
              <w:top w:val="single" w:color="auto" w:sz="4" w:space="0"/>
              <w:bottom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绿色浑浊</w:t>
            </w:r>
          </w:p>
        </w:tc>
        <w:tc>
          <w:tcPr>
            <w:tcW w:w="509" w:type="pct"/>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2.9</w:t>
            </w:r>
          </w:p>
        </w:tc>
        <w:tc>
          <w:tcPr>
            <w:tcW w:w="52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63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2.32×10</w:t>
            </w:r>
            <w:r>
              <w:rPr>
                <w:rFonts w:hint="default" w:ascii="Times New Roman" w:hAnsi="Times New Roman" w:cs="Times New Roman"/>
                <w:color w:val="000000" w:themeColor="text1"/>
                <w:sz w:val="21"/>
                <w:szCs w:val="21"/>
                <w:vertAlign w:val="superscript"/>
                <w:lang w:val="en-US" w:eastAsia="zh-CN"/>
                <w14:textFill>
                  <w14:solidFill>
                    <w14:schemeClr w14:val="tx1"/>
                  </w14:solidFill>
                </w14:textFill>
              </w:rPr>
              <w:t>3</w:t>
            </w:r>
          </w:p>
        </w:tc>
        <w:tc>
          <w:tcPr>
            <w:tcW w:w="650"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96" w:type="pct"/>
            <w:vMerge w:val="continue"/>
            <w:tcBorders>
              <w:lef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737" w:type="pct"/>
            <w:vMerge w:val="continue"/>
            <w:tcBorders>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49" w:type="pct"/>
            <w:tcBorders>
              <w:top w:val="single" w:color="auto" w:sz="4" w:space="0"/>
              <w:left w:val="single" w:color="auto" w:sz="4" w:space="0"/>
              <w:bottom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15:15</w:t>
            </w:r>
          </w:p>
        </w:tc>
        <w:tc>
          <w:tcPr>
            <w:tcW w:w="787" w:type="pct"/>
            <w:tcBorders>
              <w:top w:val="single" w:color="auto" w:sz="4" w:space="0"/>
              <w:bottom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绿色浑浊</w:t>
            </w:r>
          </w:p>
        </w:tc>
        <w:tc>
          <w:tcPr>
            <w:tcW w:w="509" w:type="pct"/>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2.4</w:t>
            </w:r>
          </w:p>
        </w:tc>
        <w:tc>
          <w:tcPr>
            <w:tcW w:w="52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63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2.43×10</w:t>
            </w:r>
            <w:r>
              <w:rPr>
                <w:rFonts w:hint="default" w:ascii="Times New Roman" w:hAnsi="Times New Roman" w:cs="Times New Roman"/>
                <w:color w:val="000000" w:themeColor="text1"/>
                <w:sz w:val="21"/>
                <w:szCs w:val="21"/>
                <w:vertAlign w:val="superscript"/>
                <w:lang w:val="en-US" w:eastAsia="zh-CN"/>
                <w14:textFill>
                  <w14:solidFill>
                    <w14:schemeClr w14:val="tx1"/>
                  </w14:solidFill>
                </w14:textFill>
              </w:rPr>
              <w:t>3</w:t>
            </w:r>
          </w:p>
        </w:tc>
        <w:tc>
          <w:tcPr>
            <w:tcW w:w="650"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96" w:type="pct"/>
            <w:vMerge w:val="continue"/>
            <w:tcBorders>
              <w:lef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737" w:type="pct"/>
            <w:vMerge w:val="restart"/>
            <w:tcBorders>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2021-06-02</w:t>
            </w:r>
          </w:p>
        </w:tc>
        <w:tc>
          <w:tcPr>
            <w:tcW w:w="449" w:type="pct"/>
            <w:tcBorders>
              <w:top w:val="single" w:color="auto" w:sz="4" w:space="0"/>
              <w:left w:val="single" w:color="auto" w:sz="4" w:space="0"/>
              <w:bottom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08:55</w:t>
            </w:r>
          </w:p>
        </w:tc>
        <w:tc>
          <w:tcPr>
            <w:tcW w:w="787" w:type="pct"/>
            <w:tcBorders>
              <w:top w:val="single" w:color="auto" w:sz="4" w:space="0"/>
              <w:bottom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绿色浑浊</w:t>
            </w:r>
          </w:p>
        </w:tc>
        <w:tc>
          <w:tcPr>
            <w:tcW w:w="509" w:type="pct"/>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2.3</w:t>
            </w:r>
          </w:p>
        </w:tc>
        <w:tc>
          <w:tcPr>
            <w:tcW w:w="52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63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760</w:t>
            </w:r>
          </w:p>
        </w:tc>
        <w:tc>
          <w:tcPr>
            <w:tcW w:w="650"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96" w:type="pct"/>
            <w:vMerge w:val="continue"/>
            <w:tcBorders>
              <w:lef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737" w:type="pct"/>
            <w:vMerge w:val="continue"/>
            <w:tcBorders>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49" w:type="pct"/>
            <w:tcBorders>
              <w:top w:val="single" w:color="auto" w:sz="4" w:space="0"/>
              <w:left w:val="single" w:color="auto" w:sz="4" w:space="0"/>
              <w:bottom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10:39</w:t>
            </w:r>
          </w:p>
        </w:tc>
        <w:tc>
          <w:tcPr>
            <w:tcW w:w="787" w:type="pct"/>
            <w:tcBorders>
              <w:top w:val="single" w:color="auto" w:sz="4" w:space="0"/>
              <w:bottom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绿色浑浊</w:t>
            </w:r>
          </w:p>
        </w:tc>
        <w:tc>
          <w:tcPr>
            <w:tcW w:w="509" w:type="pct"/>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2.3</w:t>
            </w:r>
          </w:p>
        </w:tc>
        <w:tc>
          <w:tcPr>
            <w:tcW w:w="52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63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791</w:t>
            </w:r>
          </w:p>
        </w:tc>
        <w:tc>
          <w:tcPr>
            <w:tcW w:w="650"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96" w:type="pct"/>
            <w:vMerge w:val="continue"/>
            <w:tcBorders>
              <w:lef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737" w:type="pct"/>
            <w:vMerge w:val="continue"/>
            <w:tcBorders>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49" w:type="pct"/>
            <w:tcBorders>
              <w:top w:val="single" w:color="auto" w:sz="4" w:space="0"/>
              <w:left w:val="single" w:color="auto" w:sz="4" w:space="0"/>
              <w:bottom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12:56</w:t>
            </w:r>
          </w:p>
        </w:tc>
        <w:tc>
          <w:tcPr>
            <w:tcW w:w="787" w:type="pct"/>
            <w:tcBorders>
              <w:top w:val="single" w:color="auto" w:sz="4" w:space="0"/>
              <w:bottom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绿色浑浊</w:t>
            </w:r>
          </w:p>
        </w:tc>
        <w:tc>
          <w:tcPr>
            <w:tcW w:w="509" w:type="pct"/>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2.5</w:t>
            </w:r>
          </w:p>
        </w:tc>
        <w:tc>
          <w:tcPr>
            <w:tcW w:w="52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63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804</w:t>
            </w:r>
          </w:p>
        </w:tc>
        <w:tc>
          <w:tcPr>
            <w:tcW w:w="650"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96" w:type="pct"/>
            <w:vMerge w:val="continue"/>
            <w:tcBorders>
              <w:lef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737" w:type="pct"/>
            <w:vMerge w:val="continue"/>
            <w:tcBorders>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49" w:type="pct"/>
            <w:tcBorders>
              <w:top w:val="single" w:color="auto" w:sz="4" w:space="0"/>
              <w:left w:val="single" w:color="auto" w:sz="4" w:space="0"/>
              <w:bottom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15:06</w:t>
            </w:r>
          </w:p>
        </w:tc>
        <w:tc>
          <w:tcPr>
            <w:tcW w:w="787" w:type="pct"/>
            <w:tcBorders>
              <w:top w:val="single" w:color="auto" w:sz="4" w:space="0"/>
              <w:bottom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绿色浑浊</w:t>
            </w:r>
          </w:p>
        </w:tc>
        <w:tc>
          <w:tcPr>
            <w:tcW w:w="509" w:type="pct"/>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2.3</w:t>
            </w:r>
          </w:p>
        </w:tc>
        <w:tc>
          <w:tcPr>
            <w:tcW w:w="52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63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771</w:t>
            </w:r>
          </w:p>
        </w:tc>
        <w:tc>
          <w:tcPr>
            <w:tcW w:w="650"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96" w:type="pct"/>
            <w:vMerge w:val="restart"/>
            <w:tcBorders>
              <w:lef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二级沉淀池（镍）</w:t>
            </w:r>
          </w:p>
        </w:tc>
        <w:tc>
          <w:tcPr>
            <w:tcW w:w="737" w:type="pct"/>
            <w:vMerge w:val="restart"/>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2021-06-01</w:t>
            </w:r>
          </w:p>
        </w:tc>
        <w:tc>
          <w:tcPr>
            <w:tcW w:w="449" w:type="pct"/>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09:45</w:t>
            </w:r>
          </w:p>
        </w:tc>
        <w:tc>
          <w:tcPr>
            <w:tcW w:w="787" w:type="pct"/>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无色澄清</w:t>
            </w:r>
          </w:p>
        </w:tc>
        <w:tc>
          <w:tcPr>
            <w:tcW w:w="509" w:type="pct"/>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9.6</w:t>
            </w:r>
          </w:p>
        </w:tc>
        <w:tc>
          <w:tcPr>
            <w:tcW w:w="52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63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＜0.05</w:t>
            </w:r>
          </w:p>
        </w:tc>
        <w:tc>
          <w:tcPr>
            <w:tcW w:w="650"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96" w:type="pct"/>
            <w:vMerge w:val="continue"/>
            <w:tcBorders>
              <w:lef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737" w:type="pct"/>
            <w:vMerge w:val="continue"/>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49" w:type="pct"/>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13:45</w:t>
            </w:r>
          </w:p>
        </w:tc>
        <w:tc>
          <w:tcPr>
            <w:tcW w:w="787" w:type="pct"/>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无色澄清</w:t>
            </w:r>
          </w:p>
        </w:tc>
        <w:tc>
          <w:tcPr>
            <w:tcW w:w="509" w:type="pct"/>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9.0</w:t>
            </w:r>
          </w:p>
        </w:tc>
        <w:tc>
          <w:tcPr>
            <w:tcW w:w="52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63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＜0.05</w:t>
            </w:r>
          </w:p>
        </w:tc>
        <w:tc>
          <w:tcPr>
            <w:tcW w:w="650"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96" w:type="pct"/>
            <w:vMerge w:val="continue"/>
            <w:tcBorders>
              <w:lef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737" w:type="pct"/>
            <w:vMerge w:val="restart"/>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2021-06-02</w:t>
            </w:r>
          </w:p>
        </w:tc>
        <w:tc>
          <w:tcPr>
            <w:tcW w:w="449" w:type="pct"/>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09:37</w:t>
            </w:r>
          </w:p>
        </w:tc>
        <w:tc>
          <w:tcPr>
            <w:tcW w:w="787" w:type="pct"/>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无色澄清</w:t>
            </w:r>
          </w:p>
        </w:tc>
        <w:tc>
          <w:tcPr>
            <w:tcW w:w="509" w:type="pct"/>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9.3</w:t>
            </w:r>
          </w:p>
        </w:tc>
        <w:tc>
          <w:tcPr>
            <w:tcW w:w="52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63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＜0.05</w:t>
            </w:r>
          </w:p>
        </w:tc>
        <w:tc>
          <w:tcPr>
            <w:tcW w:w="650"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96" w:type="pct"/>
            <w:vMerge w:val="continue"/>
            <w:tcBorders>
              <w:lef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737" w:type="pct"/>
            <w:vMerge w:val="continue"/>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49" w:type="pct"/>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13:39</w:t>
            </w:r>
          </w:p>
        </w:tc>
        <w:tc>
          <w:tcPr>
            <w:tcW w:w="787" w:type="pct"/>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无色澄清</w:t>
            </w:r>
          </w:p>
        </w:tc>
        <w:tc>
          <w:tcPr>
            <w:tcW w:w="509" w:type="pct"/>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9.4</w:t>
            </w:r>
          </w:p>
        </w:tc>
        <w:tc>
          <w:tcPr>
            <w:tcW w:w="52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63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＜0.05</w:t>
            </w:r>
          </w:p>
        </w:tc>
        <w:tc>
          <w:tcPr>
            <w:tcW w:w="650"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96" w:type="pct"/>
            <w:vMerge w:val="restart"/>
            <w:tcBorders>
              <w:lef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一类污染物排放口（镍）</w:t>
            </w:r>
          </w:p>
        </w:tc>
        <w:tc>
          <w:tcPr>
            <w:tcW w:w="737" w:type="pct"/>
            <w:vMerge w:val="restart"/>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2021-06-01</w:t>
            </w:r>
          </w:p>
        </w:tc>
        <w:tc>
          <w:tcPr>
            <w:tcW w:w="449" w:type="pct"/>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10:15</w:t>
            </w:r>
          </w:p>
        </w:tc>
        <w:tc>
          <w:tcPr>
            <w:tcW w:w="787" w:type="pct"/>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无色微浑浊</w:t>
            </w:r>
          </w:p>
        </w:tc>
        <w:tc>
          <w:tcPr>
            <w:tcW w:w="509" w:type="pct"/>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7.8</w:t>
            </w:r>
          </w:p>
        </w:tc>
        <w:tc>
          <w:tcPr>
            <w:tcW w:w="52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63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0.22</w:t>
            </w:r>
          </w:p>
        </w:tc>
        <w:tc>
          <w:tcPr>
            <w:tcW w:w="650"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96" w:type="pct"/>
            <w:vMerge w:val="continue"/>
            <w:tcBorders>
              <w:lef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737" w:type="pct"/>
            <w:vMerge w:val="continue"/>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49" w:type="pct"/>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11:50</w:t>
            </w:r>
          </w:p>
        </w:tc>
        <w:tc>
          <w:tcPr>
            <w:tcW w:w="787" w:type="pct"/>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无色微浑浊</w:t>
            </w:r>
          </w:p>
        </w:tc>
        <w:tc>
          <w:tcPr>
            <w:tcW w:w="509" w:type="pct"/>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7.6</w:t>
            </w:r>
          </w:p>
        </w:tc>
        <w:tc>
          <w:tcPr>
            <w:tcW w:w="52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63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0.23</w:t>
            </w:r>
          </w:p>
        </w:tc>
        <w:tc>
          <w:tcPr>
            <w:tcW w:w="650"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96" w:type="pct"/>
            <w:vMerge w:val="continue"/>
            <w:tcBorders>
              <w:lef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737" w:type="pct"/>
            <w:vMerge w:val="continue"/>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49" w:type="pct"/>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14:18</w:t>
            </w:r>
          </w:p>
        </w:tc>
        <w:tc>
          <w:tcPr>
            <w:tcW w:w="787" w:type="pct"/>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无色微浑浊</w:t>
            </w:r>
          </w:p>
        </w:tc>
        <w:tc>
          <w:tcPr>
            <w:tcW w:w="509" w:type="pct"/>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7.2</w:t>
            </w:r>
          </w:p>
        </w:tc>
        <w:tc>
          <w:tcPr>
            <w:tcW w:w="52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63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0.24</w:t>
            </w:r>
          </w:p>
        </w:tc>
        <w:tc>
          <w:tcPr>
            <w:tcW w:w="650"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96" w:type="pct"/>
            <w:vMerge w:val="continue"/>
            <w:tcBorders>
              <w:lef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737" w:type="pct"/>
            <w:vMerge w:val="continue"/>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49" w:type="pct"/>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16:27</w:t>
            </w:r>
          </w:p>
        </w:tc>
        <w:tc>
          <w:tcPr>
            <w:tcW w:w="787" w:type="pct"/>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无色微浑浊</w:t>
            </w:r>
          </w:p>
        </w:tc>
        <w:tc>
          <w:tcPr>
            <w:tcW w:w="509" w:type="pct"/>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7.6</w:t>
            </w:r>
          </w:p>
        </w:tc>
        <w:tc>
          <w:tcPr>
            <w:tcW w:w="52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63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0.23</w:t>
            </w:r>
          </w:p>
        </w:tc>
        <w:tc>
          <w:tcPr>
            <w:tcW w:w="650"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96" w:type="pct"/>
            <w:vMerge w:val="continue"/>
            <w:tcBorders>
              <w:lef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737" w:type="pct"/>
            <w:vMerge w:val="continue"/>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237" w:type="pct"/>
            <w:gridSpan w:val="2"/>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日均值</w:t>
            </w:r>
          </w:p>
        </w:tc>
        <w:tc>
          <w:tcPr>
            <w:tcW w:w="509" w:type="pct"/>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7.55</w:t>
            </w:r>
          </w:p>
        </w:tc>
        <w:tc>
          <w:tcPr>
            <w:tcW w:w="52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639" w:type="pct"/>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0.23</w:t>
            </w:r>
          </w:p>
        </w:tc>
        <w:tc>
          <w:tcPr>
            <w:tcW w:w="650"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96" w:type="pct"/>
            <w:vMerge w:val="continue"/>
            <w:tcBorders>
              <w:lef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737" w:type="pct"/>
            <w:vMerge w:val="restart"/>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2021-06-02</w:t>
            </w:r>
          </w:p>
        </w:tc>
        <w:tc>
          <w:tcPr>
            <w:tcW w:w="449" w:type="pct"/>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10:16</w:t>
            </w:r>
          </w:p>
        </w:tc>
        <w:tc>
          <w:tcPr>
            <w:tcW w:w="787" w:type="pct"/>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无色微浑浊</w:t>
            </w:r>
          </w:p>
        </w:tc>
        <w:tc>
          <w:tcPr>
            <w:tcW w:w="509" w:type="pct"/>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7.6</w:t>
            </w:r>
          </w:p>
        </w:tc>
        <w:tc>
          <w:tcPr>
            <w:tcW w:w="52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63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0.25</w:t>
            </w:r>
          </w:p>
        </w:tc>
        <w:tc>
          <w:tcPr>
            <w:tcW w:w="650"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96" w:type="pct"/>
            <w:vMerge w:val="continue"/>
            <w:tcBorders>
              <w:lef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737" w:type="pct"/>
            <w:vMerge w:val="continue"/>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49" w:type="pct"/>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11:58</w:t>
            </w:r>
          </w:p>
        </w:tc>
        <w:tc>
          <w:tcPr>
            <w:tcW w:w="787" w:type="pct"/>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无色微浑浊</w:t>
            </w:r>
          </w:p>
        </w:tc>
        <w:tc>
          <w:tcPr>
            <w:tcW w:w="509" w:type="pct"/>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7.4</w:t>
            </w:r>
          </w:p>
        </w:tc>
        <w:tc>
          <w:tcPr>
            <w:tcW w:w="52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63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0.27</w:t>
            </w:r>
          </w:p>
        </w:tc>
        <w:tc>
          <w:tcPr>
            <w:tcW w:w="650"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96" w:type="pct"/>
            <w:vMerge w:val="continue"/>
            <w:tcBorders>
              <w:lef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737" w:type="pct"/>
            <w:vMerge w:val="continue"/>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49" w:type="pct"/>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14:20</w:t>
            </w:r>
          </w:p>
        </w:tc>
        <w:tc>
          <w:tcPr>
            <w:tcW w:w="787" w:type="pct"/>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无色微浑浊</w:t>
            </w:r>
          </w:p>
        </w:tc>
        <w:tc>
          <w:tcPr>
            <w:tcW w:w="509" w:type="pct"/>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7.6</w:t>
            </w:r>
          </w:p>
        </w:tc>
        <w:tc>
          <w:tcPr>
            <w:tcW w:w="52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63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0.26</w:t>
            </w:r>
          </w:p>
        </w:tc>
        <w:tc>
          <w:tcPr>
            <w:tcW w:w="650"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96" w:type="pct"/>
            <w:vMerge w:val="continue"/>
            <w:tcBorders>
              <w:lef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737" w:type="pct"/>
            <w:vMerge w:val="continue"/>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449" w:type="pct"/>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16:29</w:t>
            </w:r>
          </w:p>
        </w:tc>
        <w:tc>
          <w:tcPr>
            <w:tcW w:w="787" w:type="pct"/>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无色微浑浊</w:t>
            </w:r>
          </w:p>
        </w:tc>
        <w:tc>
          <w:tcPr>
            <w:tcW w:w="509" w:type="pct"/>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7.6</w:t>
            </w:r>
          </w:p>
        </w:tc>
        <w:tc>
          <w:tcPr>
            <w:tcW w:w="52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63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0.26</w:t>
            </w:r>
          </w:p>
        </w:tc>
        <w:tc>
          <w:tcPr>
            <w:tcW w:w="650"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96" w:type="pct"/>
            <w:vMerge w:val="continue"/>
            <w:tcBorders>
              <w:lef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737" w:type="pct"/>
            <w:vMerge w:val="continue"/>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237" w:type="pct"/>
            <w:gridSpan w:val="2"/>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日均值</w:t>
            </w:r>
          </w:p>
        </w:tc>
        <w:tc>
          <w:tcPr>
            <w:tcW w:w="509" w:type="pct"/>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7.55</w:t>
            </w:r>
          </w:p>
        </w:tc>
        <w:tc>
          <w:tcPr>
            <w:tcW w:w="52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639" w:type="pct"/>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0.26</w:t>
            </w:r>
          </w:p>
        </w:tc>
        <w:tc>
          <w:tcPr>
            <w:tcW w:w="650"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96" w:type="pct"/>
            <w:vMerge w:val="continue"/>
            <w:tcBorders>
              <w:lef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974" w:type="pct"/>
            <w:gridSpan w:val="3"/>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监测验收期间最大值</w:t>
            </w:r>
          </w:p>
        </w:tc>
        <w:tc>
          <w:tcPr>
            <w:tcW w:w="509" w:type="pct"/>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7.8</w:t>
            </w:r>
          </w:p>
        </w:tc>
        <w:tc>
          <w:tcPr>
            <w:tcW w:w="52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639" w:type="pct"/>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0.27</w:t>
            </w:r>
          </w:p>
        </w:tc>
        <w:tc>
          <w:tcPr>
            <w:tcW w:w="650"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96" w:type="pct"/>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974" w:type="pct"/>
            <w:gridSpan w:val="3"/>
            <w:tcBorders>
              <w:left w:val="single" w:color="auto" w:sz="4" w:space="0"/>
            </w:tcBorders>
            <w:noWrap w:val="0"/>
            <w:vAlign w:val="center"/>
          </w:tcPr>
          <w:p>
            <w:pPr>
              <w:spacing w:line="252" w:lineRule="exact"/>
              <w:ind w:left="20" w:leftChars="0"/>
              <w:jc w:val="center"/>
              <w:rPr>
                <w:rFonts w:hint="eastAsia" w:ascii="Times New Roman" w:hAnsi="Times New Roman" w:cs="Times New Roman"/>
                <w:color w:val="000000" w:themeColor="text1"/>
                <w:szCs w:val="21"/>
                <w:lang w:eastAsia="zh-CN"/>
                <w14:textFill>
                  <w14:solidFill>
                    <w14:schemeClr w14:val="tx1"/>
                  </w14:solidFill>
                </w14:textFill>
              </w:rPr>
            </w:pPr>
            <w:r>
              <w:rPr>
                <w:rFonts w:hint="eastAsia" w:ascii="Times New Roman" w:hAnsi="Times New Roman" w:cs="Times New Roman"/>
                <w:color w:val="000000" w:themeColor="text1"/>
                <w:szCs w:val="21"/>
                <w:lang w:eastAsia="zh-CN"/>
                <w14:textFill>
                  <w14:solidFill>
                    <w14:schemeClr w14:val="tx1"/>
                  </w14:solidFill>
                </w14:textFill>
              </w:rPr>
              <w:t>排放限值</w:t>
            </w:r>
          </w:p>
        </w:tc>
        <w:tc>
          <w:tcPr>
            <w:tcW w:w="50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52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639" w:type="pct"/>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0.3</w:t>
            </w:r>
          </w:p>
        </w:tc>
        <w:tc>
          <w:tcPr>
            <w:tcW w:w="650"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96" w:type="pct"/>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974" w:type="pct"/>
            <w:gridSpan w:val="3"/>
            <w:tcBorders>
              <w:left w:val="single" w:color="auto" w:sz="4" w:space="0"/>
            </w:tcBorders>
            <w:noWrap w:val="0"/>
            <w:vAlign w:val="center"/>
          </w:tcPr>
          <w:p>
            <w:pPr>
              <w:spacing w:line="252" w:lineRule="exact"/>
              <w:ind w:left="20" w:leftChars="0"/>
              <w:jc w:val="center"/>
              <w:rPr>
                <w:rFonts w:hint="eastAsia"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是否达标</w:t>
            </w:r>
          </w:p>
        </w:tc>
        <w:tc>
          <w:tcPr>
            <w:tcW w:w="50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529"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639" w:type="pct"/>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达标</w:t>
            </w:r>
          </w:p>
        </w:tc>
        <w:tc>
          <w:tcPr>
            <w:tcW w:w="650"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r>
    </w:tbl>
    <w:p>
      <w:pPr>
        <w:pStyle w:val="2"/>
        <w:rPr>
          <w:rFonts w:hint="eastAsia" w:ascii="Times New Roman" w:hAnsi="Times New Roman" w:eastAsia="宋体" w:cs="Times New Roman"/>
          <w:sz w:val="24"/>
          <w:szCs w:val="24"/>
          <w:lang w:val="en-US" w:eastAsia="zh-CN"/>
        </w:rPr>
      </w:pPr>
    </w:p>
    <w:p>
      <w:pPr>
        <w:pStyle w:val="2"/>
        <w:rPr>
          <w:rFonts w:hint="eastAsia" w:ascii="Times New Roman" w:hAnsi="Times New Roman" w:eastAsia="宋体" w:cs="Times New Roman"/>
          <w:sz w:val="24"/>
          <w:szCs w:val="24"/>
          <w:lang w:val="en-US" w:eastAsia="zh-CN"/>
        </w:rPr>
      </w:pPr>
    </w:p>
    <w:p>
      <w:pPr>
        <w:pStyle w:val="2"/>
        <w:rPr>
          <w:rFonts w:hint="eastAsia" w:ascii="Times New Roman" w:hAnsi="Times New Roman" w:eastAsia="宋体" w:cs="Times New Roman"/>
          <w:sz w:val="24"/>
          <w:szCs w:val="24"/>
          <w:lang w:val="en-US" w:eastAsia="zh-CN"/>
        </w:rPr>
      </w:pPr>
    </w:p>
    <w:p>
      <w:pPr>
        <w:pStyle w:val="2"/>
        <w:rPr>
          <w:rFonts w:hint="eastAsia" w:ascii="Times New Roman" w:hAnsi="Times New Roman" w:eastAsia="宋体" w:cs="Times New Roman"/>
          <w:sz w:val="24"/>
          <w:szCs w:val="24"/>
          <w:lang w:val="en-US" w:eastAsia="zh-CN"/>
        </w:rPr>
      </w:pPr>
    </w:p>
    <w:p>
      <w:pPr>
        <w:pStyle w:val="2"/>
        <w:rPr>
          <w:rFonts w:hint="eastAsia" w:ascii="Times New Roman" w:hAnsi="Times New Roman" w:eastAsia="宋体" w:cs="Times New Roman"/>
          <w:sz w:val="24"/>
          <w:szCs w:val="24"/>
          <w:lang w:val="en-US" w:eastAsia="zh-CN"/>
        </w:rPr>
      </w:pPr>
    </w:p>
    <w:p>
      <w:pPr>
        <w:pStyle w:val="2"/>
        <w:rPr>
          <w:rFonts w:hint="default" w:ascii="Times New Roman" w:hAnsi="Times New Roman" w:eastAsia="宋体" w:cs="Times New Roman"/>
          <w:sz w:val="24"/>
          <w:szCs w:val="24"/>
          <w:lang w:val="en-US" w:eastAsia="zh-CN"/>
        </w:rPr>
        <w:sectPr>
          <w:headerReference r:id="rId10" w:type="default"/>
          <w:footerReference r:id="rId11"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
        <w:spacing w:line="360" w:lineRule="auto"/>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表9-3电镀废水监测结果统计表2</w:t>
      </w:r>
    </w:p>
    <w:tbl>
      <w:tblPr>
        <w:tblStyle w:val="16"/>
        <w:tblW w:w="13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
        <w:gridCol w:w="1320"/>
        <w:gridCol w:w="1020"/>
        <w:gridCol w:w="1965"/>
        <w:gridCol w:w="1575"/>
        <w:gridCol w:w="1245"/>
        <w:gridCol w:w="1245"/>
        <w:gridCol w:w="1314"/>
        <w:gridCol w:w="1386"/>
        <w:gridCol w:w="11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863" w:type="dxa"/>
            <w:vMerge w:val="restart"/>
            <w:tcBorders>
              <w:left w:val="single" w:color="auto" w:sz="4" w:space="0"/>
            </w:tcBorders>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检测点位</w:t>
            </w:r>
          </w:p>
        </w:tc>
        <w:tc>
          <w:tcPr>
            <w:tcW w:w="2340" w:type="dxa"/>
            <w:gridSpan w:val="2"/>
            <w:vMerge w:val="restar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采样日期</w:t>
            </w:r>
          </w:p>
        </w:tc>
        <w:tc>
          <w:tcPr>
            <w:tcW w:w="1965" w:type="dxa"/>
            <w:vMerge w:val="restar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color w:val="000000" w:themeColor="text1"/>
                <w:spacing w:val="-2"/>
                <w:sz w:val="21"/>
                <w:szCs w:val="21"/>
                <w14:textFill>
                  <w14:solidFill>
                    <w14:schemeClr w14:val="tx1"/>
                  </w14:solidFill>
                </w14:textFill>
              </w:rPr>
              <w:t>样品性状</w:t>
            </w:r>
          </w:p>
        </w:tc>
        <w:tc>
          <w:tcPr>
            <w:tcW w:w="7871" w:type="dxa"/>
            <w:gridSpan w:val="6"/>
            <w:tcBorders>
              <w:top w:val="single" w:color="auto" w:sz="4" w:space="0"/>
              <w:bottom w:val="single" w:color="auto" w:sz="4" w:space="0"/>
            </w:tcBorders>
            <w:noWrap w:val="0"/>
            <w:vAlign w:val="center"/>
          </w:tcPr>
          <w:p>
            <w:pPr>
              <w:spacing w:line="252" w:lineRule="exact"/>
              <w:ind w:left="20" w:leftChars="0"/>
              <w:jc w:val="center"/>
              <w:rPr>
                <w:rFonts w:hint="default" w:ascii="Times New Roman" w:hAnsi="Times New Roman" w:cs="Times New Roman"/>
                <w:b/>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检测结果mg/L（pH值 无量纲</w:t>
            </w:r>
            <w:r>
              <w:rPr>
                <w:rFonts w:hint="default" w:ascii="Times New Roman" w:hAnsi="Times New Roman" w:cs="Times New Roman"/>
                <w:b/>
                <w:bCs/>
                <w:color w:val="000000" w:themeColor="text1"/>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86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2340" w:type="dxa"/>
            <w:gridSpan w:val="2"/>
            <w:vMerge w:val="continue"/>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1965" w:type="dxa"/>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575" w:type="dxa"/>
            <w:tcBorders>
              <w:top w:val="single" w:color="auto" w:sz="4" w:space="0"/>
              <w:bottom w:val="single" w:color="auto" w:sz="4" w:space="0"/>
              <w:right w:val="single" w:color="auto" w:sz="4" w:space="0"/>
            </w:tcBorders>
            <w:noWrap w:val="0"/>
            <w:vAlign w:val="center"/>
          </w:tcPr>
          <w:p>
            <w:pPr>
              <w:ind w:left="20" w:lef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pH值</w:t>
            </w:r>
          </w:p>
        </w:tc>
        <w:tc>
          <w:tcPr>
            <w:tcW w:w="1245" w:type="dxa"/>
            <w:tcBorders>
              <w:top w:val="single" w:color="auto" w:sz="4" w:space="0"/>
              <w:bottom w:val="single" w:color="auto" w:sz="4" w:space="0"/>
              <w:right w:val="single" w:color="auto" w:sz="4" w:space="0"/>
            </w:tcBorders>
            <w:noWrap w:val="0"/>
            <w:vAlign w:val="center"/>
          </w:tcPr>
          <w:p>
            <w:pPr>
              <w:ind w:left="20" w:left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氨氮</w:t>
            </w:r>
          </w:p>
        </w:tc>
        <w:tc>
          <w:tcPr>
            <w:tcW w:w="1245" w:type="dxa"/>
            <w:tcBorders>
              <w:top w:val="single" w:color="auto" w:sz="4" w:space="0"/>
              <w:bottom w:val="single" w:color="auto" w:sz="4" w:space="0"/>
              <w:right w:val="single" w:color="auto" w:sz="4" w:space="0"/>
            </w:tcBorders>
            <w:noWrap w:val="0"/>
            <w:vAlign w:val="center"/>
          </w:tcPr>
          <w:p>
            <w:pPr>
              <w:ind w:left="20" w:left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总磷</w:t>
            </w:r>
          </w:p>
        </w:tc>
        <w:tc>
          <w:tcPr>
            <w:tcW w:w="1314" w:type="dxa"/>
            <w:tcBorders>
              <w:top w:val="single" w:color="auto" w:sz="4" w:space="0"/>
              <w:bottom w:val="single" w:color="auto" w:sz="4" w:space="0"/>
              <w:right w:val="single" w:color="auto" w:sz="4" w:space="0"/>
            </w:tcBorders>
            <w:noWrap w:val="0"/>
            <w:vAlign w:val="center"/>
          </w:tcPr>
          <w:p>
            <w:pPr>
              <w:ind w:left="20" w:left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总氮</w:t>
            </w:r>
          </w:p>
        </w:tc>
        <w:tc>
          <w:tcPr>
            <w:tcW w:w="1386" w:type="dxa"/>
            <w:tcBorders>
              <w:top w:val="single" w:color="auto" w:sz="4" w:space="0"/>
              <w:bottom w:val="single" w:color="auto" w:sz="4" w:space="0"/>
              <w:right w:val="single" w:color="auto" w:sz="4" w:space="0"/>
            </w:tcBorders>
            <w:noWrap w:val="0"/>
            <w:vAlign w:val="center"/>
          </w:tcPr>
          <w:p>
            <w:pPr>
              <w:ind w:left="20" w:left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化学需氧量</w:t>
            </w:r>
          </w:p>
        </w:tc>
        <w:tc>
          <w:tcPr>
            <w:tcW w:w="1106" w:type="dxa"/>
            <w:tcBorders>
              <w:top w:val="single" w:color="auto" w:sz="4" w:space="0"/>
              <w:left w:val="single" w:color="auto" w:sz="4" w:space="0"/>
              <w:bottom w:val="single" w:color="auto" w:sz="4" w:space="0"/>
            </w:tcBorders>
            <w:noWrap w:val="0"/>
            <w:vAlign w:val="center"/>
          </w:tcPr>
          <w:p>
            <w:pPr>
              <w:ind w:left="20" w:left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总铝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63" w:type="dxa"/>
            <w:vMerge w:val="restart"/>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高酸高氨氮调节池</w:t>
            </w:r>
          </w:p>
        </w:tc>
        <w:tc>
          <w:tcPr>
            <w:tcW w:w="1320" w:type="dxa"/>
            <w:vMerge w:val="restart"/>
            <w:noWrap w:val="0"/>
            <w:vAlign w:val="center"/>
          </w:tcPr>
          <w:p>
            <w:pPr>
              <w:jc w:val="center"/>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2021-06-01</w:t>
            </w:r>
          </w:p>
        </w:tc>
        <w:tc>
          <w:tcPr>
            <w:tcW w:w="1020" w:type="dxa"/>
            <w:noWrap w:val="0"/>
            <w:vAlign w:val="center"/>
          </w:tcPr>
          <w:p>
            <w:pPr>
              <w:spacing w:line="240" w:lineRule="exact"/>
              <w:jc w:val="center"/>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09:05</w:t>
            </w:r>
          </w:p>
        </w:tc>
        <w:tc>
          <w:tcPr>
            <w:tcW w:w="1965" w:type="dxa"/>
            <w:noWrap w:val="0"/>
            <w:vAlign w:val="center"/>
          </w:tcPr>
          <w:p>
            <w:pPr>
              <w:spacing w:line="252" w:lineRule="exact"/>
              <w:ind w:left="20" w:leftChars="0"/>
              <w:jc w:val="center"/>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微黄色微浑浊</w:t>
            </w:r>
          </w:p>
        </w:tc>
        <w:tc>
          <w:tcPr>
            <w:tcW w:w="157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3.7</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95.2</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18.0</w:t>
            </w:r>
          </w:p>
        </w:tc>
        <w:tc>
          <w:tcPr>
            <w:tcW w:w="1314"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165</w:t>
            </w:r>
          </w:p>
        </w:tc>
        <w:tc>
          <w:tcPr>
            <w:tcW w:w="1386"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349</w:t>
            </w:r>
          </w:p>
        </w:tc>
        <w:tc>
          <w:tcPr>
            <w:tcW w:w="1106"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6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20" w:type="dxa"/>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eastAsia="zh-CN"/>
                <w14:textFill>
                  <w14:solidFill>
                    <w14:schemeClr w14:val="tx1"/>
                  </w14:solidFill>
                </w14:textFill>
              </w:rPr>
            </w:pPr>
          </w:p>
        </w:tc>
        <w:tc>
          <w:tcPr>
            <w:tcW w:w="1020" w:type="dxa"/>
            <w:noWrap w:val="0"/>
            <w:vAlign w:val="center"/>
          </w:tcPr>
          <w:p>
            <w:pPr>
              <w:spacing w:line="240" w:lineRule="exact"/>
              <w:jc w:val="center"/>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10:50</w:t>
            </w:r>
          </w:p>
        </w:tc>
        <w:tc>
          <w:tcPr>
            <w:tcW w:w="1965" w:type="dxa"/>
            <w:noWrap w:val="0"/>
            <w:vAlign w:val="center"/>
          </w:tcPr>
          <w:p>
            <w:pPr>
              <w:spacing w:line="252" w:lineRule="exact"/>
              <w:ind w:left="20" w:leftChars="0"/>
              <w:jc w:val="center"/>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微黄色微浑浊</w:t>
            </w:r>
          </w:p>
        </w:tc>
        <w:tc>
          <w:tcPr>
            <w:tcW w:w="157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3.4</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90.6</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18.0</w:t>
            </w:r>
          </w:p>
        </w:tc>
        <w:tc>
          <w:tcPr>
            <w:tcW w:w="1314"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166</w:t>
            </w:r>
          </w:p>
        </w:tc>
        <w:tc>
          <w:tcPr>
            <w:tcW w:w="1386"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367</w:t>
            </w:r>
          </w:p>
        </w:tc>
        <w:tc>
          <w:tcPr>
            <w:tcW w:w="1106"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6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20" w:type="dxa"/>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eastAsia="zh-CN"/>
                <w14:textFill>
                  <w14:solidFill>
                    <w14:schemeClr w14:val="tx1"/>
                  </w14:solidFill>
                </w14:textFill>
              </w:rPr>
            </w:pPr>
          </w:p>
        </w:tc>
        <w:tc>
          <w:tcPr>
            <w:tcW w:w="1020" w:type="dxa"/>
            <w:noWrap w:val="0"/>
            <w:vAlign w:val="center"/>
          </w:tcPr>
          <w:p>
            <w:pPr>
              <w:spacing w:line="240" w:lineRule="exact"/>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13:08</w:t>
            </w:r>
          </w:p>
        </w:tc>
        <w:tc>
          <w:tcPr>
            <w:tcW w:w="1965" w:type="dxa"/>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微黄色微浑浊</w:t>
            </w:r>
          </w:p>
        </w:tc>
        <w:tc>
          <w:tcPr>
            <w:tcW w:w="157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3.1</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99.7</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18.6</w:t>
            </w:r>
          </w:p>
        </w:tc>
        <w:tc>
          <w:tcPr>
            <w:tcW w:w="1314"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153</w:t>
            </w:r>
          </w:p>
        </w:tc>
        <w:tc>
          <w:tcPr>
            <w:tcW w:w="1386"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352</w:t>
            </w:r>
          </w:p>
        </w:tc>
        <w:tc>
          <w:tcPr>
            <w:tcW w:w="1106"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6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20" w:type="dxa"/>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eastAsia="zh-CN"/>
                <w14:textFill>
                  <w14:solidFill>
                    <w14:schemeClr w14:val="tx1"/>
                  </w14:solidFill>
                </w14:textFill>
              </w:rPr>
            </w:pPr>
          </w:p>
        </w:tc>
        <w:tc>
          <w:tcPr>
            <w:tcW w:w="1020" w:type="dxa"/>
            <w:noWrap w:val="0"/>
            <w:vAlign w:val="center"/>
          </w:tcPr>
          <w:p>
            <w:pPr>
              <w:spacing w:line="240" w:lineRule="exact"/>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15:20</w:t>
            </w:r>
          </w:p>
        </w:tc>
        <w:tc>
          <w:tcPr>
            <w:tcW w:w="1965" w:type="dxa"/>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微黄色微浑浊</w:t>
            </w:r>
          </w:p>
        </w:tc>
        <w:tc>
          <w:tcPr>
            <w:tcW w:w="157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3.4</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96.7</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17.6</w:t>
            </w:r>
          </w:p>
        </w:tc>
        <w:tc>
          <w:tcPr>
            <w:tcW w:w="1314"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182</w:t>
            </w:r>
          </w:p>
        </w:tc>
        <w:tc>
          <w:tcPr>
            <w:tcW w:w="1386"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373</w:t>
            </w:r>
          </w:p>
        </w:tc>
        <w:tc>
          <w:tcPr>
            <w:tcW w:w="1106"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6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20" w:type="dxa"/>
            <w:vMerge w:val="restart"/>
            <w:noWrap w:val="0"/>
            <w:vAlign w:val="center"/>
          </w:tcPr>
          <w:p>
            <w:pPr>
              <w:jc w:val="center"/>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2021-06-02</w:t>
            </w:r>
          </w:p>
        </w:tc>
        <w:tc>
          <w:tcPr>
            <w:tcW w:w="1020" w:type="dxa"/>
            <w:noWrap w:val="0"/>
            <w:vAlign w:val="center"/>
          </w:tcPr>
          <w:p>
            <w:pPr>
              <w:spacing w:line="240" w:lineRule="exact"/>
              <w:jc w:val="center"/>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08:59</w:t>
            </w:r>
          </w:p>
        </w:tc>
        <w:tc>
          <w:tcPr>
            <w:tcW w:w="1965" w:type="dxa"/>
            <w:noWrap w:val="0"/>
            <w:vAlign w:val="center"/>
          </w:tcPr>
          <w:p>
            <w:pPr>
              <w:spacing w:line="252" w:lineRule="exact"/>
              <w:ind w:left="20" w:leftChars="0"/>
              <w:jc w:val="center"/>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微黄色微浑浊</w:t>
            </w:r>
          </w:p>
        </w:tc>
        <w:tc>
          <w:tcPr>
            <w:tcW w:w="157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3.2</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92.1</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15.8</w:t>
            </w:r>
          </w:p>
        </w:tc>
        <w:tc>
          <w:tcPr>
            <w:tcW w:w="1314"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174</w:t>
            </w:r>
          </w:p>
        </w:tc>
        <w:tc>
          <w:tcPr>
            <w:tcW w:w="1386"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372</w:t>
            </w:r>
          </w:p>
        </w:tc>
        <w:tc>
          <w:tcPr>
            <w:tcW w:w="1106"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6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20" w:type="dxa"/>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020" w:type="dxa"/>
            <w:noWrap w:val="0"/>
            <w:vAlign w:val="center"/>
          </w:tcPr>
          <w:p>
            <w:pPr>
              <w:spacing w:line="240" w:lineRule="exact"/>
              <w:jc w:val="center"/>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10:42</w:t>
            </w:r>
          </w:p>
        </w:tc>
        <w:tc>
          <w:tcPr>
            <w:tcW w:w="1965" w:type="dxa"/>
            <w:noWrap w:val="0"/>
            <w:vAlign w:val="center"/>
          </w:tcPr>
          <w:p>
            <w:pPr>
              <w:spacing w:line="252" w:lineRule="exact"/>
              <w:ind w:left="20" w:leftChars="0"/>
              <w:jc w:val="center"/>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微黄色微浑浊</w:t>
            </w:r>
          </w:p>
        </w:tc>
        <w:tc>
          <w:tcPr>
            <w:tcW w:w="157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3.3</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98.2</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16.4</w:t>
            </w:r>
          </w:p>
        </w:tc>
        <w:tc>
          <w:tcPr>
            <w:tcW w:w="1314"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170</w:t>
            </w:r>
          </w:p>
        </w:tc>
        <w:tc>
          <w:tcPr>
            <w:tcW w:w="1386"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352</w:t>
            </w:r>
          </w:p>
        </w:tc>
        <w:tc>
          <w:tcPr>
            <w:tcW w:w="1106"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6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20" w:type="dxa"/>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020" w:type="dxa"/>
            <w:noWrap w:val="0"/>
            <w:vAlign w:val="center"/>
          </w:tcPr>
          <w:p>
            <w:pPr>
              <w:spacing w:line="240" w:lineRule="exact"/>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13:01</w:t>
            </w:r>
          </w:p>
        </w:tc>
        <w:tc>
          <w:tcPr>
            <w:tcW w:w="1965" w:type="dxa"/>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微黄色微浑浊</w:t>
            </w:r>
          </w:p>
        </w:tc>
        <w:tc>
          <w:tcPr>
            <w:tcW w:w="157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3.1</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96.2</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17.0</w:t>
            </w:r>
          </w:p>
        </w:tc>
        <w:tc>
          <w:tcPr>
            <w:tcW w:w="1314"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160</w:t>
            </w:r>
          </w:p>
        </w:tc>
        <w:tc>
          <w:tcPr>
            <w:tcW w:w="1386"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360</w:t>
            </w:r>
          </w:p>
        </w:tc>
        <w:tc>
          <w:tcPr>
            <w:tcW w:w="1106"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6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20" w:type="dxa"/>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020" w:type="dxa"/>
            <w:noWrap w:val="0"/>
            <w:vAlign w:val="center"/>
          </w:tcPr>
          <w:p>
            <w:pPr>
              <w:spacing w:line="240" w:lineRule="exact"/>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15:09</w:t>
            </w:r>
          </w:p>
        </w:tc>
        <w:tc>
          <w:tcPr>
            <w:tcW w:w="1965" w:type="dxa"/>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微黄色微浑浊</w:t>
            </w:r>
          </w:p>
        </w:tc>
        <w:tc>
          <w:tcPr>
            <w:tcW w:w="157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3.1</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91.1</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16.6</w:t>
            </w:r>
          </w:p>
        </w:tc>
        <w:tc>
          <w:tcPr>
            <w:tcW w:w="1314"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176</w:t>
            </w:r>
          </w:p>
        </w:tc>
        <w:tc>
          <w:tcPr>
            <w:tcW w:w="1386"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358</w:t>
            </w:r>
          </w:p>
        </w:tc>
        <w:tc>
          <w:tcPr>
            <w:tcW w:w="1106"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63" w:type="dxa"/>
            <w:vMerge w:val="restart"/>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高酸高氨氮沉淀池</w:t>
            </w:r>
          </w:p>
        </w:tc>
        <w:tc>
          <w:tcPr>
            <w:tcW w:w="1320" w:type="dxa"/>
            <w:vMerge w:val="restart"/>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2021-06-01</w:t>
            </w:r>
          </w:p>
        </w:tc>
        <w:tc>
          <w:tcPr>
            <w:tcW w:w="1020" w:type="dxa"/>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09:49</w:t>
            </w:r>
          </w:p>
        </w:tc>
        <w:tc>
          <w:tcPr>
            <w:tcW w:w="1965" w:type="dxa"/>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黄色微浑浊</w:t>
            </w:r>
          </w:p>
        </w:tc>
        <w:tc>
          <w:tcPr>
            <w:tcW w:w="157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9.6</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29.9</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2.43</w:t>
            </w:r>
          </w:p>
        </w:tc>
        <w:tc>
          <w:tcPr>
            <w:tcW w:w="1314"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227</w:t>
            </w:r>
          </w:p>
        </w:tc>
        <w:tc>
          <w:tcPr>
            <w:tcW w:w="1386"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377</w:t>
            </w:r>
          </w:p>
        </w:tc>
        <w:tc>
          <w:tcPr>
            <w:tcW w:w="1106"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6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20" w:type="dxa"/>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020" w:type="dxa"/>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11:18</w:t>
            </w:r>
          </w:p>
        </w:tc>
        <w:tc>
          <w:tcPr>
            <w:tcW w:w="1965" w:type="dxa"/>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黄色微浑浊</w:t>
            </w:r>
          </w:p>
        </w:tc>
        <w:tc>
          <w:tcPr>
            <w:tcW w:w="157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9.9</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27.6</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2.55</w:t>
            </w:r>
          </w:p>
        </w:tc>
        <w:tc>
          <w:tcPr>
            <w:tcW w:w="1314"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209</w:t>
            </w:r>
          </w:p>
        </w:tc>
        <w:tc>
          <w:tcPr>
            <w:tcW w:w="1386"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387</w:t>
            </w:r>
          </w:p>
        </w:tc>
        <w:tc>
          <w:tcPr>
            <w:tcW w:w="1106"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6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20" w:type="dxa"/>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020" w:type="dxa"/>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13:50</w:t>
            </w:r>
          </w:p>
        </w:tc>
        <w:tc>
          <w:tcPr>
            <w:tcW w:w="1965" w:type="dxa"/>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黄色微浑浊</w:t>
            </w:r>
          </w:p>
        </w:tc>
        <w:tc>
          <w:tcPr>
            <w:tcW w:w="157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9.4</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31.9</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2.24</w:t>
            </w:r>
          </w:p>
        </w:tc>
        <w:tc>
          <w:tcPr>
            <w:tcW w:w="1314"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212</w:t>
            </w:r>
          </w:p>
        </w:tc>
        <w:tc>
          <w:tcPr>
            <w:tcW w:w="1386"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380</w:t>
            </w:r>
          </w:p>
        </w:tc>
        <w:tc>
          <w:tcPr>
            <w:tcW w:w="1106"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6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20" w:type="dxa"/>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020" w:type="dxa"/>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15:54</w:t>
            </w:r>
          </w:p>
        </w:tc>
        <w:tc>
          <w:tcPr>
            <w:tcW w:w="1965" w:type="dxa"/>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黄色微浑浊</w:t>
            </w:r>
          </w:p>
        </w:tc>
        <w:tc>
          <w:tcPr>
            <w:tcW w:w="157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9.6</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28.6</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2.33</w:t>
            </w:r>
          </w:p>
        </w:tc>
        <w:tc>
          <w:tcPr>
            <w:tcW w:w="1314"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214</w:t>
            </w:r>
          </w:p>
        </w:tc>
        <w:tc>
          <w:tcPr>
            <w:tcW w:w="1386"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394</w:t>
            </w:r>
          </w:p>
        </w:tc>
        <w:tc>
          <w:tcPr>
            <w:tcW w:w="1106"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6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20" w:type="dxa"/>
            <w:vMerge w:val="restart"/>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2021-06-02</w:t>
            </w:r>
          </w:p>
        </w:tc>
        <w:tc>
          <w:tcPr>
            <w:tcW w:w="1020" w:type="dxa"/>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09:42</w:t>
            </w:r>
          </w:p>
        </w:tc>
        <w:tc>
          <w:tcPr>
            <w:tcW w:w="1965" w:type="dxa"/>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黄色微浑浊</w:t>
            </w:r>
          </w:p>
        </w:tc>
        <w:tc>
          <w:tcPr>
            <w:tcW w:w="157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9.5</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31.3</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1.89</w:t>
            </w:r>
          </w:p>
        </w:tc>
        <w:tc>
          <w:tcPr>
            <w:tcW w:w="1314"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203</w:t>
            </w:r>
          </w:p>
        </w:tc>
        <w:tc>
          <w:tcPr>
            <w:tcW w:w="1386"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381</w:t>
            </w:r>
          </w:p>
        </w:tc>
        <w:tc>
          <w:tcPr>
            <w:tcW w:w="1106"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6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20" w:type="dxa"/>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020" w:type="dxa"/>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11:24</w:t>
            </w:r>
          </w:p>
        </w:tc>
        <w:tc>
          <w:tcPr>
            <w:tcW w:w="1965" w:type="dxa"/>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黄色微浑浊</w:t>
            </w:r>
          </w:p>
        </w:tc>
        <w:tc>
          <w:tcPr>
            <w:tcW w:w="157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9.2</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33.7</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1.64</w:t>
            </w:r>
          </w:p>
        </w:tc>
        <w:tc>
          <w:tcPr>
            <w:tcW w:w="1314"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234</w:t>
            </w:r>
          </w:p>
        </w:tc>
        <w:tc>
          <w:tcPr>
            <w:tcW w:w="1386"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383</w:t>
            </w:r>
          </w:p>
        </w:tc>
        <w:tc>
          <w:tcPr>
            <w:tcW w:w="1106"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6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20" w:type="dxa"/>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020" w:type="dxa"/>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13:43</w:t>
            </w:r>
          </w:p>
        </w:tc>
        <w:tc>
          <w:tcPr>
            <w:tcW w:w="1965" w:type="dxa"/>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黄色微浑浊</w:t>
            </w:r>
          </w:p>
        </w:tc>
        <w:tc>
          <w:tcPr>
            <w:tcW w:w="157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9.5</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32.3</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2.11</w:t>
            </w:r>
          </w:p>
        </w:tc>
        <w:tc>
          <w:tcPr>
            <w:tcW w:w="1314"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225</w:t>
            </w:r>
          </w:p>
        </w:tc>
        <w:tc>
          <w:tcPr>
            <w:tcW w:w="1386"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391</w:t>
            </w:r>
          </w:p>
        </w:tc>
        <w:tc>
          <w:tcPr>
            <w:tcW w:w="1106"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6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20" w:type="dxa"/>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020" w:type="dxa"/>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15:53</w:t>
            </w:r>
          </w:p>
        </w:tc>
        <w:tc>
          <w:tcPr>
            <w:tcW w:w="1965" w:type="dxa"/>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黄色微浑浊</w:t>
            </w:r>
          </w:p>
        </w:tc>
        <w:tc>
          <w:tcPr>
            <w:tcW w:w="157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9.7</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34.2</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2.20</w:t>
            </w:r>
          </w:p>
        </w:tc>
        <w:tc>
          <w:tcPr>
            <w:tcW w:w="1314"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203</w:t>
            </w:r>
          </w:p>
        </w:tc>
        <w:tc>
          <w:tcPr>
            <w:tcW w:w="1386"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377</w:t>
            </w:r>
          </w:p>
        </w:tc>
        <w:tc>
          <w:tcPr>
            <w:tcW w:w="1106"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63" w:type="dxa"/>
            <w:vMerge w:val="restart"/>
            <w:tcBorders>
              <w:left w:val="single" w:color="auto" w:sz="4" w:space="0"/>
            </w:tcBorders>
            <w:noWrap w:val="0"/>
            <w:vAlign w:val="center"/>
          </w:tcPr>
          <w:p>
            <w:pPr>
              <w:spacing w:line="240" w:lineRule="exact"/>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前处理废水调节池</w:t>
            </w:r>
          </w:p>
        </w:tc>
        <w:tc>
          <w:tcPr>
            <w:tcW w:w="1320" w:type="dxa"/>
            <w:vMerge w:val="restart"/>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2021-06-01</w:t>
            </w:r>
          </w:p>
        </w:tc>
        <w:tc>
          <w:tcPr>
            <w:tcW w:w="1020" w:type="dxa"/>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09:10</w:t>
            </w:r>
          </w:p>
        </w:tc>
        <w:tc>
          <w:tcPr>
            <w:tcW w:w="1965" w:type="dxa"/>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黄色微浑浊</w:t>
            </w:r>
          </w:p>
        </w:tc>
        <w:tc>
          <w:tcPr>
            <w:tcW w:w="157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2.8</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79.5</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314"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386"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923</w:t>
            </w:r>
          </w:p>
        </w:tc>
        <w:tc>
          <w:tcPr>
            <w:tcW w:w="1106"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6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20" w:type="dxa"/>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020" w:type="dxa"/>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10:56</w:t>
            </w:r>
          </w:p>
        </w:tc>
        <w:tc>
          <w:tcPr>
            <w:tcW w:w="1965" w:type="dxa"/>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黄色微浑浊</w:t>
            </w:r>
          </w:p>
        </w:tc>
        <w:tc>
          <w:tcPr>
            <w:tcW w:w="157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2.6</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80.9</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314"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386"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907</w:t>
            </w:r>
          </w:p>
        </w:tc>
        <w:tc>
          <w:tcPr>
            <w:tcW w:w="1106"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6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20" w:type="dxa"/>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020" w:type="dxa"/>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13:13</w:t>
            </w:r>
          </w:p>
        </w:tc>
        <w:tc>
          <w:tcPr>
            <w:tcW w:w="1965" w:type="dxa"/>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黄色微浑浊</w:t>
            </w:r>
          </w:p>
        </w:tc>
        <w:tc>
          <w:tcPr>
            <w:tcW w:w="157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2.8</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76.6</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314"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386"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918</w:t>
            </w:r>
          </w:p>
        </w:tc>
        <w:tc>
          <w:tcPr>
            <w:tcW w:w="1106"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6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20" w:type="dxa"/>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020" w:type="dxa"/>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15:24</w:t>
            </w:r>
          </w:p>
        </w:tc>
        <w:tc>
          <w:tcPr>
            <w:tcW w:w="1965" w:type="dxa"/>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黄色微浑浊</w:t>
            </w:r>
          </w:p>
        </w:tc>
        <w:tc>
          <w:tcPr>
            <w:tcW w:w="157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2.5</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77.7</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314"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386"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925</w:t>
            </w:r>
          </w:p>
        </w:tc>
        <w:tc>
          <w:tcPr>
            <w:tcW w:w="1106"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6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20" w:type="dxa"/>
            <w:vMerge w:val="restart"/>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2021-06-02</w:t>
            </w:r>
          </w:p>
        </w:tc>
        <w:tc>
          <w:tcPr>
            <w:tcW w:w="1020" w:type="dxa"/>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09:04</w:t>
            </w:r>
          </w:p>
        </w:tc>
        <w:tc>
          <w:tcPr>
            <w:tcW w:w="1965" w:type="dxa"/>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黄色微浑浊</w:t>
            </w:r>
          </w:p>
        </w:tc>
        <w:tc>
          <w:tcPr>
            <w:tcW w:w="157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2.6</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77.1</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314"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386"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933</w:t>
            </w:r>
          </w:p>
        </w:tc>
        <w:tc>
          <w:tcPr>
            <w:tcW w:w="1106"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6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20" w:type="dxa"/>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020" w:type="dxa"/>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10:47</w:t>
            </w:r>
          </w:p>
        </w:tc>
        <w:tc>
          <w:tcPr>
            <w:tcW w:w="1965" w:type="dxa"/>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黄色微浑浊</w:t>
            </w:r>
          </w:p>
        </w:tc>
        <w:tc>
          <w:tcPr>
            <w:tcW w:w="157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2.9</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79.8</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314"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386"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909</w:t>
            </w:r>
          </w:p>
        </w:tc>
        <w:tc>
          <w:tcPr>
            <w:tcW w:w="1106"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6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20" w:type="dxa"/>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020" w:type="dxa"/>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13:05</w:t>
            </w:r>
          </w:p>
        </w:tc>
        <w:tc>
          <w:tcPr>
            <w:tcW w:w="1965" w:type="dxa"/>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黄色微浑浊</w:t>
            </w:r>
          </w:p>
        </w:tc>
        <w:tc>
          <w:tcPr>
            <w:tcW w:w="157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2.6</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78.8</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314"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386"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915</w:t>
            </w:r>
          </w:p>
        </w:tc>
        <w:tc>
          <w:tcPr>
            <w:tcW w:w="1106"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6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20" w:type="dxa"/>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020" w:type="dxa"/>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15:14</w:t>
            </w:r>
          </w:p>
        </w:tc>
        <w:tc>
          <w:tcPr>
            <w:tcW w:w="1965" w:type="dxa"/>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黄色微浑浊</w:t>
            </w:r>
          </w:p>
        </w:tc>
        <w:tc>
          <w:tcPr>
            <w:tcW w:w="157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2.2</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75.8</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314"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386"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940</w:t>
            </w:r>
          </w:p>
        </w:tc>
        <w:tc>
          <w:tcPr>
            <w:tcW w:w="1106"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63" w:type="dxa"/>
            <w:vMerge w:val="restart"/>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铝氧化调节池</w:t>
            </w:r>
          </w:p>
        </w:tc>
        <w:tc>
          <w:tcPr>
            <w:tcW w:w="1320" w:type="dxa"/>
            <w:vMerge w:val="restart"/>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2021-06-01</w:t>
            </w:r>
          </w:p>
        </w:tc>
        <w:tc>
          <w:tcPr>
            <w:tcW w:w="1020" w:type="dxa"/>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09:15</w:t>
            </w:r>
          </w:p>
        </w:tc>
        <w:tc>
          <w:tcPr>
            <w:tcW w:w="1965" w:type="dxa"/>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微粉色微浑浊</w:t>
            </w:r>
          </w:p>
        </w:tc>
        <w:tc>
          <w:tcPr>
            <w:tcW w:w="157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1.3</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22.5</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314"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60.7</w:t>
            </w:r>
          </w:p>
        </w:tc>
        <w:tc>
          <w:tcPr>
            <w:tcW w:w="1386"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271</w:t>
            </w:r>
          </w:p>
        </w:tc>
        <w:tc>
          <w:tcPr>
            <w:tcW w:w="1106"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8.29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6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20" w:type="dxa"/>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020" w:type="dxa"/>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11:00</w:t>
            </w:r>
          </w:p>
        </w:tc>
        <w:tc>
          <w:tcPr>
            <w:tcW w:w="1965" w:type="dxa"/>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微粉色微浑浊</w:t>
            </w:r>
          </w:p>
        </w:tc>
        <w:tc>
          <w:tcPr>
            <w:tcW w:w="157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1.3</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23.5</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314"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58.9</w:t>
            </w:r>
          </w:p>
        </w:tc>
        <w:tc>
          <w:tcPr>
            <w:tcW w:w="1386"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281</w:t>
            </w:r>
          </w:p>
        </w:tc>
        <w:tc>
          <w:tcPr>
            <w:tcW w:w="1106"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8.05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6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20" w:type="dxa"/>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020" w:type="dxa"/>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13:18</w:t>
            </w:r>
          </w:p>
        </w:tc>
        <w:tc>
          <w:tcPr>
            <w:tcW w:w="1965" w:type="dxa"/>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微粉色微浑浊</w:t>
            </w:r>
          </w:p>
        </w:tc>
        <w:tc>
          <w:tcPr>
            <w:tcW w:w="157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1.2</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314"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60.3</w:t>
            </w:r>
          </w:p>
        </w:tc>
        <w:tc>
          <w:tcPr>
            <w:tcW w:w="1386"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262</w:t>
            </w:r>
          </w:p>
        </w:tc>
        <w:tc>
          <w:tcPr>
            <w:tcW w:w="1106"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6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20" w:type="dxa"/>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020" w:type="dxa"/>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15:29</w:t>
            </w:r>
          </w:p>
        </w:tc>
        <w:tc>
          <w:tcPr>
            <w:tcW w:w="1965" w:type="dxa"/>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微粉色微浑浊</w:t>
            </w:r>
          </w:p>
        </w:tc>
        <w:tc>
          <w:tcPr>
            <w:tcW w:w="157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1.2</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21.8</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314"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61.5</w:t>
            </w:r>
          </w:p>
        </w:tc>
        <w:tc>
          <w:tcPr>
            <w:tcW w:w="1386"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299</w:t>
            </w:r>
          </w:p>
        </w:tc>
        <w:tc>
          <w:tcPr>
            <w:tcW w:w="1106"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6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20" w:type="dxa"/>
            <w:vMerge w:val="restart"/>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2021-06-02</w:t>
            </w:r>
          </w:p>
        </w:tc>
        <w:tc>
          <w:tcPr>
            <w:tcW w:w="1020" w:type="dxa"/>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09:09</w:t>
            </w:r>
          </w:p>
        </w:tc>
        <w:tc>
          <w:tcPr>
            <w:tcW w:w="1965" w:type="dxa"/>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微粉色微浑浊</w:t>
            </w:r>
          </w:p>
        </w:tc>
        <w:tc>
          <w:tcPr>
            <w:tcW w:w="157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1.1</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21.6</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314"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60.6</w:t>
            </w:r>
          </w:p>
        </w:tc>
        <w:tc>
          <w:tcPr>
            <w:tcW w:w="1386"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283</w:t>
            </w:r>
          </w:p>
        </w:tc>
        <w:tc>
          <w:tcPr>
            <w:tcW w:w="1106"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6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20" w:type="dxa"/>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020" w:type="dxa"/>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10:51</w:t>
            </w:r>
          </w:p>
        </w:tc>
        <w:tc>
          <w:tcPr>
            <w:tcW w:w="1965" w:type="dxa"/>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微粉色微浑浊</w:t>
            </w:r>
          </w:p>
        </w:tc>
        <w:tc>
          <w:tcPr>
            <w:tcW w:w="157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1.4</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23.5</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314"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61.2</w:t>
            </w:r>
          </w:p>
        </w:tc>
        <w:tc>
          <w:tcPr>
            <w:tcW w:w="1386"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292</w:t>
            </w:r>
          </w:p>
        </w:tc>
        <w:tc>
          <w:tcPr>
            <w:tcW w:w="1106"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6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20" w:type="dxa"/>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020" w:type="dxa"/>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13:11</w:t>
            </w:r>
          </w:p>
        </w:tc>
        <w:tc>
          <w:tcPr>
            <w:tcW w:w="1965" w:type="dxa"/>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微粉色微浑浊</w:t>
            </w:r>
          </w:p>
        </w:tc>
        <w:tc>
          <w:tcPr>
            <w:tcW w:w="157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1.6</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22.5</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314"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61.6</w:t>
            </w:r>
          </w:p>
        </w:tc>
        <w:tc>
          <w:tcPr>
            <w:tcW w:w="1386"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272</w:t>
            </w:r>
          </w:p>
        </w:tc>
        <w:tc>
          <w:tcPr>
            <w:tcW w:w="1106"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6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20" w:type="dxa"/>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020" w:type="dxa"/>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15:19</w:t>
            </w:r>
          </w:p>
        </w:tc>
        <w:tc>
          <w:tcPr>
            <w:tcW w:w="1965" w:type="dxa"/>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微粉色微浑浊</w:t>
            </w:r>
          </w:p>
        </w:tc>
        <w:tc>
          <w:tcPr>
            <w:tcW w:w="157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1.1</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25.3</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314"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62.6</w:t>
            </w:r>
          </w:p>
        </w:tc>
        <w:tc>
          <w:tcPr>
            <w:tcW w:w="1386"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302</w:t>
            </w:r>
          </w:p>
        </w:tc>
        <w:tc>
          <w:tcPr>
            <w:tcW w:w="1106"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63" w:type="dxa"/>
            <w:vMerge w:val="restart"/>
            <w:tcBorders>
              <w:left w:val="single" w:color="auto" w:sz="4" w:space="0"/>
            </w:tcBorders>
            <w:noWrap w:val="0"/>
            <w:vAlign w:val="center"/>
          </w:tcPr>
          <w:p>
            <w:pPr>
              <w:spacing w:line="240" w:lineRule="exact"/>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铝氧化二级沉淀池</w:t>
            </w:r>
          </w:p>
        </w:tc>
        <w:tc>
          <w:tcPr>
            <w:tcW w:w="1320" w:type="dxa"/>
            <w:vMerge w:val="restart"/>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2021-06-01</w:t>
            </w:r>
          </w:p>
        </w:tc>
        <w:tc>
          <w:tcPr>
            <w:tcW w:w="1020" w:type="dxa"/>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09:56</w:t>
            </w:r>
          </w:p>
        </w:tc>
        <w:tc>
          <w:tcPr>
            <w:tcW w:w="1965" w:type="dxa"/>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黄色微浑浊</w:t>
            </w:r>
          </w:p>
        </w:tc>
        <w:tc>
          <w:tcPr>
            <w:tcW w:w="157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9.6</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74.0</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314"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168</w:t>
            </w:r>
          </w:p>
        </w:tc>
        <w:tc>
          <w:tcPr>
            <w:tcW w:w="1386"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396</w:t>
            </w:r>
          </w:p>
        </w:tc>
        <w:tc>
          <w:tcPr>
            <w:tcW w:w="1106"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6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20" w:type="dxa"/>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020" w:type="dxa"/>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11:26</w:t>
            </w:r>
          </w:p>
        </w:tc>
        <w:tc>
          <w:tcPr>
            <w:tcW w:w="1965" w:type="dxa"/>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黄色微浑浊</w:t>
            </w:r>
          </w:p>
        </w:tc>
        <w:tc>
          <w:tcPr>
            <w:tcW w:w="157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9.8</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78.2</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314"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198</w:t>
            </w:r>
          </w:p>
        </w:tc>
        <w:tc>
          <w:tcPr>
            <w:tcW w:w="1386"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412</w:t>
            </w:r>
          </w:p>
        </w:tc>
        <w:tc>
          <w:tcPr>
            <w:tcW w:w="1106"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6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20" w:type="dxa"/>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020" w:type="dxa"/>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13:57</w:t>
            </w:r>
          </w:p>
        </w:tc>
        <w:tc>
          <w:tcPr>
            <w:tcW w:w="1965" w:type="dxa"/>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黄色微浑浊</w:t>
            </w:r>
          </w:p>
        </w:tc>
        <w:tc>
          <w:tcPr>
            <w:tcW w:w="157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9.6</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76.0</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314"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207</w:t>
            </w:r>
          </w:p>
        </w:tc>
        <w:tc>
          <w:tcPr>
            <w:tcW w:w="1386"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387</w:t>
            </w:r>
          </w:p>
        </w:tc>
        <w:tc>
          <w:tcPr>
            <w:tcW w:w="1106"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6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20" w:type="dxa"/>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020" w:type="dxa"/>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16:02</w:t>
            </w:r>
          </w:p>
        </w:tc>
        <w:tc>
          <w:tcPr>
            <w:tcW w:w="1965" w:type="dxa"/>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黄色微浑浊</w:t>
            </w:r>
          </w:p>
        </w:tc>
        <w:tc>
          <w:tcPr>
            <w:tcW w:w="157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9.6</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73.3</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314"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185</w:t>
            </w:r>
          </w:p>
        </w:tc>
        <w:tc>
          <w:tcPr>
            <w:tcW w:w="1386"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416</w:t>
            </w:r>
          </w:p>
        </w:tc>
        <w:tc>
          <w:tcPr>
            <w:tcW w:w="1106"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6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20" w:type="dxa"/>
            <w:vMerge w:val="restart"/>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2021-06-02</w:t>
            </w:r>
          </w:p>
        </w:tc>
        <w:tc>
          <w:tcPr>
            <w:tcW w:w="1020" w:type="dxa"/>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09:50</w:t>
            </w:r>
          </w:p>
        </w:tc>
        <w:tc>
          <w:tcPr>
            <w:tcW w:w="1965" w:type="dxa"/>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黄色微浑浊</w:t>
            </w:r>
          </w:p>
        </w:tc>
        <w:tc>
          <w:tcPr>
            <w:tcW w:w="157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9.2</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77.0</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314"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188</w:t>
            </w:r>
          </w:p>
        </w:tc>
        <w:tc>
          <w:tcPr>
            <w:tcW w:w="1386"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402</w:t>
            </w:r>
          </w:p>
        </w:tc>
        <w:tc>
          <w:tcPr>
            <w:tcW w:w="1106"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6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20" w:type="dxa"/>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020" w:type="dxa"/>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11:31</w:t>
            </w:r>
          </w:p>
        </w:tc>
        <w:tc>
          <w:tcPr>
            <w:tcW w:w="1965" w:type="dxa"/>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黄色微浑浊</w:t>
            </w:r>
          </w:p>
        </w:tc>
        <w:tc>
          <w:tcPr>
            <w:tcW w:w="157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9.4</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72.5</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314"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194</w:t>
            </w:r>
          </w:p>
        </w:tc>
        <w:tc>
          <w:tcPr>
            <w:tcW w:w="1386"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410</w:t>
            </w:r>
          </w:p>
        </w:tc>
        <w:tc>
          <w:tcPr>
            <w:tcW w:w="1106"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6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20" w:type="dxa"/>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020" w:type="dxa"/>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13:51</w:t>
            </w:r>
          </w:p>
        </w:tc>
        <w:tc>
          <w:tcPr>
            <w:tcW w:w="1965" w:type="dxa"/>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黄色微浑浊</w:t>
            </w:r>
          </w:p>
        </w:tc>
        <w:tc>
          <w:tcPr>
            <w:tcW w:w="157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9.8</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74.6</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314"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179</w:t>
            </w:r>
          </w:p>
        </w:tc>
        <w:tc>
          <w:tcPr>
            <w:tcW w:w="1386"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396</w:t>
            </w:r>
          </w:p>
        </w:tc>
        <w:tc>
          <w:tcPr>
            <w:tcW w:w="1106"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6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20" w:type="dxa"/>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020" w:type="dxa"/>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16:01</w:t>
            </w:r>
          </w:p>
        </w:tc>
        <w:tc>
          <w:tcPr>
            <w:tcW w:w="1965" w:type="dxa"/>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黄色微浑浊</w:t>
            </w:r>
          </w:p>
        </w:tc>
        <w:tc>
          <w:tcPr>
            <w:tcW w:w="157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9.4</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73.9</w:t>
            </w:r>
          </w:p>
        </w:tc>
        <w:tc>
          <w:tcPr>
            <w:tcW w:w="12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314"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205</w:t>
            </w:r>
          </w:p>
        </w:tc>
        <w:tc>
          <w:tcPr>
            <w:tcW w:w="1386"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373</w:t>
            </w:r>
          </w:p>
        </w:tc>
        <w:tc>
          <w:tcPr>
            <w:tcW w:w="1106"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10.6</w:t>
            </w:r>
          </w:p>
        </w:tc>
      </w:tr>
    </w:tbl>
    <w:p>
      <w:pPr>
        <w:jc w:val="center"/>
        <w:rPr>
          <w:rFonts w:hint="default" w:ascii="Times New Roman" w:hAnsi="Times New Roman" w:eastAsia="宋体" w:cs="Times New Roman"/>
          <w:sz w:val="24"/>
          <w:szCs w:val="24"/>
          <w:lang w:val="en-US" w:eastAsia="zh-CN"/>
        </w:rPr>
      </w:pPr>
    </w:p>
    <w:p>
      <w:pPr>
        <w:jc w:val="center"/>
        <w:rPr>
          <w:rFonts w:hint="eastAsia" w:ascii="Times New Roman" w:hAnsi="Times New Roman" w:eastAsia="宋体" w:cs="Times New Roman"/>
          <w:sz w:val="24"/>
          <w:szCs w:val="24"/>
          <w:lang w:eastAsia="zh-CN"/>
        </w:rPr>
      </w:pPr>
    </w:p>
    <w:p>
      <w:pPr>
        <w:pStyle w:val="2"/>
        <w:rPr>
          <w:rFonts w:hint="eastAsia" w:ascii="Times New Roman" w:hAnsi="Times New Roman" w:eastAsia="宋体" w:cs="Times New Roman"/>
          <w:sz w:val="24"/>
          <w:szCs w:val="24"/>
          <w:lang w:eastAsia="zh-CN"/>
        </w:rPr>
      </w:pPr>
    </w:p>
    <w:p>
      <w:pPr>
        <w:pStyle w:val="2"/>
        <w:rPr>
          <w:rFonts w:hint="eastAsia" w:ascii="Times New Roman" w:hAnsi="Times New Roman" w:eastAsia="宋体" w:cs="Times New Roman"/>
          <w:sz w:val="24"/>
          <w:szCs w:val="24"/>
          <w:lang w:eastAsia="zh-CN"/>
        </w:rPr>
      </w:pPr>
    </w:p>
    <w:p>
      <w:pPr>
        <w:pStyle w:val="2"/>
        <w:rPr>
          <w:rFonts w:hint="eastAsia" w:ascii="Times New Roman" w:hAnsi="Times New Roman" w:eastAsia="宋体" w:cs="Times New Roman"/>
          <w:sz w:val="24"/>
          <w:szCs w:val="24"/>
          <w:lang w:eastAsia="zh-CN"/>
        </w:rPr>
      </w:pPr>
    </w:p>
    <w:p>
      <w:pPr>
        <w:pStyle w:val="2"/>
        <w:rPr>
          <w:rFonts w:hint="eastAsia" w:ascii="Times New Roman" w:hAnsi="Times New Roman" w:eastAsia="宋体" w:cs="Times New Roman"/>
          <w:sz w:val="24"/>
          <w:szCs w:val="24"/>
          <w:lang w:eastAsia="zh-CN"/>
        </w:rPr>
      </w:pPr>
    </w:p>
    <w:p>
      <w:pPr>
        <w:jc w:val="center"/>
        <w:rPr>
          <w:rFonts w:hint="default" w:ascii="Times New Roman" w:hAnsi="Times New Roman" w:cs="Times New Roman"/>
          <w:b/>
          <w:sz w:val="21"/>
          <w:szCs w:val="21"/>
        </w:rPr>
        <w:sectPr>
          <w:headerReference r:id="rId12" w:type="default"/>
          <w:footerReference r:id="rId13" w:type="default"/>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pStyle w:val="2"/>
        <w:spacing w:line="360" w:lineRule="auto"/>
        <w:jc w:val="center"/>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表9-</w:t>
      </w:r>
      <w:r>
        <w:rPr>
          <w:rFonts w:hint="eastAsia" w:ascii="Times New Roman" w:hAnsi="Times New Roman" w:eastAsia="宋体" w:cs="Times New Roman"/>
          <w:sz w:val="24"/>
          <w:szCs w:val="24"/>
          <w:lang w:val="en-US" w:eastAsia="zh-CN"/>
        </w:rPr>
        <w:t>4  电镀</w:t>
      </w:r>
      <w:r>
        <w:rPr>
          <w:rFonts w:hint="eastAsia" w:ascii="Times New Roman" w:hAnsi="Times New Roman" w:eastAsia="宋体" w:cs="Times New Roman"/>
          <w:sz w:val="24"/>
          <w:szCs w:val="24"/>
          <w:lang w:eastAsia="zh-CN"/>
        </w:rPr>
        <w:t>废水监测结果统计表3</w:t>
      </w:r>
    </w:p>
    <w:tbl>
      <w:tblPr>
        <w:tblStyle w:val="16"/>
        <w:tblW w:w="226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13"/>
        <w:gridCol w:w="1172"/>
        <w:gridCol w:w="221"/>
        <w:gridCol w:w="898"/>
        <w:gridCol w:w="2"/>
        <w:gridCol w:w="1851"/>
        <w:gridCol w:w="1160"/>
        <w:gridCol w:w="1058"/>
        <w:gridCol w:w="983"/>
        <w:gridCol w:w="1073"/>
        <w:gridCol w:w="1352"/>
        <w:gridCol w:w="903"/>
        <w:gridCol w:w="1088"/>
        <w:gridCol w:w="1088"/>
        <w:gridCol w:w="1088"/>
        <w:gridCol w:w="1088"/>
        <w:gridCol w:w="1088"/>
        <w:gridCol w:w="1090"/>
        <w:gridCol w:w="1090"/>
        <w:gridCol w:w="1090"/>
        <w:gridCol w:w="1090"/>
        <w:gridCol w:w="10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1113" w:type="dxa"/>
            <w:vMerge w:val="restart"/>
            <w:tcBorders>
              <w:left w:val="single" w:color="auto" w:sz="4" w:space="0"/>
            </w:tcBorders>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检测点位</w:t>
            </w:r>
          </w:p>
        </w:tc>
        <w:tc>
          <w:tcPr>
            <w:tcW w:w="2291" w:type="dxa"/>
            <w:gridSpan w:val="3"/>
            <w:vMerge w:val="restar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采样日期</w:t>
            </w:r>
          </w:p>
        </w:tc>
        <w:tc>
          <w:tcPr>
            <w:tcW w:w="1853" w:type="dxa"/>
            <w:gridSpan w:val="2"/>
            <w:vMerge w:val="restar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color w:val="000000" w:themeColor="text1"/>
                <w:spacing w:val="-2"/>
                <w:sz w:val="21"/>
                <w:szCs w:val="21"/>
                <w14:textFill>
                  <w14:solidFill>
                    <w14:schemeClr w14:val="tx1"/>
                  </w14:solidFill>
                </w14:textFill>
              </w:rPr>
              <w:t>样品性状</w:t>
            </w:r>
          </w:p>
        </w:tc>
        <w:tc>
          <w:tcPr>
            <w:tcW w:w="17420" w:type="dxa"/>
            <w:gridSpan w:val="16"/>
            <w:tcBorders>
              <w:top w:val="single" w:color="auto" w:sz="4" w:space="0"/>
              <w:bottom w:val="single" w:color="auto" w:sz="4" w:space="0"/>
            </w:tcBorders>
            <w:noWrap w:val="0"/>
            <w:vAlign w:val="center"/>
          </w:tcPr>
          <w:p>
            <w:pPr>
              <w:spacing w:line="252" w:lineRule="exact"/>
              <w:ind w:left="20" w:leftChars="0"/>
              <w:jc w:val="center"/>
              <w:rPr>
                <w:rFonts w:hint="default" w:ascii="Times New Roman" w:hAnsi="Times New Roman" w:cs="Times New Roman"/>
                <w:b/>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检测结果mg/L（pH值 无量纲</w:t>
            </w:r>
            <w:r>
              <w:rPr>
                <w:rFonts w:hint="default" w:ascii="Times New Roman" w:hAnsi="Times New Roman" w:cs="Times New Roman"/>
                <w:b/>
                <w:bCs/>
                <w:color w:val="000000" w:themeColor="text1"/>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111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2291" w:type="dxa"/>
            <w:gridSpan w:val="3"/>
            <w:vMerge w:val="continue"/>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1853" w:type="dxa"/>
            <w:gridSpan w:val="2"/>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160" w:type="dxa"/>
            <w:tcBorders>
              <w:top w:val="single" w:color="auto" w:sz="4" w:space="0"/>
              <w:bottom w:val="single" w:color="auto" w:sz="4" w:space="0"/>
              <w:right w:val="single" w:color="auto" w:sz="4" w:space="0"/>
            </w:tcBorders>
            <w:noWrap w:val="0"/>
            <w:vAlign w:val="center"/>
          </w:tcPr>
          <w:p>
            <w:pPr>
              <w:ind w:left="20" w:lef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pH值</w:t>
            </w:r>
          </w:p>
        </w:tc>
        <w:tc>
          <w:tcPr>
            <w:tcW w:w="1058" w:type="dxa"/>
            <w:tcBorders>
              <w:top w:val="single" w:color="auto" w:sz="4" w:space="0"/>
              <w:bottom w:val="single" w:color="auto" w:sz="4" w:space="0"/>
              <w:right w:val="single" w:color="auto" w:sz="4" w:space="0"/>
            </w:tcBorders>
            <w:noWrap w:val="0"/>
            <w:vAlign w:val="center"/>
          </w:tcPr>
          <w:p>
            <w:pPr>
              <w:ind w:left="20" w:left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氨氮</w:t>
            </w:r>
          </w:p>
        </w:tc>
        <w:tc>
          <w:tcPr>
            <w:tcW w:w="983" w:type="dxa"/>
            <w:tcBorders>
              <w:top w:val="single" w:color="auto" w:sz="4" w:space="0"/>
              <w:bottom w:val="single" w:color="auto" w:sz="4" w:space="0"/>
              <w:right w:val="single" w:color="auto" w:sz="4" w:space="0"/>
            </w:tcBorders>
            <w:noWrap w:val="0"/>
            <w:vAlign w:val="center"/>
          </w:tcPr>
          <w:p>
            <w:pPr>
              <w:ind w:left="20" w:left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总磷</w:t>
            </w:r>
          </w:p>
        </w:tc>
        <w:tc>
          <w:tcPr>
            <w:tcW w:w="1073" w:type="dxa"/>
            <w:tcBorders>
              <w:top w:val="single" w:color="auto" w:sz="4" w:space="0"/>
              <w:bottom w:val="single" w:color="auto" w:sz="4" w:space="0"/>
              <w:right w:val="single" w:color="auto" w:sz="4" w:space="0"/>
            </w:tcBorders>
            <w:noWrap w:val="0"/>
            <w:vAlign w:val="center"/>
          </w:tcPr>
          <w:p>
            <w:pPr>
              <w:ind w:left="20" w:left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总氮</w:t>
            </w:r>
          </w:p>
        </w:tc>
        <w:tc>
          <w:tcPr>
            <w:tcW w:w="1352" w:type="dxa"/>
            <w:tcBorders>
              <w:top w:val="single" w:color="auto" w:sz="4" w:space="0"/>
              <w:bottom w:val="single" w:color="auto" w:sz="4" w:space="0"/>
              <w:right w:val="single" w:color="auto" w:sz="4" w:space="0"/>
            </w:tcBorders>
            <w:noWrap w:val="0"/>
            <w:vAlign w:val="center"/>
          </w:tcPr>
          <w:p>
            <w:pPr>
              <w:ind w:left="20" w:left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化学需氧量</w:t>
            </w:r>
          </w:p>
        </w:tc>
        <w:tc>
          <w:tcPr>
            <w:tcW w:w="903" w:type="dxa"/>
            <w:tcBorders>
              <w:top w:val="single" w:color="auto" w:sz="4" w:space="0"/>
              <w:left w:val="single" w:color="auto" w:sz="4" w:space="0"/>
              <w:bottom w:val="single" w:color="auto" w:sz="4" w:space="0"/>
            </w:tcBorders>
            <w:noWrap w:val="0"/>
            <w:vAlign w:val="center"/>
          </w:tcPr>
          <w:p>
            <w:pPr>
              <w:ind w:left="20" w:left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总铝</w:t>
            </w:r>
          </w:p>
        </w:tc>
        <w:tc>
          <w:tcPr>
            <w:tcW w:w="1088" w:type="dxa"/>
            <w:tcBorders>
              <w:top w:val="single" w:color="auto" w:sz="4" w:space="0"/>
              <w:left w:val="single" w:color="auto" w:sz="4" w:space="0"/>
              <w:bottom w:val="single" w:color="auto" w:sz="4" w:space="0"/>
            </w:tcBorders>
            <w:noWrap w:val="0"/>
            <w:vAlign w:val="center"/>
          </w:tcPr>
          <w:p>
            <w:pPr>
              <w:ind w:left="20" w:left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悬浮物</w:t>
            </w:r>
          </w:p>
        </w:tc>
        <w:tc>
          <w:tcPr>
            <w:tcW w:w="1088" w:type="dxa"/>
            <w:tcBorders>
              <w:top w:val="single" w:color="auto" w:sz="4" w:space="0"/>
              <w:left w:val="single" w:color="auto" w:sz="4" w:space="0"/>
              <w:bottom w:val="single" w:color="auto" w:sz="4" w:space="0"/>
            </w:tcBorders>
            <w:noWrap w:val="0"/>
            <w:vAlign w:val="center"/>
          </w:tcPr>
          <w:p>
            <w:pPr>
              <w:ind w:left="20" w:left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总氰化物</w:t>
            </w:r>
          </w:p>
        </w:tc>
        <w:tc>
          <w:tcPr>
            <w:tcW w:w="1088" w:type="dxa"/>
            <w:tcBorders>
              <w:top w:val="single" w:color="auto" w:sz="4" w:space="0"/>
              <w:left w:val="single" w:color="auto" w:sz="4" w:space="0"/>
              <w:bottom w:val="single" w:color="auto" w:sz="4" w:space="0"/>
            </w:tcBorders>
            <w:noWrap w:val="0"/>
            <w:vAlign w:val="center"/>
          </w:tcPr>
          <w:p>
            <w:pPr>
              <w:ind w:left="20" w:left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石油类</w:t>
            </w:r>
          </w:p>
        </w:tc>
        <w:tc>
          <w:tcPr>
            <w:tcW w:w="1088" w:type="dxa"/>
            <w:tcBorders>
              <w:top w:val="single" w:color="auto" w:sz="4" w:space="0"/>
              <w:left w:val="single" w:color="auto" w:sz="4" w:space="0"/>
              <w:bottom w:val="single" w:color="auto" w:sz="4" w:space="0"/>
            </w:tcBorders>
            <w:noWrap w:val="0"/>
            <w:vAlign w:val="center"/>
          </w:tcPr>
          <w:p>
            <w:pPr>
              <w:ind w:left="20" w:left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氟化物</w:t>
            </w:r>
          </w:p>
        </w:tc>
        <w:tc>
          <w:tcPr>
            <w:tcW w:w="1088" w:type="dxa"/>
            <w:tcBorders>
              <w:top w:val="single" w:color="auto" w:sz="4" w:space="0"/>
              <w:left w:val="single" w:color="auto" w:sz="4" w:space="0"/>
              <w:bottom w:val="single" w:color="auto" w:sz="4" w:space="0"/>
            </w:tcBorders>
            <w:noWrap w:val="0"/>
            <w:vAlign w:val="center"/>
          </w:tcPr>
          <w:p>
            <w:pPr>
              <w:ind w:left="20" w:left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总铜</w:t>
            </w:r>
          </w:p>
        </w:tc>
        <w:tc>
          <w:tcPr>
            <w:tcW w:w="1090" w:type="dxa"/>
            <w:tcBorders>
              <w:top w:val="single" w:color="auto" w:sz="4" w:space="0"/>
              <w:left w:val="single" w:color="auto" w:sz="4" w:space="0"/>
              <w:bottom w:val="single" w:color="auto" w:sz="4" w:space="0"/>
            </w:tcBorders>
            <w:noWrap w:val="0"/>
            <w:vAlign w:val="center"/>
          </w:tcPr>
          <w:p>
            <w:pPr>
              <w:ind w:left="20" w:left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总锌</w:t>
            </w:r>
          </w:p>
        </w:tc>
        <w:tc>
          <w:tcPr>
            <w:tcW w:w="1090" w:type="dxa"/>
            <w:tcBorders>
              <w:top w:val="single" w:color="auto" w:sz="4" w:space="0"/>
              <w:left w:val="single" w:color="auto" w:sz="4" w:space="0"/>
              <w:bottom w:val="single" w:color="auto" w:sz="4" w:space="0"/>
            </w:tcBorders>
            <w:noWrap w:val="0"/>
            <w:vAlign w:val="center"/>
          </w:tcPr>
          <w:p>
            <w:pPr>
              <w:ind w:left="20" w:left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总铁</w:t>
            </w:r>
          </w:p>
        </w:tc>
        <w:tc>
          <w:tcPr>
            <w:tcW w:w="1090" w:type="dxa"/>
            <w:tcBorders>
              <w:top w:val="single" w:color="auto" w:sz="4" w:space="0"/>
              <w:left w:val="single" w:color="auto" w:sz="4" w:space="0"/>
              <w:bottom w:val="single" w:color="auto" w:sz="4" w:space="0"/>
            </w:tcBorders>
            <w:noWrap w:val="0"/>
            <w:vAlign w:val="center"/>
          </w:tcPr>
          <w:p>
            <w:pPr>
              <w:spacing w:line="480" w:lineRule="auto"/>
              <w:jc w:val="center"/>
              <w:rPr>
                <w:rFonts w:hint="default" w:ascii="Times New Roman" w:hAnsi="Times New Roman" w:cs="Times New Roman" w:eastAsiaTheme="minorEastAsia"/>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总铬</w:t>
            </w:r>
          </w:p>
        </w:tc>
        <w:tc>
          <w:tcPr>
            <w:tcW w:w="1090" w:type="dxa"/>
            <w:tcBorders>
              <w:top w:val="single" w:color="auto" w:sz="4" w:space="0"/>
              <w:left w:val="single" w:color="auto" w:sz="4" w:space="0"/>
              <w:bottom w:val="single" w:color="auto" w:sz="4" w:space="0"/>
            </w:tcBorders>
            <w:noWrap w:val="0"/>
            <w:vAlign w:val="center"/>
          </w:tcPr>
          <w:p>
            <w:pPr>
              <w:spacing w:line="480" w:lineRule="auto"/>
              <w:jc w:val="center"/>
              <w:rPr>
                <w:rFonts w:hint="default" w:ascii="Times New Roman" w:hAnsi="Times New Roman" w:cs="Times New Roman" w:eastAsiaTheme="minorEastAsia"/>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总镍</w:t>
            </w:r>
          </w:p>
        </w:tc>
        <w:tc>
          <w:tcPr>
            <w:tcW w:w="1091" w:type="dxa"/>
            <w:tcBorders>
              <w:top w:val="single" w:color="auto" w:sz="4" w:space="0"/>
              <w:left w:val="single" w:color="auto" w:sz="4" w:space="0"/>
              <w:bottom w:val="single" w:color="auto" w:sz="4" w:space="0"/>
            </w:tcBorders>
            <w:noWrap w:val="0"/>
            <w:vAlign w:val="center"/>
          </w:tcPr>
          <w:p>
            <w:pPr>
              <w:spacing w:line="480" w:lineRule="auto"/>
              <w:jc w:val="center"/>
              <w:rPr>
                <w:rFonts w:hint="default" w:ascii="Times New Roman" w:hAnsi="Times New Roman" w:cs="Times New Roman" w:eastAsiaTheme="minorEastAsia"/>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六价铬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restart"/>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含氰废水调节池</w:t>
            </w:r>
          </w:p>
        </w:tc>
        <w:tc>
          <w:tcPr>
            <w:tcW w:w="1393" w:type="dxa"/>
            <w:gridSpan w:val="2"/>
            <w:vMerge w:val="restart"/>
            <w:noWrap w:val="0"/>
            <w:vAlign w:val="center"/>
          </w:tcPr>
          <w:p>
            <w:pPr>
              <w:jc w:val="center"/>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2021-06-01</w:t>
            </w:r>
          </w:p>
        </w:tc>
        <w:tc>
          <w:tcPr>
            <w:tcW w:w="898" w:type="dxa"/>
            <w:noWrap w:val="0"/>
            <w:vAlign w:val="center"/>
          </w:tcPr>
          <w:p>
            <w:pPr>
              <w:spacing w:line="240" w:lineRule="exact"/>
              <w:jc w:val="center"/>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09:18</w:t>
            </w:r>
          </w:p>
        </w:tc>
        <w:tc>
          <w:tcPr>
            <w:tcW w:w="1853" w:type="dxa"/>
            <w:gridSpan w:val="2"/>
            <w:noWrap w:val="0"/>
            <w:vAlign w:val="center"/>
          </w:tcPr>
          <w:p>
            <w:pPr>
              <w:spacing w:line="360" w:lineRule="auto"/>
              <w:jc w:val="center"/>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黄色微浑浊</w:t>
            </w:r>
          </w:p>
        </w:tc>
        <w:tc>
          <w:tcPr>
            <w:tcW w:w="116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7.0</w:t>
            </w:r>
          </w:p>
        </w:tc>
        <w:tc>
          <w:tcPr>
            <w:tcW w:w="105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8.45</w:t>
            </w:r>
          </w:p>
        </w:tc>
        <w:tc>
          <w:tcPr>
            <w:tcW w:w="98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7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147</w:t>
            </w:r>
          </w:p>
        </w:tc>
        <w:tc>
          <w:tcPr>
            <w:tcW w:w="1352"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527</w:t>
            </w:r>
          </w:p>
        </w:tc>
        <w:tc>
          <w:tcPr>
            <w:tcW w:w="903"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178</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74.9</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93" w:type="dxa"/>
            <w:gridSpan w:val="2"/>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eastAsia="zh-CN"/>
                <w14:textFill>
                  <w14:solidFill>
                    <w14:schemeClr w14:val="tx1"/>
                  </w14:solidFill>
                </w14:textFill>
              </w:rPr>
            </w:pPr>
          </w:p>
        </w:tc>
        <w:tc>
          <w:tcPr>
            <w:tcW w:w="898" w:type="dxa"/>
            <w:noWrap w:val="0"/>
            <w:vAlign w:val="center"/>
          </w:tcPr>
          <w:p>
            <w:pPr>
              <w:spacing w:line="240" w:lineRule="exact"/>
              <w:jc w:val="center"/>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11:03</w:t>
            </w:r>
          </w:p>
        </w:tc>
        <w:tc>
          <w:tcPr>
            <w:tcW w:w="1853" w:type="dxa"/>
            <w:gridSpan w:val="2"/>
            <w:noWrap w:val="0"/>
            <w:vAlign w:val="center"/>
          </w:tcPr>
          <w:p>
            <w:pPr>
              <w:spacing w:line="360" w:lineRule="auto"/>
              <w:jc w:val="center"/>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黄色微浑浊</w:t>
            </w:r>
          </w:p>
        </w:tc>
        <w:tc>
          <w:tcPr>
            <w:tcW w:w="116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7.3</w:t>
            </w:r>
          </w:p>
        </w:tc>
        <w:tc>
          <w:tcPr>
            <w:tcW w:w="105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7.62</w:t>
            </w:r>
          </w:p>
        </w:tc>
        <w:tc>
          <w:tcPr>
            <w:tcW w:w="98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7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165</w:t>
            </w:r>
          </w:p>
        </w:tc>
        <w:tc>
          <w:tcPr>
            <w:tcW w:w="1352"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520</w:t>
            </w:r>
          </w:p>
        </w:tc>
        <w:tc>
          <w:tcPr>
            <w:tcW w:w="903"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163</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71.0</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93" w:type="dxa"/>
            <w:gridSpan w:val="2"/>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eastAsia="zh-CN"/>
                <w14:textFill>
                  <w14:solidFill>
                    <w14:schemeClr w14:val="tx1"/>
                  </w14:solidFill>
                </w14:textFill>
              </w:rPr>
            </w:pPr>
          </w:p>
        </w:tc>
        <w:tc>
          <w:tcPr>
            <w:tcW w:w="898" w:type="dxa"/>
            <w:noWrap w:val="0"/>
            <w:vAlign w:val="center"/>
          </w:tcPr>
          <w:p>
            <w:pPr>
              <w:spacing w:line="240" w:lineRule="exact"/>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13:22</w:t>
            </w:r>
          </w:p>
        </w:tc>
        <w:tc>
          <w:tcPr>
            <w:tcW w:w="1853" w:type="dxa"/>
            <w:gridSpan w:val="2"/>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黄色微浑浊</w:t>
            </w:r>
          </w:p>
        </w:tc>
        <w:tc>
          <w:tcPr>
            <w:tcW w:w="116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7.0</w:t>
            </w:r>
          </w:p>
        </w:tc>
        <w:tc>
          <w:tcPr>
            <w:tcW w:w="105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7.91</w:t>
            </w:r>
          </w:p>
        </w:tc>
        <w:tc>
          <w:tcPr>
            <w:tcW w:w="98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7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148</w:t>
            </w:r>
          </w:p>
        </w:tc>
        <w:tc>
          <w:tcPr>
            <w:tcW w:w="1352"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538</w:t>
            </w:r>
          </w:p>
        </w:tc>
        <w:tc>
          <w:tcPr>
            <w:tcW w:w="903"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173</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68.2</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93" w:type="dxa"/>
            <w:gridSpan w:val="2"/>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eastAsia="zh-CN"/>
                <w14:textFill>
                  <w14:solidFill>
                    <w14:schemeClr w14:val="tx1"/>
                  </w14:solidFill>
                </w14:textFill>
              </w:rPr>
            </w:pPr>
          </w:p>
        </w:tc>
        <w:tc>
          <w:tcPr>
            <w:tcW w:w="898" w:type="dxa"/>
            <w:noWrap w:val="0"/>
            <w:vAlign w:val="center"/>
          </w:tcPr>
          <w:p>
            <w:pPr>
              <w:spacing w:line="240" w:lineRule="exact"/>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15:33</w:t>
            </w:r>
          </w:p>
        </w:tc>
        <w:tc>
          <w:tcPr>
            <w:tcW w:w="1853" w:type="dxa"/>
            <w:gridSpan w:val="2"/>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黄色微浑浊</w:t>
            </w:r>
          </w:p>
        </w:tc>
        <w:tc>
          <w:tcPr>
            <w:tcW w:w="116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7.2</w:t>
            </w:r>
          </w:p>
        </w:tc>
        <w:tc>
          <w:tcPr>
            <w:tcW w:w="105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8.12</w:t>
            </w:r>
          </w:p>
        </w:tc>
        <w:tc>
          <w:tcPr>
            <w:tcW w:w="98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7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133</w:t>
            </w:r>
          </w:p>
        </w:tc>
        <w:tc>
          <w:tcPr>
            <w:tcW w:w="1352"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522</w:t>
            </w:r>
          </w:p>
        </w:tc>
        <w:tc>
          <w:tcPr>
            <w:tcW w:w="903"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176</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72.1</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93" w:type="dxa"/>
            <w:gridSpan w:val="2"/>
            <w:vMerge w:val="restart"/>
            <w:noWrap w:val="0"/>
            <w:vAlign w:val="center"/>
          </w:tcPr>
          <w:p>
            <w:pPr>
              <w:jc w:val="center"/>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2021-06-02</w:t>
            </w:r>
          </w:p>
        </w:tc>
        <w:tc>
          <w:tcPr>
            <w:tcW w:w="898" w:type="dxa"/>
            <w:noWrap w:val="0"/>
            <w:vAlign w:val="center"/>
          </w:tcPr>
          <w:p>
            <w:pPr>
              <w:spacing w:line="240" w:lineRule="exact"/>
              <w:jc w:val="center"/>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09:13</w:t>
            </w:r>
          </w:p>
        </w:tc>
        <w:tc>
          <w:tcPr>
            <w:tcW w:w="1853" w:type="dxa"/>
            <w:gridSpan w:val="2"/>
            <w:noWrap w:val="0"/>
            <w:vAlign w:val="center"/>
          </w:tcPr>
          <w:p>
            <w:pPr>
              <w:spacing w:line="360" w:lineRule="auto"/>
              <w:jc w:val="center"/>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黄色微浑浊</w:t>
            </w:r>
          </w:p>
        </w:tc>
        <w:tc>
          <w:tcPr>
            <w:tcW w:w="116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6.9</w:t>
            </w:r>
          </w:p>
        </w:tc>
        <w:tc>
          <w:tcPr>
            <w:tcW w:w="105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8.47</w:t>
            </w:r>
          </w:p>
        </w:tc>
        <w:tc>
          <w:tcPr>
            <w:tcW w:w="98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7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127</w:t>
            </w:r>
          </w:p>
        </w:tc>
        <w:tc>
          <w:tcPr>
            <w:tcW w:w="1352"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511</w:t>
            </w:r>
          </w:p>
        </w:tc>
        <w:tc>
          <w:tcPr>
            <w:tcW w:w="903"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168</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77.4</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93" w:type="dxa"/>
            <w:gridSpan w:val="2"/>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898" w:type="dxa"/>
            <w:noWrap w:val="0"/>
            <w:vAlign w:val="center"/>
          </w:tcPr>
          <w:p>
            <w:pPr>
              <w:spacing w:line="240" w:lineRule="exact"/>
              <w:jc w:val="center"/>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10:54</w:t>
            </w:r>
          </w:p>
        </w:tc>
        <w:tc>
          <w:tcPr>
            <w:tcW w:w="1853" w:type="dxa"/>
            <w:gridSpan w:val="2"/>
            <w:noWrap w:val="0"/>
            <w:vAlign w:val="center"/>
          </w:tcPr>
          <w:p>
            <w:pPr>
              <w:spacing w:line="360" w:lineRule="auto"/>
              <w:jc w:val="center"/>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黄色微浑浊</w:t>
            </w:r>
          </w:p>
        </w:tc>
        <w:tc>
          <w:tcPr>
            <w:tcW w:w="116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7.1</w:t>
            </w:r>
          </w:p>
        </w:tc>
        <w:tc>
          <w:tcPr>
            <w:tcW w:w="105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7.86</w:t>
            </w:r>
          </w:p>
        </w:tc>
        <w:tc>
          <w:tcPr>
            <w:tcW w:w="98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7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145</w:t>
            </w:r>
          </w:p>
        </w:tc>
        <w:tc>
          <w:tcPr>
            <w:tcW w:w="1352"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542</w:t>
            </w:r>
          </w:p>
        </w:tc>
        <w:tc>
          <w:tcPr>
            <w:tcW w:w="903"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180</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69.3</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93" w:type="dxa"/>
            <w:gridSpan w:val="2"/>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898" w:type="dxa"/>
            <w:noWrap w:val="0"/>
            <w:vAlign w:val="center"/>
          </w:tcPr>
          <w:p>
            <w:pPr>
              <w:spacing w:line="240" w:lineRule="exact"/>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13:15</w:t>
            </w:r>
          </w:p>
        </w:tc>
        <w:tc>
          <w:tcPr>
            <w:tcW w:w="1853" w:type="dxa"/>
            <w:gridSpan w:val="2"/>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黄色微浑浊</w:t>
            </w:r>
          </w:p>
        </w:tc>
        <w:tc>
          <w:tcPr>
            <w:tcW w:w="116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6.9</w:t>
            </w:r>
          </w:p>
        </w:tc>
        <w:tc>
          <w:tcPr>
            <w:tcW w:w="105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8.27</w:t>
            </w:r>
          </w:p>
        </w:tc>
        <w:tc>
          <w:tcPr>
            <w:tcW w:w="98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7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131</w:t>
            </w:r>
          </w:p>
        </w:tc>
        <w:tc>
          <w:tcPr>
            <w:tcW w:w="1352"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523</w:t>
            </w:r>
          </w:p>
        </w:tc>
        <w:tc>
          <w:tcPr>
            <w:tcW w:w="903"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167</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71.0</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93" w:type="dxa"/>
            <w:gridSpan w:val="2"/>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898" w:type="dxa"/>
            <w:noWrap w:val="0"/>
            <w:vAlign w:val="center"/>
          </w:tcPr>
          <w:p>
            <w:pPr>
              <w:spacing w:line="240" w:lineRule="exact"/>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15:24</w:t>
            </w:r>
          </w:p>
        </w:tc>
        <w:tc>
          <w:tcPr>
            <w:tcW w:w="1853" w:type="dxa"/>
            <w:gridSpan w:val="2"/>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黄色微浑浊</w:t>
            </w:r>
          </w:p>
        </w:tc>
        <w:tc>
          <w:tcPr>
            <w:tcW w:w="116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6.5</w:t>
            </w:r>
          </w:p>
        </w:tc>
        <w:tc>
          <w:tcPr>
            <w:tcW w:w="105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8.07</w:t>
            </w:r>
          </w:p>
        </w:tc>
        <w:tc>
          <w:tcPr>
            <w:tcW w:w="98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7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122</w:t>
            </w:r>
          </w:p>
        </w:tc>
        <w:tc>
          <w:tcPr>
            <w:tcW w:w="1352"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517</w:t>
            </w:r>
          </w:p>
        </w:tc>
        <w:tc>
          <w:tcPr>
            <w:tcW w:w="903"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184</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76.3</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restart"/>
            <w:tcBorders>
              <w:left w:val="single" w:color="auto" w:sz="4" w:space="0"/>
            </w:tcBorders>
            <w:noWrap w:val="0"/>
            <w:vAlign w:val="center"/>
          </w:tcPr>
          <w:p>
            <w:pPr>
              <w:spacing w:line="240" w:lineRule="exact"/>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二级沉淀池（含</w:t>
            </w:r>
          </w:p>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氰+一般清洗）</w:t>
            </w:r>
          </w:p>
        </w:tc>
        <w:tc>
          <w:tcPr>
            <w:tcW w:w="1393" w:type="dxa"/>
            <w:gridSpan w:val="2"/>
            <w:vMerge w:val="restart"/>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2021-06-01</w:t>
            </w:r>
          </w:p>
        </w:tc>
        <w:tc>
          <w:tcPr>
            <w:tcW w:w="898" w:type="dxa"/>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10:22</w:t>
            </w:r>
          </w:p>
        </w:tc>
        <w:tc>
          <w:tcPr>
            <w:tcW w:w="1853" w:type="dxa"/>
            <w:gridSpan w:val="2"/>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黄色微浑浊</w:t>
            </w:r>
          </w:p>
        </w:tc>
        <w:tc>
          <w:tcPr>
            <w:tcW w:w="116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8.1</w:t>
            </w:r>
          </w:p>
        </w:tc>
        <w:tc>
          <w:tcPr>
            <w:tcW w:w="105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14.2</w:t>
            </w:r>
          </w:p>
        </w:tc>
        <w:tc>
          <w:tcPr>
            <w:tcW w:w="98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7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56.2</w:t>
            </w:r>
          </w:p>
        </w:tc>
        <w:tc>
          <w:tcPr>
            <w:tcW w:w="1352"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84</w:t>
            </w:r>
          </w:p>
        </w:tc>
        <w:tc>
          <w:tcPr>
            <w:tcW w:w="903"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31</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1.24</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93" w:type="dxa"/>
            <w:gridSpan w:val="2"/>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898" w:type="dxa"/>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12:00</w:t>
            </w:r>
          </w:p>
        </w:tc>
        <w:tc>
          <w:tcPr>
            <w:tcW w:w="1853" w:type="dxa"/>
            <w:gridSpan w:val="2"/>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黄色微浑浊</w:t>
            </w:r>
          </w:p>
        </w:tc>
        <w:tc>
          <w:tcPr>
            <w:tcW w:w="116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7.9</w:t>
            </w:r>
          </w:p>
        </w:tc>
        <w:tc>
          <w:tcPr>
            <w:tcW w:w="105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14.3</w:t>
            </w:r>
          </w:p>
        </w:tc>
        <w:tc>
          <w:tcPr>
            <w:tcW w:w="98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7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53.2</w:t>
            </w:r>
          </w:p>
        </w:tc>
        <w:tc>
          <w:tcPr>
            <w:tcW w:w="1352"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82</w:t>
            </w:r>
          </w:p>
        </w:tc>
        <w:tc>
          <w:tcPr>
            <w:tcW w:w="903"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34</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1.31</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93" w:type="dxa"/>
            <w:gridSpan w:val="2"/>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898" w:type="dxa"/>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14:27</w:t>
            </w:r>
          </w:p>
        </w:tc>
        <w:tc>
          <w:tcPr>
            <w:tcW w:w="1853" w:type="dxa"/>
            <w:gridSpan w:val="2"/>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黄色微浑浊</w:t>
            </w:r>
          </w:p>
        </w:tc>
        <w:tc>
          <w:tcPr>
            <w:tcW w:w="116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7.7</w:t>
            </w:r>
          </w:p>
        </w:tc>
        <w:tc>
          <w:tcPr>
            <w:tcW w:w="105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13.7</w:t>
            </w:r>
          </w:p>
        </w:tc>
        <w:tc>
          <w:tcPr>
            <w:tcW w:w="98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7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54.8</w:t>
            </w:r>
          </w:p>
        </w:tc>
        <w:tc>
          <w:tcPr>
            <w:tcW w:w="1352"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75</w:t>
            </w:r>
          </w:p>
        </w:tc>
        <w:tc>
          <w:tcPr>
            <w:tcW w:w="903"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30</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1.27</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93" w:type="dxa"/>
            <w:gridSpan w:val="2"/>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898" w:type="dxa"/>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16:35</w:t>
            </w:r>
          </w:p>
        </w:tc>
        <w:tc>
          <w:tcPr>
            <w:tcW w:w="1853" w:type="dxa"/>
            <w:gridSpan w:val="2"/>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黄色微浑浊</w:t>
            </w:r>
          </w:p>
        </w:tc>
        <w:tc>
          <w:tcPr>
            <w:tcW w:w="116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7.9</w:t>
            </w:r>
          </w:p>
        </w:tc>
        <w:tc>
          <w:tcPr>
            <w:tcW w:w="105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14.2</w:t>
            </w:r>
          </w:p>
        </w:tc>
        <w:tc>
          <w:tcPr>
            <w:tcW w:w="98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7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54.9</w:t>
            </w:r>
          </w:p>
        </w:tc>
        <w:tc>
          <w:tcPr>
            <w:tcW w:w="1352"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97</w:t>
            </w:r>
          </w:p>
        </w:tc>
        <w:tc>
          <w:tcPr>
            <w:tcW w:w="903"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29</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1.25</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93" w:type="dxa"/>
            <w:gridSpan w:val="2"/>
            <w:vMerge w:val="restart"/>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2021-06-02</w:t>
            </w:r>
          </w:p>
        </w:tc>
        <w:tc>
          <w:tcPr>
            <w:tcW w:w="898" w:type="dxa"/>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10:21</w:t>
            </w:r>
          </w:p>
        </w:tc>
        <w:tc>
          <w:tcPr>
            <w:tcW w:w="1853" w:type="dxa"/>
            <w:gridSpan w:val="2"/>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黄色微浑浊</w:t>
            </w:r>
          </w:p>
        </w:tc>
        <w:tc>
          <w:tcPr>
            <w:tcW w:w="116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8.1</w:t>
            </w:r>
          </w:p>
        </w:tc>
        <w:tc>
          <w:tcPr>
            <w:tcW w:w="105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15.4</w:t>
            </w:r>
          </w:p>
        </w:tc>
        <w:tc>
          <w:tcPr>
            <w:tcW w:w="98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7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50.8</w:t>
            </w:r>
          </w:p>
        </w:tc>
        <w:tc>
          <w:tcPr>
            <w:tcW w:w="1352"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93</w:t>
            </w:r>
          </w:p>
        </w:tc>
        <w:tc>
          <w:tcPr>
            <w:tcW w:w="903"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35</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1.49</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93" w:type="dxa"/>
            <w:gridSpan w:val="2"/>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898" w:type="dxa"/>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12:04</w:t>
            </w:r>
          </w:p>
        </w:tc>
        <w:tc>
          <w:tcPr>
            <w:tcW w:w="1853" w:type="dxa"/>
            <w:gridSpan w:val="2"/>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黄色微浑浊</w:t>
            </w:r>
          </w:p>
        </w:tc>
        <w:tc>
          <w:tcPr>
            <w:tcW w:w="116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8.1</w:t>
            </w:r>
          </w:p>
        </w:tc>
        <w:tc>
          <w:tcPr>
            <w:tcW w:w="105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14.4</w:t>
            </w:r>
          </w:p>
        </w:tc>
        <w:tc>
          <w:tcPr>
            <w:tcW w:w="98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7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52.6</w:t>
            </w:r>
          </w:p>
        </w:tc>
        <w:tc>
          <w:tcPr>
            <w:tcW w:w="1352"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101</w:t>
            </w:r>
          </w:p>
        </w:tc>
        <w:tc>
          <w:tcPr>
            <w:tcW w:w="903"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29</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1.39</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93" w:type="dxa"/>
            <w:gridSpan w:val="2"/>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898" w:type="dxa"/>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14:24</w:t>
            </w:r>
          </w:p>
        </w:tc>
        <w:tc>
          <w:tcPr>
            <w:tcW w:w="1853" w:type="dxa"/>
            <w:gridSpan w:val="2"/>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黄色微浑浊</w:t>
            </w:r>
          </w:p>
        </w:tc>
        <w:tc>
          <w:tcPr>
            <w:tcW w:w="116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8.3</w:t>
            </w:r>
          </w:p>
        </w:tc>
        <w:tc>
          <w:tcPr>
            <w:tcW w:w="105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15.1</w:t>
            </w:r>
          </w:p>
        </w:tc>
        <w:tc>
          <w:tcPr>
            <w:tcW w:w="98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7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51.0</w:t>
            </w:r>
          </w:p>
        </w:tc>
        <w:tc>
          <w:tcPr>
            <w:tcW w:w="1352"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104</w:t>
            </w:r>
          </w:p>
        </w:tc>
        <w:tc>
          <w:tcPr>
            <w:tcW w:w="903"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30</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1.45</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93" w:type="dxa"/>
            <w:gridSpan w:val="2"/>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898" w:type="dxa"/>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16:32</w:t>
            </w:r>
          </w:p>
        </w:tc>
        <w:tc>
          <w:tcPr>
            <w:tcW w:w="1853" w:type="dxa"/>
            <w:gridSpan w:val="2"/>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黄色微浑浊</w:t>
            </w:r>
          </w:p>
        </w:tc>
        <w:tc>
          <w:tcPr>
            <w:tcW w:w="116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8.6</w:t>
            </w:r>
          </w:p>
        </w:tc>
        <w:tc>
          <w:tcPr>
            <w:tcW w:w="105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15.0</w:t>
            </w:r>
          </w:p>
        </w:tc>
        <w:tc>
          <w:tcPr>
            <w:tcW w:w="98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7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53.3</w:t>
            </w:r>
          </w:p>
        </w:tc>
        <w:tc>
          <w:tcPr>
            <w:tcW w:w="1352"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83</w:t>
            </w:r>
          </w:p>
        </w:tc>
        <w:tc>
          <w:tcPr>
            <w:tcW w:w="903"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32</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1.42</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restart"/>
            <w:tcBorders>
              <w:left w:val="single" w:color="auto" w:sz="4" w:space="0"/>
            </w:tcBorders>
            <w:noWrap w:val="0"/>
            <w:vAlign w:val="center"/>
          </w:tcPr>
          <w:p>
            <w:pPr>
              <w:spacing w:line="240" w:lineRule="exact"/>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混排废水调节池（混）</w:t>
            </w:r>
          </w:p>
        </w:tc>
        <w:tc>
          <w:tcPr>
            <w:tcW w:w="1393" w:type="dxa"/>
            <w:gridSpan w:val="2"/>
            <w:vMerge w:val="restart"/>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2021-06-01</w:t>
            </w:r>
          </w:p>
        </w:tc>
        <w:tc>
          <w:tcPr>
            <w:tcW w:w="898" w:type="dxa"/>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09:24</w:t>
            </w:r>
          </w:p>
        </w:tc>
        <w:tc>
          <w:tcPr>
            <w:tcW w:w="1853" w:type="dxa"/>
            <w:gridSpan w:val="2"/>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青色浑浊</w:t>
            </w:r>
          </w:p>
        </w:tc>
        <w:tc>
          <w:tcPr>
            <w:tcW w:w="116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5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98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7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352"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903"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18.4</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125</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458</w:t>
            </w:r>
          </w:p>
        </w:tc>
        <w:tc>
          <w:tcPr>
            <w:tcW w:w="109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93" w:type="dxa"/>
            <w:gridSpan w:val="2"/>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898" w:type="dxa"/>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11:08</w:t>
            </w:r>
          </w:p>
        </w:tc>
        <w:tc>
          <w:tcPr>
            <w:tcW w:w="1853" w:type="dxa"/>
            <w:gridSpan w:val="2"/>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青色浑浊</w:t>
            </w:r>
          </w:p>
        </w:tc>
        <w:tc>
          <w:tcPr>
            <w:tcW w:w="116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5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98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7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352"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903"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19.4</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128</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472</w:t>
            </w:r>
          </w:p>
        </w:tc>
        <w:tc>
          <w:tcPr>
            <w:tcW w:w="109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93" w:type="dxa"/>
            <w:gridSpan w:val="2"/>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898" w:type="dxa"/>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13:27</w:t>
            </w:r>
          </w:p>
        </w:tc>
        <w:tc>
          <w:tcPr>
            <w:tcW w:w="1853" w:type="dxa"/>
            <w:gridSpan w:val="2"/>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青色浑浊</w:t>
            </w:r>
          </w:p>
        </w:tc>
        <w:tc>
          <w:tcPr>
            <w:tcW w:w="116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5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98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7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352"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903"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19.2</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131</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442</w:t>
            </w:r>
          </w:p>
        </w:tc>
        <w:tc>
          <w:tcPr>
            <w:tcW w:w="109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93" w:type="dxa"/>
            <w:gridSpan w:val="2"/>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898" w:type="dxa"/>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15:40</w:t>
            </w:r>
          </w:p>
        </w:tc>
        <w:tc>
          <w:tcPr>
            <w:tcW w:w="1853" w:type="dxa"/>
            <w:gridSpan w:val="2"/>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青色浑浊</w:t>
            </w:r>
          </w:p>
        </w:tc>
        <w:tc>
          <w:tcPr>
            <w:tcW w:w="116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5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98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7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352"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903"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19.7</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130</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467</w:t>
            </w:r>
          </w:p>
        </w:tc>
        <w:tc>
          <w:tcPr>
            <w:tcW w:w="109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93" w:type="dxa"/>
            <w:gridSpan w:val="2"/>
            <w:vMerge w:val="restart"/>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2021-06-02</w:t>
            </w:r>
          </w:p>
        </w:tc>
        <w:tc>
          <w:tcPr>
            <w:tcW w:w="898" w:type="dxa"/>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09:20</w:t>
            </w:r>
          </w:p>
        </w:tc>
        <w:tc>
          <w:tcPr>
            <w:tcW w:w="1853" w:type="dxa"/>
            <w:gridSpan w:val="2"/>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青色浑浊</w:t>
            </w:r>
          </w:p>
        </w:tc>
        <w:tc>
          <w:tcPr>
            <w:tcW w:w="116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5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98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7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352"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903"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17.8</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131</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168</w:t>
            </w:r>
          </w:p>
        </w:tc>
        <w:tc>
          <w:tcPr>
            <w:tcW w:w="109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93" w:type="dxa"/>
            <w:gridSpan w:val="2"/>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898" w:type="dxa"/>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11:02</w:t>
            </w:r>
          </w:p>
        </w:tc>
        <w:tc>
          <w:tcPr>
            <w:tcW w:w="1853" w:type="dxa"/>
            <w:gridSpan w:val="2"/>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青色浑浊</w:t>
            </w:r>
          </w:p>
        </w:tc>
        <w:tc>
          <w:tcPr>
            <w:tcW w:w="116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5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98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7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352"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903"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19.5</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132</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160</w:t>
            </w:r>
          </w:p>
        </w:tc>
        <w:tc>
          <w:tcPr>
            <w:tcW w:w="109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93" w:type="dxa"/>
            <w:gridSpan w:val="2"/>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898" w:type="dxa"/>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13:22</w:t>
            </w:r>
          </w:p>
        </w:tc>
        <w:tc>
          <w:tcPr>
            <w:tcW w:w="1853" w:type="dxa"/>
            <w:gridSpan w:val="2"/>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青色浑浊</w:t>
            </w:r>
          </w:p>
        </w:tc>
        <w:tc>
          <w:tcPr>
            <w:tcW w:w="116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5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98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7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352"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903"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19.1</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132</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167</w:t>
            </w:r>
          </w:p>
        </w:tc>
        <w:tc>
          <w:tcPr>
            <w:tcW w:w="109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93" w:type="dxa"/>
            <w:gridSpan w:val="2"/>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898" w:type="dxa"/>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15:33</w:t>
            </w:r>
          </w:p>
        </w:tc>
        <w:tc>
          <w:tcPr>
            <w:tcW w:w="1853" w:type="dxa"/>
            <w:gridSpan w:val="2"/>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青色浑浊</w:t>
            </w:r>
          </w:p>
        </w:tc>
        <w:tc>
          <w:tcPr>
            <w:tcW w:w="116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5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98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7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352"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903"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18.8</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131</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164</w:t>
            </w:r>
          </w:p>
        </w:tc>
        <w:tc>
          <w:tcPr>
            <w:tcW w:w="109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restart"/>
            <w:tcBorders>
              <w:left w:val="single" w:color="auto" w:sz="4" w:space="0"/>
            </w:tcBorders>
            <w:noWrap w:val="0"/>
            <w:vAlign w:val="center"/>
          </w:tcPr>
          <w:p>
            <w:pPr>
              <w:spacing w:line="240" w:lineRule="exact"/>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混排废水沉淀池（混）</w:t>
            </w:r>
          </w:p>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93" w:type="dxa"/>
            <w:gridSpan w:val="2"/>
            <w:vMerge w:val="restart"/>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2021-06-01</w:t>
            </w:r>
          </w:p>
        </w:tc>
        <w:tc>
          <w:tcPr>
            <w:tcW w:w="900" w:type="dxa"/>
            <w:gridSpan w:val="2"/>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10:02</w:t>
            </w:r>
          </w:p>
        </w:tc>
        <w:tc>
          <w:tcPr>
            <w:tcW w:w="1851" w:type="dxa"/>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微黄色微浑浊</w:t>
            </w:r>
          </w:p>
        </w:tc>
        <w:tc>
          <w:tcPr>
            <w:tcW w:w="116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5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98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7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352"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903"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0.316</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0.04</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2.21</w:t>
            </w:r>
          </w:p>
        </w:tc>
        <w:tc>
          <w:tcPr>
            <w:tcW w:w="109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93" w:type="dxa"/>
            <w:gridSpan w:val="2"/>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900" w:type="dxa"/>
            <w:gridSpan w:val="2"/>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11:38</w:t>
            </w:r>
          </w:p>
        </w:tc>
        <w:tc>
          <w:tcPr>
            <w:tcW w:w="1851" w:type="dxa"/>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微黄色微浑浊</w:t>
            </w:r>
          </w:p>
        </w:tc>
        <w:tc>
          <w:tcPr>
            <w:tcW w:w="116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5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98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7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352"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903"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0.300</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0.06</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2.28</w:t>
            </w:r>
          </w:p>
        </w:tc>
        <w:tc>
          <w:tcPr>
            <w:tcW w:w="109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93" w:type="dxa"/>
            <w:gridSpan w:val="2"/>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900" w:type="dxa"/>
            <w:gridSpan w:val="2"/>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14:04</w:t>
            </w:r>
          </w:p>
        </w:tc>
        <w:tc>
          <w:tcPr>
            <w:tcW w:w="1851" w:type="dxa"/>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微黄色微浑浊</w:t>
            </w:r>
          </w:p>
        </w:tc>
        <w:tc>
          <w:tcPr>
            <w:tcW w:w="116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5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98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7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352"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903"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0.312</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0.06</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2.34</w:t>
            </w:r>
          </w:p>
        </w:tc>
        <w:tc>
          <w:tcPr>
            <w:tcW w:w="109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93" w:type="dxa"/>
            <w:gridSpan w:val="2"/>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900" w:type="dxa"/>
            <w:gridSpan w:val="2"/>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16:14</w:t>
            </w:r>
          </w:p>
        </w:tc>
        <w:tc>
          <w:tcPr>
            <w:tcW w:w="1851" w:type="dxa"/>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微黄色微浑浊</w:t>
            </w:r>
          </w:p>
        </w:tc>
        <w:tc>
          <w:tcPr>
            <w:tcW w:w="116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5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98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7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352"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903"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0.307</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0.07</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2.34</w:t>
            </w:r>
          </w:p>
        </w:tc>
        <w:tc>
          <w:tcPr>
            <w:tcW w:w="109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93" w:type="dxa"/>
            <w:gridSpan w:val="2"/>
            <w:vMerge w:val="restart"/>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2021-06-02</w:t>
            </w:r>
          </w:p>
        </w:tc>
        <w:tc>
          <w:tcPr>
            <w:tcW w:w="900" w:type="dxa"/>
            <w:gridSpan w:val="2"/>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10:03</w:t>
            </w:r>
          </w:p>
        </w:tc>
        <w:tc>
          <w:tcPr>
            <w:tcW w:w="1851" w:type="dxa"/>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微黄色微浑浊</w:t>
            </w:r>
          </w:p>
        </w:tc>
        <w:tc>
          <w:tcPr>
            <w:tcW w:w="116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5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98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7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352"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903"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0.368</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0.07</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1.12</w:t>
            </w:r>
          </w:p>
        </w:tc>
        <w:tc>
          <w:tcPr>
            <w:tcW w:w="109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93" w:type="dxa"/>
            <w:gridSpan w:val="2"/>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900" w:type="dxa"/>
            <w:gridSpan w:val="2"/>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11:45</w:t>
            </w:r>
          </w:p>
        </w:tc>
        <w:tc>
          <w:tcPr>
            <w:tcW w:w="1851" w:type="dxa"/>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微黄色微浑浊</w:t>
            </w:r>
          </w:p>
        </w:tc>
        <w:tc>
          <w:tcPr>
            <w:tcW w:w="116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5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98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7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352"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903"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0.341</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0.06</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1.10</w:t>
            </w:r>
          </w:p>
        </w:tc>
        <w:tc>
          <w:tcPr>
            <w:tcW w:w="109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93" w:type="dxa"/>
            <w:gridSpan w:val="2"/>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900" w:type="dxa"/>
            <w:gridSpan w:val="2"/>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14:06</w:t>
            </w:r>
          </w:p>
        </w:tc>
        <w:tc>
          <w:tcPr>
            <w:tcW w:w="1851" w:type="dxa"/>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微黄色微浑浊</w:t>
            </w:r>
          </w:p>
        </w:tc>
        <w:tc>
          <w:tcPr>
            <w:tcW w:w="116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5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98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7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352"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903"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0.364</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0.07</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1.12</w:t>
            </w:r>
          </w:p>
        </w:tc>
        <w:tc>
          <w:tcPr>
            <w:tcW w:w="109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93" w:type="dxa"/>
            <w:gridSpan w:val="2"/>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900" w:type="dxa"/>
            <w:gridSpan w:val="2"/>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16:13</w:t>
            </w:r>
          </w:p>
        </w:tc>
        <w:tc>
          <w:tcPr>
            <w:tcW w:w="1851" w:type="dxa"/>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微黄色微浑浊</w:t>
            </w:r>
          </w:p>
        </w:tc>
        <w:tc>
          <w:tcPr>
            <w:tcW w:w="116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5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98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7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352"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903"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0.346</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0.07</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1.14</w:t>
            </w:r>
          </w:p>
        </w:tc>
        <w:tc>
          <w:tcPr>
            <w:tcW w:w="109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restart"/>
            <w:tcBorders>
              <w:left w:val="single" w:color="auto" w:sz="4" w:space="0"/>
            </w:tcBorders>
            <w:noWrap w:val="0"/>
            <w:vAlign w:val="center"/>
          </w:tcPr>
          <w:p>
            <w:pPr>
              <w:spacing w:line="240" w:lineRule="exact"/>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综合废水调节池</w:t>
            </w:r>
          </w:p>
        </w:tc>
        <w:tc>
          <w:tcPr>
            <w:tcW w:w="1393" w:type="dxa"/>
            <w:gridSpan w:val="2"/>
            <w:vMerge w:val="restart"/>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2021-06-01</w:t>
            </w:r>
          </w:p>
        </w:tc>
        <w:tc>
          <w:tcPr>
            <w:tcW w:w="900" w:type="dxa"/>
            <w:gridSpan w:val="2"/>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09:03</w:t>
            </w:r>
          </w:p>
        </w:tc>
        <w:tc>
          <w:tcPr>
            <w:tcW w:w="1851" w:type="dxa"/>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微黄色微浑浊</w:t>
            </w:r>
          </w:p>
        </w:tc>
        <w:tc>
          <w:tcPr>
            <w:tcW w:w="116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5.5</w:t>
            </w:r>
          </w:p>
        </w:tc>
        <w:tc>
          <w:tcPr>
            <w:tcW w:w="105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55.3</w:t>
            </w:r>
          </w:p>
        </w:tc>
        <w:tc>
          <w:tcPr>
            <w:tcW w:w="98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19.6</w:t>
            </w:r>
          </w:p>
        </w:tc>
        <w:tc>
          <w:tcPr>
            <w:tcW w:w="107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127</w:t>
            </w:r>
          </w:p>
        </w:tc>
        <w:tc>
          <w:tcPr>
            <w:tcW w:w="1352"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467</w:t>
            </w:r>
          </w:p>
        </w:tc>
        <w:tc>
          <w:tcPr>
            <w:tcW w:w="903"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5.96</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43</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0.541</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1.53</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17.1</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11.5</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0.65</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1.30</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93" w:type="dxa"/>
            <w:gridSpan w:val="2"/>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900" w:type="dxa"/>
            <w:gridSpan w:val="2"/>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10:27</w:t>
            </w:r>
          </w:p>
        </w:tc>
        <w:tc>
          <w:tcPr>
            <w:tcW w:w="1851" w:type="dxa"/>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微黄色微浑浊</w:t>
            </w:r>
          </w:p>
        </w:tc>
        <w:tc>
          <w:tcPr>
            <w:tcW w:w="116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5.2</w:t>
            </w:r>
          </w:p>
        </w:tc>
        <w:tc>
          <w:tcPr>
            <w:tcW w:w="105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51.0</w:t>
            </w:r>
          </w:p>
        </w:tc>
        <w:tc>
          <w:tcPr>
            <w:tcW w:w="98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18.9</w:t>
            </w:r>
          </w:p>
        </w:tc>
        <w:tc>
          <w:tcPr>
            <w:tcW w:w="107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156</w:t>
            </w:r>
          </w:p>
        </w:tc>
        <w:tc>
          <w:tcPr>
            <w:tcW w:w="1352"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477</w:t>
            </w:r>
          </w:p>
        </w:tc>
        <w:tc>
          <w:tcPr>
            <w:tcW w:w="903"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5.38</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41</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0.510</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1.44</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16.2</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11.6</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0.66</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1.21</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93" w:type="dxa"/>
            <w:gridSpan w:val="2"/>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900" w:type="dxa"/>
            <w:gridSpan w:val="2"/>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13:29</w:t>
            </w:r>
          </w:p>
        </w:tc>
        <w:tc>
          <w:tcPr>
            <w:tcW w:w="1851" w:type="dxa"/>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微黄色微浑浊</w:t>
            </w:r>
          </w:p>
        </w:tc>
        <w:tc>
          <w:tcPr>
            <w:tcW w:w="116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5.5</w:t>
            </w:r>
          </w:p>
        </w:tc>
        <w:tc>
          <w:tcPr>
            <w:tcW w:w="105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52.0</w:t>
            </w:r>
          </w:p>
        </w:tc>
        <w:tc>
          <w:tcPr>
            <w:tcW w:w="98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19.2</w:t>
            </w:r>
          </w:p>
        </w:tc>
        <w:tc>
          <w:tcPr>
            <w:tcW w:w="107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134</w:t>
            </w:r>
          </w:p>
        </w:tc>
        <w:tc>
          <w:tcPr>
            <w:tcW w:w="1352"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486</w:t>
            </w:r>
          </w:p>
        </w:tc>
        <w:tc>
          <w:tcPr>
            <w:tcW w:w="903"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4.97</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43</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0.566</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1.47</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17.8</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11.6</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0.62</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1.25</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93" w:type="dxa"/>
            <w:gridSpan w:val="2"/>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900" w:type="dxa"/>
            <w:gridSpan w:val="2"/>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14:24</w:t>
            </w:r>
          </w:p>
        </w:tc>
        <w:tc>
          <w:tcPr>
            <w:tcW w:w="1851" w:type="dxa"/>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微黄色微浑浊</w:t>
            </w:r>
          </w:p>
        </w:tc>
        <w:tc>
          <w:tcPr>
            <w:tcW w:w="116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5.8</w:t>
            </w:r>
          </w:p>
        </w:tc>
        <w:tc>
          <w:tcPr>
            <w:tcW w:w="105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54.2</w:t>
            </w:r>
          </w:p>
        </w:tc>
        <w:tc>
          <w:tcPr>
            <w:tcW w:w="98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19.5</w:t>
            </w:r>
          </w:p>
        </w:tc>
        <w:tc>
          <w:tcPr>
            <w:tcW w:w="107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135</w:t>
            </w:r>
          </w:p>
        </w:tc>
        <w:tc>
          <w:tcPr>
            <w:tcW w:w="1352"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471</w:t>
            </w:r>
          </w:p>
        </w:tc>
        <w:tc>
          <w:tcPr>
            <w:tcW w:w="903"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4.62</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43</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0.515</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1.52</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15.4</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11.6</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0.63</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1.28</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93" w:type="dxa"/>
            <w:gridSpan w:val="2"/>
            <w:vMerge w:val="restart"/>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2021-06-02</w:t>
            </w:r>
          </w:p>
        </w:tc>
        <w:tc>
          <w:tcPr>
            <w:tcW w:w="900" w:type="dxa"/>
            <w:gridSpan w:val="2"/>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09:14</w:t>
            </w:r>
          </w:p>
        </w:tc>
        <w:tc>
          <w:tcPr>
            <w:tcW w:w="1851" w:type="dxa"/>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微黄色微浑浊</w:t>
            </w:r>
          </w:p>
        </w:tc>
        <w:tc>
          <w:tcPr>
            <w:tcW w:w="116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5.0</w:t>
            </w:r>
          </w:p>
        </w:tc>
        <w:tc>
          <w:tcPr>
            <w:tcW w:w="105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56.4</w:t>
            </w:r>
          </w:p>
        </w:tc>
        <w:tc>
          <w:tcPr>
            <w:tcW w:w="98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18.8</w:t>
            </w:r>
          </w:p>
        </w:tc>
        <w:tc>
          <w:tcPr>
            <w:tcW w:w="107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162</w:t>
            </w:r>
          </w:p>
        </w:tc>
        <w:tc>
          <w:tcPr>
            <w:tcW w:w="1352"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486</w:t>
            </w:r>
          </w:p>
        </w:tc>
        <w:tc>
          <w:tcPr>
            <w:tcW w:w="903"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4.27</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41</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0.552</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1.84</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15.4</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13.5</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1.27</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4.63</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93" w:type="dxa"/>
            <w:gridSpan w:val="2"/>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900" w:type="dxa"/>
            <w:gridSpan w:val="2"/>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10:54</w:t>
            </w:r>
          </w:p>
        </w:tc>
        <w:tc>
          <w:tcPr>
            <w:tcW w:w="1851" w:type="dxa"/>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微黄色微浑浊</w:t>
            </w:r>
          </w:p>
        </w:tc>
        <w:tc>
          <w:tcPr>
            <w:tcW w:w="116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5.2</w:t>
            </w:r>
          </w:p>
        </w:tc>
        <w:tc>
          <w:tcPr>
            <w:tcW w:w="105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52.3</w:t>
            </w:r>
          </w:p>
        </w:tc>
        <w:tc>
          <w:tcPr>
            <w:tcW w:w="98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19.1</w:t>
            </w:r>
          </w:p>
        </w:tc>
        <w:tc>
          <w:tcPr>
            <w:tcW w:w="107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145</w:t>
            </w:r>
          </w:p>
        </w:tc>
        <w:tc>
          <w:tcPr>
            <w:tcW w:w="1352"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477</w:t>
            </w:r>
          </w:p>
        </w:tc>
        <w:tc>
          <w:tcPr>
            <w:tcW w:w="903"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4.38</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49</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0.619</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1.91</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14.9</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13.2</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1.24</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4.63</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1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93" w:type="dxa"/>
            <w:gridSpan w:val="2"/>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900" w:type="dxa"/>
            <w:gridSpan w:val="2"/>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13:31</w:t>
            </w:r>
          </w:p>
        </w:tc>
        <w:tc>
          <w:tcPr>
            <w:tcW w:w="1851" w:type="dxa"/>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微黄色微浑浊</w:t>
            </w:r>
          </w:p>
        </w:tc>
        <w:tc>
          <w:tcPr>
            <w:tcW w:w="116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5.0</w:t>
            </w:r>
          </w:p>
        </w:tc>
        <w:tc>
          <w:tcPr>
            <w:tcW w:w="105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53.9</w:t>
            </w:r>
          </w:p>
        </w:tc>
        <w:tc>
          <w:tcPr>
            <w:tcW w:w="98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18.1</w:t>
            </w:r>
          </w:p>
        </w:tc>
        <w:tc>
          <w:tcPr>
            <w:tcW w:w="107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137</w:t>
            </w:r>
          </w:p>
        </w:tc>
        <w:tc>
          <w:tcPr>
            <w:tcW w:w="1352"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490</w:t>
            </w:r>
          </w:p>
        </w:tc>
        <w:tc>
          <w:tcPr>
            <w:tcW w:w="903"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4.25</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45</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0.570</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1.82</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15.5</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13.8</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1.17</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4.59</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93" w:type="dxa"/>
            <w:gridSpan w:val="2"/>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900" w:type="dxa"/>
            <w:gridSpan w:val="2"/>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14:35</w:t>
            </w:r>
          </w:p>
        </w:tc>
        <w:tc>
          <w:tcPr>
            <w:tcW w:w="1851" w:type="dxa"/>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微黄色微浑浊</w:t>
            </w:r>
          </w:p>
        </w:tc>
        <w:tc>
          <w:tcPr>
            <w:tcW w:w="116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5.0</w:t>
            </w:r>
          </w:p>
        </w:tc>
        <w:tc>
          <w:tcPr>
            <w:tcW w:w="105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55.6</w:t>
            </w:r>
          </w:p>
        </w:tc>
        <w:tc>
          <w:tcPr>
            <w:tcW w:w="98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18.6</w:t>
            </w:r>
          </w:p>
        </w:tc>
        <w:tc>
          <w:tcPr>
            <w:tcW w:w="107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164</w:t>
            </w:r>
          </w:p>
        </w:tc>
        <w:tc>
          <w:tcPr>
            <w:tcW w:w="1352"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481</w:t>
            </w:r>
          </w:p>
        </w:tc>
        <w:tc>
          <w:tcPr>
            <w:tcW w:w="903"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4.28</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47</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0.534</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1.76</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16.7</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13.8</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1.23</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4.60</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restart"/>
            <w:tcBorders>
              <w:left w:val="single" w:color="auto" w:sz="4" w:space="0"/>
            </w:tcBorders>
            <w:noWrap w:val="0"/>
            <w:vAlign w:val="center"/>
          </w:tcPr>
          <w:p>
            <w:pPr>
              <w:spacing w:line="240" w:lineRule="exact"/>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综合废水二级</w:t>
            </w:r>
          </w:p>
          <w:p>
            <w:pPr>
              <w:spacing w:line="240" w:lineRule="exact"/>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沉淀池</w:t>
            </w:r>
          </w:p>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93" w:type="dxa"/>
            <w:gridSpan w:val="2"/>
            <w:vMerge w:val="restart"/>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2021-06-01</w:t>
            </w:r>
          </w:p>
        </w:tc>
        <w:tc>
          <w:tcPr>
            <w:tcW w:w="900" w:type="dxa"/>
            <w:gridSpan w:val="2"/>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09:15</w:t>
            </w:r>
          </w:p>
        </w:tc>
        <w:tc>
          <w:tcPr>
            <w:tcW w:w="1851" w:type="dxa"/>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微黄色微浑浊</w:t>
            </w:r>
          </w:p>
        </w:tc>
        <w:tc>
          <w:tcPr>
            <w:tcW w:w="116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10.8</w:t>
            </w:r>
          </w:p>
        </w:tc>
        <w:tc>
          <w:tcPr>
            <w:tcW w:w="105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9.34</w:t>
            </w:r>
          </w:p>
        </w:tc>
        <w:tc>
          <w:tcPr>
            <w:tcW w:w="98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1.45</w:t>
            </w:r>
          </w:p>
        </w:tc>
        <w:tc>
          <w:tcPr>
            <w:tcW w:w="107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28.5</w:t>
            </w:r>
          </w:p>
        </w:tc>
        <w:tc>
          <w:tcPr>
            <w:tcW w:w="1352"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97</w:t>
            </w:r>
          </w:p>
        </w:tc>
        <w:tc>
          <w:tcPr>
            <w:tcW w:w="903"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0.84</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41</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0.034</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0.81</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11.2</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eastAsiaTheme="minorEastAsia"/>
                <w:color w:val="000000" w:themeColor="text1"/>
                <w:spacing w:val="-4"/>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0.24</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0.05</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0.346</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93" w:type="dxa"/>
            <w:gridSpan w:val="2"/>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900" w:type="dxa"/>
            <w:gridSpan w:val="2"/>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10:38</w:t>
            </w:r>
          </w:p>
        </w:tc>
        <w:tc>
          <w:tcPr>
            <w:tcW w:w="1851" w:type="dxa"/>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微黄色微浑浊</w:t>
            </w:r>
          </w:p>
        </w:tc>
        <w:tc>
          <w:tcPr>
            <w:tcW w:w="116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10.2</w:t>
            </w:r>
          </w:p>
        </w:tc>
        <w:tc>
          <w:tcPr>
            <w:tcW w:w="105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8.78</w:t>
            </w:r>
          </w:p>
        </w:tc>
        <w:tc>
          <w:tcPr>
            <w:tcW w:w="98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1.61</w:t>
            </w:r>
          </w:p>
        </w:tc>
        <w:tc>
          <w:tcPr>
            <w:tcW w:w="107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30.8</w:t>
            </w:r>
          </w:p>
        </w:tc>
        <w:tc>
          <w:tcPr>
            <w:tcW w:w="1352"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80</w:t>
            </w:r>
          </w:p>
        </w:tc>
        <w:tc>
          <w:tcPr>
            <w:tcW w:w="903"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0.80</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41</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0.029</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0.88</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10.8</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0.24</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0.06</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0.368</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93" w:type="dxa"/>
            <w:gridSpan w:val="2"/>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900" w:type="dxa"/>
            <w:gridSpan w:val="2"/>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13:40</w:t>
            </w:r>
          </w:p>
        </w:tc>
        <w:tc>
          <w:tcPr>
            <w:tcW w:w="1851" w:type="dxa"/>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微黄色微浑浊</w:t>
            </w:r>
          </w:p>
        </w:tc>
        <w:tc>
          <w:tcPr>
            <w:tcW w:w="116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10.4</w:t>
            </w:r>
          </w:p>
        </w:tc>
        <w:tc>
          <w:tcPr>
            <w:tcW w:w="105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9.16</w:t>
            </w:r>
          </w:p>
        </w:tc>
        <w:tc>
          <w:tcPr>
            <w:tcW w:w="98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1.73</w:t>
            </w:r>
          </w:p>
        </w:tc>
        <w:tc>
          <w:tcPr>
            <w:tcW w:w="107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29.6</w:t>
            </w:r>
          </w:p>
        </w:tc>
        <w:tc>
          <w:tcPr>
            <w:tcW w:w="1352"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99</w:t>
            </w:r>
          </w:p>
        </w:tc>
        <w:tc>
          <w:tcPr>
            <w:tcW w:w="903"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0.78</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41</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0.031</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0.91</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11.7</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0.24</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0.06</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0.378</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93" w:type="dxa"/>
            <w:gridSpan w:val="2"/>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900" w:type="dxa"/>
            <w:gridSpan w:val="2"/>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14:33</w:t>
            </w:r>
          </w:p>
        </w:tc>
        <w:tc>
          <w:tcPr>
            <w:tcW w:w="1851" w:type="dxa"/>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微黄色微浑浊</w:t>
            </w:r>
          </w:p>
        </w:tc>
        <w:tc>
          <w:tcPr>
            <w:tcW w:w="116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10.2</w:t>
            </w:r>
          </w:p>
        </w:tc>
        <w:tc>
          <w:tcPr>
            <w:tcW w:w="105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9.62</w:t>
            </w:r>
          </w:p>
        </w:tc>
        <w:tc>
          <w:tcPr>
            <w:tcW w:w="98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1.35</w:t>
            </w:r>
          </w:p>
        </w:tc>
        <w:tc>
          <w:tcPr>
            <w:tcW w:w="107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30.0</w:t>
            </w:r>
          </w:p>
        </w:tc>
        <w:tc>
          <w:tcPr>
            <w:tcW w:w="1352"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86</w:t>
            </w:r>
          </w:p>
        </w:tc>
        <w:tc>
          <w:tcPr>
            <w:tcW w:w="903"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0.78</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37</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0.036</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0.85</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10.6</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0.24</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0.06</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0.371</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93" w:type="dxa"/>
            <w:gridSpan w:val="2"/>
            <w:vMerge w:val="restart"/>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2021-06-02</w:t>
            </w:r>
          </w:p>
        </w:tc>
        <w:tc>
          <w:tcPr>
            <w:tcW w:w="900" w:type="dxa"/>
            <w:gridSpan w:val="2"/>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09:24</w:t>
            </w:r>
          </w:p>
        </w:tc>
        <w:tc>
          <w:tcPr>
            <w:tcW w:w="1851" w:type="dxa"/>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微黄色微浑浊</w:t>
            </w:r>
          </w:p>
        </w:tc>
        <w:tc>
          <w:tcPr>
            <w:tcW w:w="116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10.5</w:t>
            </w:r>
          </w:p>
        </w:tc>
        <w:tc>
          <w:tcPr>
            <w:tcW w:w="105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8.98</w:t>
            </w:r>
          </w:p>
        </w:tc>
        <w:tc>
          <w:tcPr>
            <w:tcW w:w="98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1.80</w:t>
            </w:r>
          </w:p>
        </w:tc>
        <w:tc>
          <w:tcPr>
            <w:tcW w:w="107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32.9</w:t>
            </w:r>
          </w:p>
        </w:tc>
        <w:tc>
          <w:tcPr>
            <w:tcW w:w="1352"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83</w:t>
            </w:r>
          </w:p>
        </w:tc>
        <w:tc>
          <w:tcPr>
            <w:tcW w:w="903"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0.77</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41</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0.033</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0.78</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10.2</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＜0.05</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0.06</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0.411</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93" w:type="dxa"/>
            <w:gridSpan w:val="2"/>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900" w:type="dxa"/>
            <w:gridSpan w:val="2"/>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11:04</w:t>
            </w:r>
          </w:p>
        </w:tc>
        <w:tc>
          <w:tcPr>
            <w:tcW w:w="1851" w:type="dxa"/>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微黄色微浑浊</w:t>
            </w:r>
          </w:p>
        </w:tc>
        <w:tc>
          <w:tcPr>
            <w:tcW w:w="116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10.8</w:t>
            </w:r>
          </w:p>
        </w:tc>
        <w:tc>
          <w:tcPr>
            <w:tcW w:w="105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8.37</w:t>
            </w:r>
          </w:p>
        </w:tc>
        <w:tc>
          <w:tcPr>
            <w:tcW w:w="98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1.76</w:t>
            </w:r>
          </w:p>
        </w:tc>
        <w:tc>
          <w:tcPr>
            <w:tcW w:w="107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30.6</w:t>
            </w:r>
          </w:p>
        </w:tc>
        <w:tc>
          <w:tcPr>
            <w:tcW w:w="1352"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106</w:t>
            </w:r>
          </w:p>
        </w:tc>
        <w:tc>
          <w:tcPr>
            <w:tcW w:w="903"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0.78</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48</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0.036</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0.83</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11.3</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＜0.05</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0.07</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0.414</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93" w:type="dxa"/>
            <w:gridSpan w:val="2"/>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900" w:type="dxa"/>
            <w:gridSpan w:val="2"/>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13:40</w:t>
            </w:r>
          </w:p>
        </w:tc>
        <w:tc>
          <w:tcPr>
            <w:tcW w:w="1851" w:type="dxa"/>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微黄色微浑浊</w:t>
            </w:r>
          </w:p>
        </w:tc>
        <w:tc>
          <w:tcPr>
            <w:tcW w:w="116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10.5</w:t>
            </w:r>
          </w:p>
        </w:tc>
        <w:tc>
          <w:tcPr>
            <w:tcW w:w="105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9.29</w:t>
            </w:r>
          </w:p>
        </w:tc>
        <w:tc>
          <w:tcPr>
            <w:tcW w:w="98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1.92</w:t>
            </w:r>
          </w:p>
        </w:tc>
        <w:tc>
          <w:tcPr>
            <w:tcW w:w="107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32.0</w:t>
            </w:r>
          </w:p>
        </w:tc>
        <w:tc>
          <w:tcPr>
            <w:tcW w:w="1352"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88</w:t>
            </w:r>
          </w:p>
        </w:tc>
        <w:tc>
          <w:tcPr>
            <w:tcW w:w="903"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0.80</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42</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0.031</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0.85</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10.7</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＜0.05</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0.08</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0.408</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93" w:type="dxa"/>
            <w:gridSpan w:val="2"/>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900" w:type="dxa"/>
            <w:gridSpan w:val="2"/>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14:44</w:t>
            </w:r>
          </w:p>
        </w:tc>
        <w:tc>
          <w:tcPr>
            <w:tcW w:w="1851" w:type="dxa"/>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微黄色微浑浊</w:t>
            </w:r>
          </w:p>
        </w:tc>
        <w:tc>
          <w:tcPr>
            <w:tcW w:w="116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10.2</w:t>
            </w:r>
          </w:p>
        </w:tc>
        <w:tc>
          <w:tcPr>
            <w:tcW w:w="105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8.75</w:t>
            </w:r>
          </w:p>
        </w:tc>
        <w:tc>
          <w:tcPr>
            <w:tcW w:w="98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w:t>
            </w:r>
          </w:p>
        </w:tc>
        <w:tc>
          <w:tcPr>
            <w:tcW w:w="107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33.6</w:t>
            </w:r>
          </w:p>
        </w:tc>
        <w:tc>
          <w:tcPr>
            <w:tcW w:w="1352"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94</w:t>
            </w:r>
          </w:p>
        </w:tc>
        <w:tc>
          <w:tcPr>
            <w:tcW w:w="903"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0.79</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41</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0.039</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0.77</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10.3</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＜0.05</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0.07</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0.396</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c>
          <w:tcPr>
            <w:tcW w:w="109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pacing w:val="-4"/>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restart"/>
            <w:tcBorders>
              <w:left w:val="single" w:color="auto" w:sz="4" w:space="0"/>
            </w:tcBorders>
            <w:noWrap w:val="0"/>
            <w:vAlign w:val="center"/>
          </w:tcPr>
          <w:p>
            <w:pPr>
              <w:spacing w:line="240" w:lineRule="exact"/>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总混合</w:t>
            </w:r>
            <w:r>
              <w:rPr>
                <w:rFonts w:hint="eastAsia" w:ascii="Times New Roman" w:hAnsi="Times New Roman" w:cs="Times New Roman"/>
                <w:color w:val="000000" w:themeColor="text1"/>
                <w:sz w:val="21"/>
                <w:szCs w:val="21"/>
                <w:lang w:val="en-US" w:eastAsia="zh-CN"/>
                <w14:textFill>
                  <w14:solidFill>
                    <w14:schemeClr w14:val="tx1"/>
                  </w14:solidFill>
                </w14:textFill>
              </w:rPr>
              <w:t>废水</w:t>
            </w:r>
            <w:r>
              <w:rPr>
                <w:rFonts w:hint="default" w:ascii="Times New Roman" w:hAnsi="Times New Roman" w:cs="Times New Roman"/>
                <w:color w:val="000000" w:themeColor="text1"/>
                <w:sz w:val="21"/>
                <w:szCs w:val="21"/>
                <w14:textFill>
                  <w14:solidFill>
                    <w14:schemeClr w14:val="tx1"/>
                  </w14:solidFill>
                </w14:textFill>
              </w:rPr>
              <w:t>调节池</w:t>
            </w:r>
          </w:p>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93" w:type="dxa"/>
            <w:gridSpan w:val="2"/>
            <w:vMerge w:val="restart"/>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2021-06-01</w:t>
            </w:r>
          </w:p>
        </w:tc>
        <w:tc>
          <w:tcPr>
            <w:tcW w:w="900" w:type="dxa"/>
            <w:gridSpan w:val="2"/>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09:28</w:t>
            </w:r>
          </w:p>
        </w:tc>
        <w:tc>
          <w:tcPr>
            <w:tcW w:w="1851" w:type="dxa"/>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黄色微浑浊</w:t>
            </w:r>
          </w:p>
        </w:tc>
        <w:tc>
          <w:tcPr>
            <w:tcW w:w="116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9.0</w:t>
            </w:r>
          </w:p>
        </w:tc>
        <w:tc>
          <w:tcPr>
            <w:tcW w:w="105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50.3</w:t>
            </w:r>
          </w:p>
        </w:tc>
        <w:tc>
          <w:tcPr>
            <w:tcW w:w="98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4.60</w:t>
            </w:r>
          </w:p>
        </w:tc>
        <w:tc>
          <w:tcPr>
            <w:tcW w:w="107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114</w:t>
            </w:r>
          </w:p>
        </w:tc>
        <w:tc>
          <w:tcPr>
            <w:tcW w:w="1352"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318</w:t>
            </w:r>
          </w:p>
        </w:tc>
        <w:tc>
          <w:tcPr>
            <w:tcW w:w="903"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0.93</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102</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0.117</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0.71</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126</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0.25</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0.10</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0.535</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＜0.03</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0.39</w:t>
            </w:r>
          </w:p>
        </w:tc>
        <w:tc>
          <w:tcPr>
            <w:tcW w:w="109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93" w:type="dxa"/>
            <w:gridSpan w:val="2"/>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900" w:type="dxa"/>
            <w:gridSpan w:val="2"/>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10:52</w:t>
            </w:r>
          </w:p>
        </w:tc>
        <w:tc>
          <w:tcPr>
            <w:tcW w:w="1851" w:type="dxa"/>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黄色微浑浊</w:t>
            </w:r>
          </w:p>
        </w:tc>
        <w:tc>
          <w:tcPr>
            <w:tcW w:w="116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9.0</w:t>
            </w:r>
          </w:p>
        </w:tc>
        <w:tc>
          <w:tcPr>
            <w:tcW w:w="105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49.6</w:t>
            </w:r>
          </w:p>
        </w:tc>
        <w:tc>
          <w:tcPr>
            <w:tcW w:w="98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4.69</w:t>
            </w:r>
          </w:p>
        </w:tc>
        <w:tc>
          <w:tcPr>
            <w:tcW w:w="107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122</w:t>
            </w:r>
          </w:p>
        </w:tc>
        <w:tc>
          <w:tcPr>
            <w:tcW w:w="1352"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333</w:t>
            </w:r>
          </w:p>
        </w:tc>
        <w:tc>
          <w:tcPr>
            <w:tcW w:w="903"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0.89</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100</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0.111</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0.78</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126</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0.24</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0.10</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0.533</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＜0.03</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0.37</w:t>
            </w:r>
          </w:p>
        </w:tc>
        <w:tc>
          <w:tcPr>
            <w:tcW w:w="109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0.030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93" w:type="dxa"/>
            <w:gridSpan w:val="2"/>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900" w:type="dxa"/>
            <w:gridSpan w:val="2"/>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13:52</w:t>
            </w:r>
          </w:p>
        </w:tc>
        <w:tc>
          <w:tcPr>
            <w:tcW w:w="1851" w:type="dxa"/>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黄色微浑浊</w:t>
            </w:r>
          </w:p>
        </w:tc>
        <w:tc>
          <w:tcPr>
            <w:tcW w:w="116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8.8</w:t>
            </w:r>
          </w:p>
        </w:tc>
        <w:tc>
          <w:tcPr>
            <w:tcW w:w="105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52.0</w:t>
            </w:r>
          </w:p>
        </w:tc>
        <w:tc>
          <w:tcPr>
            <w:tcW w:w="98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4.88</w:t>
            </w:r>
          </w:p>
        </w:tc>
        <w:tc>
          <w:tcPr>
            <w:tcW w:w="107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135</w:t>
            </w:r>
          </w:p>
        </w:tc>
        <w:tc>
          <w:tcPr>
            <w:tcW w:w="1352"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308</w:t>
            </w:r>
          </w:p>
        </w:tc>
        <w:tc>
          <w:tcPr>
            <w:tcW w:w="903"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0.87</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97</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0.123</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0.82</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123</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0.25</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0.09</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0.532</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＜0.03</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0.38</w:t>
            </w:r>
          </w:p>
        </w:tc>
        <w:tc>
          <w:tcPr>
            <w:tcW w:w="109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93" w:type="dxa"/>
            <w:gridSpan w:val="2"/>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900" w:type="dxa"/>
            <w:gridSpan w:val="2"/>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14:44</w:t>
            </w:r>
          </w:p>
        </w:tc>
        <w:tc>
          <w:tcPr>
            <w:tcW w:w="1851" w:type="dxa"/>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黄色微浑浊</w:t>
            </w:r>
          </w:p>
        </w:tc>
        <w:tc>
          <w:tcPr>
            <w:tcW w:w="116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9.0</w:t>
            </w:r>
          </w:p>
        </w:tc>
        <w:tc>
          <w:tcPr>
            <w:tcW w:w="105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51.0</w:t>
            </w:r>
          </w:p>
        </w:tc>
        <w:tc>
          <w:tcPr>
            <w:tcW w:w="98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4.32</w:t>
            </w:r>
          </w:p>
        </w:tc>
        <w:tc>
          <w:tcPr>
            <w:tcW w:w="107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128</w:t>
            </w:r>
          </w:p>
        </w:tc>
        <w:tc>
          <w:tcPr>
            <w:tcW w:w="1352"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324</w:t>
            </w:r>
          </w:p>
        </w:tc>
        <w:tc>
          <w:tcPr>
            <w:tcW w:w="903"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0.87</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102</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0.121</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0.87</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126</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0.26</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0.10</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0.503</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＜0.03</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0.39</w:t>
            </w:r>
          </w:p>
        </w:tc>
        <w:tc>
          <w:tcPr>
            <w:tcW w:w="109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93" w:type="dxa"/>
            <w:gridSpan w:val="2"/>
            <w:vMerge w:val="restart"/>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2021-06-02</w:t>
            </w:r>
          </w:p>
        </w:tc>
        <w:tc>
          <w:tcPr>
            <w:tcW w:w="900" w:type="dxa"/>
            <w:gridSpan w:val="2"/>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09:33</w:t>
            </w:r>
          </w:p>
        </w:tc>
        <w:tc>
          <w:tcPr>
            <w:tcW w:w="1851" w:type="dxa"/>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黄色微浑浊</w:t>
            </w:r>
          </w:p>
        </w:tc>
        <w:tc>
          <w:tcPr>
            <w:tcW w:w="116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9.0</w:t>
            </w:r>
          </w:p>
        </w:tc>
        <w:tc>
          <w:tcPr>
            <w:tcW w:w="105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51.8</w:t>
            </w:r>
          </w:p>
        </w:tc>
        <w:tc>
          <w:tcPr>
            <w:tcW w:w="98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3.75</w:t>
            </w:r>
          </w:p>
        </w:tc>
        <w:tc>
          <w:tcPr>
            <w:tcW w:w="107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128</w:t>
            </w:r>
          </w:p>
        </w:tc>
        <w:tc>
          <w:tcPr>
            <w:tcW w:w="1352"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338</w:t>
            </w:r>
          </w:p>
        </w:tc>
        <w:tc>
          <w:tcPr>
            <w:tcW w:w="903"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0.87</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106</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0.114</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0.90</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124</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0.33</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0.09</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0.591</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＜0.03</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0.59</w:t>
            </w:r>
          </w:p>
        </w:tc>
        <w:tc>
          <w:tcPr>
            <w:tcW w:w="109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0.033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93" w:type="dxa"/>
            <w:gridSpan w:val="2"/>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900" w:type="dxa"/>
            <w:gridSpan w:val="2"/>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11:12</w:t>
            </w:r>
          </w:p>
        </w:tc>
        <w:tc>
          <w:tcPr>
            <w:tcW w:w="1851" w:type="dxa"/>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黄色微浑浊</w:t>
            </w:r>
          </w:p>
        </w:tc>
        <w:tc>
          <w:tcPr>
            <w:tcW w:w="116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8.6</w:t>
            </w:r>
          </w:p>
        </w:tc>
        <w:tc>
          <w:tcPr>
            <w:tcW w:w="105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48.9</w:t>
            </w:r>
          </w:p>
        </w:tc>
        <w:tc>
          <w:tcPr>
            <w:tcW w:w="98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4.13</w:t>
            </w:r>
          </w:p>
        </w:tc>
        <w:tc>
          <w:tcPr>
            <w:tcW w:w="107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131</w:t>
            </w:r>
          </w:p>
        </w:tc>
        <w:tc>
          <w:tcPr>
            <w:tcW w:w="1352"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324</w:t>
            </w:r>
          </w:p>
        </w:tc>
        <w:tc>
          <w:tcPr>
            <w:tcW w:w="903"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0.85</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93</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0.128</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0.93</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132</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0.35</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0.10</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0.533</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＜0.03</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0.59</w:t>
            </w:r>
          </w:p>
        </w:tc>
        <w:tc>
          <w:tcPr>
            <w:tcW w:w="109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93" w:type="dxa"/>
            <w:gridSpan w:val="2"/>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900" w:type="dxa"/>
            <w:gridSpan w:val="2"/>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13:51</w:t>
            </w:r>
          </w:p>
        </w:tc>
        <w:tc>
          <w:tcPr>
            <w:tcW w:w="1851" w:type="dxa"/>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黄色微浑浊</w:t>
            </w:r>
          </w:p>
        </w:tc>
        <w:tc>
          <w:tcPr>
            <w:tcW w:w="116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9.0</w:t>
            </w:r>
          </w:p>
        </w:tc>
        <w:tc>
          <w:tcPr>
            <w:tcW w:w="105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46.4</w:t>
            </w:r>
          </w:p>
        </w:tc>
        <w:tc>
          <w:tcPr>
            <w:tcW w:w="98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3.56</w:t>
            </w:r>
          </w:p>
        </w:tc>
        <w:tc>
          <w:tcPr>
            <w:tcW w:w="107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142</w:t>
            </w:r>
          </w:p>
        </w:tc>
        <w:tc>
          <w:tcPr>
            <w:tcW w:w="1352"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314</w:t>
            </w:r>
          </w:p>
        </w:tc>
        <w:tc>
          <w:tcPr>
            <w:tcW w:w="903"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0.86</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106</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0.122</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0.84</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119</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0.35</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0.10</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0.559</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＜0.03</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0.59</w:t>
            </w:r>
          </w:p>
        </w:tc>
        <w:tc>
          <w:tcPr>
            <w:tcW w:w="109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0.026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93" w:type="dxa"/>
            <w:gridSpan w:val="2"/>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900" w:type="dxa"/>
            <w:gridSpan w:val="2"/>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14:56</w:t>
            </w:r>
          </w:p>
        </w:tc>
        <w:tc>
          <w:tcPr>
            <w:tcW w:w="1851" w:type="dxa"/>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黄色微浑浊</w:t>
            </w:r>
          </w:p>
        </w:tc>
        <w:tc>
          <w:tcPr>
            <w:tcW w:w="116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8.9</w:t>
            </w:r>
          </w:p>
        </w:tc>
        <w:tc>
          <w:tcPr>
            <w:tcW w:w="105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47.5</w:t>
            </w:r>
          </w:p>
        </w:tc>
        <w:tc>
          <w:tcPr>
            <w:tcW w:w="98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3.54</w:t>
            </w:r>
          </w:p>
        </w:tc>
        <w:tc>
          <w:tcPr>
            <w:tcW w:w="107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121</w:t>
            </w:r>
          </w:p>
        </w:tc>
        <w:tc>
          <w:tcPr>
            <w:tcW w:w="1352"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335</w:t>
            </w:r>
          </w:p>
        </w:tc>
        <w:tc>
          <w:tcPr>
            <w:tcW w:w="903"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0.88</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110</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0.116</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0.78</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121</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0.34</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0.10</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0.578</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＜0.03</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0.60</w:t>
            </w:r>
          </w:p>
        </w:tc>
        <w:tc>
          <w:tcPr>
            <w:tcW w:w="109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pacing w:val="-4"/>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0.029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restart"/>
            <w:tcBorders>
              <w:left w:val="single" w:color="auto" w:sz="4" w:space="0"/>
            </w:tcBorders>
            <w:noWrap w:val="0"/>
            <w:vAlign w:val="center"/>
          </w:tcPr>
          <w:p>
            <w:pPr>
              <w:spacing w:line="240" w:lineRule="exact"/>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生化一级沉淀池</w:t>
            </w:r>
          </w:p>
        </w:tc>
        <w:tc>
          <w:tcPr>
            <w:tcW w:w="1172" w:type="dxa"/>
            <w:vMerge w:val="restart"/>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2021-06-01</w:t>
            </w:r>
          </w:p>
        </w:tc>
        <w:tc>
          <w:tcPr>
            <w:tcW w:w="1121" w:type="dxa"/>
            <w:gridSpan w:val="3"/>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09:35</w:t>
            </w:r>
          </w:p>
        </w:tc>
        <w:tc>
          <w:tcPr>
            <w:tcW w:w="1851" w:type="dxa"/>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微黄色微浑浊</w:t>
            </w:r>
          </w:p>
        </w:tc>
        <w:tc>
          <w:tcPr>
            <w:tcW w:w="116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7.1</w:t>
            </w:r>
          </w:p>
        </w:tc>
        <w:tc>
          <w:tcPr>
            <w:tcW w:w="105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0.519</w:t>
            </w:r>
          </w:p>
        </w:tc>
        <w:tc>
          <w:tcPr>
            <w:tcW w:w="98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0.83</w:t>
            </w:r>
          </w:p>
        </w:tc>
        <w:tc>
          <w:tcPr>
            <w:tcW w:w="107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6.43</w:t>
            </w:r>
          </w:p>
        </w:tc>
        <w:tc>
          <w:tcPr>
            <w:tcW w:w="1352"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97</w:t>
            </w:r>
          </w:p>
        </w:tc>
        <w:tc>
          <w:tcPr>
            <w:tcW w:w="903"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0.60</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85</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＜0.004</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0.23</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6.62</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＜0.05</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0.61</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0.417</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＜0.03</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0.20</w:t>
            </w:r>
          </w:p>
        </w:tc>
        <w:tc>
          <w:tcPr>
            <w:tcW w:w="109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172" w:type="dxa"/>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121" w:type="dxa"/>
            <w:gridSpan w:val="3"/>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10:59</w:t>
            </w:r>
          </w:p>
        </w:tc>
        <w:tc>
          <w:tcPr>
            <w:tcW w:w="1851" w:type="dxa"/>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微黄色微浑浊</w:t>
            </w:r>
          </w:p>
        </w:tc>
        <w:tc>
          <w:tcPr>
            <w:tcW w:w="116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7.7</w:t>
            </w:r>
          </w:p>
        </w:tc>
        <w:tc>
          <w:tcPr>
            <w:tcW w:w="105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0.550</w:t>
            </w:r>
          </w:p>
        </w:tc>
        <w:tc>
          <w:tcPr>
            <w:tcW w:w="98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0.98</w:t>
            </w:r>
          </w:p>
        </w:tc>
        <w:tc>
          <w:tcPr>
            <w:tcW w:w="107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6.41</w:t>
            </w:r>
          </w:p>
        </w:tc>
        <w:tc>
          <w:tcPr>
            <w:tcW w:w="1352"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100</w:t>
            </w:r>
          </w:p>
        </w:tc>
        <w:tc>
          <w:tcPr>
            <w:tcW w:w="903"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0.64</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86</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＜0.004</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0.26</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6.67</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＜0.05</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0.62</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0.394</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＜0.03</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0.20</w:t>
            </w:r>
          </w:p>
        </w:tc>
        <w:tc>
          <w:tcPr>
            <w:tcW w:w="109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172" w:type="dxa"/>
            <w:vMerge w:val="restart"/>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2021-06-02</w:t>
            </w:r>
          </w:p>
        </w:tc>
        <w:tc>
          <w:tcPr>
            <w:tcW w:w="1121" w:type="dxa"/>
            <w:gridSpan w:val="3"/>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09:46</w:t>
            </w:r>
          </w:p>
        </w:tc>
        <w:tc>
          <w:tcPr>
            <w:tcW w:w="1851" w:type="dxa"/>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微黄色微浑浊</w:t>
            </w:r>
          </w:p>
        </w:tc>
        <w:tc>
          <w:tcPr>
            <w:tcW w:w="116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7.6</w:t>
            </w:r>
          </w:p>
        </w:tc>
        <w:tc>
          <w:tcPr>
            <w:tcW w:w="105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0.550</w:t>
            </w:r>
          </w:p>
        </w:tc>
        <w:tc>
          <w:tcPr>
            <w:tcW w:w="98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0.76</w:t>
            </w:r>
          </w:p>
        </w:tc>
        <w:tc>
          <w:tcPr>
            <w:tcW w:w="107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6.21</w:t>
            </w:r>
          </w:p>
        </w:tc>
        <w:tc>
          <w:tcPr>
            <w:tcW w:w="1352"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92</w:t>
            </w:r>
          </w:p>
        </w:tc>
        <w:tc>
          <w:tcPr>
            <w:tcW w:w="903"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0.60</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87</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＜0.004</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0.30</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6.30</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0.06</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1.52</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0.602</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＜0.03</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0.35</w:t>
            </w:r>
          </w:p>
        </w:tc>
        <w:tc>
          <w:tcPr>
            <w:tcW w:w="109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172" w:type="dxa"/>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121" w:type="dxa"/>
            <w:gridSpan w:val="3"/>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11:24</w:t>
            </w:r>
          </w:p>
        </w:tc>
        <w:tc>
          <w:tcPr>
            <w:tcW w:w="1851" w:type="dxa"/>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微黄色微浑浊</w:t>
            </w:r>
          </w:p>
        </w:tc>
        <w:tc>
          <w:tcPr>
            <w:tcW w:w="116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7.4</w:t>
            </w:r>
          </w:p>
        </w:tc>
        <w:tc>
          <w:tcPr>
            <w:tcW w:w="105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0.514</w:t>
            </w:r>
          </w:p>
        </w:tc>
        <w:tc>
          <w:tcPr>
            <w:tcW w:w="98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0.71</w:t>
            </w:r>
          </w:p>
        </w:tc>
        <w:tc>
          <w:tcPr>
            <w:tcW w:w="107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6.49</w:t>
            </w:r>
          </w:p>
        </w:tc>
        <w:tc>
          <w:tcPr>
            <w:tcW w:w="1352"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103</w:t>
            </w:r>
          </w:p>
        </w:tc>
        <w:tc>
          <w:tcPr>
            <w:tcW w:w="903"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0.60</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89</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＜0.004</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0.32</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6.09</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0.06</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1.54</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0.623</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＜0.03</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0.36</w:t>
            </w:r>
          </w:p>
        </w:tc>
        <w:tc>
          <w:tcPr>
            <w:tcW w:w="109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restart"/>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生化二级沉淀池</w:t>
            </w:r>
          </w:p>
        </w:tc>
        <w:tc>
          <w:tcPr>
            <w:tcW w:w="1172" w:type="dxa"/>
            <w:vMerge w:val="restart"/>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2021-06-01</w:t>
            </w:r>
          </w:p>
        </w:tc>
        <w:tc>
          <w:tcPr>
            <w:tcW w:w="1121" w:type="dxa"/>
            <w:gridSpan w:val="3"/>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09:43</w:t>
            </w:r>
          </w:p>
        </w:tc>
        <w:tc>
          <w:tcPr>
            <w:tcW w:w="1851" w:type="dxa"/>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微黄色微浑浊</w:t>
            </w:r>
          </w:p>
        </w:tc>
        <w:tc>
          <w:tcPr>
            <w:tcW w:w="116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7.3</w:t>
            </w:r>
          </w:p>
        </w:tc>
        <w:tc>
          <w:tcPr>
            <w:tcW w:w="105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1.08</w:t>
            </w:r>
          </w:p>
        </w:tc>
        <w:tc>
          <w:tcPr>
            <w:tcW w:w="98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0.92</w:t>
            </w:r>
          </w:p>
        </w:tc>
        <w:tc>
          <w:tcPr>
            <w:tcW w:w="107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10.1</w:t>
            </w:r>
          </w:p>
        </w:tc>
        <w:tc>
          <w:tcPr>
            <w:tcW w:w="1352"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73</w:t>
            </w:r>
          </w:p>
        </w:tc>
        <w:tc>
          <w:tcPr>
            <w:tcW w:w="903"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0.64</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103</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＜0.004</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0.27</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7.93</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＜0.05</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1.04</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0.497</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＜0.03</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0.18</w:t>
            </w:r>
          </w:p>
        </w:tc>
        <w:tc>
          <w:tcPr>
            <w:tcW w:w="109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172" w:type="dxa"/>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121" w:type="dxa"/>
            <w:gridSpan w:val="3"/>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11:06</w:t>
            </w:r>
          </w:p>
        </w:tc>
        <w:tc>
          <w:tcPr>
            <w:tcW w:w="1851" w:type="dxa"/>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微黄色微浑浊</w:t>
            </w:r>
          </w:p>
        </w:tc>
        <w:tc>
          <w:tcPr>
            <w:tcW w:w="116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7.7</w:t>
            </w:r>
          </w:p>
        </w:tc>
        <w:tc>
          <w:tcPr>
            <w:tcW w:w="105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1.05</w:t>
            </w:r>
          </w:p>
        </w:tc>
        <w:tc>
          <w:tcPr>
            <w:tcW w:w="98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0.87</w:t>
            </w:r>
          </w:p>
        </w:tc>
        <w:tc>
          <w:tcPr>
            <w:tcW w:w="107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10.0</w:t>
            </w:r>
          </w:p>
        </w:tc>
        <w:tc>
          <w:tcPr>
            <w:tcW w:w="1352"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75</w:t>
            </w:r>
          </w:p>
        </w:tc>
        <w:tc>
          <w:tcPr>
            <w:tcW w:w="903"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0.68</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100</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＜0.004</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0.24</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7.99</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＜0.05</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1.02</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0.485</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＜0.03</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0.20</w:t>
            </w:r>
          </w:p>
        </w:tc>
        <w:tc>
          <w:tcPr>
            <w:tcW w:w="109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172" w:type="dxa"/>
            <w:vMerge w:val="restart"/>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2021-06-02</w:t>
            </w:r>
          </w:p>
        </w:tc>
        <w:tc>
          <w:tcPr>
            <w:tcW w:w="1121" w:type="dxa"/>
            <w:gridSpan w:val="3"/>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09:54</w:t>
            </w:r>
          </w:p>
        </w:tc>
        <w:tc>
          <w:tcPr>
            <w:tcW w:w="1851" w:type="dxa"/>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微黄色微浑浊</w:t>
            </w:r>
          </w:p>
        </w:tc>
        <w:tc>
          <w:tcPr>
            <w:tcW w:w="116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7.6</w:t>
            </w:r>
          </w:p>
        </w:tc>
        <w:tc>
          <w:tcPr>
            <w:tcW w:w="105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1.38</w:t>
            </w:r>
          </w:p>
        </w:tc>
        <w:tc>
          <w:tcPr>
            <w:tcW w:w="98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1.08</w:t>
            </w:r>
          </w:p>
        </w:tc>
        <w:tc>
          <w:tcPr>
            <w:tcW w:w="107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10.6</w:t>
            </w:r>
          </w:p>
        </w:tc>
        <w:tc>
          <w:tcPr>
            <w:tcW w:w="1352"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101</w:t>
            </w:r>
          </w:p>
        </w:tc>
        <w:tc>
          <w:tcPr>
            <w:tcW w:w="903"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0.66</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97</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＜0.004</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0.30</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6.18</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＜0.05</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0.90</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0.373</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＜0.03</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0.22</w:t>
            </w:r>
          </w:p>
        </w:tc>
        <w:tc>
          <w:tcPr>
            <w:tcW w:w="109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172" w:type="dxa"/>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121" w:type="dxa"/>
            <w:gridSpan w:val="3"/>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11:30</w:t>
            </w:r>
          </w:p>
        </w:tc>
        <w:tc>
          <w:tcPr>
            <w:tcW w:w="1851" w:type="dxa"/>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微黄色微浑浊</w:t>
            </w:r>
          </w:p>
        </w:tc>
        <w:tc>
          <w:tcPr>
            <w:tcW w:w="116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7.1</w:t>
            </w:r>
          </w:p>
        </w:tc>
        <w:tc>
          <w:tcPr>
            <w:tcW w:w="105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1.28</w:t>
            </w:r>
          </w:p>
        </w:tc>
        <w:tc>
          <w:tcPr>
            <w:tcW w:w="98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1.06</w:t>
            </w:r>
          </w:p>
        </w:tc>
        <w:tc>
          <w:tcPr>
            <w:tcW w:w="107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10.8</w:t>
            </w:r>
          </w:p>
        </w:tc>
        <w:tc>
          <w:tcPr>
            <w:tcW w:w="1352"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90</w:t>
            </w:r>
          </w:p>
        </w:tc>
        <w:tc>
          <w:tcPr>
            <w:tcW w:w="903"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0.64</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98</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＜0.004</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0.25</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6.25</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＜0.05</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0.90</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0.378</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＜0.03</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0.23</w:t>
            </w:r>
          </w:p>
        </w:tc>
        <w:tc>
          <w:tcPr>
            <w:tcW w:w="109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restart"/>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沉淀池（终）</w:t>
            </w:r>
          </w:p>
        </w:tc>
        <w:tc>
          <w:tcPr>
            <w:tcW w:w="1172" w:type="dxa"/>
            <w:vMerge w:val="restart"/>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2021-06-01</w:t>
            </w:r>
          </w:p>
        </w:tc>
        <w:tc>
          <w:tcPr>
            <w:tcW w:w="1121" w:type="dxa"/>
            <w:gridSpan w:val="3"/>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09:50</w:t>
            </w:r>
          </w:p>
        </w:tc>
        <w:tc>
          <w:tcPr>
            <w:tcW w:w="1851" w:type="dxa"/>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无色澄清</w:t>
            </w:r>
          </w:p>
        </w:tc>
        <w:tc>
          <w:tcPr>
            <w:tcW w:w="116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7.8</w:t>
            </w:r>
          </w:p>
        </w:tc>
        <w:tc>
          <w:tcPr>
            <w:tcW w:w="105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3.30</w:t>
            </w:r>
          </w:p>
        </w:tc>
        <w:tc>
          <w:tcPr>
            <w:tcW w:w="98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0.50</w:t>
            </w:r>
          </w:p>
        </w:tc>
        <w:tc>
          <w:tcPr>
            <w:tcW w:w="107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7.98</w:t>
            </w:r>
          </w:p>
        </w:tc>
        <w:tc>
          <w:tcPr>
            <w:tcW w:w="1352"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73</w:t>
            </w:r>
          </w:p>
        </w:tc>
        <w:tc>
          <w:tcPr>
            <w:tcW w:w="903"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0.36</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＜4</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＜0.004</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0.32</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1.98</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＜0.05</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0.22</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0.376</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＜0.03</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0.06</w:t>
            </w:r>
          </w:p>
        </w:tc>
        <w:tc>
          <w:tcPr>
            <w:tcW w:w="109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172" w:type="dxa"/>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121" w:type="dxa"/>
            <w:gridSpan w:val="3"/>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11:13</w:t>
            </w:r>
          </w:p>
        </w:tc>
        <w:tc>
          <w:tcPr>
            <w:tcW w:w="1851" w:type="dxa"/>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无色澄清</w:t>
            </w:r>
          </w:p>
        </w:tc>
        <w:tc>
          <w:tcPr>
            <w:tcW w:w="116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7.5</w:t>
            </w:r>
          </w:p>
        </w:tc>
        <w:tc>
          <w:tcPr>
            <w:tcW w:w="105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3.38</w:t>
            </w:r>
          </w:p>
        </w:tc>
        <w:tc>
          <w:tcPr>
            <w:tcW w:w="98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0.48</w:t>
            </w:r>
          </w:p>
        </w:tc>
        <w:tc>
          <w:tcPr>
            <w:tcW w:w="107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8.31</w:t>
            </w:r>
          </w:p>
        </w:tc>
        <w:tc>
          <w:tcPr>
            <w:tcW w:w="1352"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78</w:t>
            </w:r>
          </w:p>
        </w:tc>
        <w:tc>
          <w:tcPr>
            <w:tcW w:w="903"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0.39</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＜4</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＜0.004</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0.30</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2.00</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＜0.05</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0.21</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0.388</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＜0.03</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0.08</w:t>
            </w:r>
          </w:p>
        </w:tc>
        <w:tc>
          <w:tcPr>
            <w:tcW w:w="109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172" w:type="dxa"/>
            <w:vMerge w:val="restart"/>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2021-06-02</w:t>
            </w:r>
          </w:p>
        </w:tc>
        <w:tc>
          <w:tcPr>
            <w:tcW w:w="1121" w:type="dxa"/>
            <w:gridSpan w:val="3"/>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10:10</w:t>
            </w:r>
          </w:p>
        </w:tc>
        <w:tc>
          <w:tcPr>
            <w:tcW w:w="1851" w:type="dxa"/>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无色澄清</w:t>
            </w:r>
          </w:p>
        </w:tc>
        <w:tc>
          <w:tcPr>
            <w:tcW w:w="116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7.8</w:t>
            </w:r>
          </w:p>
        </w:tc>
        <w:tc>
          <w:tcPr>
            <w:tcW w:w="105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3.41</w:t>
            </w:r>
          </w:p>
        </w:tc>
        <w:tc>
          <w:tcPr>
            <w:tcW w:w="98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0.38</w:t>
            </w:r>
          </w:p>
        </w:tc>
        <w:tc>
          <w:tcPr>
            <w:tcW w:w="107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8.56</w:t>
            </w:r>
          </w:p>
        </w:tc>
        <w:tc>
          <w:tcPr>
            <w:tcW w:w="1352"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89</w:t>
            </w:r>
          </w:p>
        </w:tc>
        <w:tc>
          <w:tcPr>
            <w:tcW w:w="903"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0.39</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＜4</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＜0.004</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0.33</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1.84</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＜0.05</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0.18</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0.339</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＜0.03</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0.08</w:t>
            </w:r>
          </w:p>
        </w:tc>
        <w:tc>
          <w:tcPr>
            <w:tcW w:w="109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172" w:type="dxa"/>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121" w:type="dxa"/>
            <w:gridSpan w:val="3"/>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11:37</w:t>
            </w:r>
          </w:p>
        </w:tc>
        <w:tc>
          <w:tcPr>
            <w:tcW w:w="1851" w:type="dxa"/>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无色澄清</w:t>
            </w:r>
          </w:p>
        </w:tc>
        <w:tc>
          <w:tcPr>
            <w:tcW w:w="116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7.9</w:t>
            </w:r>
          </w:p>
        </w:tc>
        <w:tc>
          <w:tcPr>
            <w:tcW w:w="105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3.52</w:t>
            </w:r>
          </w:p>
        </w:tc>
        <w:tc>
          <w:tcPr>
            <w:tcW w:w="98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0.42</w:t>
            </w:r>
          </w:p>
        </w:tc>
        <w:tc>
          <w:tcPr>
            <w:tcW w:w="107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8.16</w:t>
            </w:r>
          </w:p>
        </w:tc>
        <w:tc>
          <w:tcPr>
            <w:tcW w:w="1352"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82</w:t>
            </w:r>
          </w:p>
        </w:tc>
        <w:tc>
          <w:tcPr>
            <w:tcW w:w="903"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0.38</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＜4</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＜0.004</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0.36</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1.82</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＜0.05</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0.19</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0.353</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＜0.03</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0.08</w:t>
            </w:r>
          </w:p>
        </w:tc>
        <w:tc>
          <w:tcPr>
            <w:tcW w:w="109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restart"/>
            <w:tcBorders>
              <w:left w:val="single" w:color="auto" w:sz="4" w:space="0"/>
            </w:tcBorders>
            <w:noWrap w:val="0"/>
            <w:vAlign w:val="center"/>
          </w:tcPr>
          <w:p>
            <w:pPr>
              <w:spacing w:line="240" w:lineRule="exact"/>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标准排放口</w:t>
            </w:r>
          </w:p>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172" w:type="dxa"/>
            <w:vMerge w:val="restart"/>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2021-06-01</w:t>
            </w:r>
          </w:p>
        </w:tc>
        <w:tc>
          <w:tcPr>
            <w:tcW w:w="1121" w:type="dxa"/>
            <w:gridSpan w:val="3"/>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08:40</w:t>
            </w:r>
          </w:p>
        </w:tc>
        <w:tc>
          <w:tcPr>
            <w:tcW w:w="1851" w:type="dxa"/>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无色微浑浊</w:t>
            </w:r>
          </w:p>
        </w:tc>
        <w:tc>
          <w:tcPr>
            <w:tcW w:w="116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7.7</w:t>
            </w:r>
          </w:p>
        </w:tc>
        <w:tc>
          <w:tcPr>
            <w:tcW w:w="105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0.751</w:t>
            </w:r>
          </w:p>
        </w:tc>
        <w:tc>
          <w:tcPr>
            <w:tcW w:w="98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0.11</w:t>
            </w:r>
          </w:p>
        </w:tc>
        <w:tc>
          <w:tcPr>
            <w:tcW w:w="107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2.99</w:t>
            </w:r>
          </w:p>
        </w:tc>
        <w:tc>
          <w:tcPr>
            <w:tcW w:w="1352"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54</w:t>
            </w:r>
          </w:p>
        </w:tc>
        <w:tc>
          <w:tcPr>
            <w:tcW w:w="903"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0.41</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13</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＜0.004</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0.26</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0.55</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＜0.05</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0.09</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0.347</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＜0.03</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＜0.05</w:t>
            </w:r>
          </w:p>
        </w:tc>
        <w:tc>
          <w:tcPr>
            <w:tcW w:w="109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172" w:type="dxa"/>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121" w:type="dxa"/>
            <w:gridSpan w:val="3"/>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10:08</w:t>
            </w:r>
          </w:p>
        </w:tc>
        <w:tc>
          <w:tcPr>
            <w:tcW w:w="1851" w:type="dxa"/>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无色微浑浊</w:t>
            </w:r>
          </w:p>
        </w:tc>
        <w:tc>
          <w:tcPr>
            <w:tcW w:w="116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7.2</w:t>
            </w:r>
          </w:p>
        </w:tc>
        <w:tc>
          <w:tcPr>
            <w:tcW w:w="105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0.705</w:t>
            </w:r>
          </w:p>
        </w:tc>
        <w:tc>
          <w:tcPr>
            <w:tcW w:w="98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0.16</w:t>
            </w:r>
          </w:p>
        </w:tc>
        <w:tc>
          <w:tcPr>
            <w:tcW w:w="107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2.52</w:t>
            </w:r>
          </w:p>
        </w:tc>
        <w:tc>
          <w:tcPr>
            <w:tcW w:w="1352"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61</w:t>
            </w:r>
          </w:p>
        </w:tc>
        <w:tc>
          <w:tcPr>
            <w:tcW w:w="903"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0.34</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12</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＜0.004</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0.30</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0.54</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＜0.05</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0.09</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0.355</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＜0.03</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＜0.05</w:t>
            </w:r>
          </w:p>
        </w:tc>
        <w:tc>
          <w:tcPr>
            <w:tcW w:w="109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172" w:type="dxa"/>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121" w:type="dxa"/>
            <w:gridSpan w:val="3"/>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13:10</w:t>
            </w:r>
          </w:p>
        </w:tc>
        <w:tc>
          <w:tcPr>
            <w:tcW w:w="1851" w:type="dxa"/>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无色微浑浊</w:t>
            </w:r>
          </w:p>
        </w:tc>
        <w:tc>
          <w:tcPr>
            <w:tcW w:w="116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7.7</w:t>
            </w:r>
          </w:p>
        </w:tc>
        <w:tc>
          <w:tcPr>
            <w:tcW w:w="105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0.733</w:t>
            </w:r>
          </w:p>
        </w:tc>
        <w:tc>
          <w:tcPr>
            <w:tcW w:w="98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0.18</w:t>
            </w:r>
          </w:p>
        </w:tc>
        <w:tc>
          <w:tcPr>
            <w:tcW w:w="107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2.80</w:t>
            </w:r>
          </w:p>
        </w:tc>
        <w:tc>
          <w:tcPr>
            <w:tcW w:w="1352"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65</w:t>
            </w:r>
          </w:p>
        </w:tc>
        <w:tc>
          <w:tcPr>
            <w:tcW w:w="903"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0.36</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12</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＜0.004</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0.27</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0.56</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＜0.05</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0.09</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0.345</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＜0.03</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＜0.05</w:t>
            </w:r>
          </w:p>
        </w:tc>
        <w:tc>
          <w:tcPr>
            <w:tcW w:w="109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172" w:type="dxa"/>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121" w:type="dxa"/>
            <w:gridSpan w:val="3"/>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14:08</w:t>
            </w:r>
          </w:p>
        </w:tc>
        <w:tc>
          <w:tcPr>
            <w:tcW w:w="1851" w:type="dxa"/>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无色微浑浊</w:t>
            </w:r>
          </w:p>
        </w:tc>
        <w:tc>
          <w:tcPr>
            <w:tcW w:w="116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7.9</w:t>
            </w:r>
          </w:p>
        </w:tc>
        <w:tc>
          <w:tcPr>
            <w:tcW w:w="105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0.690</w:t>
            </w:r>
          </w:p>
        </w:tc>
        <w:tc>
          <w:tcPr>
            <w:tcW w:w="98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0.18</w:t>
            </w:r>
          </w:p>
        </w:tc>
        <w:tc>
          <w:tcPr>
            <w:tcW w:w="107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2.66</w:t>
            </w:r>
          </w:p>
        </w:tc>
        <w:tc>
          <w:tcPr>
            <w:tcW w:w="1352"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58</w:t>
            </w:r>
          </w:p>
        </w:tc>
        <w:tc>
          <w:tcPr>
            <w:tcW w:w="903"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0.35</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14</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＜0.004</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0.23</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0.58</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＜0.05</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0.09</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0.356</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＜0.03</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0.05</w:t>
            </w:r>
          </w:p>
        </w:tc>
        <w:tc>
          <w:tcPr>
            <w:tcW w:w="109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172" w:type="dxa"/>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2972" w:type="dxa"/>
            <w:gridSpan w:val="4"/>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日均值</w:t>
            </w:r>
          </w:p>
        </w:tc>
        <w:tc>
          <w:tcPr>
            <w:tcW w:w="1160"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7.625</w:t>
            </w:r>
          </w:p>
        </w:tc>
        <w:tc>
          <w:tcPr>
            <w:tcW w:w="1058"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0.720 </w:t>
            </w:r>
          </w:p>
        </w:tc>
        <w:tc>
          <w:tcPr>
            <w:tcW w:w="983"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0.158 </w:t>
            </w:r>
          </w:p>
        </w:tc>
        <w:tc>
          <w:tcPr>
            <w:tcW w:w="1073"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2.743 </w:t>
            </w:r>
          </w:p>
        </w:tc>
        <w:tc>
          <w:tcPr>
            <w:tcW w:w="1352"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59.5</w:t>
            </w:r>
          </w:p>
        </w:tc>
        <w:tc>
          <w:tcPr>
            <w:tcW w:w="903"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0.365</w:t>
            </w:r>
          </w:p>
        </w:tc>
        <w:tc>
          <w:tcPr>
            <w:tcW w:w="1088"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12.75</w:t>
            </w:r>
          </w:p>
        </w:tc>
        <w:tc>
          <w:tcPr>
            <w:tcW w:w="1088"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＜0.004</w:t>
            </w:r>
          </w:p>
        </w:tc>
        <w:tc>
          <w:tcPr>
            <w:tcW w:w="1088"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0.265</w:t>
            </w:r>
          </w:p>
        </w:tc>
        <w:tc>
          <w:tcPr>
            <w:tcW w:w="1088"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0.55</w:t>
            </w:r>
            <w:r>
              <w:rPr>
                <w:rFonts w:hint="eastAsia" w:ascii="Times New Roman" w:hAnsi="Times New Roman" w:eastAsia="宋体" w:cs="Times New Roman"/>
                <w:i w:val="0"/>
                <w:iCs w:val="0"/>
                <w:color w:val="000000"/>
                <w:kern w:val="0"/>
                <w:sz w:val="21"/>
                <w:szCs w:val="21"/>
                <w:u w:val="none"/>
                <w:lang w:val="en-US" w:eastAsia="zh-CN" w:bidi="ar"/>
              </w:rPr>
              <w:t>8</w:t>
            </w:r>
          </w:p>
        </w:tc>
        <w:tc>
          <w:tcPr>
            <w:tcW w:w="1088"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＜0.05</w:t>
            </w:r>
          </w:p>
        </w:tc>
        <w:tc>
          <w:tcPr>
            <w:tcW w:w="109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0.09</w:t>
            </w:r>
          </w:p>
        </w:tc>
        <w:tc>
          <w:tcPr>
            <w:tcW w:w="109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0.351 </w:t>
            </w:r>
          </w:p>
        </w:tc>
        <w:tc>
          <w:tcPr>
            <w:tcW w:w="109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＜0.03</w:t>
            </w:r>
          </w:p>
        </w:tc>
        <w:tc>
          <w:tcPr>
            <w:tcW w:w="109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＜0.05</w:t>
            </w:r>
          </w:p>
        </w:tc>
        <w:tc>
          <w:tcPr>
            <w:tcW w:w="109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172" w:type="dxa"/>
            <w:vMerge w:val="restart"/>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2021-06-02</w:t>
            </w:r>
          </w:p>
        </w:tc>
        <w:tc>
          <w:tcPr>
            <w:tcW w:w="1121" w:type="dxa"/>
            <w:gridSpan w:val="3"/>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08:46</w:t>
            </w:r>
          </w:p>
        </w:tc>
        <w:tc>
          <w:tcPr>
            <w:tcW w:w="1851" w:type="dxa"/>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无色微浑浊</w:t>
            </w:r>
          </w:p>
        </w:tc>
        <w:tc>
          <w:tcPr>
            <w:tcW w:w="116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7.9</w:t>
            </w:r>
          </w:p>
        </w:tc>
        <w:tc>
          <w:tcPr>
            <w:tcW w:w="105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0.700</w:t>
            </w:r>
          </w:p>
        </w:tc>
        <w:tc>
          <w:tcPr>
            <w:tcW w:w="98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0.11</w:t>
            </w:r>
          </w:p>
        </w:tc>
        <w:tc>
          <w:tcPr>
            <w:tcW w:w="107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2.45</w:t>
            </w:r>
          </w:p>
        </w:tc>
        <w:tc>
          <w:tcPr>
            <w:tcW w:w="1352"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62</w:t>
            </w:r>
          </w:p>
        </w:tc>
        <w:tc>
          <w:tcPr>
            <w:tcW w:w="903"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0.35</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11</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＜0.004</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0.21</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0.55</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＜0.05</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0.07</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0.262</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＜0.03</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＜0.05</w:t>
            </w:r>
          </w:p>
        </w:tc>
        <w:tc>
          <w:tcPr>
            <w:tcW w:w="109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172" w:type="dxa"/>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121" w:type="dxa"/>
            <w:gridSpan w:val="3"/>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10:27</w:t>
            </w:r>
          </w:p>
        </w:tc>
        <w:tc>
          <w:tcPr>
            <w:tcW w:w="1851" w:type="dxa"/>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无色微浑浊</w:t>
            </w:r>
          </w:p>
        </w:tc>
        <w:tc>
          <w:tcPr>
            <w:tcW w:w="116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7.2</w:t>
            </w:r>
          </w:p>
        </w:tc>
        <w:tc>
          <w:tcPr>
            <w:tcW w:w="105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0.746</w:t>
            </w:r>
          </w:p>
        </w:tc>
        <w:tc>
          <w:tcPr>
            <w:tcW w:w="98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0.13</w:t>
            </w:r>
          </w:p>
        </w:tc>
        <w:tc>
          <w:tcPr>
            <w:tcW w:w="107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2.27</w:t>
            </w:r>
          </w:p>
        </w:tc>
        <w:tc>
          <w:tcPr>
            <w:tcW w:w="1352"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57</w:t>
            </w:r>
          </w:p>
        </w:tc>
        <w:tc>
          <w:tcPr>
            <w:tcW w:w="903"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0.34</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11</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＜0.004</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0.19</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0.54</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＜0.05</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0.06</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0.267</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＜0.03</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＜0.05</w:t>
            </w:r>
          </w:p>
        </w:tc>
        <w:tc>
          <w:tcPr>
            <w:tcW w:w="109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172" w:type="dxa"/>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121" w:type="dxa"/>
            <w:gridSpan w:val="3"/>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13:02</w:t>
            </w:r>
          </w:p>
        </w:tc>
        <w:tc>
          <w:tcPr>
            <w:tcW w:w="1851" w:type="dxa"/>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无色微浑浊</w:t>
            </w:r>
          </w:p>
        </w:tc>
        <w:tc>
          <w:tcPr>
            <w:tcW w:w="116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7.9</w:t>
            </w:r>
          </w:p>
        </w:tc>
        <w:tc>
          <w:tcPr>
            <w:tcW w:w="105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0.644</w:t>
            </w:r>
          </w:p>
        </w:tc>
        <w:tc>
          <w:tcPr>
            <w:tcW w:w="98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0.18</w:t>
            </w:r>
          </w:p>
        </w:tc>
        <w:tc>
          <w:tcPr>
            <w:tcW w:w="107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2.21</w:t>
            </w:r>
          </w:p>
        </w:tc>
        <w:tc>
          <w:tcPr>
            <w:tcW w:w="1352"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51</w:t>
            </w:r>
          </w:p>
        </w:tc>
        <w:tc>
          <w:tcPr>
            <w:tcW w:w="903"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0.34</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13</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＜0.004</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0.25</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0.60</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＜0.05</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0.06</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0.265</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＜0.03</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＜0.05</w:t>
            </w:r>
          </w:p>
        </w:tc>
        <w:tc>
          <w:tcPr>
            <w:tcW w:w="109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172" w:type="dxa"/>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1121" w:type="dxa"/>
            <w:gridSpan w:val="3"/>
            <w:noWrap w:val="0"/>
            <w:vAlign w:val="center"/>
          </w:tcPr>
          <w:p>
            <w:pPr>
              <w:spacing w:line="24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14:06</w:t>
            </w:r>
          </w:p>
        </w:tc>
        <w:tc>
          <w:tcPr>
            <w:tcW w:w="1851" w:type="dxa"/>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无色微浑浊</w:t>
            </w:r>
          </w:p>
        </w:tc>
        <w:tc>
          <w:tcPr>
            <w:tcW w:w="116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7.4</w:t>
            </w:r>
          </w:p>
        </w:tc>
        <w:tc>
          <w:tcPr>
            <w:tcW w:w="1058"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0.690</w:t>
            </w:r>
          </w:p>
        </w:tc>
        <w:tc>
          <w:tcPr>
            <w:tcW w:w="98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0.14</w:t>
            </w:r>
          </w:p>
        </w:tc>
        <w:tc>
          <w:tcPr>
            <w:tcW w:w="107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2.14</w:t>
            </w:r>
          </w:p>
        </w:tc>
        <w:tc>
          <w:tcPr>
            <w:tcW w:w="1352"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65</w:t>
            </w:r>
          </w:p>
        </w:tc>
        <w:tc>
          <w:tcPr>
            <w:tcW w:w="903"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0.36</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12</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＜0.004</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0.21</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0.56</w:t>
            </w:r>
          </w:p>
        </w:tc>
        <w:tc>
          <w:tcPr>
            <w:tcW w:w="1088"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＜0.05</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0.06</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0.244</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＜0.03</w:t>
            </w:r>
          </w:p>
        </w:tc>
        <w:tc>
          <w:tcPr>
            <w:tcW w:w="1090"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＜0.05</w:t>
            </w:r>
          </w:p>
        </w:tc>
        <w:tc>
          <w:tcPr>
            <w:tcW w:w="109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＜0.010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172" w:type="dxa"/>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2972" w:type="dxa"/>
            <w:gridSpan w:val="4"/>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日均值</w:t>
            </w:r>
          </w:p>
        </w:tc>
        <w:tc>
          <w:tcPr>
            <w:tcW w:w="1160"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7.6</w:t>
            </w:r>
          </w:p>
        </w:tc>
        <w:tc>
          <w:tcPr>
            <w:tcW w:w="1058"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0.695</w:t>
            </w:r>
          </w:p>
        </w:tc>
        <w:tc>
          <w:tcPr>
            <w:tcW w:w="983"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0.14</w:t>
            </w:r>
          </w:p>
        </w:tc>
        <w:tc>
          <w:tcPr>
            <w:tcW w:w="1073"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2.2</w:t>
            </w:r>
            <w:r>
              <w:rPr>
                <w:rFonts w:hint="eastAsia" w:ascii="Times New Roman" w:hAnsi="Times New Roman" w:eastAsia="宋体" w:cs="Times New Roman"/>
                <w:i w:val="0"/>
                <w:iCs w:val="0"/>
                <w:color w:val="000000"/>
                <w:kern w:val="0"/>
                <w:sz w:val="21"/>
                <w:szCs w:val="21"/>
                <w:u w:val="none"/>
                <w:lang w:val="en-US" w:eastAsia="zh-CN" w:bidi="ar"/>
              </w:rPr>
              <w:t>7</w:t>
            </w:r>
          </w:p>
        </w:tc>
        <w:tc>
          <w:tcPr>
            <w:tcW w:w="1352"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58.75</w:t>
            </w:r>
          </w:p>
        </w:tc>
        <w:tc>
          <w:tcPr>
            <w:tcW w:w="903"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0.3475</w:t>
            </w:r>
          </w:p>
        </w:tc>
        <w:tc>
          <w:tcPr>
            <w:tcW w:w="1088"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11.75</w:t>
            </w:r>
          </w:p>
        </w:tc>
        <w:tc>
          <w:tcPr>
            <w:tcW w:w="1088"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＜0.004</w:t>
            </w:r>
          </w:p>
        </w:tc>
        <w:tc>
          <w:tcPr>
            <w:tcW w:w="1088"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0.215</w:t>
            </w:r>
          </w:p>
        </w:tc>
        <w:tc>
          <w:tcPr>
            <w:tcW w:w="1088"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0.56</w:t>
            </w:r>
            <w:r>
              <w:rPr>
                <w:rFonts w:hint="eastAsia" w:ascii="Times New Roman" w:hAnsi="Times New Roman" w:eastAsia="宋体" w:cs="Times New Roman"/>
                <w:i w:val="0"/>
                <w:iCs w:val="0"/>
                <w:color w:val="000000"/>
                <w:kern w:val="0"/>
                <w:sz w:val="21"/>
                <w:szCs w:val="21"/>
                <w:u w:val="none"/>
                <w:lang w:val="en-US" w:eastAsia="zh-CN" w:bidi="ar"/>
              </w:rPr>
              <w:t>3</w:t>
            </w:r>
          </w:p>
        </w:tc>
        <w:tc>
          <w:tcPr>
            <w:tcW w:w="1088"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＜0.05</w:t>
            </w:r>
          </w:p>
        </w:tc>
        <w:tc>
          <w:tcPr>
            <w:tcW w:w="109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0.06</w:t>
            </w:r>
            <w:r>
              <w:rPr>
                <w:rFonts w:hint="eastAsia" w:ascii="Times New Roman" w:hAnsi="Times New Roman" w:eastAsia="宋体" w:cs="Times New Roman"/>
                <w:i w:val="0"/>
                <w:iCs w:val="0"/>
                <w:color w:val="000000"/>
                <w:kern w:val="0"/>
                <w:sz w:val="21"/>
                <w:szCs w:val="21"/>
                <w:u w:val="none"/>
                <w:lang w:val="en-US" w:eastAsia="zh-CN" w:bidi="ar"/>
              </w:rPr>
              <w:t>3</w:t>
            </w:r>
          </w:p>
        </w:tc>
        <w:tc>
          <w:tcPr>
            <w:tcW w:w="109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0.2</w:t>
            </w:r>
            <w:r>
              <w:rPr>
                <w:rFonts w:hint="eastAsia" w:ascii="Times New Roman" w:hAnsi="Times New Roman" w:eastAsia="宋体" w:cs="Times New Roman"/>
                <w:i w:val="0"/>
                <w:iCs w:val="0"/>
                <w:color w:val="000000"/>
                <w:kern w:val="0"/>
                <w:sz w:val="21"/>
                <w:szCs w:val="21"/>
                <w:u w:val="none"/>
                <w:lang w:val="en-US" w:eastAsia="zh-CN" w:bidi="ar"/>
              </w:rPr>
              <w:t>6</w:t>
            </w:r>
          </w:p>
        </w:tc>
        <w:tc>
          <w:tcPr>
            <w:tcW w:w="109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＜0.03</w:t>
            </w:r>
          </w:p>
        </w:tc>
        <w:tc>
          <w:tcPr>
            <w:tcW w:w="109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＜0.05</w:t>
            </w:r>
          </w:p>
        </w:tc>
        <w:tc>
          <w:tcPr>
            <w:tcW w:w="109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4144" w:type="dxa"/>
            <w:gridSpan w:val="5"/>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监测验收期间最大值</w:t>
            </w:r>
          </w:p>
        </w:tc>
        <w:tc>
          <w:tcPr>
            <w:tcW w:w="1160"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7.9</w:t>
            </w:r>
          </w:p>
        </w:tc>
        <w:tc>
          <w:tcPr>
            <w:tcW w:w="1058"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0.751</w:t>
            </w:r>
          </w:p>
        </w:tc>
        <w:tc>
          <w:tcPr>
            <w:tcW w:w="983"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0.18</w:t>
            </w:r>
          </w:p>
        </w:tc>
        <w:tc>
          <w:tcPr>
            <w:tcW w:w="1073"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2.99</w:t>
            </w:r>
          </w:p>
        </w:tc>
        <w:tc>
          <w:tcPr>
            <w:tcW w:w="1352"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65</w:t>
            </w:r>
          </w:p>
        </w:tc>
        <w:tc>
          <w:tcPr>
            <w:tcW w:w="903"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0.41</w:t>
            </w:r>
          </w:p>
        </w:tc>
        <w:tc>
          <w:tcPr>
            <w:tcW w:w="1088"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1088"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＜0.004</w:t>
            </w:r>
          </w:p>
        </w:tc>
        <w:tc>
          <w:tcPr>
            <w:tcW w:w="1088"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0.3</w:t>
            </w:r>
          </w:p>
        </w:tc>
        <w:tc>
          <w:tcPr>
            <w:tcW w:w="1088"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0.6</w:t>
            </w:r>
          </w:p>
        </w:tc>
        <w:tc>
          <w:tcPr>
            <w:tcW w:w="1088"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＜0.05</w:t>
            </w:r>
          </w:p>
        </w:tc>
        <w:tc>
          <w:tcPr>
            <w:tcW w:w="109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0.09</w:t>
            </w:r>
          </w:p>
        </w:tc>
        <w:tc>
          <w:tcPr>
            <w:tcW w:w="109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0.356</w:t>
            </w:r>
          </w:p>
        </w:tc>
        <w:tc>
          <w:tcPr>
            <w:tcW w:w="109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＜0.03</w:t>
            </w:r>
          </w:p>
        </w:tc>
        <w:tc>
          <w:tcPr>
            <w:tcW w:w="109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＜0.05</w:t>
            </w:r>
          </w:p>
        </w:tc>
        <w:tc>
          <w:tcPr>
            <w:tcW w:w="109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lang w:eastAsia="zh-CN"/>
                <w14:textFill>
                  <w14:solidFill>
                    <w14:schemeClr w14:val="tx1"/>
                  </w14:solidFill>
                </w14:textFill>
              </w:rPr>
            </w:pPr>
          </w:p>
        </w:tc>
        <w:tc>
          <w:tcPr>
            <w:tcW w:w="4144" w:type="dxa"/>
            <w:gridSpan w:val="5"/>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排放限值</w:t>
            </w:r>
          </w:p>
        </w:tc>
        <w:tc>
          <w:tcPr>
            <w:tcW w:w="1160"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058"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983"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0.5</w:t>
            </w:r>
          </w:p>
        </w:tc>
        <w:tc>
          <w:tcPr>
            <w:tcW w:w="1073"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352"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80</w:t>
            </w:r>
          </w:p>
        </w:tc>
        <w:tc>
          <w:tcPr>
            <w:tcW w:w="903"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88"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1088"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0.2</w:t>
            </w:r>
          </w:p>
        </w:tc>
        <w:tc>
          <w:tcPr>
            <w:tcW w:w="1088"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88"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088"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0.3</w:t>
            </w:r>
          </w:p>
        </w:tc>
        <w:tc>
          <w:tcPr>
            <w:tcW w:w="109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9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9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0.5</w:t>
            </w:r>
          </w:p>
        </w:tc>
        <w:tc>
          <w:tcPr>
            <w:tcW w:w="1090"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0.3</w:t>
            </w:r>
          </w:p>
        </w:tc>
        <w:tc>
          <w:tcPr>
            <w:tcW w:w="109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13"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lang w:eastAsia="zh-CN"/>
                <w14:textFill>
                  <w14:solidFill>
                    <w14:schemeClr w14:val="tx1"/>
                  </w14:solidFill>
                </w14:textFill>
              </w:rPr>
            </w:pPr>
          </w:p>
        </w:tc>
        <w:tc>
          <w:tcPr>
            <w:tcW w:w="4144" w:type="dxa"/>
            <w:gridSpan w:val="5"/>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是否达标</w:t>
            </w:r>
          </w:p>
        </w:tc>
        <w:tc>
          <w:tcPr>
            <w:tcW w:w="1160" w:type="dxa"/>
            <w:tcBorders>
              <w:top w:val="single" w:color="auto" w:sz="4" w:space="0"/>
              <w:bottom w:val="single" w:color="auto" w:sz="4" w:space="0"/>
              <w:righ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c>
          <w:tcPr>
            <w:tcW w:w="1058" w:type="dxa"/>
            <w:tcBorders>
              <w:top w:val="single" w:color="auto" w:sz="4" w:space="0"/>
              <w:bottom w:val="single" w:color="auto" w:sz="4" w:space="0"/>
              <w:righ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达标</w:t>
            </w:r>
          </w:p>
        </w:tc>
        <w:tc>
          <w:tcPr>
            <w:tcW w:w="983" w:type="dxa"/>
            <w:tcBorders>
              <w:top w:val="single" w:color="auto" w:sz="4" w:space="0"/>
              <w:bottom w:val="single" w:color="auto" w:sz="4" w:space="0"/>
              <w:righ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达标</w:t>
            </w:r>
          </w:p>
        </w:tc>
        <w:tc>
          <w:tcPr>
            <w:tcW w:w="1073" w:type="dxa"/>
            <w:tcBorders>
              <w:top w:val="single" w:color="auto" w:sz="4" w:space="0"/>
              <w:bottom w:val="single" w:color="auto" w:sz="4" w:space="0"/>
              <w:righ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达标</w:t>
            </w:r>
          </w:p>
        </w:tc>
        <w:tc>
          <w:tcPr>
            <w:tcW w:w="1352" w:type="dxa"/>
            <w:tcBorders>
              <w:top w:val="single" w:color="auto" w:sz="4" w:space="0"/>
              <w:bottom w:val="single" w:color="auto" w:sz="4" w:space="0"/>
              <w:righ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达标</w:t>
            </w:r>
          </w:p>
        </w:tc>
        <w:tc>
          <w:tcPr>
            <w:tcW w:w="903" w:type="dxa"/>
            <w:tcBorders>
              <w:top w:val="single" w:color="auto" w:sz="4" w:space="0"/>
              <w:left w:val="single" w:color="auto" w:sz="4" w:space="0"/>
              <w:bottom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达标</w:t>
            </w:r>
          </w:p>
        </w:tc>
        <w:tc>
          <w:tcPr>
            <w:tcW w:w="1088" w:type="dxa"/>
            <w:tcBorders>
              <w:top w:val="single" w:color="auto" w:sz="4" w:space="0"/>
              <w:left w:val="single" w:color="auto" w:sz="4" w:space="0"/>
              <w:bottom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达标</w:t>
            </w:r>
          </w:p>
        </w:tc>
        <w:tc>
          <w:tcPr>
            <w:tcW w:w="1088" w:type="dxa"/>
            <w:tcBorders>
              <w:top w:val="single" w:color="auto" w:sz="4" w:space="0"/>
              <w:left w:val="single" w:color="auto" w:sz="4" w:space="0"/>
              <w:bottom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达标</w:t>
            </w:r>
          </w:p>
        </w:tc>
        <w:tc>
          <w:tcPr>
            <w:tcW w:w="1088" w:type="dxa"/>
            <w:tcBorders>
              <w:top w:val="single" w:color="auto" w:sz="4" w:space="0"/>
              <w:left w:val="single" w:color="auto" w:sz="4" w:space="0"/>
              <w:bottom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达标</w:t>
            </w:r>
          </w:p>
        </w:tc>
        <w:tc>
          <w:tcPr>
            <w:tcW w:w="1088" w:type="dxa"/>
            <w:tcBorders>
              <w:top w:val="single" w:color="auto" w:sz="4" w:space="0"/>
              <w:left w:val="single" w:color="auto" w:sz="4" w:space="0"/>
              <w:bottom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达标</w:t>
            </w:r>
          </w:p>
        </w:tc>
        <w:tc>
          <w:tcPr>
            <w:tcW w:w="1088" w:type="dxa"/>
            <w:tcBorders>
              <w:top w:val="single" w:color="auto" w:sz="4" w:space="0"/>
              <w:left w:val="single" w:color="auto" w:sz="4" w:space="0"/>
              <w:bottom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达标</w:t>
            </w:r>
          </w:p>
        </w:tc>
        <w:tc>
          <w:tcPr>
            <w:tcW w:w="1090" w:type="dxa"/>
            <w:tcBorders>
              <w:top w:val="single" w:color="auto" w:sz="4" w:space="0"/>
              <w:left w:val="single" w:color="auto" w:sz="4" w:space="0"/>
              <w:bottom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达标</w:t>
            </w:r>
          </w:p>
        </w:tc>
        <w:tc>
          <w:tcPr>
            <w:tcW w:w="1090" w:type="dxa"/>
            <w:tcBorders>
              <w:top w:val="single" w:color="auto" w:sz="4" w:space="0"/>
              <w:left w:val="single" w:color="auto" w:sz="4" w:space="0"/>
              <w:bottom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达标</w:t>
            </w:r>
          </w:p>
        </w:tc>
        <w:tc>
          <w:tcPr>
            <w:tcW w:w="1090" w:type="dxa"/>
            <w:tcBorders>
              <w:top w:val="single" w:color="auto" w:sz="4" w:space="0"/>
              <w:left w:val="single" w:color="auto" w:sz="4" w:space="0"/>
              <w:bottom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达标</w:t>
            </w:r>
          </w:p>
        </w:tc>
        <w:tc>
          <w:tcPr>
            <w:tcW w:w="1090" w:type="dxa"/>
            <w:tcBorders>
              <w:top w:val="single" w:color="auto" w:sz="4" w:space="0"/>
              <w:left w:val="single" w:color="auto" w:sz="4" w:space="0"/>
              <w:bottom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达标</w:t>
            </w:r>
          </w:p>
        </w:tc>
        <w:tc>
          <w:tcPr>
            <w:tcW w:w="1091" w:type="dxa"/>
            <w:tcBorders>
              <w:top w:val="single" w:color="auto" w:sz="4" w:space="0"/>
              <w:left w:val="single" w:color="auto" w:sz="4" w:space="0"/>
              <w:bottom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达标</w:t>
            </w:r>
          </w:p>
        </w:tc>
      </w:tr>
    </w:tbl>
    <w:p>
      <w:pPr>
        <w:pStyle w:val="2"/>
        <w:rPr>
          <w:rFonts w:hint="eastAsia" w:ascii="Times New Roman" w:hAnsi="Times New Roman" w:eastAsia="宋体" w:cs="Times New Roman"/>
          <w:sz w:val="24"/>
          <w:szCs w:val="24"/>
          <w:lang w:eastAsia="zh-CN"/>
        </w:rPr>
        <w:sectPr>
          <w:footerReference r:id="rId14" w:type="default"/>
          <w:pgSz w:w="23811" w:h="16838" w:orient="landscape"/>
          <w:pgMar w:top="567" w:right="567" w:bottom="567" w:left="567"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spacing w:line="360" w:lineRule="auto"/>
        <w:jc w:val="center"/>
        <w:rPr>
          <w:rFonts w:hint="default"/>
          <w:sz w:val="24"/>
          <w:szCs w:val="24"/>
          <w:lang w:eastAsia="zh-CN"/>
        </w:rPr>
      </w:pPr>
      <w:r>
        <w:rPr>
          <w:rFonts w:hint="eastAsia" w:ascii="Times New Roman" w:hAnsi="Times New Roman" w:eastAsia="宋体" w:cs="Times New Roman"/>
          <w:sz w:val="24"/>
          <w:szCs w:val="24"/>
          <w:lang w:eastAsia="zh-CN"/>
        </w:rPr>
        <w:t>表</w:t>
      </w:r>
      <w:r>
        <w:rPr>
          <w:rFonts w:hint="eastAsia" w:ascii="Times New Roman" w:hAnsi="Times New Roman" w:eastAsia="宋体" w:cs="Times New Roman"/>
          <w:sz w:val="24"/>
          <w:szCs w:val="24"/>
          <w:lang w:val="en-US" w:eastAsia="zh-CN"/>
        </w:rPr>
        <w:t>9-5  生活污水监测结果统计表</w:t>
      </w:r>
    </w:p>
    <w:tbl>
      <w:tblPr>
        <w:tblStyle w:val="16"/>
        <w:tblW w:w="13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8"/>
        <w:gridCol w:w="1342"/>
        <w:gridCol w:w="767"/>
        <w:gridCol w:w="1476"/>
        <w:gridCol w:w="900"/>
        <w:gridCol w:w="945"/>
        <w:gridCol w:w="930"/>
        <w:gridCol w:w="1005"/>
        <w:gridCol w:w="1365"/>
        <w:gridCol w:w="997"/>
        <w:gridCol w:w="1093"/>
        <w:gridCol w:w="13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78" w:type="dxa"/>
            <w:vMerge w:val="restart"/>
            <w:tcBorders>
              <w:left w:val="single" w:color="auto" w:sz="4" w:space="0"/>
            </w:tcBorders>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检测点位</w:t>
            </w:r>
          </w:p>
        </w:tc>
        <w:tc>
          <w:tcPr>
            <w:tcW w:w="2109" w:type="dxa"/>
            <w:gridSpan w:val="2"/>
            <w:vMerge w:val="restar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采样日期</w:t>
            </w:r>
          </w:p>
        </w:tc>
        <w:tc>
          <w:tcPr>
            <w:tcW w:w="1476" w:type="dxa"/>
            <w:vMerge w:val="restart"/>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color w:val="000000" w:themeColor="text1"/>
                <w:spacing w:val="-2"/>
                <w:sz w:val="21"/>
                <w:szCs w:val="21"/>
                <w14:textFill>
                  <w14:solidFill>
                    <w14:schemeClr w14:val="tx1"/>
                  </w14:solidFill>
                </w14:textFill>
              </w:rPr>
              <w:t>样品性状</w:t>
            </w:r>
          </w:p>
        </w:tc>
        <w:tc>
          <w:tcPr>
            <w:tcW w:w="8576" w:type="dxa"/>
            <w:gridSpan w:val="8"/>
            <w:tcBorders>
              <w:top w:val="single" w:color="auto" w:sz="4" w:space="0"/>
              <w:bottom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检测结果mg/L（pH值 无量纲</w:t>
            </w:r>
            <w:r>
              <w:rPr>
                <w:rFonts w:hint="default" w:ascii="Times New Roman" w:hAnsi="Times New Roman" w:cs="Times New Roman"/>
                <w:b/>
                <w:bCs/>
                <w:color w:val="000000" w:themeColor="text1"/>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78"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2109" w:type="dxa"/>
            <w:gridSpan w:val="2"/>
            <w:vMerge w:val="continue"/>
            <w:noWrap w:val="0"/>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1476" w:type="dxa"/>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900" w:type="dxa"/>
            <w:tcBorders>
              <w:top w:val="single" w:color="auto" w:sz="4" w:space="0"/>
              <w:bottom w:val="single" w:color="auto" w:sz="4" w:space="0"/>
              <w:right w:val="single" w:color="auto" w:sz="4" w:space="0"/>
            </w:tcBorders>
            <w:noWrap w:val="0"/>
            <w:vAlign w:val="center"/>
          </w:tcPr>
          <w:p>
            <w:pPr>
              <w:ind w:left="20" w:lef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pH值</w:t>
            </w:r>
          </w:p>
        </w:tc>
        <w:tc>
          <w:tcPr>
            <w:tcW w:w="945" w:type="dxa"/>
            <w:tcBorders>
              <w:top w:val="single" w:color="auto" w:sz="4" w:space="0"/>
              <w:bottom w:val="single" w:color="auto" w:sz="4" w:space="0"/>
              <w:right w:val="single" w:color="auto" w:sz="4" w:space="0"/>
            </w:tcBorders>
            <w:noWrap w:val="0"/>
            <w:vAlign w:val="center"/>
          </w:tcPr>
          <w:p>
            <w:pPr>
              <w:spacing w:line="252" w:lineRule="exact"/>
              <w:ind w:left="20" w:left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氨氮</w:t>
            </w:r>
          </w:p>
        </w:tc>
        <w:tc>
          <w:tcPr>
            <w:tcW w:w="930" w:type="dxa"/>
            <w:tcBorders>
              <w:top w:val="single" w:color="auto" w:sz="4" w:space="0"/>
              <w:bottom w:val="single" w:color="auto" w:sz="4" w:space="0"/>
              <w:right w:val="single" w:color="auto" w:sz="4" w:space="0"/>
            </w:tcBorders>
            <w:noWrap w:val="0"/>
            <w:vAlign w:val="center"/>
          </w:tcPr>
          <w:p>
            <w:pPr>
              <w:spacing w:line="252" w:lineRule="exact"/>
              <w:ind w:left="20" w:left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总磷</w:t>
            </w:r>
          </w:p>
        </w:tc>
        <w:tc>
          <w:tcPr>
            <w:tcW w:w="1005" w:type="dxa"/>
            <w:tcBorders>
              <w:top w:val="single" w:color="auto" w:sz="4" w:space="0"/>
              <w:bottom w:val="single" w:color="auto" w:sz="4" w:space="0"/>
              <w:right w:val="single" w:color="auto" w:sz="4" w:space="0"/>
            </w:tcBorders>
            <w:noWrap w:val="0"/>
            <w:vAlign w:val="center"/>
          </w:tcPr>
          <w:p>
            <w:pPr>
              <w:spacing w:line="252" w:lineRule="exact"/>
              <w:ind w:left="20" w:left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总氮</w:t>
            </w:r>
          </w:p>
        </w:tc>
        <w:tc>
          <w:tcPr>
            <w:tcW w:w="1365" w:type="dxa"/>
            <w:tcBorders>
              <w:top w:val="single" w:color="auto" w:sz="4" w:space="0"/>
              <w:bottom w:val="single" w:color="auto" w:sz="4" w:space="0"/>
              <w:right w:val="single" w:color="auto" w:sz="4" w:space="0"/>
            </w:tcBorders>
            <w:noWrap w:val="0"/>
            <w:vAlign w:val="center"/>
          </w:tcPr>
          <w:p>
            <w:pPr>
              <w:spacing w:line="252" w:lineRule="exact"/>
              <w:ind w:left="20" w:left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化学需氧量</w:t>
            </w:r>
          </w:p>
        </w:tc>
        <w:tc>
          <w:tcPr>
            <w:tcW w:w="997" w:type="dxa"/>
            <w:tcBorders>
              <w:top w:val="single" w:color="auto" w:sz="4" w:space="0"/>
              <w:left w:val="single" w:color="auto" w:sz="4" w:space="0"/>
              <w:bottom w:val="single" w:color="auto" w:sz="4" w:space="0"/>
            </w:tcBorders>
            <w:noWrap w:val="0"/>
            <w:vAlign w:val="center"/>
          </w:tcPr>
          <w:p>
            <w:pPr>
              <w:spacing w:line="252" w:lineRule="exact"/>
              <w:ind w:left="20" w:leftChars="0"/>
              <w:jc w:val="center"/>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 xml:space="preserve">悬浮物 </w:t>
            </w:r>
          </w:p>
        </w:tc>
        <w:tc>
          <w:tcPr>
            <w:tcW w:w="1093" w:type="dxa"/>
            <w:tcBorders>
              <w:top w:val="single" w:color="auto" w:sz="4" w:space="0"/>
              <w:bottom w:val="single" w:color="auto" w:sz="4" w:space="0"/>
              <w:righ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石油类</w:t>
            </w:r>
          </w:p>
        </w:tc>
        <w:tc>
          <w:tcPr>
            <w:tcW w:w="1341" w:type="dxa"/>
            <w:tcBorders>
              <w:top w:val="single" w:color="auto" w:sz="4" w:space="0"/>
              <w:left w:val="single" w:color="auto" w:sz="4" w:space="0"/>
              <w:bottom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动植物油类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78" w:type="dxa"/>
            <w:vMerge w:val="restart"/>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生活污水排放口</w:t>
            </w:r>
          </w:p>
        </w:tc>
        <w:tc>
          <w:tcPr>
            <w:tcW w:w="1342" w:type="dxa"/>
            <w:vMerge w:val="restart"/>
            <w:noWrap w:val="0"/>
            <w:vAlign w:val="center"/>
          </w:tcPr>
          <w:p>
            <w:pPr>
              <w:jc w:val="center"/>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2021-06-01</w:t>
            </w:r>
          </w:p>
        </w:tc>
        <w:tc>
          <w:tcPr>
            <w:tcW w:w="767" w:type="dxa"/>
            <w:noWrap w:val="0"/>
            <w:vAlign w:val="center"/>
          </w:tcPr>
          <w:p>
            <w:pPr>
              <w:spacing w:line="240" w:lineRule="exact"/>
              <w:jc w:val="center"/>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08:51</w:t>
            </w:r>
          </w:p>
        </w:tc>
        <w:tc>
          <w:tcPr>
            <w:tcW w:w="1476" w:type="dxa"/>
            <w:noWrap w:val="0"/>
            <w:vAlign w:val="center"/>
          </w:tcPr>
          <w:p>
            <w:pPr>
              <w:spacing w:line="360" w:lineRule="auto"/>
              <w:jc w:val="center"/>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微灰色微浑浊</w:t>
            </w:r>
          </w:p>
        </w:tc>
        <w:tc>
          <w:tcPr>
            <w:tcW w:w="90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7.8</w:t>
            </w:r>
          </w:p>
        </w:tc>
        <w:tc>
          <w:tcPr>
            <w:tcW w:w="9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7.40</w:t>
            </w:r>
          </w:p>
        </w:tc>
        <w:tc>
          <w:tcPr>
            <w:tcW w:w="93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2.53</w:t>
            </w:r>
          </w:p>
        </w:tc>
        <w:tc>
          <w:tcPr>
            <w:tcW w:w="100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11.9</w:t>
            </w:r>
          </w:p>
        </w:tc>
        <w:tc>
          <w:tcPr>
            <w:tcW w:w="136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98</w:t>
            </w:r>
          </w:p>
        </w:tc>
        <w:tc>
          <w:tcPr>
            <w:tcW w:w="997"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67</w:t>
            </w:r>
          </w:p>
        </w:tc>
        <w:tc>
          <w:tcPr>
            <w:tcW w:w="109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0.25</w:t>
            </w:r>
          </w:p>
        </w:tc>
        <w:tc>
          <w:tcPr>
            <w:tcW w:w="134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78"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42" w:type="dxa"/>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eastAsia="zh-CN"/>
                <w14:textFill>
                  <w14:solidFill>
                    <w14:schemeClr w14:val="tx1"/>
                  </w14:solidFill>
                </w14:textFill>
              </w:rPr>
            </w:pPr>
          </w:p>
        </w:tc>
        <w:tc>
          <w:tcPr>
            <w:tcW w:w="767" w:type="dxa"/>
            <w:noWrap w:val="0"/>
            <w:vAlign w:val="center"/>
          </w:tcPr>
          <w:p>
            <w:pPr>
              <w:spacing w:line="240" w:lineRule="exact"/>
              <w:jc w:val="center"/>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10:16</w:t>
            </w:r>
          </w:p>
        </w:tc>
        <w:tc>
          <w:tcPr>
            <w:tcW w:w="1476" w:type="dxa"/>
            <w:noWrap w:val="0"/>
            <w:vAlign w:val="center"/>
          </w:tcPr>
          <w:p>
            <w:pPr>
              <w:spacing w:line="360" w:lineRule="auto"/>
              <w:jc w:val="center"/>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微灰色微浑浊</w:t>
            </w:r>
          </w:p>
        </w:tc>
        <w:tc>
          <w:tcPr>
            <w:tcW w:w="90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7.7</w:t>
            </w:r>
          </w:p>
        </w:tc>
        <w:tc>
          <w:tcPr>
            <w:tcW w:w="9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8.13</w:t>
            </w:r>
          </w:p>
        </w:tc>
        <w:tc>
          <w:tcPr>
            <w:tcW w:w="93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2.65</w:t>
            </w:r>
          </w:p>
        </w:tc>
        <w:tc>
          <w:tcPr>
            <w:tcW w:w="100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14.8</w:t>
            </w:r>
          </w:p>
        </w:tc>
        <w:tc>
          <w:tcPr>
            <w:tcW w:w="136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106</w:t>
            </w:r>
          </w:p>
        </w:tc>
        <w:tc>
          <w:tcPr>
            <w:tcW w:w="997"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79</w:t>
            </w:r>
          </w:p>
        </w:tc>
        <w:tc>
          <w:tcPr>
            <w:tcW w:w="109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0.22</w:t>
            </w:r>
          </w:p>
        </w:tc>
        <w:tc>
          <w:tcPr>
            <w:tcW w:w="134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78"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42" w:type="dxa"/>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eastAsia="zh-CN"/>
                <w14:textFill>
                  <w14:solidFill>
                    <w14:schemeClr w14:val="tx1"/>
                  </w14:solidFill>
                </w14:textFill>
              </w:rPr>
            </w:pPr>
          </w:p>
        </w:tc>
        <w:tc>
          <w:tcPr>
            <w:tcW w:w="767" w:type="dxa"/>
            <w:noWrap w:val="0"/>
            <w:vAlign w:val="center"/>
          </w:tcPr>
          <w:p>
            <w:pPr>
              <w:spacing w:line="240" w:lineRule="exact"/>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13:21</w:t>
            </w:r>
          </w:p>
        </w:tc>
        <w:tc>
          <w:tcPr>
            <w:tcW w:w="1476" w:type="dxa"/>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微灰色微浑浊</w:t>
            </w:r>
          </w:p>
        </w:tc>
        <w:tc>
          <w:tcPr>
            <w:tcW w:w="90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7.7</w:t>
            </w:r>
          </w:p>
        </w:tc>
        <w:tc>
          <w:tcPr>
            <w:tcW w:w="9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7.58</w:t>
            </w:r>
          </w:p>
        </w:tc>
        <w:tc>
          <w:tcPr>
            <w:tcW w:w="93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2.46</w:t>
            </w:r>
          </w:p>
        </w:tc>
        <w:tc>
          <w:tcPr>
            <w:tcW w:w="100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13.5</w:t>
            </w:r>
          </w:p>
        </w:tc>
        <w:tc>
          <w:tcPr>
            <w:tcW w:w="136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84</w:t>
            </w:r>
          </w:p>
        </w:tc>
        <w:tc>
          <w:tcPr>
            <w:tcW w:w="997"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76</w:t>
            </w:r>
          </w:p>
        </w:tc>
        <w:tc>
          <w:tcPr>
            <w:tcW w:w="109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0.25</w:t>
            </w:r>
          </w:p>
        </w:tc>
        <w:tc>
          <w:tcPr>
            <w:tcW w:w="134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78"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42" w:type="dxa"/>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eastAsia="zh-CN"/>
                <w14:textFill>
                  <w14:solidFill>
                    <w14:schemeClr w14:val="tx1"/>
                  </w14:solidFill>
                </w14:textFill>
              </w:rPr>
            </w:pPr>
          </w:p>
        </w:tc>
        <w:tc>
          <w:tcPr>
            <w:tcW w:w="767" w:type="dxa"/>
            <w:noWrap w:val="0"/>
            <w:vAlign w:val="center"/>
          </w:tcPr>
          <w:p>
            <w:pPr>
              <w:spacing w:line="240" w:lineRule="exact"/>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14:18</w:t>
            </w:r>
          </w:p>
        </w:tc>
        <w:tc>
          <w:tcPr>
            <w:tcW w:w="1476" w:type="dxa"/>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微灰色微浑浊</w:t>
            </w:r>
          </w:p>
        </w:tc>
        <w:tc>
          <w:tcPr>
            <w:tcW w:w="90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7.4</w:t>
            </w:r>
          </w:p>
        </w:tc>
        <w:tc>
          <w:tcPr>
            <w:tcW w:w="9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7.86</w:t>
            </w:r>
          </w:p>
        </w:tc>
        <w:tc>
          <w:tcPr>
            <w:tcW w:w="93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2.54</w:t>
            </w:r>
          </w:p>
        </w:tc>
        <w:tc>
          <w:tcPr>
            <w:tcW w:w="100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13.2</w:t>
            </w:r>
          </w:p>
        </w:tc>
        <w:tc>
          <w:tcPr>
            <w:tcW w:w="136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100</w:t>
            </w:r>
          </w:p>
        </w:tc>
        <w:tc>
          <w:tcPr>
            <w:tcW w:w="997"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64</w:t>
            </w:r>
          </w:p>
        </w:tc>
        <w:tc>
          <w:tcPr>
            <w:tcW w:w="109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0.26</w:t>
            </w:r>
          </w:p>
        </w:tc>
        <w:tc>
          <w:tcPr>
            <w:tcW w:w="134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78"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42" w:type="dxa"/>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lang w:eastAsia="zh-CN"/>
                <w14:textFill>
                  <w14:solidFill>
                    <w14:schemeClr w14:val="tx1"/>
                  </w14:solidFill>
                </w14:textFill>
              </w:rPr>
            </w:pPr>
          </w:p>
        </w:tc>
        <w:tc>
          <w:tcPr>
            <w:tcW w:w="2243" w:type="dxa"/>
            <w:gridSpan w:val="2"/>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日均值</w:t>
            </w:r>
          </w:p>
        </w:tc>
        <w:tc>
          <w:tcPr>
            <w:tcW w:w="900"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7.65</w:t>
            </w:r>
          </w:p>
        </w:tc>
        <w:tc>
          <w:tcPr>
            <w:tcW w:w="945"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7.74</w:t>
            </w:r>
          </w:p>
        </w:tc>
        <w:tc>
          <w:tcPr>
            <w:tcW w:w="930"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2.5</w:t>
            </w:r>
            <w:r>
              <w:rPr>
                <w:rFonts w:hint="eastAsia" w:ascii="Times New Roman" w:hAnsi="Times New Roman" w:eastAsia="宋体" w:cs="Times New Roman"/>
                <w:i w:val="0"/>
                <w:iCs w:val="0"/>
                <w:color w:val="000000"/>
                <w:kern w:val="0"/>
                <w:sz w:val="21"/>
                <w:szCs w:val="21"/>
                <w:u w:val="none"/>
                <w:lang w:val="en-US" w:eastAsia="zh-CN" w:bidi="ar"/>
              </w:rPr>
              <w:t>5</w:t>
            </w:r>
          </w:p>
        </w:tc>
        <w:tc>
          <w:tcPr>
            <w:tcW w:w="1005"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13.35</w:t>
            </w:r>
          </w:p>
        </w:tc>
        <w:tc>
          <w:tcPr>
            <w:tcW w:w="1365"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97</w:t>
            </w:r>
          </w:p>
        </w:tc>
        <w:tc>
          <w:tcPr>
            <w:tcW w:w="997"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71.5</w:t>
            </w:r>
          </w:p>
        </w:tc>
        <w:tc>
          <w:tcPr>
            <w:tcW w:w="1093"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0.2</w:t>
            </w:r>
            <w:r>
              <w:rPr>
                <w:rFonts w:hint="eastAsia" w:ascii="Times New Roman" w:hAnsi="Times New Roman" w:eastAsia="宋体" w:cs="Times New Roman"/>
                <w:i w:val="0"/>
                <w:iCs w:val="0"/>
                <w:color w:val="000000"/>
                <w:kern w:val="0"/>
                <w:sz w:val="21"/>
                <w:szCs w:val="21"/>
                <w:u w:val="none"/>
                <w:lang w:val="en-US" w:eastAsia="zh-CN" w:bidi="ar"/>
              </w:rPr>
              <w:t>5</w:t>
            </w:r>
          </w:p>
        </w:tc>
        <w:tc>
          <w:tcPr>
            <w:tcW w:w="134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0.1</w:t>
            </w:r>
            <w:r>
              <w:rPr>
                <w:rFonts w:hint="eastAsia" w:ascii="Times New Roman" w:hAnsi="Times New Roman" w:eastAsia="宋体" w:cs="Times New Roman"/>
                <w:i w:val="0"/>
                <w:iCs w:val="0"/>
                <w:color w:val="000000"/>
                <w:kern w:val="0"/>
                <w:sz w:val="21"/>
                <w:szCs w:val="21"/>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78"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42" w:type="dxa"/>
            <w:vMerge w:val="restart"/>
            <w:noWrap w:val="0"/>
            <w:vAlign w:val="center"/>
          </w:tcPr>
          <w:p>
            <w:pPr>
              <w:jc w:val="center"/>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2021-06-02</w:t>
            </w:r>
          </w:p>
        </w:tc>
        <w:tc>
          <w:tcPr>
            <w:tcW w:w="767" w:type="dxa"/>
            <w:noWrap w:val="0"/>
            <w:vAlign w:val="center"/>
          </w:tcPr>
          <w:p>
            <w:pPr>
              <w:spacing w:line="240" w:lineRule="exact"/>
              <w:jc w:val="center"/>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09:02</w:t>
            </w:r>
          </w:p>
        </w:tc>
        <w:tc>
          <w:tcPr>
            <w:tcW w:w="1476" w:type="dxa"/>
            <w:noWrap w:val="0"/>
            <w:vAlign w:val="center"/>
          </w:tcPr>
          <w:p>
            <w:pPr>
              <w:spacing w:line="360" w:lineRule="auto"/>
              <w:jc w:val="center"/>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微灰色微浑浊</w:t>
            </w:r>
          </w:p>
        </w:tc>
        <w:tc>
          <w:tcPr>
            <w:tcW w:w="90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7.7</w:t>
            </w:r>
          </w:p>
        </w:tc>
        <w:tc>
          <w:tcPr>
            <w:tcW w:w="9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7.46</w:t>
            </w:r>
          </w:p>
        </w:tc>
        <w:tc>
          <w:tcPr>
            <w:tcW w:w="93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2.33</w:t>
            </w:r>
          </w:p>
        </w:tc>
        <w:tc>
          <w:tcPr>
            <w:tcW w:w="100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14.2</w:t>
            </w:r>
          </w:p>
        </w:tc>
        <w:tc>
          <w:tcPr>
            <w:tcW w:w="136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102</w:t>
            </w:r>
          </w:p>
        </w:tc>
        <w:tc>
          <w:tcPr>
            <w:tcW w:w="997"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79</w:t>
            </w:r>
          </w:p>
        </w:tc>
        <w:tc>
          <w:tcPr>
            <w:tcW w:w="109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0.29</w:t>
            </w:r>
          </w:p>
        </w:tc>
        <w:tc>
          <w:tcPr>
            <w:tcW w:w="134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78"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42" w:type="dxa"/>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767" w:type="dxa"/>
            <w:noWrap w:val="0"/>
            <w:vAlign w:val="center"/>
          </w:tcPr>
          <w:p>
            <w:pPr>
              <w:spacing w:line="240" w:lineRule="exact"/>
              <w:jc w:val="center"/>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10:42</w:t>
            </w:r>
          </w:p>
        </w:tc>
        <w:tc>
          <w:tcPr>
            <w:tcW w:w="1476" w:type="dxa"/>
            <w:noWrap w:val="0"/>
            <w:vAlign w:val="center"/>
          </w:tcPr>
          <w:p>
            <w:pPr>
              <w:spacing w:line="360" w:lineRule="auto"/>
              <w:jc w:val="center"/>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微灰色微浑浊</w:t>
            </w:r>
          </w:p>
        </w:tc>
        <w:tc>
          <w:tcPr>
            <w:tcW w:w="90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7.3</w:t>
            </w:r>
          </w:p>
        </w:tc>
        <w:tc>
          <w:tcPr>
            <w:tcW w:w="9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8.52</w:t>
            </w:r>
          </w:p>
        </w:tc>
        <w:tc>
          <w:tcPr>
            <w:tcW w:w="93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2.29</w:t>
            </w:r>
          </w:p>
        </w:tc>
        <w:tc>
          <w:tcPr>
            <w:tcW w:w="100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12.9</w:t>
            </w:r>
          </w:p>
        </w:tc>
        <w:tc>
          <w:tcPr>
            <w:tcW w:w="136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85</w:t>
            </w:r>
          </w:p>
        </w:tc>
        <w:tc>
          <w:tcPr>
            <w:tcW w:w="997"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72</w:t>
            </w:r>
          </w:p>
        </w:tc>
        <w:tc>
          <w:tcPr>
            <w:tcW w:w="109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0.25</w:t>
            </w:r>
          </w:p>
        </w:tc>
        <w:tc>
          <w:tcPr>
            <w:tcW w:w="134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78"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42" w:type="dxa"/>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767" w:type="dxa"/>
            <w:noWrap w:val="0"/>
            <w:vAlign w:val="center"/>
          </w:tcPr>
          <w:p>
            <w:pPr>
              <w:spacing w:line="240" w:lineRule="exact"/>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13:18</w:t>
            </w:r>
          </w:p>
        </w:tc>
        <w:tc>
          <w:tcPr>
            <w:tcW w:w="1476" w:type="dxa"/>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微灰色微浑浊</w:t>
            </w:r>
          </w:p>
        </w:tc>
        <w:tc>
          <w:tcPr>
            <w:tcW w:w="90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7.7</w:t>
            </w:r>
          </w:p>
        </w:tc>
        <w:tc>
          <w:tcPr>
            <w:tcW w:w="9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7.81</w:t>
            </w:r>
          </w:p>
        </w:tc>
        <w:tc>
          <w:tcPr>
            <w:tcW w:w="93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2.22</w:t>
            </w:r>
          </w:p>
        </w:tc>
        <w:tc>
          <w:tcPr>
            <w:tcW w:w="100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10.5</w:t>
            </w:r>
          </w:p>
        </w:tc>
        <w:tc>
          <w:tcPr>
            <w:tcW w:w="136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82</w:t>
            </w:r>
          </w:p>
        </w:tc>
        <w:tc>
          <w:tcPr>
            <w:tcW w:w="997"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66</w:t>
            </w:r>
          </w:p>
        </w:tc>
        <w:tc>
          <w:tcPr>
            <w:tcW w:w="109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0.21</w:t>
            </w:r>
          </w:p>
        </w:tc>
        <w:tc>
          <w:tcPr>
            <w:tcW w:w="134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78"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42" w:type="dxa"/>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767" w:type="dxa"/>
            <w:noWrap w:val="0"/>
            <w:vAlign w:val="center"/>
          </w:tcPr>
          <w:p>
            <w:pPr>
              <w:spacing w:line="240" w:lineRule="exact"/>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14:20</w:t>
            </w:r>
          </w:p>
        </w:tc>
        <w:tc>
          <w:tcPr>
            <w:tcW w:w="1476" w:type="dxa"/>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微灰色微浑浊</w:t>
            </w:r>
          </w:p>
        </w:tc>
        <w:tc>
          <w:tcPr>
            <w:tcW w:w="90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8.0</w:t>
            </w:r>
          </w:p>
        </w:tc>
        <w:tc>
          <w:tcPr>
            <w:tcW w:w="94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8.41</w:t>
            </w:r>
          </w:p>
        </w:tc>
        <w:tc>
          <w:tcPr>
            <w:tcW w:w="930"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2.36</w:t>
            </w:r>
          </w:p>
        </w:tc>
        <w:tc>
          <w:tcPr>
            <w:tcW w:w="100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12.3</w:t>
            </w:r>
          </w:p>
        </w:tc>
        <w:tc>
          <w:tcPr>
            <w:tcW w:w="1365"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92</w:t>
            </w:r>
          </w:p>
        </w:tc>
        <w:tc>
          <w:tcPr>
            <w:tcW w:w="997"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74</w:t>
            </w:r>
          </w:p>
        </w:tc>
        <w:tc>
          <w:tcPr>
            <w:tcW w:w="1093" w:type="dxa"/>
            <w:tcBorders>
              <w:top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0.19</w:t>
            </w:r>
          </w:p>
        </w:tc>
        <w:tc>
          <w:tcPr>
            <w:tcW w:w="1341" w:type="dxa"/>
            <w:tcBorders>
              <w:top w:val="single" w:color="auto" w:sz="4" w:space="0"/>
              <w:left w:val="single" w:color="auto" w:sz="4" w:space="0"/>
              <w:bottom w:val="single" w:color="auto" w:sz="4" w:space="0"/>
            </w:tcBorders>
            <w:noWrap w:val="0"/>
            <w:vAlign w:val="center"/>
          </w:tcPr>
          <w:p>
            <w:pPr>
              <w:spacing w:line="36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78"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1342" w:type="dxa"/>
            <w:vMerge w:val="continue"/>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2243" w:type="dxa"/>
            <w:gridSpan w:val="2"/>
            <w:noWrap w:val="0"/>
            <w:vAlign w:val="center"/>
          </w:tcPr>
          <w:p>
            <w:pPr>
              <w:spacing w:line="252" w:lineRule="exact"/>
              <w:ind w:left="20" w:leftChars="0"/>
              <w:jc w:val="center"/>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日均值</w:t>
            </w:r>
          </w:p>
        </w:tc>
        <w:tc>
          <w:tcPr>
            <w:tcW w:w="900"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7.</w:t>
            </w:r>
            <w:r>
              <w:rPr>
                <w:rFonts w:hint="eastAsia" w:ascii="Times New Roman" w:hAnsi="Times New Roman" w:eastAsia="宋体" w:cs="Times New Roman"/>
                <w:i w:val="0"/>
                <w:iCs w:val="0"/>
                <w:color w:val="000000"/>
                <w:kern w:val="0"/>
                <w:sz w:val="21"/>
                <w:szCs w:val="21"/>
                <w:u w:val="none"/>
                <w:lang w:val="en-US" w:eastAsia="zh-CN" w:bidi="ar"/>
              </w:rPr>
              <w:t>7</w:t>
            </w:r>
          </w:p>
        </w:tc>
        <w:tc>
          <w:tcPr>
            <w:tcW w:w="945"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8.05</w:t>
            </w:r>
          </w:p>
        </w:tc>
        <w:tc>
          <w:tcPr>
            <w:tcW w:w="930"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2.3</w:t>
            </w:r>
          </w:p>
        </w:tc>
        <w:tc>
          <w:tcPr>
            <w:tcW w:w="1005"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12.5</w:t>
            </w:r>
          </w:p>
        </w:tc>
        <w:tc>
          <w:tcPr>
            <w:tcW w:w="1365"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90</w:t>
            </w:r>
          </w:p>
        </w:tc>
        <w:tc>
          <w:tcPr>
            <w:tcW w:w="997"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72.</w:t>
            </w:r>
            <w:r>
              <w:rPr>
                <w:rFonts w:hint="eastAsia" w:ascii="Times New Roman" w:hAnsi="Times New Roman" w:eastAsia="宋体" w:cs="Times New Roman"/>
                <w:i w:val="0"/>
                <w:iCs w:val="0"/>
                <w:color w:val="000000"/>
                <w:kern w:val="0"/>
                <w:sz w:val="21"/>
                <w:szCs w:val="21"/>
                <w:u w:val="none"/>
                <w:lang w:val="en-US" w:eastAsia="zh-CN" w:bidi="ar"/>
              </w:rPr>
              <w:t>8</w:t>
            </w:r>
          </w:p>
        </w:tc>
        <w:tc>
          <w:tcPr>
            <w:tcW w:w="1093"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0.2</w:t>
            </w:r>
            <w:r>
              <w:rPr>
                <w:rFonts w:hint="eastAsia" w:ascii="Times New Roman" w:hAnsi="Times New Roman" w:eastAsia="宋体" w:cs="Times New Roman"/>
                <w:i w:val="0"/>
                <w:iCs w:val="0"/>
                <w:color w:val="000000"/>
                <w:kern w:val="0"/>
                <w:sz w:val="21"/>
                <w:szCs w:val="21"/>
                <w:u w:val="none"/>
                <w:lang w:val="en-US" w:eastAsia="zh-CN" w:bidi="ar"/>
              </w:rPr>
              <w:t>4</w:t>
            </w:r>
          </w:p>
        </w:tc>
        <w:tc>
          <w:tcPr>
            <w:tcW w:w="134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0.1</w:t>
            </w:r>
            <w:r>
              <w:rPr>
                <w:rFonts w:hint="eastAsia" w:ascii="Times New Roman" w:hAnsi="Times New Roman" w:eastAsia="宋体" w:cs="Times New Roman"/>
                <w:i w:val="0"/>
                <w:iCs w:val="0"/>
                <w:color w:val="000000"/>
                <w:kern w:val="0"/>
                <w:sz w:val="21"/>
                <w:szCs w:val="21"/>
                <w:u w:val="none"/>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78"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14:textFill>
                  <w14:solidFill>
                    <w14:schemeClr w14:val="tx1"/>
                  </w14:solidFill>
                </w14:textFill>
              </w:rPr>
            </w:pPr>
          </w:p>
        </w:tc>
        <w:tc>
          <w:tcPr>
            <w:tcW w:w="3585" w:type="dxa"/>
            <w:gridSpan w:val="3"/>
            <w:noWrap w:val="0"/>
            <w:vAlign w:val="center"/>
          </w:tcPr>
          <w:p>
            <w:pPr>
              <w:spacing w:line="252" w:lineRule="exact"/>
              <w:ind w:left="20" w:leftChars="0"/>
              <w:jc w:val="center"/>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监测验收期间最大值</w:t>
            </w:r>
          </w:p>
        </w:tc>
        <w:tc>
          <w:tcPr>
            <w:tcW w:w="900"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945"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8.52</w:t>
            </w:r>
          </w:p>
        </w:tc>
        <w:tc>
          <w:tcPr>
            <w:tcW w:w="930"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2.65</w:t>
            </w:r>
          </w:p>
        </w:tc>
        <w:tc>
          <w:tcPr>
            <w:tcW w:w="1005"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14.8</w:t>
            </w:r>
          </w:p>
        </w:tc>
        <w:tc>
          <w:tcPr>
            <w:tcW w:w="1365"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106</w:t>
            </w:r>
          </w:p>
        </w:tc>
        <w:tc>
          <w:tcPr>
            <w:tcW w:w="997"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79</w:t>
            </w:r>
          </w:p>
        </w:tc>
        <w:tc>
          <w:tcPr>
            <w:tcW w:w="1093"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0.29</w:t>
            </w:r>
          </w:p>
        </w:tc>
        <w:tc>
          <w:tcPr>
            <w:tcW w:w="134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78"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lang w:eastAsia="zh-CN"/>
                <w14:textFill>
                  <w14:solidFill>
                    <w14:schemeClr w14:val="tx1"/>
                  </w14:solidFill>
                </w14:textFill>
              </w:rPr>
            </w:pPr>
          </w:p>
        </w:tc>
        <w:tc>
          <w:tcPr>
            <w:tcW w:w="3585" w:type="dxa"/>
            <w:gridSpan w:val="3"/>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排放限值</w:t>
            </w:r>
          </w:p>
        </w:tc>
        <w:tc>
          <w:tcPr>
            <w:tcW w:w="900"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6</w:t>
            </w:r>
            <w:r>
              <w:rPr>
                <w:rFonts w:hint="eastAsia" w:ascii="Times New Roman" w:hAnsi="Times New Roman" w:eastAsia="宋体" w:cs="Times New Roman"/>
                <w:i w:val="0"/>
                <w:iCs w:val="0"/>
                <w:color w:val="000000"/>
                <w:kern w:val="0"/>
                <w:sz w:val="21"/>
                <w:szCs w:val="21"/>
                <w:u w:val="none"/>
                <w:lang w:val="en-US" w:eastAsia="zh-CN" w:bidi="ar"/>
              </w:rPr>
              <w:t>-9</w:t>
            </w:r>
          </w:p>
        </w:tc>
        <w:tc>
          <w:tcPr>
            <w:tcW w:w="945"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930"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005"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70</w:t>
            </w:r>
          </w:p>
        </w:tc>
        <w:tc>
          <w:tcPr>
            <w:tcW w:w="1365"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500</w:t>
            </w:r>
          </w:p>
        </w:tc>
        <w:tc>
          <w:tcPr>
            <w:tcW w:w="997"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400</w:t>
            </w:r>
          </w:p>
        </w:tc>
        <w:tc>
          <w:tcPr>
            <w:tcW w:w="1093"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34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78" w:type="dxa"/>
            <w:vMerge w:val="continue"/>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lang w:eastAsia="zh-CN"/>
                <w14:textFill>
                  <w14:solidFill>
                    <w14:schemeClr w14:val="tx1"/>
                  </w14:solidFill>
                </w14:textFill>
              </w:rPr>
            </w:pPr>
          </w:p>
        </w:tc>
        <w:tc>
          <w:tcPr>
            <w:tcW w:w="3585" w:type="dxa"/>
            <w:gridSpan w:val="3"/>
            <w:tcBorders>
              <w:left w:val="single" w:color="auto" w:sz="4" w:space="0"/>
            </w:tcBorders>
            <w:noWrap w:val="0"/>
            <w:vAlign w:val="center"/>
          </w:tcPr>
          <w:p>
            <w:pPr>
              <w:spacing w:line="252" w:lineRule="exact"/>
              <w:ind w:left="20" w:left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是否达标</w:t>
            </w:r>
          </w:p>
        </w:tc>
        <w:tc>
          <w:tcPr>
            <w:tcW w:w="900"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达标</w:t>
            </w:r>
          </w:p>
        </w:tc>
        <w:tc>
          <w:tcPr>
            <w:tcW w:w="945"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达标</w:t>
            </w:r>
          </w:p>
        </w:tc>
        <w:tc>
          <w:tcPr>
            <w:tcW w:w="930"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达标</w:t>
            </w:r>
          </w:p>
        </w:tc>
        <w:tc>
          <w:tcPr>
            <w:tcW w:w="1005"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达标</w:t>
            </w:r>
          </w:p>
        </w:tc>
        <w:tc>
          <w:tcPr>
            <w:tcW w:w="1365"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达标</w:t>
            </w:r>
          </w:p>
        </w:tc>
        <w:tc>
          <w:tcPr>
            <w:tcW w:w="997"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达标</w:t>
            </w:r>
          </w:p>
        </w:tc>
        <w:tc>
          <w:tcPr>
            <w:tcW w:w="1093" w:type="dxa"/>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达标</w:t>
            </w:r>
          </w:p>
        </w:tc>
        <w:tc>
          <w:tcPr>
            <w:tcW w:w="1341" w:type="dxa"/>
            <w:tcBorders>
              <w:top w:val="single" w:color="auto" w:sz="4" w:space="0"/>
              <w:left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达标</w:t>
            </w:r>
          </w:p>
        </w:tc>
      </w:tr>
    </w:tbl>
    <w:p>
      <w:pPr>
        <w:rPr>
          <w:rFonts w:hint="default"/>
          <w:lang w:eastAsia="zh-CN"/>
        </w:rPr>
        <w:sectPr>
          <w:footerReference r:id="rId15" w:type="default"/>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numPr>
          <w:ilvl w:val="0"/>
          <w:numId w:val="2"/>
        </w:numPr>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废气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000000"/>
          <w:kern w:val="0"/>
          <w:sz w:val="36"/>
          <w:szCs w:val="36"/>
          <w:lang w:val="en-US" w:eastAsia="zh-CN" w:bidi="ar"/>
        </w:rPr>
      </w:pPr>
      <w:r>
        <w:rPr>
          <w:rFonts w:hint="eastAsia" w:ascii="Times New Roman" w:hAnsi="Times New Roman" w:cs="Times New Roman"/>
          <w:sz w:val="24"/>
          <w:szCs w:val="24"/>
          <w:lang w:val="en-US" w:eastAsia="zh-CN"/>
        </w:rPr>
        <w:t>根据</w:t>
      </w:r>
      <w:r>
        <w:rPr>
          <w:rFonts w:hint="eastAsia" w:ascii="Times New Roman" w:hAnsi="Times New Roman" w:cs="Times New Roman"/>
          <w:sz w:val="24"/>
          <w:szCs w:val="24"/>
          <w:highlight w:val="none"/>
          <w:lang w:val="en-US" w:eastAsia="zh-CN"/>
        </w:rPr>
        <w:t>6月19、20日</w:t>
      </w:r>
      <w:r>
        <w:rPr>
          <w:rFonts w:hint="eastAsia" w:ascii="Times New Roman" w:hAnsi="Times New Roman" w:cs="Times New Roman"/>
          <w:sz w:val="24"/>
          <w:szCs w:val="24"/>
          <w:lang w:val="en-US" w:eastAsia="zh-CN"/>
        </w:rPr>
        <w:t>废气监测结果表明：恶臭废气经集气收集后引至15m高排气筒后高空排放，所排放的硫化氢、氨排放速率及臭气浓度符合《恶臭污染物排放标准》（GB14554-93）中的二级标准。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含铬废气经收集处理后引至10m高排气筒高空排放，所排放的铬酸雾浓度符合《电镀污染物排放标准》（GB21900-2008）表5规定的铬酸雾排放限值的50%；含氰废气经收集处理后引至10m高排气筒高空排放，所排放的氰化氢浓度符合《电镀污染物排放标准》（GB21900-2008）表5规定的氰化氢排放限值的50%；综合酸雾经收集处理后引至14m高排气筒高空排放，所排放的硫酸雾、氯化氢浓度符合《电镀污染物排放标准》（GB21900-2008）表5规定的硫酸雾、氯化氢排放限值的50%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厂界无组织废气在现场监测时，根据实际情况在厂界东侧、北侧、南侧和西侧布置4个监测点，监测结果表明，硫化氢、氨以及臭气浓度达到《恶臭气体污染物排放标准》(GB14554-1993)厂界新扩改二级排放标准浓度限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p>
    <w:p>
      <w:pPr>
        <w:rPr>
          <w:rFonts w:hint="eastAsia" w:ascii="Times New Roman" w:hAnsi="Times New Roman" w:eastAsia="宋体" w:cs="Times New Roman"/>
          <w:b w:val="0"/>
          <w:bCs/>
          <w:color w:val="000000"/>
          <w:kern w:val="0"/>
          <w:sz w:val="24"/>
          <w:szCs w:val="24"/>
          <w:lang w:val="en-US" w:eastAsia="zh-CN" w:bidi="ar"/>
        </w:rPr>
      </w:pPr>
      <w:r>
        <w:rPr>
          <w:rFonts w:hint="eastAsia" w:ascii="Times New Roman" w:hAnsi="Times New Roman" w:eastAsia="宋体" w:cs="Times New Roman"/>
          <w:b w:val="0"/>
          <w:bCs/>
          <w:color w:val="000000"/>
          <w:kern w:val="0"/>
          <w:sz w:val="24"/>
          <w:szCs w:val="24"/>
          <w:lang w:val="en-US" w:eastAsia="zh-CN" w:bidi="ar"/>
        </w:rPr>
        <w:br w:type="page"/>
      </w:r>
    </w:p>
    <w:p>
      <w:pPr>
        <w:jc w:val="center"/>
        <w:rPr>
          <w:rFonts w:hint="eastAsia" w:ascii="Times New Roman" w:hAnsi="Times New Roman" w:eastAsia="宋体" w:cs="Times New Roman"/>
          <w:b w:val="0"/>
          <w:bCs/>
          <w:color w:val="000000"/>
          <w:kern w:val="0"/>
          <w:sz w:val="24"/>
          <w:szCs w:val="24"/>
          <w:lang w:val="en-US" w:eastAsia="zh-CN" w:bidi="ar"/>
        </w:rPr>
        <w:sectPr>
          <w:footerReference r:id="rId1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spacing w:line="360" w:lineRule="auto"/>
        <w:jc w:val="center"/>
        <w:rPr>
          <w:rFonts w:hint="default" w:ascii="Times New Roman" w:hAnsi="Times New Roman" w:eastAsia="宋体" w:cs="Times New Roman"/>
          <w:b w:val="0"/>
          <w:bCs/>
          <w:color w:val="000000"/>
          <w:kern w:val="0"/>
          <w:sz w:val="24"/>
          <w:szCs w:val="24"/>
          <w:lang w:val="en-US" w:eastAsia="zh-CN" w:bidi="ar"/>
        </w:rPr>
      </w:pPr>
      <w:r>
        <w:rPr>
          <w:rFonts w:hint="eastAsia" w:ascii="Times New Roman" w:hAnsi="Times New Roman" w:eastAsia="宋体" w:cs="Times New Roman"/>
          <w:b w:val="0"/>
          <w:bCs/>
          <w:color w:val="000000"/>
          <w:kern w:val="0"/>
          <w:sz w:val="24"/>
          <w:szCs w:val="24"/>
          <w:lang w:val="en-US" w:eastAsia="zh-CN" w:bidi="ar"/>
        </w:rPr>
        <w:t>表9-6  臭气废气有组织监测结果</w:t>
      </w:r>
    </w:p>
    <w:tbl>
      <w:tblPr>
        <w:tblStyle w:val="16"/>
        <w:tblW w:w="13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04"/>
        <w:gridCol w:w="822"/>
        <w:gridCol w:w="1161"/>
        <w:gridCol w:w="1242"/>
        <w:gridCol w:w="1359"/>
        <w:gridCol w:w="1286"/>
        <w:gridCol w:w="1218"/>
        <w:gridCol w:w="1401"/>
        <w:gridCol w:w="1315"/>
        <w:gridCol w:w="1276"/>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blHeader/>
          <w:jc w:val="center"/>
        </w:trPr>
        <w:tc>
          <w:tcPr>
            <w:tcW w:w="1030" w:type="pct"/>
            <w:gridSpan w:val="3"/>
            <w:vMerge w:val="restart"/>
            <w:tcBorders>
              <w:tl2br w:val="single" w:color="auto" w:sz="4" w:space="0"/>
            </w:tcBorders>
            <w:noWrap w:val="0"/>
            <w:vAlign w:val="center"/>
          </w:tcPr>
          <w:p>
            <w:pPr>
              <w:jc w:val="center"/>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 xml:space="preserve">         项目</w:t>
            </w:r>
          </w:p>
          <w:p>
            <w:pPr>
              <w:jc w:val="both"/>
              <w:rPr>
                <w:rFonts w:hint="eastAsia" w:ascii="Times New Roman" w:hAnsi="Times New Roman" w:cs="Times New Roman"/>
                <w:b/>
                <w:bCs/>
                <w:sz w:val="21"/>
                <w:szCs w:val="21"/>
                <w:lang w:val="en-US" w:eastAsia="zh-CN"/>
              </w:rPr>
            </w:pPr>
          </w:p>
          <w:p>
            <w:pPr>
              <w:jc w:val="both"/>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抽样位置及时间</w:t>
            </w:r>
          </w:p>
        </w:tc>
        <w:tc>
          <w:tcPr>
            <w:tcW w:w="1490" w:type="pct"/>
            <w:gridSpan w:val="3"/>
            <w:noWrap w:val="0"/>
            <w:vAlign w:val="center"/>
          </w:tcPr>
          <w:p>
            <w:pPr>
              <w:jc w:val="center"/>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硫化氢</w:t>
            </w:r>
          </w:p>
        </w:tc>
        <w:tc>
          <w:tcPr>
            <w:tcW w:w="1508" w:type="pct"/>
            <w:gridSpan w:val="3"/>
            <w:noWrap w:val="0"/>
            <w:vAlign w:val="center"/>
          </w:tcPr>
          <w:p>
            <w:pPr>
              <w:jc w:val="center"/>
              <w:rPr>
                <w:rFonts w:hint="eastAsia" w:ascii="宋体" w:hAnsi="宋体" w:eastAsia="宋体" w:cs="宋体"/>
                <w:b/>
                <w:bCs/>
                <w:i w:val="0"/>
                <w:color w:val="auto"/>
                <w:kern w:val="0"/>
                <w:sz w:val="21"/>
                <w:szCs w:val="21"/>
                <w:u w:val="none"/>
                <w:lang w:val="en-US" w:eastAsia="zh-CN" w:bidi="ar"/>
              </w:rPr>
            </w:pPr>
            <w:r>
              <w:rPr>
                <w:rFonts w:hint="eastAsia" w:ascii="宋体" w:hAnsi="宋体" w:eastAsia="宋体" w:cs="宋体"/>
                <w:b/>
                <w:bCs/>
                <w:i w:val="0"/>
                <w:color w:val="auto"/>
                <w:kern w:val="0"/>
                <w:sz w:val="21"/>
                <w:szCs w:val="21"/>
                <w:u w:val="none"/>
                <w:lang w:val="en-US" w:eastAsia="zh-CN" w:bidi="ar"/>
              </w:rPr>
              <w:t>氨</w:t>
            </w:r>
          </w:p>
        </w:tc>
        <w:tc>
          <w:tcPr>
            <w:tcW w:w="970" w:type="pct"/>
            <w:gridSpan w:val="2"/>
            <w:noWrap w:val="0"/>
            <w:vAlign w:val="center"/>
          </w:tcPr>
          <w:p>
            <w:pPr>
              <w:jc w:val="center"/>
              <w:rPr>
                <w:rFonts w:hint="eastAsia" w:ascii="Times New Roman" w:hAnsi="Times New Roman" w:cs="Times New Roman"/>
                <w:b/>
                <w:bCs/>
                <w:sz w:val="21"/>
                <w:szCs w:val="21"/>
                <w:lang w:val="en-US" w:eastAsia="zh-CN"/>
              </w:rPr>
            </w:pPr>
            <w:r>
              <w:rPr>
                <w:rFonts w:hint="eastAsia" w:ascii="宋体" w:hAnsi="宋体" w:cs="宋体"/>
                <w:b/>
                <w:bCs/>
                <w:kern w:val="0"/>
                <w:sz w:val="21"/>
                <w:szCs w:val="21"/>
                <w:lang w:bidi="ar"/>
              </w:rPr>
              <w:t>臭气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blHeader/>
          <w:jc w:val="center"/>
        </w:trPr>
        <w:tc>
          <w:tcPr>
            <w:tcW w:w="1030" w:type="pct"/>
            <w:gridSpan w:val="3"/>
            <w:vMerge w:val="continue"/>
            <w:tcBorders>
              <w:tl2br w:val="single" w:color="auto" w:sz="4" w:space="0"/>
            </w:tcBorders>
            <w:noWrap w:val="0"/>
            <w:vAlign w:val="center"/>
          </w:tcPr>
          <w:p>
            <w:pPr>
              <w:jc w:val="center"/>
              <w:rPr>
                <w:b/>
                <w:bCs/>
                <w:sz w:val="21"/>
                <w:szCs w:val="21"/>
              </w:rPr>
            </w:pPr>
          </w:p>
        </w:tc>
        <w:tc>
          <w:tcPr>
            <w:tcW w:w="476" w:type="pct"/>
            <w:noWrap w:val="0"/>
            <w:vAlign w:val="center"/>
          </w:tcPr>
          <w:p>
            <w:pPr>
              <w:jc w:val="center"/>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标态干烟气量m</w:t>
            </w:r>
            <w:r>
              <w:rPr>
                <w:rFonts w:hint="eastAsia" w:ascii="Times New Roman" w:hAnsi="Times New Roman" w:cs="Times New Roman"/>
                <w:b/>
                <w:bCs/>
                <w:sz w:val="21"/>
                <w:szCs w:val="21"/>
                <w:vertAlign w:val="superscript"/>
                <w:lang w:val="en-US" w:eastAsia="zh-CN"/>
              </w:rPr>
              <w:t>3</w:t>
            </w:r>
            <w:r>
              <w:rPr>
                <w:rFonts w:hint="eastAsia" w:ascii="Times New Roman" w:hAnsi="Times New Roman" w:cs="Times New Roman"/>
                <w:b/>
                <w:bCs/>
                <w:sz w:val="21"/>
                <w:szCs w:val="21"/>
                <w:lang w:val="en-US" w:eastAsia="zh-CN"/>
              </w:rPr>
              <w:t>/h</w:t>
            </w:r>
          </w:p>
        </w:tc>
        <w:tc>
          <w:tcPr>
            <w:tcW w:w="521" w:type="pct"/>
            <w:noWrap w:val="0"/>
            <w:vAlign w:val="center"/>
          </w:tcPr>
          <w:p>
            <w:pPr>
              <w:jc w:val="center"/>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排放浓度mg/m</w:t>
            </w:r>
            <w:r>
              <w:rPr>
                <w:rFonts w:hint="eastAsia" w:ascii="Times New Roman" w:hAnsi="Times New Roman" w:cs="Times New Roman"/>
                <w:b/>
                <w:bCs/>
                <w:sz w:val="21"/>
                <w:szCs w:val="21"/>
                <w:vertAlign w:val="superscript"/>
                <w:lang w:val="en-US" w:eastAsia="zh-CN"/>
              </w:rPr>
              <w:t>3</w:t>
            </w:r>
          </w:p>
        </w:tc>
        <w:tc>
          <w:tcPr>
            <w:tcW w:w="493" w:type="pct"/>
            <w:noWrap w:val="0"/>
            <w:vAlign w:val="center"/>
          </w:tcPr>
          <w:p>
            <w:pPr>
              <w:jc w:val="center"/>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排放速率kg/h</w:t>
            </w:r>
          </w:p>
        </w:tc>
        <w:tc>
          <w:tcPr>
            <w:tcW w:w="467" w:type="pct"/>
            <w:noWrap w:val="0"/>
            <w:vAlign w:val="center"/>
          </w:tcPr>
          <w:p>
            <w:pPr>
              <w:jc w:val="center"/>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标态干烟气量m</w:t>
            </w:r>
            <w:r>
              <w:rPr>
                <w:rFonts w:hint="eastAsia" w:ascii="Times New Roman" w:hAnsi="Times New Roman" w:cs="Times New Roman"/>
                <w:b/>
                <w:bCs/>
                <w:sz w:val="21"/>
                <w:szCs w:val="21"/>
                <w:vertAlign w:val="superscript"/>
                <w:lang w:val="en-US" w:eastAsia="zh-CN"/>
              </w:rPr>
              <w:t>3</w:t>
            </w:r>
            <w:r>
              <w:rPr>
                <w:rFonts w:hint="eastAsia" w:ascii="Times New Roman" w:hAnsi="Times New Roman" w:cs="Times New Roman"/>
                <w:b/>
                <w:bCs/>
                <w:sz w:val="21"/>
                <w:szCs w:val="21"/>
                <w:lang w:val="en-US" w:eastAsia="zh-CN"/>
              </w:rPr>
              <w:t>/h</w:t>
            </w:r>
          </w:p>
        </w:tc>
        <w:tc>
          <w:tcPr>
            <w:tcW w:w="537" w:type="pct"/>
            <w:noWrap w:val="0"/>
            <w:vAlign w:val="center"/>
          </w:tcPr>
          <w:p>
            <w:pPr>
              <w:jc w:val="center"/>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排放浓度mg/m</w:t>
            </w:r>
            <w:r>
              <w:rPr>
                <w:rFonts w:hint="eastAsia" w:ascii="Times New Roman" w:hAnsi="Times New Roman" w:cs="Times New Roman"/>
                <w:b/>
                <w:bCs/>
                <w:sz w:val="21"/>
                <w:szCs w:val="21"/>
                <w:vertAlign w:val="superscript"/>
                <w:lang w:val="en-US" w:eastAsia="zh-CN"/>
              </w:rPr>
              <w:t>3</w:t>
            </w:r>
          </w:p>
        </w:tc>
        <w:tc>
          <w:tcPr>
            <w:tcW w:w="504" w:type="pct"/>
            <w:noWrap w:val="0"/>
            <w:vAlign w:val="center"/>
          </w:tcPr>
          <w:p>
            <w:pPr>
              <w:jc w:val="center"/>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排放速率kg/h</w:t>
            </w:r>
          </w:p>
        </w:tc>
        <w:tc>
          <w:tcPr>
            <w:tcW w:w="489" w:type="pct"/>
            <w:noWrap w:val="0"/>
            <w:vAlign w:val="center"/>
          </w:tcPr>
          <w:p>
            <w:pPr>
              <w:jc w:val="center"/>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标态干烟气量m</w:t>
            </w:r>
            <w:r>
              <w:rPr>
                <w:rFonts w:hint="eastAsia" w:ascii="Times New Roman" w:hAnsi="Times New Roman" w:cs="Times New Roman"/>
                <w:b/>
                <w:bCs/>
                <w:sz w:val="21"/>
                <w:szCs w:val="21"/>
                <w:vertAlign w:val="superscript"/>
                <w:lang w:val="en-US" w:eastAsia="zh-CN"/>
              </w:rPr>
              <w:t>3</w:t>
            </w:r>
            <w:r>
              <w:rPr>
                <w:rFonts w:hint="eastAsia" w:ascii="Times New Roman" w:hAnsi="Times New Roman" w:cs="Times New Roman"/>
                <w:b/>
                <w:bCs/>
                <w:sz w:val="21"/>
                <w:szCs w:val="21"/>
                <w:lang w:val="en-US" w:eastAsia="zh-CN"/>
              </w:rPr>
              <w:t>/h</w:t>
            </w:r>
          </w:p>
        </w:tc>
        <w:tc>
          <w:tcPr>
            <w:tcW w:w="481" w:type="pct"/>
            <w:noWrap w:val="0"/>
            <w:vAlign w:val="center"/>
          </w:tcPr>
          <w:p>
            <w:pPr>
              <w:jc w:val="center"/>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臭气浓度</w:t>
            </w:r>
          </w:p>
          <w:p>
            <w:pPr>
              <w:jc w:val="center"/>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269" w:type="pct"/>
            <w:vMerge w:val="restar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臭气废气6月19日</w:t>
            </w:r>
          </w:p>
        </w:tc>
        <w:tc>
          <w:tcPr>
            <w:tcW w:w="315" w:type="pct"/>
            <w:vMerge w:val="restart"/>
            <w:noWrap w:val="0"/>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净化前</w:t>
            </w:r>
          </w:p>
        </w:tc>
        <w:tc>
          <w:tcPr>
            <w:tcW w:w="445"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进口09:39~09:59</w:t>
            </w:r>
          </w:p>
        </w:tc>
        <w:tc>
          <w:tcPr>
            <w:tcW w:w="476"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8.3×10</w:t>
            </w:r>
            <w:r>
              <w:rPr>
                <w:rFonts w:hint="eastAsia" w:ascii="Times New Roman" w:hAnsi="Times New Roman" w:cs="Times New Roman"/>
                <w:sz w:val="21"/>
                <w:szCs w:val="21"/>
                <w:vertAlign w:val="superscript"/>
                <w:lang w:val="en-US" w:eastAsia="zh-CN"/>
              </w:rPr>
              <w:t>2</w:t>
            </w:r>
          </w:p>
        </w:tc>
        <w:tc>
          <w:tcPr>
            <w:tcW w:w="521"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1.69</w:t>
            </w:r>
          </w:p>
        </w:tc>
        <w:tc>
          <w:tcPr>
            <w:tcW w:w="493"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0.0014 </w:t>
            </w:r>
          </w:p>
        </w:tc>
        <w:tc>
          <w:tcPr>
            <w:tcW w:w="467"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8.3×10</w:t>
            </w:r>
            <w:r>
              <w:rPr>
                <w:rFonts w:hint="eastAsia" w:ascii="Times New Roman" w:hAnsi="Times New Roman" w:cs="Times New Roman"/>
                <w:sz w:val="21"/>
                <w:szCs w:val="21"/>
                <w:vertAlign w:val="superscript"/>
                <w:lang w:val="en-US" w:eastAsia="zh-CN"/>
              </w:rPr>
              <w:t>2</w:t>
            </w:r>
          </w:p>
        </w:tc>
        <w:tc>
          <w:tcPr>
            <w:tcW w:w="537"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5.05</w:t>
            </w:r>
          </w:p>
        </w:tc>
        <w:tc>
          <w:tcPr>
            <w:tcW w:w="504"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0.0042 </w:t>
            </w:r>
          </w:p>
        </w:tc>
        <w:tc>
          <w:tcPr>
            <w:tcW w:w="489" w:type="pct"/>
            <w:noWrap w:val="0"/>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t>
            </w:r>
          </w:p>
        </w:tc>
        <w:tc>
          <w:tcPr>
            <w:tcW w:w="481" w:type="pct"/>
            <w:noWrap w:val="0"/>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269" w:type="pct"/>
            <w:vMerge w:val="continue"/>
            <w:noWrap w:val="0"/>
            <w:vAlign w:val="center"/>
          </w:tcPr>
          <w:p>
            <w:pPr>
              <w:jc w:val="center"/>
              <w:rPr>
                <w:rFonts w:hint="eastAsia" w:ascii="Times New Roman" w:hAnsi="Times New Roman" w:cs="Times New Roman"/>
                <w:sz w:val="21"/>
                <w:szCs w:val="21"/>
                <w:lang w:val="en-US" w:eastAsia="zh-CN"/>
              </w:rPr>
            </w:pPr>
          </w:p>
        </w:tc>
        <w:tc>
          <w:tcPr>
            <w:tcW w:w="315" w:type="pct"/>
            <w:vMerge w:val="continue"/>
            <w:noWrap w:val="0"/>
            <w:vAlign w:val="center"/>
          </w:tcPr>
          <w:p>
            <w:pPr>
              <w:jc w:val="center"/>
              <w:rPr>
                <w:rFonts w:hint="default" w:ascii="Times New Roman" w:hAnsi="Times New Roman" w:cs="Times New Roman"/>
                <w:sz w:val="21"/>
                <w:szCs w:val="21"/>
                <w:lang w:val="en-US" w:eastAsia="zh-CN"/>
              </w:rPr>
            </w:pPr>
          </w:p>
        </w:tc>
        <w:tc>
          <w:tcPr>
            <w:tcW w:w="445"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进口10:01~10:21</w:t>
            </w:r>
          </w:p>
        </w:tc>
        <w:tc>
          <w:tcPr>
            <w:tcW w:w="476"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8.1×10</w:t>
            </w:r>
            <w:r>
              <w:rPr>
                <w:rFonts w:hint="eastAsia" w:ascii="Times New Roman" w:hAnsi="Times New Roman" w:cs="Times New Roman"/>
                <w:sz w:val="21"/>
                <w:szCs w:val="21"/>
                <w:vertAlign w:val="superscript"/>
                <w:lang w:val="en-US" w:eastAsia="zh-CN"/>
              </w:rPr>
              <w:t>2</w:t>
            </w:r>
          </w:p>
        </w:tc>
        <w:tc>
          <w:tcPr>
            <w:tcW w:w="521"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1.97</w:t>
            </w:r>
          </w:p>
        </w:tc>
        <w:tc>
          <w:tcPr>
            <w:tcW w:w="493"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0.0016 </w:t>
            </w:r>
          </w:p>
        </w:tc>
        <w:tc>
          <w:tcPr>
            <w:tcW w:w="467"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8.1×10</w:t>
            </w:r>
            <w:r>
              <w:rPr>
                <w:rFonts w:hint="eastAsia" w:ascii="Times New Roman" w:hAnsi="Times New Roman" w:cs="Times New Roman"/>
                <w:sz w:val="21"/>
                <w:szCs w:val="21"/>
                <w:vertAlign w:val="superscript"/>
                <w:lang w:val="en-US" w:eastAsia="zh-CN"/>
              </w:rPr>
              <w:t>2</w:t>
            </w:r>
          </w:p>
        </w:tc>
        <w:tc>
          <w:tcPr>
            <w:tcW w:w="537"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6.79</w:t>
            </w:r>
          </w:p>
        </w:tc>
        <w:tc>
          <w:tcPr>
            <w:tcW w:w="504"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0.0055 </w:t>
            </w:r>
          </w:p>
        </w:tc>
        <w:tc>
          <w:tcPr>
            <w:tcW w:w="489"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t>
            </w:r>
          </w:p>
        </w:tc>
        <w:tc>
          <w:tcPr>
            <w:tcW w:w="481"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269" w:type="pct"/>
            <w:vMerge w:val="continue"/>
            <w:noWrap w:val="0"/>
            <w:vAlign w:val="center"/>
          </w:tcPr>
          <w:p>
            <w:pPr>
              <w:jc w:val="center"/>
              <w:rPr>
                <w:rFonts w:hint="eastAsia" w:ascii="Times New Roman" w:hAnsi="Times New Roman" w:cs="Times New Roman"/>
                <w:sz w:val="21"/>
                <w:szCs w:val="21"/>
                <w:lang w:val="en-US" w:eastAsia="zh-CN"/>
              </w:rPr>
            </w:pPr>
          </w:p>
        </w:tc>
        <w:tc>
          <w:tcPr>
            <w:tcW w:w="315" w:type="pct"/>
            <w:vMerge w:val="continue"/>
            <w:noWrap w:val="0"/>
            <w:vAlign w:val="center"/>
          </w:tcPr>
          <w:p>
            <w:pPr>
              <w:jc w:val="center"/>
              <w:rPr>
                <w:rFonts w:hint="default" w:ascii="Times New Roman" w:hAnsi="Times New Roman" w:cs="Times New Roman"/>
                <w:sz w:val="21"/>
                <w:szCs w:val="21"/>
                <w:lang w:val="en-US" w:eastAsia="zh-CN"/>
              </w:rPr>
            </w:pPr>
          </w:p>
        </w:tc>
        <w:tc>
          <w:tcPr>
            <w:tcW w:w="445"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进口10:23~10:43</w:t>
            </w:r>
          </w:p>
        </w:tc>
        <w:tc>
          <w:tcPr>
            <w:tcW w:w="476"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8.1×10</w:t>
            </w:r>
            <w:r>
              <w:rPr>
                <w:rFonts w:hint="eastAsia" w:ascii="Times New Roman" w:hAnsi="Times New Roman" w:cs="Times New Roman"/>
                <w:sz w:val="21"/>
                <w:szCs w:val="21"/>
                <w:vertAlign w:val="superscript"/>
                <w:lang w:val="en-US" w:eastAsia="zh-CN"/>
              </w:rPr>
              <w:t>2</w:t>
            </w:r>
          </w:p>
        </w:tc>
        <w:tc>
          <w:tcPr>
            <w:tcW w:w="521"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1.76</w:t>
            </w:r>
          </w:p>
        </w:tc>
        <w:tc>
          <w:tcPr>
            <w:tcW w:w="493"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0.0014 </w:t>
            </w:r>
          </w:p>
        </w:tc>
        <w:tc>
          <w:tcPr>
            <w:tcW w:w="467"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8.1×10</w:t>
            </w:r>
            <w:r>
              <w:rPr>
                <w:rFonts w:hint="eastAsia" w:ascii="Times New Roman" w:hAnsi="Times New Roman" w:cs="Times New Roman"/>
                <w:sz w:val="21"/>
                <w:szCs w:val="21"/>
                <w:vertAlign w:val="superscript"/>
                <w:lang w:val="en-US" w:eastAsia="zh-CN"/>
              </w:rPr>
              <w:t>2</w:t>
            </w:r>
          </w:p>
        </w:tc>
        <w:tc>
          <w:tcPr>
            <w:tcW w:w="537"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8.76</w:t>
            </w:r>
          </w:p>
        </w:tc>
        <w:tc>
          <w:tcPr>
            <w:tcW w:w="504"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0.0071 </w:t>
            </w:r>
          </w:p>
        </w:tc>
        <w:tc>
          <w:tcPr>
            <w:tcW w:w="489"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t>
            </w:r>
          </w:p>
        </w:tc>
        <w:tc>
          <w:tcPr>
            <w:tcW w:w="481"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269" w:type="pct"/>
            <w:vMerge w:val="continue"/>
            <w:noWrap w:val="0"/>
            <w:vAlign w:val="center"/>
          </w:tcPr>
          <w:p>
            <w:pPr>
              <w:jc w:val="center"/>
              <w:rPr>
                <w:rFonts w:hint="eastAsia" w:ascii="Times New Roman" w:hAnsi="Times New Roman" w:cs="Times New Roman"/>
                <w:sz w:val="21"/>
                <w:szCs w:val="21"/>
                <w:lang w:val="en-US" w:eastAsia="zh-CN"/>
              </w:rPr>
            </w:pPr>
          </w:p>
        </w:tc>
        <w:tc>
          <w:tcPr>
            <w:tcW w:w="315" w:type="pct"/>
            <w:vMerge w:val="restart"/>
            <w:noWrap w:val="0"/>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净化后</w:t>
            </w:r>
          </w:p>
        </w:tc>
        <w:tc>
          <w:tcPr>
            <w:tcW w:w="445"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排气筒</w:t>
            </w:r>
          </w:p>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09:39~09:59</w:t>
            </w:r>
          </w:p>
        </w:tc>
        <w:tc>
          <w:tcPr>
            <w:tcW w:w="476"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3.0×10</w:t>
            </w:r>
            <w:r>
              <w:rPr>
                <w:rFonts w:hint="eastAsia" w:ascii="Times New Roman" w:hAnsi="Times New Roman" w:cs="Times New Roman"/>
                <w:sz w:val="21"/>
                <w:szCs w:val="21"/>
                <w:vertAlign w:val="superscript"/>
                <w:lang w:val="en-US" w:eastAsia="zh-CN"/>
              </w:rPr>
              <w:t>3</w:t>
            </w:r>
          </w:p>
        </w:tc>
        <w:tc>
          <w:tcPr>
            <w:tcW w:w="521"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0.31</w:t>
            </w:r>
          </w:p>
        </w:tc>
        <w:tc>
          <w:tcPr>
            <w:tcW w:w="493"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0.00093 </w:t>
            </w:r>
          </w:p>
        </w:tc>
        <w:tc>
          <w:tcPr>
            <w:tcW w:w="467"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3.0×10</w:t>
            </w:r>
            <w:r>
              <w:rPr>
                <w:rFonts w:hint="eastAsia" w:ascii="Times New Roman" w:hAnsi="Times New Roman" w:cs="Times New Roman"/>
                <w:sz w:val="21"/>
                <w:szCs w:val="21"/>
                <w:vertAlign w:val="superscript"/>
                <w:lang w:val="en-US" w:eastAsia="zh-CN"/>
              </w:rPr>
              <w:t>3</w:t>
            </w:r>
          </w:p>
        </w:tc>
        <w:tc>
          <w:tcPr>
            <w:tcW w:w="537"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1.19</w:t>
            </w:r>
          </w:p>
        </w:tc>
        <w:tc>
          <w:tcPr>
            <w:tcW w:w="504"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0.0036 </w:t>
            </w:r>
          </w:p>
        </w:tc>
        <w:tc>
          <w:tcPr>
            <w:tcW w:w="489"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3.0×10</w:t>
            </w:r>
            <w:r>
              <w:rPr>
                <w:rFonts w:hint="eastAsia" w:ascii="Times New Roman" w:hAnsi="Times New Roman" w:cs="Times New Roman"/>
                <w:sz w:val="21"/>
                <w:szCs w:val="21"/>
                <w:vertAlign w:val="superscript"/>
                <w:lang w:val="en-US" w:eastAsia="zh-CN"/>
              </w:rPr>
              <w:t>3</w:t>
            </w:r>
          </w:p>
        </w:tc>
        <w:tc>
          <w:tcPr>
            <w:tcW w:w="481"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269" w:type="pct"/>
            <w:vMerge w:val="continue"/>
            <w:noWrap w:val="0"/>
            <w:vAlign w:val="center"/>
          </w:tcPr>
          <w:p>
            <w:pPr>
              <w:jc w:val="center"/>
              <w:rPr>
                <w:rFonts w:hint="eastAsia" w:ascii="Times New Roman" w:hAnsi="Times New Roman" w:cs="Times New Roman"/>
                <w:sz w:val="21"/>
                <w:szCs w:val="21"/>
                <w:lang w:val="en-US" w:eastAsia="zh-CN"/>
              </w:rPr>
            </w:pPr>
          </w:p>
        </w:tc>
        <w:tc>
          <w:tcPr>
            <w:tcW w:w="315" w:type="pct"/>
            <w:vMerge w:val="continue"/>
            <w:noWrap w:val="0"/>
            <w:vAlign w:val="center"/>
          </w:tcPr>
          <w:p>
            <w:pPr>
              <w:jc w:val="center"/>
              <w:rPr>
                <w:rFonts w:hint="eastAsia" w:ascii="Times New Roman" w:hAnsi="Times New Roman" w:cs="Times New Roman"/>
                <w:sz w:val="21"/>
                <w:szCs w:val="21"/>
                <w:lang w:val="en-US" w:eastAsia="zh-CN"/>
              </w:rPr>
            </w:pPr>
          </w:p>
        </w:tc>
        <w:tc>
          <w:tcPr>
            <w:tcW w:w="445"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排气筒</w:t>
            </w:r>
          </w:p>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10:01~10:21</w:t>
            </w:r>
          </w:p>
        </w:tc>
        <w:tc>
          <w:tcPr>
            <w:tcW w:w="476"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2.9×10</w:t>
            </w:r>
            <w:r>
              <w:rPr>
                <w:rFonts w:hint="eastAsia" w:ascii="Times New Roman" w:hAnsi="Times New Roman" w:cs="Times New Roman"/>
                <w:sz w:val="21"/>
                <w:szCs w:val="21"/>
                <w:vertAlign w:val="superscript"/>
                <w:lang w:val="en-US" w:eastAsia="zh-CN"/>
              </w:rPr>
              <w:t>3</w:t>
            </w:r>
          </w:p>
        </w:tc>
        <w:tc>
          <w:tcPr>
            <w:tcW w:w="521"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0.29</w:t>
            </w:r>
          </w:p>
        </w:tc>
        <w:tc>
          <w:tcPr>
            <w:tcW w:w="493"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0.00084 </w:t>
            </w:r>
          </w:p>
        </w:tc>
        <w:tc>
          <w:tcPr>
            <w:tcW w:w="467"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2.9×10</w:t>
            </w:r>
            <w:r>
              <w:rPr>
                <w:rFonts w:hint="eastAsia" w:ascii="Times New Roman" w:hAnsi="Times New Roman" w:cs="Times New Roman"/>
                <w:sz w:val="21"/>
                <w:szCs w:val="21"/>
                <w:vertAlign w:val="superscript"/>
                <w:lang w:val="en-US" w:eastAsia="zh-CN"/>
              </w:rPr>
              <w:t>3</w:t>
            </w:r>
          </w:p>
        </w:tc>
        <w:tc>
          <w:tcPr>
            <w:tcW w:w="537"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1.69</w:t>
            </w:r>
          </w:p>
        </w:tc>
        <w:tc>
          <w:tcPr>
            <w:tcW w:w="504"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0.0049 </w:t>
            </w:r>
          </w:p>
        </w:tc>
        <w:tc>
          <w:tcPr>
            <w:tcW w:w="489"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2.9×10</w:t>
            </w:r>
            <w:r>
              <w:rPr>
                <w:rFonts w:hint="eastAsia" w:ascii="Times New Roman" w:hAnsi="Times New Roman" w:cs="Times New Roman"/>
                <w:sz w:val="21"/>
                <w:szCs w:val="21"/>
                <w:vertAlign w:val="superscript"/>
                <w:lang w:val="en-US" w:eastAsia="zh-CN"/>
              </w:rPr>
              <w:t>3</w:t>
            </w:r>
          </w:p>
        </w:tc>
        <w:tc>
          <w:tcPr>
            <w:tcW w:w="481"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269" w:type="pct"/>
            <w:vMerge w:val="continue"/>
            <w:noWrap w:val="0"/>
            <w:vAlign w:val="center"/>
          </w:tcPr>
          <w:p>
            <w:pPr>
              <w:jc w:val="center"/>
              <w:rPr>
                <w:rFonts w:hint="eastAsia" w:ascii="Times New Roman" w:hAnsi="Times New Roman" w:cs="Times New Roman"/>
                <w:sz w:val="21"/>
                <w:szCs w:val="21"/>
                <w:lang w:val="en-US" w:eastAsia="zh-CN"/>
              </w:rPr>
            </w:pPr>
          </w:p>
        </w:tc>
        <w:tc>
          <w:tcPr>
            <w:tcW w:w="315" w:type="pct"/>
            <w:vMerge w:val="continue"/>
            <w:noWrap w:val="0"/>
            <w:vAlign w:val="center"/>
          </w:tcPr>
          <w:p>
            <w:pPr>
              <w:jc w:val="center"/>
              <w:rPr>
                <w:rFonts w:hint="eastAsia" w:ascii="Times New Roman" w:hAnsi="Times New Roman" w:cs="Times New Roman"/>
                <w:sz w:val="21"/>
                <w:szCs w:val="21"/>
                <w:lang w:val="en-US" w:eastAsia="zh-CN"/>
              </w:rPr>
            </w:pPr>
          </w:p>
        </w:tc>
        <w:tc>
          <w:tcPr>
            <w:tcW w:w="445"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排气筒</w:t>
            </w:r>
          </w:p>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10:23~10:43</w:t>
            </w:r>
          </w:p>
        </w:tc>
        <w:tc>
          <w:tcPr>
            <w:tcW w:w="476"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2.9×10</w:t>
            </w:r>
            <w:r>
              <w:rPr>
                <w:rFonts w:hint="eastAsia" w:ascii="Times New Roman" w:hAnsi="Times New Roman" w:cs="Times New Roman"/>
                <w:sz w:val="21"/>
                <w:szCs w:val="21"/>
                <w:vertAlign w:val="superscript"/>
                <w:lang w:val="en-US" w:eastAsia="zh-CN"/>
              </w:rPr>
              <w:t>3</w:t>
            </w:r>
          </w:p>
        </w:tc>
        <w:tc>
          <w:tcPr>
            <w:tcW w:w="521"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0.30 </w:t>
            </w:r>
          </w:p>
        </w:tc>
        <w:tc>
          <w:tcPr>
            <w:tcW w:w="493"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0.00087 </w:t>
            </w:r>
          </w:p>
        </w:tc>
        <w:tc>
          <w:tcPr>
            <w:tcW w:w="467"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2.9×10</w:t>
            </w:r>
            <w:r>
              <w:rPr>
                <w:rFonts w:hint="eastAsia" w:ascii="Times New Roman" w:hAnsi="Times New Roman" w:cs="Times New Roman"/>
                <w:sz w:val="21"/>
                <w:szCs w:val="21"/>
                <w:vertAlign w:val="superscript"/>
                <w:lang w:val="en-US" w:eastAsia="zh-CN"/>
              </w:rPr>
              <w:t>3</w:t>
            </w:r>
          </w:p>
        </w:tc>
        <w:tc>
          <w:tcPr>
            <w:tcW w:w="537"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1.22</w:t>
            </w:r>
          </w:p>
        </w:tc>
        <w:tc>
          <w:tcPr>
            <w:tcW w:w="504"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0.0035 </w:t>
            </w:r>
          </w:p>
        </w:tc>
        <w:tc>
          <w:tcPr>
            <w:tcW w:w="489"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2.9×10</w:t>
            </w:r>
            <w:r>
              <w:rPr>
                <w:rFonts w:hint="eastAsia" w:ascii="Times New Roman" w:hAnsi="Times New Roman" w:cs="Times New Roman"/>
                <w:sz w:val="21"/>
                <w:szCs w:val="21"/>
                <w:vertAlign w:val="superscript"/>
                <w:lang w:val="en-US" w:eastAsia="zh-CN"/>
              </w:rPr>
              <w:t>3</w:t>
            </w:r>
          </w:p>
        </w:tc>
        <w:tc>
          <w:tcPr>
            <w:tcW w:w="481"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269" w:type="pct"/>
            <w:vMerge w:val="continue"/>
            <w:noWrap w:val="0"/>
            <w:vAlign w:val="center"/>
          </w:tcPr>
          <w:p>
            <w:pPr>
              <w:jc w:val="center"/>
              <w:rPr>
                <w:rFonts w:hint="eastAsia" w:ascii="Times New Roman" w:hAnsi="Times New Roman" w:cs="Times New Roman"/>
                <w:sz w:val="21"/>
                <w:szCs w:val="21"/>
                <w:lang w:val="en-US" w:eastAsia="zh-CN"/>
              </w:rPr>
            </w:pPr>
          </w:p>
        </w:tc>
        <w:tc>
          <w:tcPr>
            <w:tcW w:w="760" w:type="pct"/>
            <w:gridSpan w:val="2"/>
            <w:noWrap w:val="0"/>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排放限值</w:t>
            </w:r>
          </w:p>
        </w:tc>
        <w:tc>
          <w:tcPr>
            <w:tcW w:w="476" w:type="pct"/>
            <w:noWrap w:val="0"/>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t>
            </w:r>
          </w:p>
        </w:tc>
        <w:tc>
          <w:tcPr>
            <w:tcW w:w="521"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t>
            </w:r>
          </w:p>
        </w:tc>
        <w:tc>
          <w:tcPr>
            <w:tcW w:w="493" w:type="pct"/>
            <w:noWrap w:val="0"/>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0.33</w:t>
            </w:r>
          </w:p>
        </w:tc>
        <w:tc>
          <w:tcPr>
            <w:tcW w:w="467"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t>
            </w:r>
          </w:p>
        </w:tc>
        <w:tc>
          <w:tcPr>
            <w:tcW w:w="537"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t>
            </w:r>
          </w:p>
        </w:tc>
        <w:tc>
          <w:tcPr>
            <w:tcW w:w="504" w:type="pct"/>
            <w:noWrap w:val="0"/>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4.9</w:t>
            </w:r>
          </w:p>
        </w:tc>
        <w:tc>
          <w:tcPr>
            <w:tcW w:w="489"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t>
            </w:r>
          </w:p>
        </w:tc>
        <w:tc>
          <w:tcPr>
            <w:tcW w:w="481" w:type="pct"/>
            <w:noWrap w:val="0"/>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269" w:type="pct"/>
            <w:vMerge w:val="continue"/>
            <w:noWrap w:val="0"/>
            <w:vAlign w:val="center"/>
          </w:tcPr>
          <w:p>
            <w:pPr>
              <w:jc w:val="center"/>
              <w:rPr>
                <w:rFonts w:hint="eastAsia" w:ascii="Times New Roman" w:hAnsi="Times New Roman" w:cs="Times New Roman"/>
                <w:sz w:val="21"/>
                <w:szCs w:val="21"/>
                <w:lang w:val="en-US" w:eastAsia="zh-CN"/>
              </w:rPr>
            </w:pPr>
          </w:p>
        </w:tc>
        <w:tc>
          <w:tcPr>
            <w:tcW w:w="760" w:type="pct"/>
            <w:gridSpan w:val="2"/>
            <w:noWrap w:val="0"/>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是否达标</w:t>
            </w:r>
          </w:p>
        </w:tc>
        <w:tc>
          <w:tcPr>
            <w:tcW w:w="476" w:type="pct"/>
            <w:noWrap w:val="0"/>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t>
            </w:r>
          </w:p>
        </w:tc>
        <w:tc>
          <w:tcPr>
            <w:tcW w:w="521"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t>
            </w:r>
          </w:p>
        </w:tc>
        <w:tc>
          <w:tcPr>
            <w:tcW w:w="493" w:type="pct"/>
            <w:noWrap w:val="0"/>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达标</w:t>
            </w:r>
          </w:p>
        </w:tc>
        <w:tc>
          <w:tcPr>
            <w:tcW w:w="467"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t>
            </w:r>
          </w:p>
        </w:tc>
        <w:tc>
          <w:tcPr>
            <w:tcW w:w="537"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t>
            </w:r>
          </w:p>
        </w:tc>
        <w:tc>
          <w:tcPr>
            <w:tcW w:w="504"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达标</w:t>
            </w:r>
          </w:p>
        </w:tc>
        <w:tc>
          <w:tcPr>
            <w:tcW w:w="489"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t>
            </w:r>
          </w:p>
        </w:tc>
        <w:tc>
          <w:tcPr>
            <w:tcW w:w="481"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269" w:type="pct"/>
            <w:vMerge w:val="restar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臭气废气6月20日</w:t>
            </w:r>
          </w:p>
        </w:tc>
        <w:tc>
          <w:tcPr>
            <w:tcW w:w="315" w:type="pct"/>
            <w:vMerge w:val="restart"/>
            <w:noWrap w:val="0"/>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净化前</w:t>
            </w:r>
          </w:p>
        </w:tc>
        <w:tc>
          <w:tcPr>
            <w:tcW w:w="445"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进口09:31~09:51</w:t>
            </w:r>
          </w:p>
        </w:tc>
        <w:tc>
          <w:tcPr>
            <w:tcW w:w="476"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7.9×10</w:t>
            </w:r>
            <w:r>
              <w:rPr>
                <w:rFonts w:hint="eastAsia" w:ascii="Times New Roman" w:hAnsi="Times New Roman" w:cs="Times New Roman"/>
                <w:sz w:val="21"/>
                <w:szCs w:val="21"/>
                <w:vertAlign w:val="superscript"/>
                <w:lang w:val="en-US" w:eastAsia="zh-CN"/>
              </w:rPr>
              <w:t>2</w:t>
            </w:r>
          </w:p>
        </w:tc>
        <w:tc>
          <w:tcPr>
            <w:tcW w:w="521"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1.84</w:t>
            </w:r>
          </w:p>
        </w:tc>
        <w:tc>
          <w:tcPr>
            <w:tcW w:w="493"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0.0015 </w:t>
            </w:r>
          </w:p>
        </w:tc>
        <w:tc>
          <w:tcPr>
            <w:tcW w:w="467"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7.9×10</w:t>
            </w:r>
            <w:r>
              <w:rPr>
                <w:rFonts w:hint="eastAsia" w:ascii="Times New Roman" w:hAnsi="Times New Roman" w:cs="Times New Roman"/>
                <w:sz w:val="21"/>
                <w:szCs w:val="21"/>
                <w:vertAlign w:val="superscript"/>
                <w:lang w:val="en-US" w:eastAsia="zh-CN"/>
              </w:rPr>
              <w:t>2</w:t>
            </w:r>
          </w:p>
        </w:tc>
        <w:tc>
          <w:tcPr>
            <w:tcW w:w="537"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6.22</w:t>
            </w:r>
          </w:p>
        </w:tc>
        <w:tc>
          <w:tcPr>
            <w:tcW w:w="504"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0.0049 </w:t>
            </w:r>
          </w:p>
        </w:tc>
        <w:tc>
          <w:tcPr>
            <w:tcW w:w="489"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t>
            </w:r>
          </w:p>
        </w:tc>
        <w:tc>
          <w:tcPr>
            <w:tcW w:w="481"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269" w:type="pct"/>
            <w:vMerge w:val="continue"/>
            <w:noWrap w:val="0"/>
            <w:vAlign w:val="center"/>
          </w:tcPr>
          <w:p>
            <w:pPr>
              <w:spacing w:line="240" w:lineRule="auto"/>
              <w:jc w:val="center"/>
              <w:rPr>
                <w:rFonts w:hint="eastAsia" w:ascii="宋体" w:hAnsi="宋体" w:eastAsia="宋体" w:cs="宋体"/>
                <w:i w:val="0"/>
                <w:color w:val="000000"/>
                <w:sz w:val="21"/>
                <w:szCs w:val="21"/>
                <w:u w:val="none"/>
              </w:rPr>
            </w:pPr>
          </w:p>
        </w:tc>
        <w:tc>
          <w:tcPr>
            <w:tcW w:w="315" w:type="pct"/>
            <w:vMerge w:val="continue"/>
            <w:noWrap w:val="0"/>
            <w:vAlign w:val="center"/>
          </w:tcPr>
          <w:p>
            <w:pPr>
              <w:jc w:val="center"/>
              <w:rPr>
                <w:rFonts w:hint="default" w:ascii="Times New Roman" w:hAnsi="Times New Roman" w:cs="Times New Roman"/>
                <w:sz w:val="21"/>
                <w:szCs w:val="21"/>
                <w:lang w:val="en-US" w:eastAsia="zh-CN"/>
              </w:rPr>
            </w:pPr>
          </w:p>
        </w:tc>
        <w:tc>
          <w:tcPr>
            <w:tcW w:w="445"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进口</w:t>
            </w:r>
          </w:p>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09:53~10:13</w:t>
            </w:r>
          </w:p>
        </w:tc>
        <w:tc>
          <w:tcPr>
            <w:tcW w:w="476"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8.0×10</w:t>
            </w:r>
            <w:r>
              <w:rPr>
                <w:rFonts w:hint="eastAsia" w:ascii="Times New Roman" w:hAnsi="Times New Roman" w:cs="Times New Roman"/>
                <w:sz w:val="21"/>
                <w:szCs w:val="21"/>
                <w:vertAlign w:val="superscript"/>
                <w:lang w:val="en-US" w:eastAsia="zh-CN"/>
              </w:rPr>
              <w:t>2</w:t>
            </w:r>
          </w:p>
        </w:tc>
        <w:tc>
          <w:tcPr>
            <w:tcW w:w="521"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1.73</w:t>
            </w:r>
          </w:p>
        </w:tc>
        <w:tc>
          <w:tcPr>
            <w:tcW w:w="493"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0.0014 </w:t>
            </w:r>
          </w:p>
        </w:tc>
        <w:tc>
          <w:tcPr>
            <w:tcW w:w="467"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8.0×10</w:t>
            </w:r>
            <w:r>
              <w:rPr>
                <w:rFonts w:hint="eastAsia" w:ascii="Times New Roman" w:hAnsi="Times New Roman" w:cs="Times New Roman"/>
                <w:sz w:val="21"/>
                <w:szCs w:val="21"/>
                <w:vertAlign w:val="superscript"/>
                <w:lang w:val="en-US" w:eastAsia="zh-CN"/>
              </w:rPr>
              <w:t>2</w:t>
            </w:r>
          </w:p>
        </w:tc>
        <w:tc>
          <w:tcPr>
            <w:tcW w:w="537"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6.61</w:t>
            </w:r>
          </w:p>
        </w:tc>
        <w:tc>
          <w:tcPr>
            <w:tcW w:w="504"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0.0053 </w:t>
            </w:r>
          </w:p>
        </w:tc>
        <w:tc>
          <w:tcPr>
            <w:tcW w:w="489"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t>
            </w:r>
          </w:p>
        </w:tc>
        <w:tc>
          <w:tcPr>
            <w:tcW w:w="481"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269" w:type="pct"/>
            <w:vMerge w:val="continue"/>
            <w:noWrap w:val="0"/>
            <w:vAlign w:val="center"/>
          </w:tcPr>
          <w:p>
            <w:pPr>
              <w:spacing w:line="240" w:lineRule="auto"/>
              <w:jc w:val="center"/>
              <w:rPr>
                <w:rFonts w:hint="eastAsia" w:ascii="宋体" w:hAnsi="宋体" w:eastAsia="宋体" w:cs="宋体"/>
                <w:i w:val="0"/>
                <w:color w:val="000000"/>
                <w:sz w:val="21"/>
                <w:szCs w:val="21"/>
                <w:u w:val="none"/>
              </w:rPr>
            </w:pPr>
          </w:p>
        </w:tc>
        <w:tc>
          <w:tcPr>
            <w:tcW w:w="315" w:type="pct"/>
            <w:vMerge w:val="continue"/>
            <w:noWrap w:val="0"/>
            <w:vAlign w:val="center"/>
          </w:tcPr>
          <w:p>
            <w:pPr>
              <w:jc w:val="center"/>
              <w:rPr>
                <w:rFonts w:hint="default" w:ascii="Times New Roman" w:hAnsi="Times New Roman" w:cs="Times New Roman"/>
                <w:sz w:val="21"/>
                <w:szCs w:val="21"/>
                <w:lang w:val="en-US" w:eastAsia="zh-CN"/>
              </w:rPr>
            </w:pPr>
          </w:p>
        </w:tc>
        <w:tc>
          <w:tcPr>
            <w:tcW w:w="445"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进口</w:t>
            </w:r>
          </w:p>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10:15~10:35</w:t>
            </w:r>
          </w:p>
        </w:tc>
        <w:tc>
          <w:tcPr>
            <w:tcW w:w="476"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7.8×10</w:t>
            </w:r>
            <w:r>
              <w:rPr>
                <w:rFonts w:hint="eastAsia" w:ascii="Times New Roman" w:hAnsi="Times New Roman" w:cs="Times New Roman"/>
                <w:sz w:val="21"/>
                <w:szCs w:val="21"/>
                <w:vertAlign w:val="superscript"/>
                <w:lang w:val="en-US" w:eastAsia="zh-CN"/>
              </w:rPr>
              <w:t>2</w:t>
            </w:r>
          </w:p>
        </w:tc>
        <w:tc>
          <w:tcPr>
            <w:tcW w:w="521"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2.00 </w:t>
            </w:r>
          </w:p>
        </w:tc>
        <w:tc>
          <w:tcPr>
            <w:tcW w:w="493"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0.0016 </w:t>
            </w:r>
          </w:p>
        </w:tc>
        <w:tc>
          <w:tcPr>
            <w:tcW w:w="467"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7.8×10</w:t>
            </w:r>
            <w:r>
              <w:rPr>
                <w:rFonts w:hint="eastAsia" w:ascii="Times New Roman" w:hAnsi="Times New Roman" w:cs="Times New Roman"/>
                <w:sz w:val="21"/>
                <w:szCs w:val="21"/>
                <w:vertAlign w:val="superscript"/>
                <w:lang w:val="en-US" w:eastAsia="zh-CN"/>
              </w:rPr>
              <w:t>2</w:t>
            </w:r>
          </w:p>
        </w:tc>
        <w:tc>
          <w:tcPr>
            <w:tcW w:w="537"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5.57</w:t>
            </w:r>
          </w:p>
        </w:tc>
        <w:tc>
          <w:tcPr>
            <w:tcW w:w="504"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0.0043 </w:t>
            </w:r>
          </w:p>
        </w:tc>
        <w:tc>
          <w:tcPr>
            <w:tcW w:w="489"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t>
            </w:r>
          </w:p>
        </w:tc>
        <w:tc>
          <w:tcPr>
            <w:tcW w:w="481"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269" w:type="pct"/>
            <w:vMerge w:val="continue"/>
            <w:noWrap w:val="0"/>
            <w:vAlign w:val="center"/>
          </w:tcPr>
          <w:p>
            <w:pPr>
              <w:spacing w:line="240" w:lineRule="auto"/>
              <w:jc w:val="center"/>
              <w:rPr>
                <w:rFonts w:hint="eastAsia" w:ascii="宋体" w:hAnsi="宋体" w:eastAsia="宋体" w:cs="宋体"/>
                <w:i w:val="0"/>
                <w:color w:val="000000"/>
                <w:sz w:val="21"/>
                <w:szCs w:val="21"/>
                <w:u w:val="none"/>
              </w:rPr>
            </w:pPr>
          </w:p>
        </w:tc>
        <w:tc>
          <w:tcPr>
            <w:tcW w:w="315" w:type="pct"/>
            <w:vMerge w:val="restar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净化后</w:t>
            </w:r>
          </w:p>
        </w:tc>
        <w:tc>
          <w:tcPr>
            <w:tcW w:w="445"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排气筒</w:t>
            </w:r>
          </w:p>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09:31~09:51</w:t>
            </w:r>
          </w:p>
        </w:tc>
        <w:tc>
          <w:tcPr>
            <w:tcW w:w="476"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3.0×10</w:t>
            </w:r>
            <w:r>
              <w:rPr>
                <w:rFonts w:hint="eastAsia" w:ascii="Times New Roman" w:hAnsi="Times New Roman" w:cs="Times New Roman"/>
                <w:sz w:val="21"/>
                <w:szCs w:val="21"/>
                <w:vertAlign w:val="superscript"/>
                <w:lang w:val="en-US" w:eastAsia="zh-CN"/>
              </w:rPr>
              <w:t>3</w:t>
            </w:r>
          </w:p>
        </w:tc>
        <w:tc>
          <w:tcPr>
            <w:tcW w:w="521"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0.34</w:t>
            </w:r>
          </w:p>
        </w:tc>
        <w:tc>
          <w:tcPr>
            <w:tcW w:w="493"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0.0010 </w:t>
            </w:r>
          </w:p>
        </w:tc>
        <w:tc>
          <w:tcPr>
            <w:tcW w:w="467"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3.0×10</w:t>
            </w:r>
            <w:r>
              <w:rPr>
                <w:rFonts w:hint="eastAsia" w:ascii="Times New Roman" w:hAnsi="Times New Roman" w:cs="Times New Roman"/>
                <w:sz w:val="21"/>
                <w:szCs w:val="21"/>
                <w:vertAlign w:val="superscript"/>
                <w:lang w:val="en-US" w:eastAsia="zh-CN"/>
              </w:rPr>
              <w:t>3</w:t>
            </w:r>
          </w:p>
        </w:tc>
        <w:tc>
          <w:tcPr>
            <w:tcW w:w="537"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1.35</w:t>
            </w:r>
          </w:p>
        </w:tc>
        <w:tc>
          <w:tcPr>
            <w:tcW w:w="504"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0.0041 </w:t>
            </w:r>
          </w:p>
        </w:tc>
        <w:tc>
          <w:tcPr>
            <w:tcW w:w="489"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3.0×10</w:t>
            </w:r>
            <w:r>
              <w:rPr>
                <w:rFonts w:hint="eastAsia" w:ascii="Times New Roman" w:hAnsi="Times New Roman" w:cs="Times New Roman"/>
                <w:sz w:val="21"/>
                <w:szCs w:val="21"/>
                <w:vertAlign w:val="superscript"/>
                <w:lang w:val="en-US" w:eastAsia="zh-CN"/>
              </w:rPr>
              <w:t>3</w:t>
            </w:r>
          </w:p>
        </w:tc>
        <w:tc>
          <w:tcPr>
            <w:tcW w:w="481"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269" w:type="pct"/>
            <w:vMerge w:val="continue"/>
            <w:noWrap w:val="0"/>
            <w:vAlign w:val="center"/>
          </w:tcPr>
          <w:p>
            <w:pPr>
              <w:spacing w:line="240" w:lineRule="auto"/>
              <w:jc w:val="center"/>
              <w:rPr>
                <w:rFonts w:hint="eastAsia" w:ascii="宋体" w:hAnsi="宋体" w:eastAsia="宋体" w:cs="宋体"/>
                <w:i w:val="0"/>
                <w:color w:val="000000"/>
                <w:sz w:val="21"/>
                <w:szCs w:val="21"/>
                <w:u w:val="none"/>
              </w:rPr>
            </w:pPr>
          </w:p>
        </w:tc>
        <w:tc>
          <w:tcPr>
            <w:tcW w:w="315" w:type="pct"/>
            <w:vMerge w:val="continue"/>
            <w:noWrap w:val="0"/>
            <w:vAlign w:val="center"/>
          </w:tcPr>
          <w:p>
            <w:pPr>
              <w:jc w:val="center"/>
              <w:rPr>
                <w:rFonts w:hint="eastAsia" w:ascii="Times New Roman" w:hAnsi="Times New Roman" w:cs="Times New Roman"/>
                <w:sz w:val="21"/>
                <w:szCs w:val="21"/>
                <w:lang w:val="en-US" w:eastAsia="zh-CN"/>
              </w:rPr>
            </w:pPr>
          </w:p>
        </w:tc>
        <w:tc>
          <w:tcPr>
            <w:tcW w:w="445"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排气筒</w:t>
            </w:r>
          </w:p>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09:53~10:13</w:t>
            </w:r>
          </w:p>
        </w:tc>
        <w:tc>
          <w:tcPr>
            <w:tcW w:w="476"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3.0×10</w:t>
            </w:r>
            <w:r>
              <w:rPr>
                <w:rFonts w:hint="eastAsia" w:ascii="Times New Roman" w:hAnsi="Times New Roman" w:cs="Times New Roman"/>
                <w:sz w:val="21"/>
                <w:szCs w:val="21"/>
                <w:vertAlign w:val="superscript"/>
                <w:lang w:val="en-US" w:eastAsia="zh-CN"/>
              </w:rPr>
              <w:t>3</w:t>
            </w:r>
          </w:p>
        </w:tc>
        <w:tc>
          <w:tcPr>
            <w:tcW w:w="521"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0.36</w:t>
            </w:r>
          </w:p>
        </w:tc>
        <w:tc>
          <w:tcPr>
            <w:tcW w:w="493"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0.0011 </w:t>
            </w:r>
          </w:p>
        </w:tc>
        <w:tc>
          <w:tcPr>
            <w:tcW w:w="467"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3.0×10</w:t>
            </w:r>
            <w:r>
              <w:rPr>
                <w:rFonts w:hint="eastAsia" w:ascii="Times New Roman" w:hAnsi="Times New Roman" w:cs="Times New Roman"/>
                <w:sz w:val="21"/>
                <w:szCs w:val="21"/>
                <w:vertAlign w:val="superscript"/>
                <w:lang w:val="en-US" w:eastAsia="zh-CN"/>
              </w:rPr>
              <w:t>3</w:t>
            </w:r>
          </w:p>
        </w:tc>
        <w:tc>
          <w:tcPr>
            <w:tcW w:w="537"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1.30 </w:t>
            </w:r>
          </w:p>
        </w:tc>
        <w:tc>
          <w:tcPr>
            <w:tcW w:w="504"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0.0039 </w:t>
            </w:r>
          </w:p>
        </w:tc>
        <w:tc>
          <w:tcPr>
            <w:tcW w:w="489"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3.0×10</w:t>
            </w:r>
            <w:r>
              <w:rPr>
                <w:rFonts w:hint="eastAsia" w:ascii="Times New Roman" w:hAnsi="Times New Roman" w:cs="Times New Roman"/>
                <w:sz w:val="21"/>
                <w:szCs w:val="21"/>
                <w:vertAlign w:val="superscript"/>
                <w:lang w:val="en-US" w:eastAsia="zh-CN"/>
              </w:rPr>
              <w:t>3</w:t>
            </w:r>
          </w:p>
        </w:tc>
        <w:tc>
          <w:tcPr>
            <w:tcW w:w="481"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269" w:type="pct"/>
            <w:vMerge w:val="continue"/>
            <w:noWrap w:val="0"/>
            <w:vAlign w:val="center"/>
          </w:tcPr>
          <w:p>
            <w:pPr>
              <w:spacing w:line="240" w:lineRule="auto"/>
              <w:jc w:val="center"/>
              <w:rPr>
                <w:rFonts w:hint="eastAsia" w:ascii="宋体" w:hAnsi="宋体" w:eastAsia="宋体" w:cs="宋体"/>
                <w:i w:val="0"/>
                <w:color w:val="000000"/>
                <w:sz w:val="21"/>
                <w:szCs w:val="21"/>
                <w:u w:val="none"/>
              </w:rPr>
            </w:pPr>
          </w:p>
        </w:tc>
        <w:tc>
          <w:tcPr>
            <w:tcW w:w="315" w:type="pct"/>
            <w:vMerge w:val="continue"/>
            <w:noWrap w:val="0"/>
            <w:vAlign w:val="center"/>
          </w:tcPr>
          <w:p>
            <w:pPr>
              <w:jc w:val="center"/>
              <w:rPr>
                <w:rFonts w:hint="eastAsia" w:ascii="Times New Roman" w:hAnsi="Times New Roman" w:cs="Times New Roman"/>
                <w:sz w:val="21"/>
                <w:szCs w:val="21"/>
                <w:lang w:val="en-US" w:eastAsia="zh-CN"/>
              </w:rPr>
            </w:pPr>
          </w:p>
        </w:tc>
        <w:tc>
          <w:tcPr>
            <w:tcW w:w="445"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排气筒</w:t>
            </w:r>
          </w:p>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10:15~10:35</w:t>
            </w:r>
          </w:p>
        </w:tc>
        <w:tc>
          <w:tcPr>
            <w:tcW w:w="476"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3.0×10</w:t>
            </w:r>
            <w:r>
              <w:rPr>
                <w:rFonts w:hint="eastAsia" w:ascii="Times New Roman" w:hAnsi="Times New Roman" w:cs="Times New Roman"/>
                <w:sz w:val="21"/>
                <w:szCs w:val="21"/>
                <w:vertAlign w:val="superscript"/>
                <w:lang w:val="en-US" w:eastAsia="zh-CN"/>
              </w:rPr>
              <w:t>3</w:t>
            </w:r>
          </w:p>
        </w:tc>
        <w:tc>
          <w:tcPr>
            <w:tcW w:w="521"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0.45</w:t>
            </w:r>
          </w:p>
        </w:tc>
        <w:tc>
          <w:tcPr>
            <w:tcW w:w="493"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0.0014 </w:t>
            </w:r>
          </w:p>
        </w:tc>
        <w:tc>
          <w:tcPr>
            <w:tcW w:w="467"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3.0×10</w:t>
            </w:r>
            <w:r>
              <w:rPr>
                <w:rFonts w:hint="eastAsia" w:ascii="Times New Roman" w:hAnsi="Times New Roman" w:cs="Times New Roman"/>
                <w:sz w:val="21"/>
                <w:szCs w:val="21"/>
                <w:vertAlign w:val="superscript"/>
                <w:lang w:val="en-US" w:eastAsia="zh-CN"/>
              </w:rPr>
              <w:t>3</w:t>
            </w:r>
          </w:p>
        </w:tc>
        <w:tc>
          <w:tcPr>
            <w:tcW w:w="537"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1.23</w:t>
            </w:r>
          </w:p>
        </w:tc>
        <w:tc>
          <w:tcPr>
            <w:tcW w:w="504"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0.0037 </w:t>
            </w:r>
          </w:p>
        </w:tc>
        <w:tc>
          <w:tcPr>
            <w:tcW w:w="489"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3.0×10</w:t>
            </w:r>
            <w:r>
              <w:rPr>
                <w:rFonts w:hint="eastAsia" w:ascii="Times New Roman" w:hAnsi="Times New Roman" w:cs="Times New Roman"/>
                <w:sz w:val="21"/>
                <w:szCs w:val="21"/>
                <w:vertAlign w:val="superscript"/>
                <w:lang w:val="en-US" w:eastAsia="zh-CN"/>
              </w:rPr>
              <w:t>3</w:t>
            </w:r>
          </w:p>
        </w:tc>
        <w:tc>
          <w:tcPr>
            <w:tcW w:w="481"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269" w:type="pct"/>
            <w:vMerge w:val="continue"/>
            <w:noWrap w:val="0"/>
            <w:vAlign w:val="center"/>
          </w:tcPr>
          <w:p>
            <w:pPr>
              <w:spacing w:line="240" w:lineRule="auto"/>
              <w:jc w:val="center"/>
              <w:rPr>
                <w:rFonts w:hint="eastAsia" w:ascii="宋体" w:hAnsi="宋体" w:eastAsia="宋体" w:cs="宋体"/>
                <w:i w:val="0"/>
                <w:color w:val="000000"/>
                <w:sz w:val="21"/>
                <w:szCs w:val="21"/>
                <w:u w:val="none"/>
              </w:rPr>
            </w:pPr>
          </w:p>
        </w:tc>
        <w:tc>
          <w:tcPr>
            <w:tcW w:w="1983" w:type="dxa"/>
            <w:gridSpan w:val="2"/>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排放限值</w:t>
            </w:r>
          </w:p>
        </w:tc>
        <w:tc>
          <w:tcPr>
            <w:tcW w:w="1242"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t>
            </w:r>
          </w:p>
        </w:tc>
        <w:tc>
          <w:tcPr>
            <w:tcW w:w="1359"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t>
            </w:r>
          </w:p>
        </w:tc>
        <w:tc>
          <w:tcPr>
            <w:tcW w:w="1286"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0.33</w:t>
            </w:r>
          </w:p>
        </w:tc>
        <w:tc>
          <w:tcPr>
            <w:tcW w:w="1218"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t>
            </w:r>
          </w:p>
        </w:tc>
        <w:tc>
          <w:tcPr>
            <w:tcW w:w="1401"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t>
            </w:r>
          </w:p>
        </w:tc>
        <w:tc>
          <w:tcPr>
            <w:tcW w:w="1315"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4.9</w:t>
            </w:r>
          </w:p>
        </w:tc>
        <w:tc>
          <w:tcPr>
            <w:tcW w:w="1276"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t>
            </w:r>
          </w:p>
        </w:tc>
        <w:tc>
          <w:tcPr>
            <w:tcW w:w="1255"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269" w:type="pct"/>
            <w:vMerge w:val="continue"/>
            <w:noWrap w:val="0"/>
            <w:vAlign w:val="center"/>
          </w:tcPr>
          <w:p>
            <w:pPr>
              <w:spacing w:line="240" w:lineRule="auto"/>
              <w:jc w:val="center"/>
              <w:rPr>
                <w:rFonts w:hint="eastAsia" w:ascii="宋体" w:hAnsi="宋体" w:eastAsia="宋体" w:cs="宋体"/>
                <w:i w:val="0"/>
                <w:color w:val="000000"/>
                <w:sz w:val="21"/>
                <w:szCs w:val="21"/>
                <w:u w:val="none"/>
              </w:rPr>
            </w:pPr>
          </w:p>
        </w:tc>
        <w:tc>
          <w:tcPr>
            <w:tcW w:w="1983" w:type="dxa"/>
            <w:gridSpan w:val="2"/>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是否达标</w:t>
            </w:r>
          </w:p>
        </w:tc>
        <w:tc>
          <w:tcPr>
            <w:tcW w:w="1242"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t>
            </w:r>
          </w:p>
        </w:tc>
        <w:tc>
          <w:tcPr>
            <w:tcW w:w="1359"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t>
            </w:r>
          </w:p>
        </w:tc>
        <w:tc>
          <w:tcPr>
            <w:tcW w:w="1286"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达标</w:t>
            </w:r>
          </w:p>
        </w:tc>
        <w:tc>
          <w:tcPr>
            <w:tcW w:w="1218"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t>
            </w:r>
          </w:p>
        </w:tc>
        <w:tc>
          <w:tcPr>
            <w:tcW w:w="1401"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t>
            </w:r>
          </w:p>
        </w:tc>
        <w:tc>
          <w:tcPr>
            <w:tcW w:w="1315"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达标</w:t>
            </w:r>
          </w:p>
        </w:tc>
        <w:tc>
          <w:tcPr>
            <w:tcW w:w="1276"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t>
            </w:r>
          </w:p>
        </w:tc>
        <w:tc>
          <w:tcPr>
            <w:tcW w:w="1255"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达标</w:t>
            </w:r>
          </w:p>
        </w:tc>
      </w:tr>
    </w:tbl>
    <w:p>
      <w:pPr>
        <w:pStyle w:val="2"/>
        <w:spacing w:line="360" w:lineRule="auto"/>
        <w:jc w:val="center"/>
        <w:rPr>
          <w:rFonts w:hint="eastAsia" w:ascii="Times New Roman" w:hAnsi="Times New Roman" w:eastAsia="宋体" w:cs="Times New Roman"/>
          <w:b w:val="0"/>
          <w:bCs/>
          <w:color w:val="000000"/>
          <w:kern w:val="0"/>
          <w:sz w:val="24"/>
          <w:szCs w:val="24"/>
          <w:lang w:val="en-US" w:eastAsia="zh-CN" w:bidi="ar"/>
        </w:rPr>
      </w:pPr>
      <w:r>
        <w:rPr>
          <w:rFonts w:hint="eastAsia" w:ascii="Times New Roman" w:hAnsi="Times New Roman" w:eastAsia="宋体" w:cs="Times New Roman"/>
          <w:b w:val="0"/>
          <w:bCs/>
          <w:color w:val="000000"/>
          <w:kern w:val="0"/>
          <w:sz w:val="24"/>
          <w:szCs w:val="24"/>
          <w:lang w:val="en-US" w:eastAsia="zh-CN" w:bidi="ar"/>
        </w:rPr>
        <w:t>表9-7  综合酸雾监测结果</w:t>
      </w:r>
    </w:p>
    <w:tbl>
      <w:tblPr>
        <w:tblStyle w:val="16"/>
        <w:tblW w:w="13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00"/>
        <w:gridCol w:w="1005"/>
        <w:gridCol w:w="1620"/>
        <w:gridCol w:w="1740"/>
        <w:gridCol w:w="1515"/>
        <w:gridCol w:w="1515"/>
        <w:gridCol w:w="1500"/>
        <w:gridCol w:w="1560"/>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blHeader/>
          <w:jc w:val="center"/>
        </w:trPr>
        <w:tc>
          <w:tcPr>
            <w:tcW w:w="1431" w:type="pct"/>
            <w:gridSpan w:val="3"/>
            <w:vMerge w:val="restart"/>
            <w:tcBorders>
              <w:tl2br w:val="single" w:color="auto" w:sz="4" w:space="0"/>
            </w:tcBorders>
            <w:noWrap w:val="0"/>
            <w:vAlign w:val="center"/>
          </w:tcPr>
          <w:p>
            <w:pPr>
              <w:jc w:val="center"/>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 xml:space="preserve">         项目</w:t>
            </w:r>
          </w:p>
          <w:p>
            <w:pPr>
              <w:jc w:val="both"/>
              <w:rPr>
                <w:rFonts w:hint="eastAsia" w:ascii="Times New Roman" w:hAnsi="Times New Roman" w:cs="Times New Roman"/>
                <w:b/>
                <w:bCs/>
                <w:sz w:val="21"/>
                <w:szCs w:val="21"/>
                <w:lang w:val="en-US" w:eastAsia="zh-CN"/>
              </w:rPr>
            </w:pPr>
          </w:p>
          <w:p>
            <w:pPr>
              <w:ind w:firstLine="422" w:firstLineChars="200"/>
              <w:jc w:val="both"/>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抽样位置及时间</w:t>
            </w:r>
          </w:p>
        </w:tc>
        <w:tc>
          <w:tcPr>
            <w:tcW w:w="1833" w:type="pct"/>
            <w:gridSpan w:val="3"/>
            <w:noWrap w:val="0"/>
            <w:vAlign w:val="center"/>
          </w:tcPr>
          <w:p>
            <w:pPr>
              <w:jc w:val="center"/>
              <w:rPr>
                <w:rFonts w:hint="eastAsia" w:ascii="Times New Roman" w:hAnsi="Times New Roman" w:cs="Times New Roman"/>
                <w:b/>
                <w:bCs/>
                <w:sz w:val="21"/>
                <w:szCs w:val="21"/>
                <w:lang w:val="en-US" w:eastAsia="zh-CN"/>
              </w:rPr>
            </w:pPr>
            <w:r>
              <w:rPr>
                <w:rFonts w:hint="eastAsia" w:ascii="Times New Roman" w:hAnsi="Times New Roman" w:cs="Times New Roman" w:eastAsiaTheme="minorEastAsia"/>
                <w:b/>
                <w:bCs/>
                <w:kern w:val="0"/>
                <w:sz w:val="21"/>
                <w:szCs w:val="21"/>
                <w:lang w:val="en-US" w:eastAsia="zh-CN" w:bidi="ar-SA"/>
              </w:rPr>
              <w:t>硫酸雾</w:t>
            </w:r>
          </w:p>
        </w:tc>
        <w:tc>
          <w:tcPr>
            <w:tcW w:w="1734" w:type="pct"/>
            <w:gridSpan w:val="3"/>
            <w:noWrap w:val="0"/>
            <w:vAlign w:val="center"/>
          </w:tcPr>
          <w:p>
            <w:pPr>
              <w:jc w:val="center"/>
              <w:rPr>
                <w:rFonts w:hint="eastAsia" w:ascii="宋体" w:hAnsi="宋体" w:eastAsia="宋体" w:cs="宋体"/>
                <w:b/>
                <w:bCs/>
                <w:i w:val="0"/>
                <w:color w:val="auto"/>
                <w:kern w:val="0"/>
                <w:sz w:val="21"/>
                <w:szCs w:val="21"/>
                <w:u w:val="none"/>
                <w:lang w:val="en-US" w:eastAsia="zh-CN" w:bidi="ar"/>
              </w:rPr>
            </w:pPr>
            <w:r>
              <w:rPr>
                <w:rFonts w:hint="eastAsia" w:ascii="Times New Roman" w:hAnsi="Times New Roman" w:cs="Times New Roman" w:eastAsiaTheme="minorEastAsia"/>
                <w:b/>
                <w:bCs/>
                <w:kern w:val="0"/>
                <w:sz w:val="21"/>
                <w:szCs w:val="21"/>
                <w:lang w:val="en-US" w:eastAsia="zh-CN" w:bidi="ar-SA"/>
              </w:rPr>
              <w:t>氯化氢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blHeader/>
          <w:jc w:val="center"/>
        </w:trPr>
        <w:tc>
          <w:tcPr>
            <w:tcW w:w="1431" w:type="pct"/>
            <w:gridSpan w:val="3"/>
            <w:vMerge w:val="continue"/>
            <w:tcBorders>
              <w:tl2br w:val="single" w:color="auto" w:sz="4" w:space="0"/>
            </w:tcBorders>
            <w:noWrap w:val="0"/>
            <w:vAlign w:val="center"/>
          </w:tcPr>
          <w:p>
            <w:pPr>
              <w:jc w:val="center"/>
              <w:rPr>
                <w:b/>
                <w:bCs/>
                <w:sz w:val="21"/>
                <w:szCs w:val="21"/>
              </w:rPr>
            </w:pPr>
          </w:p>
        </w:tc>
        <w:tc>
          <w:tcPr>
            <w:tcW w:w="668" w:type="pct"/>
            <w:noWrap w:val="0"/>
            <w:vAlign w:val="center"/>
          </w:tcPr>
          <w:p>
            <w:pPr>
              <w:jc w:val="center"/>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标态干烟气量m</w:t>
            </w:r>
            <w:r>
              <w:rPr>
                <w:rFonts w:hint="eastAsia" w:ascii="Times New Roman" w:hAnsi="Times New Roman" w:cs="Times New Roman"/>
                <w:b/>
                <w:bCs/>
                <w:sz w:val="21"/>
                <w:szCs w:val="21"/>
                <w:vertAlign w:val="superscript"/>
                <w:lang w:val="en-US" w:eastAsia="zh-CN"/>
              </w:rPr>
              <w:t>3</w:t>
            </w:r>
            <w:r>
              <w:rPr>
                <w:rFonts w:hint="eastAsia" w:ascii="Times New Roman" w:hAnsi="Times New Roman" w:cs="Times New Roman"/>
                <w:b/>
                <w:bCs/>
                <w:sz w:val="21"/>
                <w:szCs w:val="21"/>
                <w:lang w:val="en-US" w:eastAsia="zh-CN"/>
              </w:rPr>
              <w:t>/h</w:t>
            </w:r>
          </w:p>
        </w:tc>
        <w:tc>
          <w:tcPr>
            <w:tcW w:w="582" w:type="pct"/>
            <w:noWrap w:val="0"/>
            <w:vAlign w:val="center"/>
          </w:tcPr>
          <w:p>
            <w:pPr>
              <w:jc w:val="center"/>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排放浓度mg/m</w:t>
            </w:r>
            <w:r>
              <w:rPr>
                <w:rFonts w:hint="eastAsia" w:ascii="Times New Roman" w:hAnsi="Times New Roman" w:cs="Times New Roman"/>
                <w:b/>
                <w:bCs/>
                <w:sz w:val="21"/>
                <w:szCs w:val="21"/>
                <w:vertAlign w:val="superscript"/>
                <w:lang w:val="en-US" w:eastAsia="zh-CN"/>
              </w:rPr>
              <w:t>3</w:t>
            </w:r>
          </w:p>
        </w:tc>
        <w:tc>
          <w:tcPr>
            <w:tcW w:w="582" w:type="pct"/>
            <w:noWrap w:val="0"/>
            <w:vAlign w:val="center"/>
          </w:tcPr>
          <w:p>
            <w:pPr>
              <w:jc w:val="center"/>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排放速率kg/h</w:t>
            </w:r>
          </w:p>
        </w:tc>
        <w:tc>
          <w:tcPr>
            <w:tcW w:w="576" w:type="pct"/>
            <w:noWrap w:val="0"/>
            <w:vAlign w:val="center"/>
          </w:tcPr>
          <w:p>
            <w:pPr>
              <w:jc w:val="center"/>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标态干烟气量m</w:t>
            </w:r>
            <w:r>
              <w:rPr>
                <w:rFonts w:hint="eastAsia" w:ascii="Times New Roman" w:hAnsi="Times New Roman" w:cs="Times New Roman"/>
                <w:b/>
                <w:bCs/>
                <w:sz w:val="21"/>
                <w:szCs w:val="21"/>
                <w:vertAlign w:val="superscript"/>
                <w:lang w:val="en-US" w:eastAsia="zh-CN"/>
              </w:rPr>
              <w:t>3</w:t>
            </w:r>
            <w:r>
              <w:rPr>
                <w:rFonts w:hint="eastAsia" w:ascii="Times New Roman" w:hAnsi="Times New Roman" w:cs="Times New Roman"/>
                <w:b/>
                <w:bCs/>
                <w:sz w:val="21"/>
                <w:szCs w:val="21"/>
                <w:lang w:val="en-US" w:eastAsia="zh-CN"/>
              </w:rPr>
              <w:t>/h</w:t>
            </w:r>
          </w:p>
        </w:tc>
        <w:tc>
          <w:tcPr>
            <w:tcW w:w="599" w:type="pct"/>
            <w:noWrap w:val="0"/>
            <w:vAlign w:val="center"/>
          </w:tcPr>
          <w:p>
            <w:pPr>
              <w:jc w:val="center"/>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排放浓度mg/m</w:t>
            </w:r>
            <w:r>
              <w:rPr>
                <w:rFonts w:hint="eastAsia" w:ascii="Times New Roman" w:hAnsi="Times New Roman" w:cs="Times New Roman"/>
                <w:b/>
                <w:bCs/>
                <w:sz w:val="21"/>
                <w:szCs w:val="21"/>
                <w:vertAlign w:val="superscript"/>
                <w:lang w:val="en-US" w:eastAsia="zh-CN"/>
              </w:rPr>
              <w:t>3</w:t>
            </w:r>
          </w:p>
        </w:tc>
        <w:tc>
          <w:tcPr>
            <w:tcW w:w="558" w:type="pct"/>
            <w:noWrap w:val="0"/>
            <w:vAlign w:val="center"/>
          </w:tcPr>
          <w:p>
            <w:pPr>
              <w:jc w:val="center"/>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422" w:type="pct"/>
            <w:vMerge w:val="restar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综合酸雾6月19日</w:t>
            </w:r>
          </w:p>
        </w:tc>
        <w:tc>
          <w:tcPr>
            <w:tcW w:w="1005" w:type="dxa"/>
            <w:vMerge w:val="restart"/>
            <w:noWrap w:val="0"/>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净化前</w:t>
            </w:r>
          </w:p>
        </w:tc>
        <w:tc>
          <w:tcPr>
            <w:tcW w:w="1620" w:type="dxa"/>
            <w:noWrap w:val="0"/>
            <w:vAlign w:val="center"/>
          </w:tcPr>
          <w:p>
            <w:pPr>
              <w:jc w:val="center"/>
              <w:rPr>
                <w:rFonts w:hint="eastAsia" w:ascii="Times New Roman" w:hAnsi="Times New Roman" w:cs="Times New Roman"/>
                <w:sz w:val="21"/>
                <w:szCs w:val="21"/>
                <w:lang w:val="en-US" w:eastAsia="zh-CN"/>
              </w:rPr>
            </w:pPr>
            <w:r>
              <w:rPr>
                <w:rFonts w:hint="eastAsia"/>
                <w:lang w:val="en-US" w:eastAsia="zh-CN"/>
              </w:rPr>
              <w:t>进口</w:t>
            </w:r>
          </w:p>
        </w:tc>
        <w:tc>
          <w:tcPr>
            <w:tcW w:w="1740"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2.8</w:t>
            </w:r>
            <w:r>
              <w:rPr>
                <w:rFonts w:hint="default" w:ascii="Times New Roman" w:hAnsi="Times New Roman" w:eastAsia="宋体" w:cs="Times New Roman"/>
                <w:i w:val="0"/>
                <w:color w:val="000000"/>
                <w:kern w:val="0"/>
                <w:sz w:val="21"/>
                <w:szCs w:val="21"/>
                <w:u w:val="none"/>
                <w:lang w:val="en-US" w:eastAsia="zh-CN" w:bidi="ar"/>
              </w:rPr>
              <w:t>×10</w:t>
            </w:r>
            <w:r>
              <w:rPr>
                <w:rFonts w:hint="default" w:ascii="Times New Roman" w:hAnsi="Times New Roman" w:eastAsia="宋体" w:cs="Times New Roman"/>
                <w:i w:val="0"/>
                <w:color w:val="000000"/>
                <w:kern w:val="0"/>
                <w:sz w:val="21"/>
                <w:szCs w:val="21"/>
                <w:u w:val="none"/>
                <w:vertAlign w:val="superscript"/>
                <w:lang w:val="en-US" w:eastAsia="zh-CN" w:bidi="ar"/>
              </w:rPr>
              <w:t>3</w:t>
            </w:r>
          </w:p>
        </w:tc>
        <w:tc>
          <w:tcPr>
            <w:tcW w:w="1515"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0.40 </w:t>
            </w:r>
          </w:p>
        </w:tc>
        <w:tc>
          <w:tcPr>
            <w:tcW w:w="1515"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0.0011 </w:t>
            </w:r>
          </w:p>
        </w:tc>
        <w:tc>
          <w:tcPr>
            <w:tcW w:w="1500"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2.8</w:t>
            </w:r>
            <w:r>
              <w:rPr>
                <w:rFonts w:hint="default" w:ascii="Times New Roman" w:hAnsi="Times New Roman" w:eastAsia="宋体" w:cs="Times New Roman"/>
                <w:i w:val="0"/>
                <w:color w:val="000000"/>
                <w:kern w:val="0"/>
                <w:sz w:val="21"/>
                <w:szCs w:val="21"/>
                <w:u w:val="none"/>
                <w:lang w:val="en-US" w:eastAsia="zh-CN" w:bidi="ar"/>
              </w:rPr>
              <w:t>×10</w:t>
            </w:r>
            <w:r>
              <w:rPr>
                <w:rFonts w:hint="default" w:ascii="Times New Roman" w:hAnsi="Times New Roman" w:eastAsia="宋体" w:cs="Times New Roman"/>
                <w:i w:val="0"/>
                <w:color w:val="000000"/>
                <w:kern w:val="0"/>
                <w:sz w:val="21"/>
                <w:szCs w:val="21"/>
                <w:u w:val="none"/>
                <w:vertAlign w:val="superscript"/>
                <w:lang w:val="en-US" w:eastAsia="zh-CN" w:bidi="ar"/>
              </w:rPr>
              <w:t>3</w:t>
            </w:r>
          </w:p>
        </w:tc>
        <w:tc>
          <w:tcPr>
            <w:tcW w:w="1560"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3.7</w:t>
            </w:r>
          </w:p>
        </w:tc>
        <w:tc>
          <w:tcPr>
            <w:tcW w:w="1454"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422" w:type="pct"/>
            <w:vMerge w:val="continue"/>
            <w:noWrap w:val="0"/>
            <w:vAlign w:val="center"/>
          </w:tcPr>
          <w:p>
            <w:pPr>
              <w:jc w:val="center"/>
              <w:rPr>
                <w:rFonts w:hint="eastAsia" w:ascii="Times New Roman" w:hAnsi="Times New Roman" w:cs="Times New Roman"/>
                <w:sz w:val="21"/>
                <w:szCs w:val="21"/>
                <w:lang w:val="en-US" w:eastAsia="zh-CN"/>
              </w:rPr>
            </w:pPr>
          </w:p>
        </w:tc>
        <w:tc>
          <w:tcPr>
            <w:tcW w:w="1005" w:type="dxa"/>
            <w:vMerge w:val="continue"/>
            <w:noWrap w:val="0"/>
            <w:vAlign w:val="center"/>
          </w:tcPr>
          <w:p>
            <w:pPr>
              <w:jc w:val="center"/>
              <w:rPr>
                <w:rFonts w:hint="default" w:ascii="Times New Roman" w:hAnsi="Times New Roman" w:cs="Times New Roman"/>
                <w:sz w:val="21"/>
                <w:szCs w:val="21"/>
                <w:lang w:val="en-US" w:eastAsia="zh-CN"/>
              </w:rPr>
            </w:pPr>
          </w:p>
        </w:tc>
        <w:tc>
          <w:tcPr>
            <w:tcW w:w="1620" w:type="dxa"/>
            <w:noWrap w:val="0"/>
            <w:vAlign w:val="center"/>
          </w:tcPr>
          <w:p>
            <w:pPr>
              <w:jc w:val="center"/>
              <w:rPr>
                <w:rFonts w:hint="eastAsia" w:ascii="Times New Roman" w:hAnsi="Times New Roman" w:cs="Times New Roman"/>
                <w:sz w:val="21"/>
                <w:szCs w:val="21"/>
                <w:lang w:val="en-US" w:eastAsia="zh-CN"/>
              </w:rPr>
            </w:pPr>
            <w:r>
              <w:rPr>
                <w:rFonts w:hint="eastAsia"/>
                <w:lang w:val="en-US" w:eastAsia="zh-CN"/>
              </w:rPr>
              <w:t>进口</w:t>
            </w:r>
          </w:p>
        </w:tc>
        <w:tc>
          <w:tcPr>
            <w:tcW w:w="1740"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2.8</w:t>
            </w:r>
            <w:r>
              <w:rPr>
                <w:rFonts w:hint="default" w:ascii="Times New Roman" w:hAnsi="Times New Roman" w:eastAsia="宋体" w:cs="Times New Roman"/>
                <w:i w:val="0"/>
                <w:color w:val="000000"/>
                <w:kern w:val="0"/>
                <w:sz w:val="21"/>
                <w:szCs w:val="21"/>
                <w:u w:val="none"/>
                <w:lang w:val="en-US" w:eastAsia="zh-CN" w:bidi="ar"/>
              </w:rPr>
              <w:t>×10</w:t>
            </w:r>
            <w:r>
              <w:rPr>
                <w:rFonts w:hint="default" w:ascii="Times New Roman" w:hAnsi="Times New Roman" w:eastAsia="宋体" w:cs="Times New Roman"/>
                <w:i w:val="0"/>
                <w:color w:val="000000"/>
                <w:kern w:val="0"/>
                <w:sz w:val="21"/>
                <w:szCs w:val="21"/>
                <w:u w:val="none"/>
                <w:vertAlign w:val="superscript"/>
                <w:lang w:val="en-US" w:eastAsia="zh-CN" w:bidi="ar"/>
              </w:rPr>
              <w:t>3</w:t>
            </w:r>
          </w:p>
        </w:tc>
        <w:tc>
          <w:tcPr>
            <w:tcW w:w="1515"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0.35</w:t>
            </w:r>
          </w:p>
        </w:tc>
        <w:tc>
          <w:tcPr>
            <w:tcW w:w="1515"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0.00098 </w:t>
            </w:r>
          </w:p>
        </w:tc>
        <w:tc>
          <w:tcPr>
            <w:tcW w:w="1500"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2.8</w:t>
            </w:r>
            <w:r>
              <w:rPr>
                <w:rFonts w:hint="default" w:ascii="Times New Roman" w:hAnsi="Times New Roman" w:eastAsia="宋体" w:cs="Times New Roman"/>
                <w:i w:val="0"/>
                <w:color w:val="000000"/>
                <w:kern w:val="0"/>
                <w:sz w:val="21"/>
                <w:szCs w:val="21"/>
                <w:u w:val="none"/>
                <w:lang w:val="en-US" w:eastAsia="zh-CN" w:bidi="ar"/>
              </w:rPr>
              <w:t>×10</w:t>
            </w:r>
            <w:r>
              <w:rPr>
                <w:rFonts w:hint="default" w:ascii="Times New Roman" w:hAnsi="Times New Roman" w:eastAsia="宋体" w:cs="Times New Roman"/>
                <w:i w:val="0"/>
                <w:color w:val="000000"/>
                <w:kern w:val="0"/>
                <w:sz w:val="21"/>
                <w:szCs w:val="21"/>
                <w:u w:val="none"/>
                <w:vertAlign w:val="superscript"/>
                <w:lang w:val="en-US" w:eastAsia="zh-CN" w:bidi="ar"/>
              </w:rPr>
              <w:t>3</w:t>
            </w:r>
          </w:p>
        </w:tc>
        <w:tc>
          <w:tcPr>
            <w:tcW w:w="1560"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1454"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422" w:type="pct"/>
            <w:vMerge w:val="continue"/>
            <w:noWrap w:val="0"/>
            <w:vAlign w:val="center"/>
          </w:tcPr>
          <w:p>
            <w:pPr>
              <w:jc w:val="center"/>
              <w:rPr>
                <w:rFonts w:hint="eastAsia" w:ascii="Times New Roman" w:hAnsi="Times New Roman" w:cs="Times New Roman"/>
                <w:sz w:val="21"/>
                <w:szCs w:val="21"/>
                <w:lang w:val="en-US" w:eastAsia="zh-CN"/>
              </w:rPr>
            </w:pPr>
          </w:p>
        </w:tc>
        <w:tc>
          <w:tcPr>
            <w:tcW w:w="1005" w:type="dxa"/>
            <w:vMerge w:val="continue"/>
            <w:noWrap w:val="0"/>
            <w:vAlign w:val="center"/>
          </w:tcPr>
          <w:p>
            <w:pPr>
              <w:jc w:val="center"/>
              <w:rPr>
                <w:rFonts w:hint="default" w:ascii="Times New Roman" w:hAnsi="Times New Roman" w:cs="Times New Roman"/>
                <w:sz w:val="21"/>
                <w:szCs w:val="21"/>
                <w:lang w:val="en-US" w:eastAsia="zh-CN"/>
              </w:rPr>
            </w:pPr>
          </w:p>
        </w:tc>
        <w:tc>
          <w:tcPr>
            <w:tcW w:w="1620" w:type="dxa"/>
            <w:noWrap w:val="0"/>
            <w:vAlign w:val="center"/>
          </w:tcPr>
          <w:p>
            <w:pPr>
              <w:jc w:val="center"/>
              <w:rPr>
                <w:rFonts w:hint="eastAsia" w:ascii="Times New Roman" w:hAnsi="Times New Roman" w:cs="Times New Roman"/>
                <w:sz w:val="21"/>
                <w:szCs w:val="21"/>
                <w:lang w:val="en-US" w:eastAsia="zh-CN"/>
              </w:rPr>
            </w:pPr>
            <w:r>
              <w:rPr>
                <w:rFonts w:hint="eastAsia"/>
                <w:lang w:val="en-US" w:eastAsia="zh-CN"/>
              </w:rPr>
              <w:t>进口</w:t>
            </w:r>
          </w:p>
        </w:tc>
        <w:tc>
          <w:tcPr>
            <w:tcW w:w="1740"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2.9</w:t>
            </w:r>
            <w:r>
              <w:rPr>
                <w:rFonts w:hint="default" w:ascii="Times New Roman" w:hAnsi="Times New Roman" w:eastAsia="宋体" w:cs="Times New Roman"/>
                <w:i w:val="0"/>
                <w:color w:val="000000"/>
                <w:kern w:val="0"/>
                <w:sz w:val="21"/>
                <w:szCs w:val="21"/>
                <w:u w:val="none"/>
                <w:lang w:val="en-US" w:eastAsia="zh-CN" w:bidi="ar"/>
              </w:rPr>
              <w:t>×10</w:t>
            </w:r>
            <w:r>
              <w:rPr>
                <w:rFonts w:hint="default" w:ascii="Times New Roman" w:hAnsi="Times New Roman" w:eastAsia="宋体" w:cs="Times New Roman"/>
                <w:i w:val="0"/>
                <w:color w:val="000000"/>
                <w:kern w:val="0"/>
                <w:sz w:val="21"/>
                <w:szCs w:val="21"/>
                <w:u w:val="none"/>
                <w:vertAlign w:val="superscript"/>
                <w:lang w:val="en-US" w:eastAsia="zh-CN" w:bidi="ar"/>
              </w:rPr>
              <w:t>3</w:t>
            </w:r>
          </w:p>
        </w:tc>
        <w:tc>
          <w:tcPr>
            <w:tcW w:w="1515"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0.34</w:t>
            </w:r>
          </w:p>
        </w:tc>
        <w:tc>
          <w:tcPr>
            <w:tcW w:w="1515"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0.00099 </w:t>
            </w:r>
          </w:p>
        </w:tc>
        <w:tc>
          <w:tcPr>
            <w:tcW w:w="1500"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2.9</w:t>
            </w:r>
            <w:r>
              <w:rPr>
                <w:rFonts w:hint="default" w:ascii="Times New Roman" w:hAnsi="Times New Roman" w:eastAsia="宋体" w:cs="Times New Roman"/>
                <w:i w:val="0"/>
                <w:color w:val="000000"/>
                <w:kern w:val="0"/>
                <w:sz w:val="21"/>
                <w:szCs w:val="21"/>
                <w:u w:val="none"/>
                <w:lang w:val="en-US" w:eastAsia="zh-CN" w:bidi="ar"/>
              </w:rPr>
              <w:t>×10</w:t>
            </w:r>
            <w:r>
              <w:rPr>
                <w:rFonts w:hint="default" w:ascii="Times New Roman" w:hAnsi="Times New Roman" w:eastAsia="宋体" w:cs="Times New Roman"/>
                <w:i w:val="0"/>
                <w:color w:val="000000"/>
                <w:kern w:val="0"/>
                <w:sz w:val="21"/>
                <w:szCs w:val="21"/>
                <w:u w:val="none"/>
                <w:vertAlign w:val="superscript"/>
                <w:lang w:val="en-US" w:eastAsia="zh-CN" w:bidi="ar"/>
              </w:rPr>
              <w:t>3</w:t>
            </w:r>
          </w:p>
        </w:tc>
        <w:tc>
          <w:tcPr>
            <w:tcW w:w="1560"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3.9</w:t>
            </w:r>
          </w:p>
        </w:tc>
        <w:tc>
          <w:tcPr>
            <w:tcW w:w="1454"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422" w:type="pct"/>
            <w:vMerge w:val="continue"/>
            <w:noWrap w:val="0"/>
            <w:vAlign w:val="center"/>
          </w:tcPr>
          <w:p>
            <w:pPr>
              <w:jc w:val="center"/>
              <w:rPr>
                <w:rFonts w:hint="eastAsia" w:ascii="Times New Roman" w:hAnsi="Times New Roman" w:cs="Times New Roman"/>
                <w:sz w:val="21"/>
                <w:szCs w:val="21"/>
                <w:lang w:val="en-US" w:eastAsia="zh-CN"/>
              </w:rPr>
            </w:pPr>
          </w:p>
        </w:tc>
        <w:tc>
          <w:tcPr>
            <w:tcW w:w="1005" w:type="dxa"/>
            <w:vMerge w:val="restart"/>
            <w:noWrap w:val="0"/>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净化后</w:t>
            </w:r>
          </w:p>
        </w:tc>
        <w:tc>
          <w:tcPr>
            <w:tcW w:w="1620" w:type="dxa"/>
            <w:noWrap w:val="0"/>
            <w:vAlign w:val="center"/>
          </w:tcPr>
          <w:p>
            <w:pPr>
              <w:jc w:val="center"/>
              <w:rPr>
                <w:rFonts w:hint="eastAsia" w:ascii="Times New Roman" w:hAnsi="Times New Roman" w:cs="Times New Roman"/>
                <w:sz w:val="21"/>
                <w:szCs w:val="21"/>
                <w:lang w:val="en-US" w:eastAsia="zh-CN"/>
              </w:rPr>
            </w:pPr>
            <w:r>
              <w:rPr>
                <w:rFonts w:hint="eastAsia"/>
                <w:lang w:val="en-US" w:eastAsia="zh-CN"/>
              </w:rPr>
              <w:t>排气筒</w:t>
            </w:r>
          </w:p>
        </w:tc>
        <w:tc>
          <w:tcPr>
            <w:tcW w:w="1740"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4.2</w:t>
            </w:r>
            <w:r>
              <w:rPr>
                <w:rFonts w:hint="default" w:ascii="Times New Roman" w:hAnsi="Times New Roman" w:eastAsia="宋体" w:cs="Times New Roman"/>
                <w:i w:val="0"/>
                <w:color w:val="000000"/>
                <w:kern w:val="0"/>
                <w:sz w:val="21"/>
                <w:szCs w:val="21"/>
                <w:u w:val="none"/>
                <w:lang w:val="en-US" w:eastAsia="zh-CN" w:bidi="ar"/>
              </w:rPr>
              <w:t>×10</w:t>
            </w:r>
            <w:r>
              <w:rPr>
                <w:rFonts w:hint="default" w:ascii="Times New Roman" w:hAnsi="Times New Roman" w:eastAsia="宋体" w:cs="Times New Roman"/>
                <w:i w:val="0"/>
                <w:color w:val="000000"/>
                <w:kern w:val="0"/>
                <w:sz w:val="21"/>
                <w:szCs w:val="21"/>
                <w:u w:val="none"/>
                <w:vertAlign w:val="superscript"/>
                <w:lang w:val="en-US" w:eastAsia="zh-CN" w:bidi="ar"/>
              </w:rPr>
              <w:t>3</w:t>
            </w:r>
          </w:p>
        </w:tc>
        <w:tc>
          <w:tcPr>
            <w:tcW w:w="1515"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＜0.27 </w:t>
            </w:r>
          </w:p>
        </w:tc>
        <w:tc>
          <w:tcPr>
            <w:tcW w:w="1515"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＜0.0011 </w:t>
            </w:r>
          </w:p>
        </w:tc>
        <w:tc>
          <w:tcPr>
            <w:tcW w:w="1500"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4.2</w:t>
            </w:r>
            <w:r>
              <w:rPr>
                <w:rFonts w:hint="default" w:ascii="Times New Roman" w:hAnsi="Times New Roman" w:eastAsia="宋体" w:cs="Times New Roman"/>
                <w:i w:val="0"/>
                <w:color w:val="000000"/>
                <w:kern w:val="0"/>
                <w:sz w:val="21"/>
                <w:szCs w:val="21"/>
                <w:u w:val="none"/>
                <w:lang w:val="en-US" w:eastAsia="zh-CN" w:bidi="ar"/>
              </w:rPr>
              <w:t>×10</w:t>
            </w:r>
            <w:r>
              <w:rPr>
                <w:rFonts w:hint="default" w:ascii="Times New Roman" w:hAnsi="Times New Roman" w:eastAsia="宋体" w:cs="Times New Roman"/>
                <w:i w:val="0"/>
                <w:color w:val="000000"/>
                <w:kern w:val="0"/>
                <w:sz w:val="21"/>
                <w:szCs w:val="21"/>
                <w:u w:val="none"/>
                <w:vertAlign w:val="superscript"/>
                <w:lang w:val="en-US" w:eastAsia="zh-CN" w:bidi="ar"/>
              </w:rPr>
              <w:t>3</w:t>
            </w:r>
          </w:p>
        </w:tc>
        <w:tc>
          <w:tcPr>
            <w:tcW w:w="1560"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1454"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0.0050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422" w:type="pct"/>
            <w:vMerge w:val="continue"/>
            <w:noWrap w:val="0"/>
            <w:vAlign w:val="center"/>
          </w:tcPr>
          <w:p>
            <w:pPr>
              <w:jc w:val="center"/>
              <w:rPr>
                <w:rFonts w:hint="eastAsia" w:ascii="Times New Roman" w:hAnsi="Times New Roman" w:cs="Times New Roman"/>
                <w:sz w:val="21"/>
                <w:szCs w:val="21"/>
                <w:lang w:val="en-US" w:eastAsia="zh-CN"/>
              </w:rPr>
            </w:pPr>
          </w:p>
        </w:tc>
        <w:tc>
          <w:tcPr>
            <w:tcW w:w="1005" w:type="dxa"/>
            <w:vMerge w:val="continue"/>
            <w:noWrap w:val="0"/>
            <w:vAlign w:val="center"/>
          </w:tcPr>
          <w:p>
            <w:pPr>
              <w:jc w:val="center"/>
              <w:rPr>
                <w:rFonts w:hint="eastAsia" w:ascii="Times New Roman" w:hAnsi="Times New Roman" w:cs="Times New Roman"/>
                <w:sz w:val="21"/>
                <w:szCs w:val="21"/>
                <w:lang w:val="en-US" w:eastAsia="zh-CN"/>
              </w:rPr>
            </w:pPr>
          </w:p>
        </w:tc>
        <w:tc>
          <w:tcPr>
            <w:tcW w:w="1620"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排气筒</w:t>
            </w:r>
          </w:p>
        </w:tc>
        <w:tc>
          <w:tcPr>
            <w:tcW w:w="1740"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4.2</w:t>
            </w:r>
            <w:r>
              <w:rPr>
                <w:rFonts w:hint="default" w:ascii="Times New Roman" w:hAnsi="Times New Roman" w:eastAsia="宋体" w:cs="Times New Roman"/>
                <w:i w:val="0"/>
                <w:color w:val="000000"/>
                <w:kern w:val="0"/>
                <w:sz w:val="21"/>
                <w:szCs w:val="21"/>
                <w:u w:val="none"/>
                <w:lang w:val="en-US" w:eastAsia="zh-CN" w:bidi="ar"/>
              </w:rPr>
              <w:t>×10</w:t>
            </w:r>
            <w:r>
              <w:rPr>
                <w:rFonts w:hint="default" w:ascii="Times New Roman" w:hAnsi="Times New Roman" w:eastAsia="宋体" w:cs="Times New Roman"/>
                <w:i w:val="0"/>
                <w:color w:val="000000"/>
                <w:kern w:val="0"/>
                <w:sz w:val="21"/>
                <w:szCs w:val="21"/>
                <w:u w:val="none"/>
                <w:vertAlign w:val="superscript"/>
                <w:lang w:val="en-US" w:eastAsia="zh-CN" w:bidi="ar"/>
              </w:rPr>
              <w:t>3</w:t>
            </w:r>
          </w:p>
        </w:tc>
        <w:tc>
          <w:tcPr>
            <w:tcW w:w="1515"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＜0.27 </w:t>
            </w:r>
          </w:p>
        </w:tc>
        <w:tc>
          <w:tcPr>
            <w:tcW w:w="1515"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＜0.0011 </w:t>
            </w:r>
          </w:p>
        </w:tc>
        <w:tc>
          <w:tcPr>
            <w:tcW w:w="1500"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4.2</w:t>
            </w:r>
            <w:r>
              <w:rPr>
                <w:rFonts w:hint="default" w:ascii="Times New Roman" w:hAnsi="Times New Roman" w:eastAsia="宋体" w:cs="Times New Roman"/>
                <w:i w:val="0"/>
                <w:color w:val="000000"/>
                <w:kern w:val="0"/>
                <w:sz w:val="21"/>
                <w:szCs w:val="21"/>
                <w:u w:val="none"/>
                <w:lang w:val="en-US" w:eastAsia="zh-CN" w:bidi="ar"/>
              </w:rPr>
              <w:t>×10</w:t>
            </w:r>
            <w:r>
              <w:rPr>
                <w:rFonts w:hint="default" w:ascii="Times New Roman" w:hAnsi="Times New Roman" w:eastAsia="宋体" w:cs="Times New Roman"/>
                <w:i w:val="0"/>
                <w:color w:val="000000"/>
                <w:kern w:val="0"/>
                <w:sz w:val="21"/>
                <w:szCs w:val="21"/>
                <w:u w:val="none"/>
                <w:vertAlign w:val="superscript"/>
                <w:lang w:val="en-US" w:eastAsia="zh-CN" w:bidi="ar"/>
              </w:rPr>
              <w:t>3</w:t>
            </w:r>
          </w:p>
        </w:tc>
        <w:tc>
          <w:tcPr>
            <w:tcW w:w="1560"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1454"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0.0071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422" w:type="pct"/>
            <w:vMerge w:val="continue"/>
            <w:noWrap w:val="0"/>
            <w:vAlign w:val="center"/>
          </w:tcPr>
          <w:p>
            <w:pPr>
              <w:jc w:val="center"/>
              <w:rPr>
                <w:rFonts w:hint="eastAsia" w:ascii="Times New Roman" w:hAnsi="Times New Roman" w:cs="Times New Roman"/>
                <w:sz w:val="21"/>
                <w:szCs w:val="21"/>
                <w:lang w:val="en-US" w:eastAsia="zh-CN"/>
              </w:rPr>
            </w:pPr>
          </w:p>
        </w:tc>
        <w:tc>
          <w:tcPr>
            <w:tcW w:w="1005" w:type="dxa"/>
            <w:vMerge w:val="continue"/>
            <w:noWrap w:val="0"/>
            <w:vAlign w:val="center"/>
          </w:tcPr>
          <w:p>
            <w:pPr>
              <w:jc w:val="center"/>
              <w:rPr>
                <w:rFonts w:hint="eastAsia" w:ascii="Times New Roman" w:hAnsi="Times New Roman" w:cs="Times New Roman"/>
                <w:sz w:val="21"/>
                <w:szCs w:val="21"/>
                <w:lang w:val="en-US" w:eastAsia="zh-CN"/>
              </w:rPr>
            </w:pPr>
          </w:p>
        </w:tc>
        <w:tc>
          <w:tcPr>
            <w:tcW w:w="1620"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排气筒</w:t>
            </w:r>
          </w:p>
        </w:tc>
        <w:tc>
          <w:tcPr>
            <w:tcW w:w="1740"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4.2</w:t>
            </w:r>
            <w:r>
              <w:rPr>
                <w:rFonts w:hint="default" w:ascii="Times New Roman" w:hAnsi="Times New Roman" w:eastAsia="宋体" w:cs="Times New Roman"/>
                <w:i w:val="0"/>
                <w:color w:val="000000"/>
                <w:kern w:val="0"/>
                <w:sz w:val="21"/>
                <w:szCs w:val="21"/>
                <w:u w:val="none"/>
                <w:lang w:val="en-US" w:eastAsia="zh-CN" w:bidi="ar"/>
              </w:rPr>
              <w:t>×10</w:t>
            </w:r>
            <w:r>
              <w:rPr>
                <w:rFonts w:hint="default" w:ascii="Times New Roman" w:hAnsi="Times New Roman" w:eastAsia="宋体" w:cs="Times New Roman"/>
                <w:i w:val="0"/>
                <w:color w:val="000000"/>
                <w:kern w:val="0"/>
                <w:sz w:val="21"/>
                <w:szCs w:val="21"/>
                <w:u w:val="none"/>
                <w:vertAlign w:val="superscript"/>
                <w:lang w:val="en-US" w:eastAsia="zh-CN" w:bidi="ar"/>
              </w:rPr>
              <w:t>3</w:t>
            </w:r>
          </w:p>
        </w:tc>
        <w:tc>
          <w:tcPr>
            <w:tcW w:w="1515"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＜0.27 </w:t>
            </w:r>
          </w:p>
        </w:tc>
        <w:tc>
          <w:tcPr>
            <w:tcW w:w="1515"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＜0.0011 </w:t>
            </w:r>
          </w:p>
        </w:tc>
        <w:tc>
          <w:tcPr>
            <w:tcW w:w="1500"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4.2</w:t>
            </w:r>
            <w:r>
              <w:rPr>
                <w:rFonts w:hint="default" w:ascii="Times New Roman" w:hAnsi="Times New Roman" w:eastAsia="宋体" w:cs="Times New Roman"/>
                <w:i w:val="0"/>
                <w:color w:val="000000"/>
                <w:kern w:val="0"/>
                <w:sz w:val="21"/>
                <w:szCs w:val="21"/>
                <w:u w:val="none"/>
                <w:lang w:val="en-US" w:eastAsia="zh-CN" w:bidi="ar"/>
              </w:rPr>
              <w:t>×10</w:t>
            </w:r>
            <w:r>
              <w:rPr>
                <w:rFonts w:hint="default" w:ascii="Times New Roman" w:hAnsi="Times New Roman" w:eastAsia="宋体" w:cs="Times New Roman"/>
                <w:i w:val="0"/>
                <w:color w:val="000000"/>
                <w:kern w:val="0"/>
                <w:sz w:val="21"/>
                <w:szCs w:val="21"/>
                <w:u w:val="none"/>
                <w:vertAlign w:val="superscript"/>
                <w:lang w:val="en-US" w:eastAsia="zh-CN" w:bidi="ar"/>
              </w:rPr>
              <w:t>3</w:t>
            </w:r>
          </w:p>
        </w:tc>
        <w:tc>
          <w:tcPr>
            <w:tcW w:w="1560"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1454"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0.0059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422" w:type="pct"/>
            <w:vMerge w:val="continue"/>
            <w:noWrap w:val="0"/>
            <w:vAlign w:val="center"/>
          </w:tcPr>
          <w:p>
            <w:pPr>
              <w:jc w:val="center"/>
              <w:rPr>
                <w:rFonts w:hint="eastAsia" w:ascii="Times New Roman" w:hAnsi="Times New Roman" w:cs="Times New Roman"/>
                <w:sz w:val="21"/>
                <w:szCs w:val="21"/>
                <w:lang w:val="en-US" w:eastAsia="zh-CN"/>
              </w:rPr>
            </w:pPr>
          </w:p>
        </w:tc>
        <w:tc>
          <w:tcPr>
            <w:tcW w:w="1008" w:type="pct"/>
            <w:gridSpan w:val="2"/>
            <w:noWrap w:val="0"/>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排放限值</w:t>
            </w:r>
          </w:p>
        </w:tc>
        <w:tc>
          <w:tcPr>
            <w:tcW w:w="668" w:type="pct"/>
            <w:noWrap w:val="0"/>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t>
            </w:r>
          </w:p>
        </w:tc>
        <w:tc>
          <w:tcPr>
            <w:tcW w:w="582" w:type="pct"/>
            <w:noWrap w:val="0"/>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15</w:t>
            </w:r>
          </w:p>
        </w:tc>
        <w:tc>
          <w:tcPr>
            <w:tcW w:w="582" w:type="pct"/>
            <w:noWrap w:val="0"/>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t>
            </w:r>
          </w:p>
        </w:tc>
        <w:tc>
          <w:tcPr>
            <w:tcW w:w="576"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t>
            </w:r>
          </w:p>
        </w:tc>
        <w:tc>
          <w:tcPr>
            <w:tcW w:w="599" w:type="pct"/>
            <w:noWrap w:val="0"/>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15</w:t>
            </w:r>
          </w:p>
        </w:tc>
        <w:tc>
          <w:tcPr>
            <w:tcW w:w="558" w:type="pct"/>
            <w:noWrap w:val="0"/>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422" w:type="pct"/>
            <w:vMerge w:val="continue"/>
            <w:noWrap w:val="0"/>
            <w:vAlign w:val="center"/>
          </w:tcPr>
          <w:p>
            <w:pPr>
              <w:jc w:val="center"/>
              <w:rPr>
                <w:rFonts w:hint="eastAsia" w:ascii="Times New Roman" w:hAnsi="Times New Roman" w:cs="Times New Roman"/>
                <w:sz w:val="21"/>
                <w:szCs w:val="21"/>
                <w:lang w:val="en-US" w:eastAsia="zh-CN"/>
              </w:rPr>
            </w:pPr>
          </w:p>
        </w:tc>
        <w:tc>
          <w:tcPr>
            <w:tcW w:w="1008" w:type="pct"/>
            <w:gridSpan w:val="2"/>
            <w:noWrap w:val="0"/>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是否达标</w:t>
            </w:r>
          </w:p>
        </w:tc>
        <w:tc>
          <w:tcPr>
            <w:tcW w:w="668" w:type="pct"/>
            <w:noWrap w:val="0"/>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t>
            </w:r>
          </w:p>
        </w:tc>
        <w:tc>
          <w:tcPr>
            <w:tcW w:w="582"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达标</w:t>
            </w:r>
          </w:p>
        </w:tc>
        <w:tc>
          <w:tcPr>
            <w:tcW w:w="582" w:type="pct"/>
            <w:noWrap w:val="0"/>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t>
            </w:r>
          </w:p>
        </w:tc>
        <w:tc>
          <w:tcPr>
            <w:tcW w:w="576"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t>
            </w:r>
          </w:p>
        </w:tc>
        <w:tc>
          <w:tcPr>
            <w:tcW w:w="599"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达标</w:t>
            </w:r>
          </w:p>
        </w:tc>
        <w:tc>
          <w:tcPr>
            <w:tcW w:w="558"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422" w:type="pct"/>
            <w:vMerge w:val="restar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综合酸雾6月20日</w:t>
            </w:r>
          </w:p>
        </w:tc>
        <w:tc>
          <w:tcPr>
            <w:tcW w:w="1005" w:type="dxa"/>
            <w:vMerge w:val="restart"/>
            <w:noWrap w:val="0"/>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净化前</w:t>
            </w:r>
          </w:p>
        </w:tc>
        <w:tc>
          <w:tcPr>
            <w:tcW w:w="1620" w:type="dxa"/>
            <w:noWrap w:val="0"/>
            <w:vAlign w:val="center"/>
          </w:tcPr>
          <w:p>
            <w:pPr>
              <w:jc w:val="center"/>
              <w:rPr>
                <w:rFonts w:hint="eastAsia" w:ascii="Times New Roman" w:hAnsi="Times New Roman" w:cs="Times New Roman"/>
                <w:sz w:val="21"/>
                <w:szCs w:val="21"/>
                <w:lang w:val="en-US" w:eastAsia="zh-CN"/>
              </w:rPr>
            </w:pPr>
            <w:r>
              <w:rPr>
                <w:rFonts w:hint="eastAsia"/>
                <w:lang w:val="en-US" w:eastAsia="zh-CN"/>
              </w:rPr>
              <w:t>进口</w:t>
            </w:r>
          </w:p>
        </w:tc>
        <w:tc>
          <w:tcPr>
            <w:tcW w:w="1740"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2.8</w:t>
            </w:r>
            <w:r>
              <w:rPr>
                <w:rFonts w:hint="default" w:ascii="Times New Roman" w:hAnsi="Times New Roman" w:eastAsia="宋体" w:cs="Times New Roman"/>
                <w:i w:val="0"/>
                <w:color w:val="000000"/>
                <w:kern w:val="0"/>
                <w:sz w:val="21"/>
                <w:szCs w:val="21"/>
                <w:u w:val="none"/>
                <w:lang w:val="en-US" w:eastAsia="zh-CN" w:bidi="ar"/>
              </w:rPr>
              <w:t>×10</w:t>
            </w:r>
            <w:r>
              <w:rPr>
                <w:rFonts w:hint="default" w:ascii="Times New Roman" w:hAnsi="Times New Roman" w:eastAsia="宋体" w:cs="Times New Roman"/>
                <w:i w:val="0"/>
                <w:color w:val="000000"/>
                <w:kern w:val="0"/>
                <w:sz w:val="21"/>
                <w:szCs w:val="21"/>
                <w:u w:val="none"/>
                <w:vertAlign w:val="superscript"/>
                <w:lang w:val="en-US" w:eastAsia="zh-CN" w:bidi="ar"/>
              </w:rPr>
              <w:t>3</w:t>
            </w:r>
          </w:p>
        </w:tc>
        <w:tc>
          <w:tcPr>
            <w:tcW w:w="1515"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0.26</w:t>
            </w:r>
          </w:p>
        </w:tc>
        <w:tc>
          <w:tcPr>
            <w:tcW w:w="1515"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0.00073 </w:t>
            </w:r>
          </w:p>
        </w:tc>
        <w:tc>
          <w:tcPr>
            <w:tcW w:w="1500"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2.8</w:t>
            </w:r>
            <w:r>
              <w:rPr>
                <w:rFonts w:hint="default" w:ascii="Times New Roman" w:hAnsi="Times New Roman" w:eastAsia="宋体" w:cs="Times New Roman"/>
                <w:i w:val="0"/>
                <w:color w:val="000000"/>
                <w:kern w:val="0"/>
                <w:sz w:val="21"/>
                <w:szCs w:val="21"/>
                <w:u w:val="none"/>
                <w:lang w:val="en-US" w:eastAsia="zh-CN" w:bidi="ar"/>
              </w:rPr>
              <w:t>×10</w:t>
            </w:r>
            <w:r>
              <w:rPr>
                <w:rFonts w:hint="default" w:ascii="Times New Roman" w:hAnsi="Times New Roman" w:eastAsia="宋体" w:cs="Times New Roman"/>
                <w:i w:val="0"/>
                <w:color w:val="000000"/>
                <w:kern w:val="0"/>
                <w:sz w:val="21"/>
                <w:szCs w:val="21"/>
                <w:u w:val="none"/>
                <w:vertAlign w:val="superscript"/>
                <w:lang w:val="en-US" w:eastAsia="zh-CN" w:bidi="ar"/>
              </w:rPr>
              <w:t>3</w:t>
            </w:r>
          </w:p>
        </w:tc>
        <w:tc>
          <w:tcPr>
            <w:tcW w:w="1560"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5.9</w:t>
            </w:r>
          </w:p>
        </w:tc>
        <w:tc>
          <w:tcPr>
            <w:tcW w:w="1454"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422" w:type="pct"/>
            <w:vMerge w:val="continue"/>
            <w:noWrap w:val="0"/>
            <w:vAlign w:val="center"/>
          </w:tcPr>
          <w:p>
            <w:pPr>
              <w:spacing w:line="240" w:lineRule="auto"/>
              <w:jc w:val="center"/>
              <w:rPr>
                <w:rFonts w:hint="eastAsia" w:ascii="宋体" w:hAnsi="宋体" w:eastAsia="宋体" w:cs="宋体"/>
                <w:i w:val="0"/>
                <w:color w:val="000000"/>
                <w:sz w:val="21"/>
                <w:szCs w:val="21"/>
                <w:u w:val="none"/>
              </w:rPr>
            </w:pPr>
          </w:p>
        </w:tc>
        <w:tc>
          <w:tcPr>
            <w:tcW w:w="1005" w:type="dxa"/>
            <w:vMerge w:val="continue"/>
            <w:noWrap w:val="0"/>
            <w:vAlign w:val="center"/>
          </w:tcPr>
          <w:p>
            <w:pPr>
              <w:jc w:val="center"/>
              <w:rPr>
                <w:rFonts w:hint="default" w:ascii="Times New Roman" w:hAnsi="Times New Roman" w:cs="Times New Roman"/>
                <w:sz w:val="21"/>
                <w:szCs w:val="21"/>
                <w:lang w:val="en-US" w:eastAsia="zh-CN"/>
              </w:rPr>
            </w:pPr>
          </w:p>
        </w:tc>
        <w:tc>
          <w:tcPr>
            <w:tcW w:w="1620" w:type="dxa"/>
            <w:noWrap w:val="0"/>
            <w:vAlign w:val="center"/>
          </w:tcPr>
          <w:p>
            <w:pPr>
              <w:jc w:val="center"/>
              <w:rPr>
                <w:rFonts w:hint="eastAsia" w:ascii="Times New Roman" w:hAnsi="Times New Roman" w:cs="Times New Roman"/>
                <w:sz w:val="21"/>
                <w:szCs w:val="21"/>
                <w:lang w:val="en-US" w:eastAsia="zh-CN"/>
              </w:rPr>
            </w:pPr>
            <w:r>
              <w:rPr>
                <w:rFonts w:hint="eastAsia"/>
                <w:lang w:val="en-US" w:eastAsia="zh-CN"/>
              </w:rPr>
              <w:t>进口</w:t>
            </w:r>
          </w:p>
        </w:tc>
        <w:tc>
          <w:tcPr>
            <w:tcW w:w="1740"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2.8</w:t>
            </w:r>
            <w:r>
              <w:rPr>
                <w:rFonts w:hint="default" w:ascii="Times New Roman" w:hAnsi="Times New Roman" w:eastAsia="宋体" w:cs="Times New Roman"/>
                <w:i w:val="0"/>
                <w:color w:val="000000"/>
                <w:kern w:val="0"/>
                <w:sz w:val="21"/>
                <w:szCs w:val="21"/>
                <w:u w:val="none"/>
                <w:lang w:val="en-US" w:eastAsia="zh-CN" w:bidi="ar"/>
              </w:rPr>
              <w:t>×10</w:t>
            </w:r>
            <w:r>
              <w:rPr>
                <w:rFonts w:hint="default" w:ascii="Times New Roman" w:hAnsi="Times New Roman" w:eastAsia="宋体" w:cs="Times New Roman"/>
                <w:i w:val="0"/>
                <w:color w:val="000000"/>
                <w:kern w:val="0"/>
                <w:sz w:val="21"/>
                <w:szCs w:val="21"/>
                <w:u w:val="none"/>
                <w:vertAlign w:val="superscript"/>
                <w:lang w:val="en-US" w:eastAsia="zh-CN" w:bidi="ar"/>
              </w:rPr>
              <w:t>3</w:t>
            </w:r>
          </w:p>
        </w:tc>
        <w:tc>
          <w:tcPr>
            <w:tcW w:w="1515"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0.24</w:t>
            </w:r>
          </w:p>
        </w:tc>
        <w:tc>
          <w:tcPr>
            <w:tcW w:w="1515"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0.00067 </w:t>
            </w:r>
          </w:p>
        </w:tc>
        <w:tc>
          <w:tcPr>
            <w:tcW w:w="1500"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2.8</w:t>
            </w:r>
            <w:r>
              <w:rPr>
                <w:rFonts w:hint="default" w:ascii="Times New Roman" w:hAnsi="Times New Roman" w:eastAsia="宋体" w:cs="Times New Roman"/>
                <w:i w:val="0"/>
                <w:color w:val="000000"/>
                <w:kern w:val="0"/>
                <w:sz w:val="21"/>
                <w:szCs w:val="21"/>
                <w:u w:val="none"/>
                <w:lang w:val="en-US" w:eastAsia="zh-CN" w:bidi="ar"/>
              </w:rPr>
              <w:t>×10</w:t>
            </w:r>
            <w:r>
              <w:rPr>
                <w:rFonts w:hint="default" w:ascii="Times New Roman" w:hAnsi="Times New Roman" w:eastAsia="宋体" w:cs="Times New Roman"/>
                <w:i w:val="0"/>
                <w:color w:val="000000"/>
                <w:kern w:val="0"/>
                <w:sz w:val="21"/>
                <w:szCs w:val="21"/>
                <w:u w:val="none"/>
                <w:vertAlign w:val="superscript"/>
                <w:lang w:val="en-US" w:eastAsia="zh-CN" w:bidi="ar"/>
              </w:rPr>
              <w:t>3</w:t>
            </w:r>
          </w:p>
        </w:tc>
        <w:tc>
          <w:tcPr>
            <w:tcW w:w="1560"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4.1</w:t>
            </w:r>
          </w:p>
        </w:tc>
        <w:tc>
          <w:tcPr>
            <w:tcW w:w="1454"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422" w:type="pct"/>
            <w:vMerge w:val="continue"/>
            <w:noWrap w:val="0"/>
            <w:vAlign w:val="center"/>
          </w:tcPr>
          <w:p>
            <w:pPr>
              <w:spacing w:line="240" w:lineRule="auto"/>
              <w:jc w:val="center"/>
              <w:rPr>
                <w:rFonts w:hint="eastAsia" w:ascii="宋体" w:hAnsi="宋体" w:eastAsia="宋体" w:cs="宋体"/>
                <w:i w:val="0"/>
                <w:color w:val="000000"/>
                <w:sz w:val="21"/>
                <w:szCs w:val="21"/>
                <w:u w:val="none"/>
              </w:rPr>
            </w:pPr>
          </w:p>
        </w:tc>
        <w:tc>
          <w:tcPr>
            <w:tcW w:w="1005" w:type="dxa"/>
            <w:vMerge w:val="continue"/>
            <w:noWrap w:val="0"/>
            <w:vAlign w:val="center"/>
          </w:tcPr>
          <w:p>
            <w:pPr>
              <w:jc w:val="center"/>
              <w:rPr>
                <w:rFonts w:hint="default" w:ascii="Times New Roman" w:hAnsi="Times New Roman" w:cs="Times New Roman"/>
                <w:sz w:val="21"/>
                <w:szCs w:val="21"/>
                <w:lang w:val="en-US" w:eastAsia="zh-CN"/>
              </w:rPr>
            </w:pPr>
          </w:p>
        </w:tc>
        <w:tc>
          <w:tcPr>
            <w:tcW w:w="1620" w:type="dxa"/>
            <w:noWrap w:val="0"/>
            <w:vAlign w:val="center"/>
          </w:tcPr>
          <w:p>
            <w:pPr>
              <w:jc w:val="center"/>
              <w:rPr>
                <w:rFonts w:hint="eastAsia" w:ascii="Times New Roman" w:hAnsi="Times New Roman" w:cs="Times New Roman"/>
                <w:sz w:val="21"/>
                <w:szCs w:val="21"/>
                <w:lang w:val="en-US" w:eastAsia="zh-CN"/>
              </w:rPr>
            </w:pPr>
            <w:r>
              <w:rPr>
                <w:rFonts w:hint="eastAsia"/>
                <w:lang w:val="en-US" w:eastAsia="zh-CN"/>
              </w:rPr>
              <w:t>进口</w:t>
            </w:r>
          </w:p>
        </w:tc>
        <w:tc>
          <w:tcPr>
            <w:tcW w:w="1740"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2.8</w:t>
            </w:r>
            <w:r>
              <w:rPr>
                <w:rFonts w:hint="default" w:ascii="Times New Roman" w:hAnsi="Times New Roman" w:eastAsia="宋体" w:cs="Times New Roman"/>
                <w:i w:val="0"/>
                <w:color w:val="000000"/>
                <w:kern w:val="0"/>
                <w:sz w:val="21"/>
                <w:szCs w:val="21"/>
                <w:u w:val="none"/>
                <w:lang w:val="en-US" w:eastAsia="zh-CN" w:bidi="ar"/>
              </w:rPr>
              <w:t>×10</w:t>
            </w:r>
            <w:r>
              <w:rPr>
                <w:rFonts w:hint="default" w:ascii="Times New Roman" w:hAnsi="Times New Roman" w:eastAsia="宋体" w:cs="Times New Roman"/>
                <w:i w:val="0"/>
                <w:color w:val="000000"/>
                <w:kern w:val="0"/>
                <w:sz w:val="21"/>
                <w:szCs w:val="21"/>
                <w:u w:val="none"/>
                <w:vertAlign w:val="superscript"/>
                <w:lang w:val="en-US" w:eastAsia="zh-CN" w:bidi="ar"/>
              </w:rPr>
              <w:t>3</w:t>
            </w:r>
          </w:p>
        </w:tc>
        <w:tc>
          <w:tcPr>
            <w:tcW w:w="1515"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0.23</w:t>
            </w:r>
          </w:p>
        </w:tc>
        <w:tc>
          <w:tcPr>
            <w:tcW w:w="1515"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0.00064 </w:t>
            </w:r>
          </w:p>
        </w:tc>
        <w:tc>
          <w:tcPr>
            <w:tcW w:w="1500"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2.8</w:t>
            </w:r>
            <w:r>
              <w:rPr>
                <w:rFonts w:hint="default" w:ascii="Times New Roman" w:hAnsi="Times New Roman" w:eastAsia="宋体" w:cs="Times New Roman"/>
                <w:i w:val="0"/>
                <w:color w:val="000000"/>
                <w:kern w:val="0"/>
                <w:sz w:val="21"/>
                <w:szCs w:val="21"/>
                <w:u w:val="none"/>
                <w:lang w:val="en-US" w:eastAsia="zh-CN" w:bidi="ar"/>
              </w:rPr>
              <w:t>×10</w:t>
            </w:r>
            <w:r>
              <w:rPr>
                <w:rFonts w:hint="default" w:ascii="Times New Roman" w:hAnsi="Times New Roman" w:eastAsia="宋体" w:cs="Times New Roman"/>
                <w:i w:val="0"/>
                <w:color w:val="000000"/>
                <w:kern w:val="0"/>
                <w:sz w:val="21"/>
                <w:szCs w:val="21"/>
                <w:u w:val="none"/>
                <w:vertAlign w:val="superscript"/>
                <w:lang w:val="en-US" w:eastAsia="zh-CN" w:bidi="ar"/>
              </w:rPr>
              <w:t>3</w:t>
            </w:r>
          </w:p>
        </w:tc>
        <w:tc>
          <w:tcPr>
            <w:tcW w:w="1560"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4.4</w:t>
            </w:r>
          </w:p>
        </w:tc>
        <w:tc>
          <w:tcPr>
            <w:tcW w:w="1454"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422" w:type="pct"/>
            <w:vMerge w:val="continue"/>
            <w:noWrap w:val="0"/>
            <w:vAlign w:val="center"/>
          </w:tcPr>
          <w:p>
            <w:pPr>
              <w:spacing w:line="240" w:lineRule="auto"/>
              <w:jc w:val="center"/>
              <w:rPr>
                <w:rFonts w:hint="eastAsia" w:ascii="宋体" w:hAnsi="宋体" w:eastAsia="宋体" w:cs="宋体"/>
                <w:i w:val="0"/>
                <w:color w:val="000000"/>
                <w:sz w:val="21"/>
                <w:szCs w:val="21"/>
                <w:u w:val="none"/>
              </w:rPr>
            </w:pPr>
          </w:p>
        </w:tc>
        <w:tc>
          <w:tcPr>
            <w:tcW w:w="1005" w:type="dxa"/>
            <w:vMerge w:val="restar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净化后</w:t>
            </w:r>
          </w:p>
        </w:tc>
        <w:tc>
          <w:tcPr>
            <w:tcW w:w="1620" w:type="dxa"/>
            <w:noWrap w:val="0"/>
            <w:vAlign w:val="center"/>
          </w:tcPr>
          <w:p>
            <w:pPr>
              <w:jc w:val="center"/>
              <w:rPr>
                <w:rFonts w:hint="eastAsia" w:ascii="Times New Roman" w:hAnsi="Times New Roman" w:cs="Times New Roman"/>
                <w:sz w:val="21"/>
                <w:szCs w:val="21"/>
                <w:lang w:val="en-US" w:eastAsia="zh-CN"/>
              </w:rPr>
            </w:pPr>
            <w:r>
              <w:rPr>
                <w:rFonts w:hint="eastAsia"/>
                <w:lang w:val="en-US" w:eastAsia="zh-CN"/>
              </w:rPr>
              <w:t>排气筒</w:t>
            </w:r>
          </w:p>
        </w:tc>
        <w:tc>
          <w:tcPr>
            <w:tcW w:w="1740"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4.2</w:t>
            </w:r>
            <w:r>
              <w:rPr>
                <w:rFonts w:hint="default" w:ascii="Times New Roman" w:hAnsi="Times New Roman" w:eastAsia="宋体" w:cs="Times New Roman"/>
                <w:i w:val="0"/>
                <w:color w:val="000000"/>
                <w:kern w:val="0"/>
                <w:sz w:val="21"/>
                <w:szCs w:val="21"/>
                <w:u w:val="none"/>
                <w:lang w:val="en-US" w:eastAsia="zh-CN" w:bidi="ar"/>
              </w:rPr>
              <w:t>×10</w:t>
            </w:r>
            <w:r>
              <w:rPr>
                <w:rFonts w:hint="default" w:ascii="Times New Roman" w:hAnsi="Times New Roman" w:eastAsia="宋体" w:cs="Times New Roman"/>
                <w:i w:val="0"/>
                <w:color w:val="000000"/>
                <w:kern w:val="0"/>
                <w:sz w:val="21"/>
                <w:szCs w:val="21"/>
                <w:u w:val="none"/>
                <w:vertAlign w:val="superscript"/>
                <w:lang w:val="en-US" w:eastAsia="zh-CN" w:bidi="ar"/>
              </w:rPr>
              <w:t>3</w:t>
            </w:r>
          </w:p>
        </w:tc>
        <w:tc>
          <w:tcPr>
            <w:tcW w:w="1515"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＜0.26 </w:t>
            </w:r>
          </w:p>
        </w:tc>
        <w:tc>
          <w:tcPr>
            <w:tcW w:w="1515"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＜0.0011 </w:t>
            </w:r>
          </w:p>
        </w:tc>
        <w:tc>
          <w:tcPr>
            <w:tcW w:w="1500"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4.2</w:t>
            </w:r>
            <w:r>
              <w:rPr>
                <w:rFonts w:hint="default" w:ascii="Times New Roman" w:hAnsi="Times New Roman" w:eastAsia="宋体" w:cs="Times New Roman"/>
                <w:i w:val="0"/>
                <w:color w:val="000000"/>
                <w:kern w:val="0"/>
                <w:sz w:val="21"/>
                <w:szCs w:val="21"/>
                <w:u w:val="none"/>
                <w:lang w:val="en-US" w:eastAsia="zh-CN" w:bidi="ar"/>
              </w:rPr>
              <w:t>×10</w:t>
            </w:r>
            <w:r>
              <w:rPr>
                <w:rFonts w:hint="default" w:ascii="Times New Roman" w:hAnsi="Times New Roman" w:eastAsia="宋体" w:cs="Times New Roman"/>
                <w:i w:val="0"/>
                <w:color w:val="000000"/>
                <w:kern w:val="0"/>
                <w:sz w:val="21"/>
                <w:szCs w:val="21"/>
                <w:u w:val="none"/>
                <w:vertAlign w:val="superscript"/>
                <w:lang w:val="en-US" w:eastAsia="zh-CN" w:bidi="ar"/>
              </w:rPr>
              <w:t>3</w:t>
            </w:r>
          </w:p>
        </w:tc>
        <w:tc>
          <w:tcPr>
            <w:tcW w:w="1560"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1454"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0.0050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422" w:type="pct"/>
            <w:vMerge w:val="continue"/>
            <w:noWrap w:val="0"/>
            <w:vAlign w:val="center"/>
          </w:tcPr>
          <w:p>
            <w:pPr>
              <w:spacing w:line="240" w:lineRule="auto"/>
              <w:jc w:val="center"/>
              <w:rPr>
                <w:rFonts w:hint="eastAsia" w:ascii="宋体" w:hAnsi="宋体" w:eastAsia="宋体" w:cs="宋体"/>
                <w:i w:val="0"/>
                <w:color w:val="000000"/>
                <w:sz w:val="21"/>
                <w:szCs w:val="21"/>
                <w:u w:val="none"/>
              </w:rPr>
            </w:pPr>
          </w:p>
        </w:tc>
        <w:tc>
          <w:tcPr>
            <w:tcW w:w="1005" w:type="dxa"/>
            <w:vMerge w:val="continue"/>
            <w:noWrap w:val="0"/>
            <w:vAlign w:val="center"/>
          </w:tcPr>
          <w:p>
            <w:pPr>
              <w:jc w:val="center"/>
              <w:rPr>
                <w:rFonts w:hint="eastAsia" w:ascii="Times New Roman" w:hAnsi="Times New Roman" w:cs="Times New Roman"/>
                <w:sz w:val="21"/>
                <w:szCs w:val="21"/>
                <w:lang w:val="en-US" w:eastAsia="zh-CN"/>
              </w:rPr>
            </w:pPr>
          </w:p>
        </w:tc>
        <w:tc>
          <w:tcPr>
            <w:tcW w:w="1620"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排气筒</w:t>
            </w:r>
          </w:p>
        </w:tc>
        <w:tc>
          <w:tcPr>
            <w:tcW w:w="1740"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4.3</w:t>
            </w:r>
            <w:r>
              <w:rPr>
                <w:rFonts w:hint="default" w:ascii="Times New Roman" w:hAnsi="Times New Roman" w:eastAsia="宋体" w:cs="Times New Roman"/>
                <w:i w:val="0"/>
                <w:color w:val="000000"/>
                <w:kern w:val="0"/>
                <w:sz w:val="21"/>
                <w:szCs w:val="21"/>
                <w:u w:val="none"/>
                <w:lang w:val="en-US" w:eastAsia="zh-CN" w:bidi="ar"/>
              </w:rPr>
              <w:t>×10</w:t>
            </w:r>
            <w:r>
              <w:rPr>
                <w:rFonts w:hint="default" w:ascii="Times New Roman" w:hAnsi="Times New Roman" w:eastAsia="宋体" w:cs="Times New Roman"/>
                <w:i w:val="0"/>
                <w:color w:val="000000"/>
                <w:kern w:val="0"/>
                <w:sz w:val="21"/>
                <w:szCs w:val="21"/>
                <w:u w:val="none"/>
                <w:vertAlign w:val="superscript"/>
                <w:lang w:val="en-US" w:eastAsia="zh-CN" w:bidi="ar"/>
              </w:rPr>
              <w:t>3</w:t>
            </w:r>
          </w:p>
        </w:tc>
        <w:tc>
          <w:tcPr>
            <w:tcW w:w="1515"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＜0.26 </w:t>
            </w:r>
          </w:p>
        </w:tc>
        <w:tc>
          <w:tcPr>
            <w:tcW w:w="1515"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＜0.0011 </w:t>
            </w:r>
          </w:p>
        </w:tc>
        <w:tc>
          <w:tcPr>
            <w:tcW w:w="1500"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4.3</w:t>
            </w:r>
            <w:r>
              <w:rPr>
                <w:rFonts w:hint="default" w:ascii="Times New Roman" w:hAnsi="Times New Roman" w:eastAsia="宋体" w:cs="Times New Roman"/>
                <w:i w:val="0"/>
                <w:color w:val="000000"/>
                <w:kern w:val="0"/>
                <w:sz w:val="21"/>
                <w:szCs w:val="21"/>
                <w:u w:val="none"/>
                <w:lang w:val="en-US" w:eastAsia="zh-CN" w:bidi="ar"/>
              </w:rPr>
              <w:t>×10</w:t>
            </w:r>
            <w:r>
              <w:rPr>
                <w:rFonts w:hint="default" w:ascii="Times New Roman" w:hAnsi="Times New Roman" w:eastAsia="宋体" w:cs="Times New Roman"/>
                <w:i w:val="0"/>
                <w:color w:val="000000"/>
                <w:kern w:val="0"/>
                <w:sz w:val="21"/>
                <w:szCs w:val="21"/>
                <w:u w:val="none"/>
                <w:vertAlign w:val="superscript"/>
                <w:lang w:val="en-US" w:eastAsia="zh-CN" w:bidi="ar"/>
              </w:rPr>
              <w:t>3</w:t>
            </w:r>
          </w:p>
        </w:tc>
        <w:tc>
          <w:tcPr>
            <w:tcW w:w="1560"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1454"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0.0073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422" w:type="pct"/>
            <w:vMerge w:val="continue"/>
            <w:noWrap w:val="0"/>
            <w:vAlign w:val="center"/>
          </w:tcPr>
          <w:p>
            <w:pPr>
              <w:spacing w:line="240" w:lineRule="auto"/>
              <w:jc w:val="center"/>
              <w:rPr>
                <w:rFonts w:hint="eastAsia" w:ascii="宋体" w:hAnsi="宋体" w:eastAsia="宋体" w:cs="宋体"/>
                <w:i w:val="0"/>
                <w:color w:val="000000"/>
                <w:sz w:val="21"/>
                <w:szCs w:val="21"/>
                <w:u w:val="none"/>
              </w:rPr>
            </w:pPr>
          </w:p>
        </w:tc>
        <w:tc>
          <w:tcPr>
            <w:tcW w:w="1005" w:type="dxa"/>
            <w:vMerge w:val="continue"/>
            <w:noWrap w:val="0"/>
            <w:vAlign w:val="center"/>
          </w:tcPr>
          <w:p>
            <w:pPr>
              <w:jc w:val="center"/>
              <w:rPr>
                <w:rFonts w:hint="eastAsia" w:ascii="Times New Roman" w:hAnsi="Times New Roman" w:cs="Times New Roman"/>
                <w:sz w:val="21"/>
                <w:szCs w:val="21"/>
                <w:lang w:val="en-US" w:eastAsia="zh-CN"/>
              </w:rPr>
            </w:pPr>
          </w:p>
        </w:tc>
        <w:tc>
          <w:tcPr>
            <w:tcW w:w="1620"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排气筒</w:t>
            </w:r>
          </w:p>
        </w:tc>
        <w:tc>
          <w:tcPr>
            <w:tcW w:w="1740"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4.3</w:t>
            </w:r>
            <w:r>
              <w:rPr>
                <w:rFonts w:hint="default" w:ascii="Times New Roman" w:hAnsi="Times New Roman" w:eastAsia="宋体" w:cs="Times New Roman"/>
                <w:i w:val="0"/>
                <w:color w:val="000000"/>
                <w:kern w:val="0"/>
                <w:sz w:val="21"/>
                <w:szCs w:val="21"/>
                <w:u w:val="none"/>
                <w:lang w:val="en-US" w:eastAsia="zh-CN" w:bidi="ar"/>
              </w:rPr>
              <w:t>×10</w:t>
            </w:r>
            <w:r>
              <w:rPr>
                <w:rFonts w:hint="default" w:ascii="Times New Roman" w:hAnsi="Times New Roman" w:eastAsia="宋体" w:cs="Times New Roman"/>
                <w:i w:val="0"/>
                <w:color w:val="000000"/>
                <w:kern w:val="0"/>
                <w:sz w:val="21"/>
                <w:szCs w:val="21"/>
                <w:u w:val="none"/>
                <w:vertAlign w:val="superscript"/>
                <w:lang w:val="en-US" w:eastAsia="zh-CN" w:bidi="ar"/>
              </w:rPr>
              <w:t>3</w:t>
            </w:r>
          </w:p>
        </w:tc>
        <w:tc>
          <w:tcPr>
            <w:tcW w:w="1515"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＜0.26 </w:t>
            </w:r>
          </w:p>
        </w:tc>
        <w:tc>
          <w:tcPr>
            <w:tcW w:w="1515"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＜0.0011 </w:t>
            </w:r>
          </w:p>
        </w:tc>
        <w:tc>
          <w:tcPr>
            <w:tcW w:w="1500"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4.3</w:t>
            </w:r>
            <w:r>
              <w:rPr>
                <w:rFonts w:hint="default" w:ascii="Times New Roman" w:hAnsi="Times New Roman" w:eastAsia="宋体" w:cs="Times New Roman"/>
                <w:i w:val="0"/>
                <w:color w:val="000000"/>
                <w:kern w:val="0"/>
                <w:sz w:val="21"/>
                <w:szCs w:val="21"/>
                <w:u w:val="none"/>
                <w:lang w:val="en-US" w:eastAsia="zh-CN" w:bidi="ar"/>
              </w:rPr>
              <w:t>×10</w:t>
            </w:r>
            <w:r>
              <w:rPr>
                <w:rFonts w:hint="default" w:ascii="Times New Roman" w:hAnsi="Times New Roman" w:eastAsia="宋体" w:cs="Times New Roman"/>
                <w:i w:val="0"/>
                <w:color w:val="000000"/>
                <w:kern w:val="0"/>
                <w:sz w:val="21"/>
                <w:szCs w:val="21"/>
                <w:u w:val="none"/>
                <w:vertAlign w:val="superscript"/>
                <w:lang w:val="en-US" w:eastAsia="zh-CN" w:bidi="ar"/>
              </w:rPr>
              <w:t>3</w:t>
            </w:r>
          </w:p>
        </w:tc>
        <w:tc>
          <w:tcPr>
            <w:tcW w:w="1560"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1454"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0.0056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422" w:type="pct"/>
            <w:vMerge w:val="continue"/>
            <w:noWrap w:val="0"/>
            <w:vAlign w:val="center"/>
          </w:tcPr>
          <w:p>
            <w:pPr>
              <w:spacing w:line="240" w:lineRule="auto"/>
              <w:jc w:val="center"/>
              <w:rPr>
                <w:rFonts w:hint="eastAsia" w:ascii="宋体" w:hAnsi="宋体" w:eastAsia="宋体" w:cs="宋体"/>
                <w:i w:val="0"/>
                <w:color w:val="000000"/>
                <w:sz w:val="21"/>
                <w:szCs w:val="21"/>
                <w:u w:val="none"/>
              </w:rPr>
            </w:pPr>
          </w:p>
        </w:tc>
        <w:tc>
          <w:tcPr>
            <w:tcW w:w="1008" w:type="pct"/>
            <w:gridSpan w:val="2"/>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排放限值</w:t>
            </w:r>
          </w:p>
        </w:tc>
        <w:tc>
          <w:tcPr>
            <w:tcW w:w="1740"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t>
            </w:r>
          </w:p>
        </w:tc>
        <w:tc>
          <w:tcPr>
            <w:tcW w:w="1515"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15</w:t>
            </w:r>
          </w:p>
        </w:tc>
        <w:tc>
          <w:tcPr>
            <w:tcW w:w="1515"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t>
            </w:r>
          </w:p>
        </w:tc>
        <w:tc>
          <w:tcPr>
            <w:tcW w:w="1500"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t>
            </w:r>
          </w:p>
        </w:tc>
        <w:tc>
          <w:tcPr>
            <w:tcW w:w="1560"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15</w:t>
            </w:r>
          </w:p>
        </w:tc>
        <w:tc>
          <w:tcPr>
            <w:tcW w:w="1454"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422" w:type="pct"/>
            <w:vMerge w:val="continue"/>
            <w:noWrap w:val="0"/>
            <w:vAlign w:val="center"/>
          </w:tcPr>
          <w:p>
            <w:pPr>
              <w:spacing w:line="240" w:lineRule="auto"/>
              <w:jc w:val="center"/>
              <w:rPr>
                <w:rFonts w:hint="eastAsia" w:ascii="宋体" w:hAnsi="宋体" w:eastAsia="宋体" w:cs="宋体"/>
                <w:i w:val="0"/>
                <w:color w:val="000000"/>
                <w:sz w:val="21"/>
                <w:szCs w:val="21"/>
                <w:u w:val="none"/>
              </w:rPr>
            </w:pPr>
          </w:p>
        </w:tc>
        <w:tc>
          <w:tcPr>
            <w:tcW w:w="1008" w:type="pct"/>
            <w:gridSpan w:val="2"/>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是否达标</w:t>
            </w:r>
          </w:p>
        </w:tc>
        <w:tc>
          <w:tcPr>
            <w:tcW w:w="1740"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t>
            </w:r>
          </w:p>
        </w:tc>
        <w:tc>
          <w:tcPr>
            <w:tcW w:w="1515"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达标</w:t>
            </w:r>
          </w:p>
        </w:tc>
        <w:tc>
          <w:tcPr>
            <w:tcW w:w="1515"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t>
            </w:r>
          </w:p>
        </w:tc>
        <w:tc>
          <w:tcPr>
            <w:tcW w:w="1500"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t>
            </w:r>
          </w:p>
        </w:tc>
        <w:tc>
          <w:tcPr>
            <w:tcW w:w="1560"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达标</w:t>
            </w:r>
          </w:p>
        </w:tc>
        <w:tc>
          <w:tcPr>
            <w:tcW w:w="1454"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t>
            </w:r>
          </w:p>
        </w:tc>
      </w:tr>
    </w:tbl>
    <w:p>
      <w:pPr>
        <w:pStyle w:val="2"/>
        <w:rPr>
          <w:rFonts w:hint="eastAsia" w:ascii="Times New Roman" w:hAnsi="Times New Roman" w:eastAsia="宋体" w:cs="Times New Roman"/>
          <w:b w:val="0"/>
          <w:bCs/>
          <w:color w:val="000000"/>
          <w:kern w:val="0"/>
          <w:sz w:val="24"/>
          <w:szCs w:val="24"/>
          <w:lang w:val="en-US" w:eastAsia="zh-CN" w:bidi="ar"/>
        </w:rPr>
      </w:pPr>
    </w:p>
    <w:p>
      <w:pPr>
        <w:pStyle w:val="2"/>
        <w:rPr>
          <w:rFonts w:hint="eastAsia" w:ascii="Times New Roman" w:hAnsi="Times New Roman" w:eastAsia="宋体" w:cs="Times New Roman"/>
          <w:b w:val="0"/>
          <w:bCs/>
          <w:color w:val="000000"/>
          <w:kern w:val="0"/>
          <w:sz w:val="24"/>
          <w:szCs w:val="24"/>
          <w:lang w:val="en-US" w:eastAsia="zh-CN" w:bidi="ar"/>
        </w:rPr>
        <w:sectPr>
          <w:footerReference r:id="rId17" w:type="default"/>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spacing w:line="360" w:lineRule="auto"/>
        <w:jc w:val="center"/>
        <w:rPr>
          <w:rFonts w:hint="eastAsia" w:ascii="Times New Roman" w:hAnsi="Times New Roman" w:eastAsia="宋体" w:cs="Times New Roman"/>
          <w:b w:val="0"/>
          <w:bCs/>
          <w:color w:val="000000"/>
          <w:kern w:val="0"/>
          <w:sz w:val="24"/>
          <w:szCs w:val="24"/>
          <w:lang w:val="en-US" w:eastAsia="zh-CN" w:bidi="ar"/>
        </w:rPr>
      </w:pPr>
      <w:r>
        <w:rPr>
          <w:rFonts w:hint="eastAsia" w:ascii="Times New Roman" w:hAnsi="Times New Roman" w:eastAsia="宋体" w:cs="Times New Roman"/>
          <w:b w:val="0"/>
          <w:bCs/>
          <w:color w:val="000000"/>
          <w:kern w:val="0"/>
          <w:sz w:val="24"/>
          <w:szCs w:val="24"/>
          <w:lang w:val="en-US" w:eastAsia="zh-CN" w:bidi="ar"/>
        </w:rPr>
        <w:t>表9-8  铬酸雾废气监测结果</w:t>
      </w:r>
    </w:p>
    <w:tbl>
      <w:tblPr>
        <w:tblStyle w:val="16"/>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35"/>
        <w:gridCol w:w="868"/>
        <w:gridCol w:w="921"/>
        <w:gridCol w:w="1773"/>
        <w:gridCol w:w="1746"/>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blHeader/>
          <w:jc w:val="center"/>
        </w:trPr>
        <w:tc>
          <w:tcPr>
            <w:tcW w:w="3124" w:type="dxa"/>
            <w:gridSpan w:val="3"/>
            <w:vMerge w:val="restart"/>
            <w:tcBorders>
              <w:tl2br w:val="single" w:color="auto" w:sz="4" w:space="0"/>
            </w:tcBorders>
            <w:noWrap w:val="0"/>
            <w:vAlign w:val="center"/>
          </w:tcPr>
          <w:p>
            <w:pPr>
              <w:jc w:val="center"/>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 xml:space="preserve">                项目</w:t>
            </w:r>
          </w:p>
          <w:p>
            <w:pPr>
              <w:jc w:val="both"/>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抽样位置及时间</w:t>
            </w:r>
          </w:p>
        </w:tc>
        <w:tc>
          <w:tcPr>
            <w:tcW w:w="5380" w:type="dxa"/>
            <w:gridSpan w:val="3"/>
            <w:noWrap w:val="0"/>
            <w:vAlign w:val="center"/>
          </w:tcPr>
          <w:p>
            <w:pPr>
              <w:jc w:val="center"/>
              <w:rPr>
                <w:rFonts w:hint="eastAsia" w:ascii="Times New Roman" w:hAnsi="Times New Roman" w:cs="Times New Roman"/>
                <w:b/>
                <w:bCs/>
                <w:sz w:val="21"/>
                <w:szCs w:val="21"/>
                <w:lang w:val="en-US" w:eastAsia="zh-CN"/>
              </w:rPr>
            </w:pPr>
            <w:r>
              <w:rPr>
                <w:rFonts w:hint="eastAsia" w:ascii="宋体" w:hAnsi="宋体" w:eastAsia="宋体" w:cs="宋体"/>
                <w:b/>
                <w:bCs/>
                <w:i w:val="0"/>
                <w:color w:val="auto"/>
                <w:kern w:val="0"/>
                <w:sz w:val="21"/>
                <w:szCs w:val="21"/>
                <w:u w:val="none"/>
                <w:lang w:val="en-US" w:eastAsia="zh-CN" w:bidi="ar"/>
              </w:rPr>
              <w:t>铬酸雾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blHeader/>
          <w:jc w:val="center"/>
        </w:trPr>
        <w:tc>
          <w:tcPr>
            <w:tcW w:w="3124" w:type="dxa"/>
            <w:gridSpan w:val="3"/>
            <w:vMerge w:val="continue"/>
            <w:tcBorders>
              <w:tl2br w:val="single" w:color="auto" w:sz="4" w:space="0"/>
            </w:tcBorders>
            <w:noWrap w:val="0"/>
            <w:vAlign w:val="center"/>
          </w:tcPr>
          <w:p>
            <w:pPr>
              <w:jc w:val="center"/>
              <w:rPr>
                <w:b/>
                <w:bCs/>
              </w:rPr>
            </w:pPr>
          </w:p>
        </w:tc>
        <w:tc>
          <w:tcPr>
            <w:tcW w:w="1773" w:type="dxa"/>
            <w:noWrap w:val="0"/>
            <w:vAlign w:val="center"/>
          </w:tcPr>
          <w:p>
            <w:pPr>
              <w:jc w:val="center"/>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标态干烟气量m</w:t>
            </w:r>
            <w:r>
              <w:rPr>
                <w:rFonts w:hint="eastAsia" w:ascii="Times New Roman" w:hAnsi="Times New Roman" w:cs="Times New Roman"/>
                <w:b/>
                <w:bCs/>
                <w:sz w:val="21"/>
                <w:szCs w:val="21"/>
                <w:vertAlign w:val="superscript"/>
                <w:lang w:val="en-US" w:eastAsia="zh-CN"/>
              </w:rPr>
              <w:t>3</w:t>
            </w:r>
            <w:r>
              <w:rPr>
                <w:rFonts w:hint="eastAsia" w:ascii="Times New Roman" w:hAnsi="Times New Roman" w:cs="Times New Roman"/>
                <w:b/>
                <w:bCs/>
                <w:sz w:val="21"/>
                <w:szCs w:val="21"/>
                <w:lang w:val="en-US" w:eastAsia="zh-CN"/>
              </w:rPr>
              <w:t>/h</w:t>
            </w:r>
          </w:p>
        </w:tc>
        <w:tc>
          <w:tcPr>
            <w:tcW w:w="1746" w:type="dxa"/>
            <w:noWrap w:val="0"/>
            <w:vAlign w:val="center"/>
          </w:tcPr>
          <w:p>
            <w:pPr>
              <w:jc w:val="center"/>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排放浓度mg/m</w:t>
            </w:r>
            <w:r>
              <w:rPr>
                <w:rFonts w:hint="eastAsia" w:ascii="Times New Roman" w:hAnsi="Times New Roman" w:cs="Times New Roman"/>
                <w:b/>
                <w:bCs/>
                <w:sz w:val="21"/>
                <w:szCs w:val="21"/>
                <w:vertAlign w:val="superscript"/>
                <w:lang w:val="en-US" w:eastAsia="zh-CN"/>
              </w:rPr>
              <w:t>3</w:t>
            </w:r>
          </w:p>
        </w:tc>
        <w:tc>
          <w:tcPr>
            <w:tcW w:w="1861" w:type="dxa"/>
            <w:noWrap w:val="0"/>
            <w:vAlign w:val="center"/>
          </w:tcPr>
          <w:p>
            <w:pPr>
              <w:jc w:val="center"/>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335" w:type="dxa"/>
            <w:vMerge w:val="restar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铬酸雾废气</w:t>
            </w:r>
          </w:p>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6月19日</w:t>
            </w:r>
          </w:p>
        </w:tc>
        <w:tc>
          <w:tcPr>
            <w:tcW w:w="868" w:type="dxa"/>
            <w:vMerge w:val="restart"/>
            <w:noWrap w:val="0"/>
            <w:vAlign w:val="center"/>
          </w:tcPr>
          <w:p>
            <w:pPr>
              <w:jc w:val="center"/>
              <w:rPr>
                <w:rFonts w:hint="eastAsia"/>
                <w:lang w:val="en-US" w:eastAsia="zh-CN"/>
              </w:rPr>
            </w:pPr>
            <w:r>
              <w:rPr>
                <w:rFonts w:hint="eastAsia" w:ascii="Times New Roman" w:hAnsi="Times New Roman" w:cs="Times New Roman"/>
                <w:sz w:val="21"/>
                <w:szCs w:val="21"/>
                <w:lang w:val="en-US" w:eastAsia="zh-CN"/>
              </w:rPr>
              <w:t>净化前</w:t>
            </w:r>
          </w:p>
        </w:tc>
        <w:tc>
          <w:tcPr>
            <w:tcW w:w="921" w:type="dxa"/>
            <w:noWrap w:val="0"/>
            <w:vAlign w:val="center"/>
          </w:tcPr>
          <w:p>
            <w:pPr>
              <w:jc w:val="center"/>
              <w:rPr>
                <w:rFonts w:hint="default"/>
                <w:lang w:val="en-US" w:eastAsia="zh-CN"/>
              </w:rPr>
            </w:pPr>
            <w:r>
              <w:rPr>
                <w:rFonts w:hint="eastAsia"/>
                <w:lang w:val="en-US" w:eastAsia="zh-CN"/>
              </w:rPr>
              <w:t>进口</w:t>
            </w:r>
          </w:p>
        </w:tc>
        <w:tc>
          <w:tcPr>
            <w:tcW w:w="1773"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4.8×10</w:t>
            </w:r>
            <w:r>
              <w:rPr>
                <w:rFonts w:hint="eastAsia" w:ascii="Times New Roman" w:hAnsi="Times New Roman" w:cs="Times New Roman"/>
                <w:sz w:val="21"/>
                <w:szCs w:val="21"/>
                <w:vertAlign w:val="superscript"/>
                <w:lang w:val="en-US" w:eastAsia="zh-CN"/>
              </w:rPr>
              <w:t>3</w:t>
            </w:r>
          </w:p>
        </w:tc>
        <w:tc>
          <w:tcPr>
            <w:tcW w:w="1746"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0.010 </w:t>
            </w:r>
          </w:p>
        </w:tc>
        <w:tc>
          <w:tcPr>
            <w:tcW w:w="1861" w:type="dxa"/>
            <w:noWrap w:val="0"/>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4.8×10</w:t>
            </w:r>
            <w:r>
              <w:rPr>
                <w:rFonts w:hint="eastAsia" w:ascii="Times New Roman" w:hAnsi="Times New Roman" w:cs="Times New Roman"/>
                <w:sz w:val="21"/>
                <w:szCs w:val="21"/>
                <w:vertAlign w:val="superscript"/>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335" w:type="dxa"/>
            <w:vMerge w:val="continue"/>
            <w:noWrap w:val="0"/>
            <w:vAlign w:val="center"/>
          </w:tcPr>
          <w:p>
            <w:pPr>
              <w:jc w:val="center"/>
              <w:rPr>
                <w:rFonts w:hint="eastAsia" w:ascii="Times New Roman" w:hAnsi="Times New Roman" w:cs="Times New Roman"/>
                <w:sz w:val="21"/>
                <w:szCs w:val="21"/>
                <w:lang w:val="en-US" w:eastAsia="zh-CN"/>
              </w:rPr>
            </w:pPr>
          </w:p>
        </w:tc>
        <w:tc>
          <w:tcPr>
            <w:tcW w:w="868" w:type="dxa"/>
            <w:vMerge w:val="continue"/>
            <w:noWrap w:val="0"/>
            <w:vAlign w:val="center"/>
          </w:tcPr>
          <w:p>
            <w:pPr>
              <w:jc w:val="center"/>
              <w:rPr>
                <w:rFonts w:hint="eastAsia" w:ascii="Times New Roman" w:hAnsi="Times New Roman" w:cs="Times New Roman"/>
                <w:sz w:val="21"/>
                <w:szCs w:val="21"/>
                <w:lang w:val="en-US" w:eastAsia="zh-CN"/>
              </w:rPr>
            </w:pPr>
          </w:p>
        </w:tc>
        <w:tc>
          <w:tcPr>
            <w:tcW w:w="921" w:type="dxa"/>
            <w:noWrap w:val="0"/>
            <w:vAlign w:val="center"/>
          </w:tcPr>
          <w:p>
            <w:pPr>
              <w:jc w:val="center"/>
              <w:rPr>
                <w:rFonts w:hint="eastAsia" w:ascii="Times New Roman" w:hAnsi="Times New Roman" w:cs="Times New Roman"/>
                <w:sz w:val="21"/>
                <w:szCs w:val="21"/>
                <w:lang w:val="en-US" w:eastAsia="zh-CN"/>
              </w:rPr>
            </w:pPr>
            <w:r>
              <w:rPr>
                <w:rFonts w:hint="eastAsia"/>
                <w:lang w:val="en-US" w:eastAsia="zh-CN"/>
              </w:rPr>
              <w:t>进口</w:t>
            </w:r>
          </w:p>
        </w:tc>
        <w:tc>
          <w:tcPr>
            <w:tcW w:w="1773"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4.7×10</w:t>
            </w:r>
            <w:r>
              <w:rPr>
                <w:rFonts w:hint="eastAsia" w:ascii="Times New Roman" w:hAnsi="Times New Roman" w:cs="Times New Roman"/>
                <w:sz w:val="21"/>
                <w:szCs w:val="21"/>
                <w:vertAlign w:val="superscript"/>
                <w:lang w:val="en-US" w:eastAsia="zh-CN"/>
              </w:rPr>
              <w:t>3</w:t>
            </w:r>
          </w:p>
        </w:tc>
        <w:tc>
          <w:tcPr>
            <w:tcW w:w="1746"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0.007</w:t>
            </w:r>
          </w:p>
        </w:tc>
        <w:tc>
          <w:tcPr>
            <w:tcW w:w="1861" w:type="dxa"/>
            <w:noWrap w:val="0"/>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3.3×10</w:t>
            </w:r>
            <w:r>
              <w:rPr>
                <w:rFonts w:hint="eastAsia" w:ascii="Times New Roman" w:hAnsi="Times New Roman" w:cs="Times New Roman"/>
                <w:sz w:val="21"/>
                <w:szCs w:val="21"/>
                <w:vertAlign w:val="superscript"/>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335" w:type="dxa"/>
            <w:vMerge w:val="continue"/>
            <w:noWrap w:val="0"/>
            <w:vAlign w:val="center"/>
          </w:tcPr>
          <w:p>
            <w:pPr>
              <w:jc w:val="center"/>
              <w:rPr>
                <w:rFonts w:hint="eastAsia" w:ascii="Times New Roman" w:hAnsi="Times New Roman" w:cs="Times New Roman"/>
                <w:sz w:val="21"/>
                <w:szCs w:val="21"/>
                <w:lang w:val="en-US" w:eastAsia="zh-CN"/>
              </w:rPr>
            </w:pPr>
          </w:p>
        </w:tc>
        <w:tc>
          <w:tcPr>
            <w:tcW w:w="868" w:type="dxa"/>
            <w:vMerge w:val="continue"/>
            <w:noWrap w:val="0"/>
            <w:vAlign w:val="center"/>
          </w:tcPr>
          <w:p>
            <w:pPr>
              <w:jc w:val="center"/>
              <w:rPr>
                <w:rFonts w:hint="eastAsia" w:ascii="Times New Roman" w:hAnsi="Times New Roman" w:cs="Times New Roman"/>
                <w:sz w:val="21"/>
                <w:szCs w:val="21"/>
                <w:lang w:val="en-US" w:eastAsia="zh-CN"/>
              </w:rPr>
            </w:pPr>
          </w:p>
        </w:tc>
        <w:tc>
          <w:tcPr>
            <w:tcW w:w="921" w:type="dxa"/>
            <w:noWrap w:val="0"/>
            <w:vAlign w:val="center"/>
          </w:tcPr>
          <w:p>
            <w:pPr>
              <w:jc w:val="center"/>
              <w:rPr>
                <w:rFonts w:hint="eastAsia" w:ascii="Times New Roman" w:hAnsi="Times New Roman" w:cs="Times New Roman"/>
                <w:sz w:val="21"/>
                <w:szCs w:val="21"/>
                <w:lang w:val="en-US" w:eastAsia="zh-CN"/>
              </w:rPr>
            </w:pPr>
            <w:r>
              <w:rPr>
                <w:rFonts w:hint="eastAsia"/>
                <w:lang w:val="en-US" w:eastAsia="zh-CN"/>
              </w:rPr>
              <w:t>进口</w:t>
            </w:r>
          </w:p>
        </w:tc>
        <w:tc>
          <w:tcPr>
            <w:tcW w:w="1773"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4.6×10</w:t>
            </w:r>
            <w:r>
              <w:rPr>
                <w:rFonts w:hint="eastAsia" w:ascii="Times New Roman" w:hAnsi="Times New Roman" w:cs="Times New Roman"/>
                <w:sz w:val="21"/>
                <w:szCs w:val="21"/>
                <w:vertAlign w:val="superscript"/>
                <w:lang w:val="en-US" w:eastAsia="zh-CN"/>
              </w:rPr>
              <w:t>3</w:t>
            </w:r>
          </w:p>
        </w:tc>
        <w:tc>
          <w:tcPr>
            <w:tcW w:w="1746"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0.007</w:t>
            </w:r>
          </w:p>
        </w:tc>
        <w:tc>
          <w:tcPr>
            <w:tcW w:w="1861" w:type="dxa"/>
            <w:noWrap w:val="0"/>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3.2×10</w:t>
            </w:r>
            <w:r>
              <w:rPr>
                <w:rFonts w:hint="eastAsia" w:ascii="Times New Roman" w:hAnsi="Times New Roman" w:cs="Times New Roman"/>
                <w:sz w:val="21"/>
                <w:szCs w:val="21"/>
                <w:vertAlign w:val="superscript"/>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335" w:type="dxa"/>
            <w:vMerge w:val="continue"/>
            <w:noWrap w:val="0"/>
            <w:vAlign w:val="center"/>
          </w:tcPr>
          <w:p>
            <w:pPr>
              <w:jc w:val="center"/>
              <w:rPr>
                <w:rFonts w:hint="eastAsia" w:ascii="Times New Roman" w:hAnsi="Times New Roman" w:cs="Times New Roman"/>
                <w:sz w:val="21"/>
                <w:szCs w:val="21"/>
                <w:lang w:val="en-US" w:eastAsia="zh-CN"/>
              </w:rPr>
            </w:pPr>
          </w:p>
        </w:tc>
        <w:tc>
          <w:tcPr>
            <w:tcW w:w="868" w:type="dxa"/>
            <w:vMerge w:val="restar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净化后</w:t>
            </w:r>
          </w:p>
        </w:tc>
        <w:tc>
          <w:tcPr>
            <w:tcW w:w="921" w:type="dxa"/>
            <w:noWrap w:val="0"/>
            <w:vAlign w:val="center"/>
          </w:tcPr>
          <w:p>
            <w:pPr>
              <w:jc w:val="center"/>
              <w:rPr>
                <w:rFonts w:hint="eastAsia" w:ascii="Times New Roman" w:hAnsi="Times New Roman" w:cs="Times New Roman"/>
                <w:sz w:val="21"/>
                <w:szCs w:val="21"/>
                <w:lang w:val="en-US" w:eastAsia="zh-CN"/>
              </w:rPr>
            </w:pPr>
            <w:r>
              <w:rPr>
                <w:rFonts w:hint="eastAsia"/>
                <w:lang w:val="en-US" w:eastAsia="zh-CN"/>
              </w:rPr>
              <w:t>排气筒</w:t>
            </w:r>
          </w:p>
        </w:tc>
        <w:tc>
          <w:tcPr>
            <w:tcW w:w="1773"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5.1×10</w:t>
            </w:r>
            <w:r>
              <w:rPr>
                <w:rFonts w:hint="eastAsia" w:ascii="Times New Roman" w:hAnsi="Times New Roman" w:cs="Times New Roman"/>
                <w:sz w:val="21"/>
                <w:szCs w:val="21"/>
                <w:vertAlign w:val="superscript"/>
                <w:lang w:val="en-US" w:eastAsia="zh-CN"/>
              </w:rPr>
              <w:t>3</w:t>
            </w:r>
          </w:p>
        </w:tc>
        <w:tc>
          <w:tcPr>
            <w:tcW w:w="1746"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0.005</w:t>
            </w:r>
          </w:p>
        </w:tc>
        <w:tc>
          <w:tcPr>
            <w:tcW w:w="1861" w:type="dxa"/>
            <w:noWrap w:val="0"/>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2.6×10</w:t>
            </w:r>
            <w:r>
              <w:rPr>
                <w:rFonts w:hint="eastAsia" w:ascii="Times New Roman" w:hAnsi="Times New Roman" w:cs="Times New Roman"/>
                <w:sz w:val="21"/>
                <w:szCs w:val="21"/>
                <w:vertAlign w:val="superscript"/>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335" w:type="dxa"/>
            <w:vMerge w:val="continue"/>
            <w:noWrap w:val="0"/>
            <w:vAlign w:val="center"/>
          </w:tcPr>
          <w:p>
            <w:pPr>
              <w:jc w:val="center"/>
              <w:rPr>
                <w:rFonts w:hint="eastAsia" w:ascii="Times New Roman" w:hAnsi="Times New Roman" w:cs="Times New Roman"/>
                <w:sz w:val="21"/>
                <w:szCs w:val="21"/>
                <w:lang w:val="en-US" w:eastAsia="zh-CN"/>
              </w:rPr>
            </w:pPr>
          </w:p>
        </w:tc>
        <w:tc>
          <w:tcPr>
            <w:tcW w:w="868" w:type="dxa"/>
            <w:vMerge w:val="continue"/>
            <w:noWrap w:val="0"/>
            <w:vAlign w:val="center"/>
          </w:tcPr>
          <w:p>
            <w:pPr>
              <w:jc w:val="center"/>
              <w:rPr>
                <w:rFonts w:hint="eastAsia" w:ascii="Times New Roman" w:hAnsi="Times New Roman" w:cs="Times New Roman"/>
                <w:sz w:val="21"/>
                <w:szCs w:val="21"/>
                <w:lang w:val="en-US" w:eastAsia="zh-CN"/>
              </w:rPr>
            </w:pPr>
          </w:p>
        </w:tc>
        <w:tc>
          <w:tcPr>
            <w:tcW w:w="921"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排气筒</w:t>
            </w:r>
          </w:p>
        </w:tc>
        <w:tc>
          <w:tcPr>
            <w:tcW w:w="1773"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5.2×10</w:t>
            </w:r>
            <w:r>
              <w:rPr>
                <w:rFonts w:hint="eastAsia" w:ascii="Times New Roman" w:hAnsi="Times New Roman" w:cs="Times New Roman"/>
                <w:sz w:val="21"/>
                <w:szCs w:val="21"/>
                <w:vertAlign w:val="superscript"/>
                <w:lang w:val="en-US" w:eastAsia="zh-CN"/>
              </w:rPr>
              <w:t>3</w:t>
            </w:r>
          </w:p>
        </w:tc>
        <w:tc>
          <w:tcPr>
            <w:tcW w:w="1746"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＜0.001 </w:t>
            </w:r>
          </w:p>
        </w:tc>
        <w:tc>
          <w:tcPr>
            <w:tcW w:w="1861"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＜5.2×10</w:t>
            </w:r>
            <w:r>
              <w:rPr>
                <w:rFonts w:hint="eastAsia" w:ascii="Times New Roman" w:hAnsi="Times New Roman" w:cs="Times New Roman"/>
                <w:sz w:val="21"/>
                <w:szCs w:val="21"/>
                <w:vertAlign w:val="superscript"/>
                <w:lang w:val="en-US" w:eastAsia="zh-CN"/>
              </w:rPr>
              <w:t xml:space="preserv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335" w:type="dxa"/>
            <w:vMerge w:val="continue"/>
            <w:noWrap w:val="0"/>
            <w:vAlign w:val="center"/>
          </w:tcPr>
          <w:p>
            <w:pPr>
              <w:jc w:val="center"/>
              <w:rPr>
                <w:rFonts w:hint="eastAsia" w:ascii="Times New Roman" w:hAnsi="Times New Roman" w:cs="Times New Roman"/>
                <w:sz w:val="21"/>
                <w:szCs w:val="21"/>
                <w:lang w:val="en-US" w:eastAsia="zh-CN"/>
              </w:rPr>
            </w:pPr>
          </w:p>
        </w:tc>
        <w:tc>
          <w:tcPr>
            <w:tcW w:w="868" w:type="dxa"/>
            <w:vMerge w:val="continue"/>
            <w:noWrap w:val="0"/>
            <w:vAlign w:val="center"/>
          </w:tcPr>
          <w:p>
            <w:pPr>
              <w:jc w:val="center"/>
              <w:rPr>
                <w:rFonts w:hint="eastAsia" w:ascii="Times New Roman" w:hAnsi="Times New Roman" w:cs="Times New Roman"/>
                <w:sz w:val="21"/>
                <w:szCs w:val="21"/>
                <w:lang w:val="en-US" w:eastAsia="zh-CN"/>
              </w:rPr>
            </w:pPr>
          </w:p>
        </w:tc>
        <w:tc>
          <w:tcPr>
            <w:tcW w:w="921"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排气筒</w:t>
            </w:r>
          </w:p>
        </w:tc>
        <w:tc>
          <w:tcPr>
            <w:tcW w:w="1773"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5.4×10</w:t>
            </w:r>
            <w:r>
              <w:rPr>
                <w:rFonts w:hint="eastAsia" w:ascii="Times New Roman" w:hAnsi="Times New Roman" w:cs="Times New Roman"/>
                <w:sz w:val="21"/>
                <w:szCs w:val="21"/>
                <w:vertAlign w:val="superscript"/>
                <w:lang w:val="en-US" w:eastAsia="zh-CN"/>
              </w:rPr>
              <w:t>3</w:t>
            </w:r>
          </w:p>
        </w:tc>
        <w:tc>
          <w:tcPr>
            <w:tcW w:w="1746"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0.004</w:t>
            </w:r>
          </w:p>
        </w:tc>
        <w:tc>
          <w:tcPr>
            <w:tcW w:w="1861" w:type="dxa"/>
            <w:noWrap w:val="0"/>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2.2×10</w:t>
            </w:r>
            <w:r>
              <w:rPr>
                <w:rFonts w:hint="eastAsia" w:ascii="Times New Roman" w:hAnsi="Times New Roman" w:cs="Times New Roman"/>
                <w:sz w:val="21"/>
                <w:szCs w:val="21"/>
                <w:vertAlign w:val="superscript"/>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335" w:type="dxa"/>
            <w:vMerge w:val="continue"/>
            <w:noWrap w:val="0"/>
            <w:vAlign w:val="center"/>
          </w:tcPr>
          <w:p>
            <w:pPr>
              <w:jc w:val="center"/>
              <w:rPr>
                <w:rFonts w:hint="eastAsia" w:ascii="Times New Roman" w:hAnsi="Times New Roman" w:cs="Times New Roman"/>
                <w:sz w:val="21"/>
                <w:szCs w:val="21"/>
                <w:lang w:val="en-US" w:eastAsia="zh-CN"/>
              </w:rPr>
            </w:pPr>
          </w:p>
        </w:tc>
        <w:tc>
          <w:tcPr>
            <w:tcW w:w="1789" w:type="dxa"/>
            <w:gridSpan w:val="2"/>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排放限值</w:t>
            </w:r>
          </w:p>
        </w:tc>
        <w:tc>
          <w:tcPr>
            <w:tcW w:w="1773"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t>
            </w:r>
          </w:p>
        </w:tc>
        <w:tc>
          <w:tcPr>
            <w:tcW w:w="1746"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eastAsiaTheme="minorEastAsia"/>
                <w:kern w:val="0"/>
                <w:sz w:val="21"/>
                <w:szCs w:val="21"/>
                <w:lang w:val="en-US" w:eastAsia="zh-CN" w:bidi="ar-SA"/>
              </w:rPr>
              <w:t>0.025</w:t>
            </w:r>
          </w:p>
        </w:tc>
        <w:tc>
          <w:tcPr>
            <w:tcW w:w="1861"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335" w:type="dxa"/>
            <w:vMerge w:val="continue"/>
            <w:noWrap w:val="0"/>
            <w:vAlign w:val="center"/>
          </w:tcPr>
          <w:p>
            <w:pPr>
              <w:jc w:val="center"/>
              <w:rPr>
                <w:rFonts w:hint="eastAsia" w:ascii="Times New Roman" w:hAnsi="Times New Roman" w:cs="Times New Roman"/>
                <w:sz w:val="21"/>
                <w:szCs w:val="21"/>
                <w:lang w:val="en-US" w:eastAsia="zh-CN"/>
              </w:rPr>
            </w:pPr>
          </w:p>
        </w:tc>
        <w:tc>
          <w:tcPr>
            <w:tcW w:w="1789" w:type="dxa"/>
            <w:gridSpan w:val="2"/>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是否达标</w:t>
            </w:r>
          </w:p>
        </w:tc>
        <w:tc>
          <w:tcPr>
            <w:tcW w:w="1773"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t>
            </w:r>
          </w:p>
        </w:tc>
        <w:tc>
          <w:tcPr>
            <w:tcW w:w="1746" w:type="dxa"/>
            <w:noWrap w:val="0"/>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达标</w:t>
            </w:r>
          </w:p>
        </w:tc>
        <w:tc>
          <w:tcPr>
            <w:tcW w:w="1861"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335" w:type="dxa"/>
            <w:vMerge w:val="restar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铬酸雾废气</w:t>
            </w:r>
          </w:p>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6月20日</w:t>
            </w:r>
          </w:p>
        </w:tc>
        <w:tc>
          <w:tcPr>
            <w:tcW w:w="868" w:type="dxa"/>
            <w:vMerge w:val="restar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净化前</w:t>
            </w:r>
          </w:p>
        </w:tc>
        <w:tc>
          <w:tcPr>
            <w:tcW w:w="921" w:type="dxa"/>
            <w:noWrap w:val="0"/>
            <w:vAlign w:val="center"/>
          </w:tcPr>
          <w:p>
            <w:pPr>
              <w:jc w:val="center"/>
              <w:rPr>
                <w:rFonts w:hint="eastAsia" w:ascii="Times New Roman" w:hAnsi="Times New Roman" w:cs="Times New Roman"/>
                <w:sz w:val="21"/>
                <w:szCs w:val="21"/>
                <w:lang w:val="en-US" w:eastAsia="zh-CN"/>
              </w:rPr>
            </w:pPr>
            <w:r>
              <w:rPr>
                <w:rFonts w:hint="eastAsia"/>
                <w:lang w:val="en-US" w:eastAsia="zh-CN"/>
              </w:rPr>
              <w:t>进口</w:t>
            </w:r>
          </w:p>
        </w:tc>
        <w:tc>
          <w:tcPr>
            <w:tcW w:w="1773"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5.0×10</w:t>
            </w:r>
            <w:r>
              <w:rPr>
                <w:rFonts w:hint="eastAsia" w:ascii="Times New Roman" w:hAnsi="Times New Roman" w:cs="Times New Roman"/>
                <w:sz w:val="21"/>
                <w:szCs w:val="21"/>
                <w:vertAlign w:val="superscript"/>
                <w:lang w:val="en-US" w:eastAsia="zh-CN"/>
              </w:rPr>
              <w:t>3</w:t>
            </w:r>
          </w:p>
        </w:tc>
        <w:tc>
          <w:tcPr>
            <w:tcW w:w="1746"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0.006</w:t>
            </w:r>
          </w:p>
        </w:tc>
        <w:tc>
          <w:tcPr>
            <w:tcW w:w="1861"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3.0×10</w:t>
            </w:r>
            <w:r>
              <w:rPr>
                <w:rFonts w:hint="eastAsia" w:ascii="Times New Roman" w:hAnsi="Times New Roman" w:cs="Times New Roman"/>
                <w:sz w:val="21"/>
                <w:szCs w:val="21"/>
                <w:vertAlign w:val="superscript"/>
                <w:lang w:val="en-US" w:eastAsia="zh-CN"/>
              </w:rPr>
              <w:t>-5</w:t>
            </w:r>
            <w:r>
              <w:rPr>
                <w:rFonts w:hint="eastAsia" w:ascii="Times New Roman" w:hAnsi="Times New Roman" w:cs="Times New Roman"/>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335" w:type="dxa"/>
            <w:vMerge w:val="continue"/>
            <w:noWrap w:val="0"/>
            <w:vAlign w:val="center"/>
          </w:tcPr>
          <w:p>
            <w:pPr>
              <w:jc w:val="center"/>
              <w:rPr>
                <w:rFonts w:hint="eastAsia" w:ascii="Times New Roman" w:hAnsi="Times New Roman" w:cs="Times New Roman"/>
                <w:sz w:val="21"/>
                <w:szCs w:val="21"/>
                <w:lang w:val="en-US" w:eastAsia="zh-CN"/>
              </w:rPr>
            </w:pPr>
          </w:p>
        </w:tc>
        <w:tc>
          <w:tcPr>
            <w:tcW w:w="868" w:type="dxa"/>
            <w:vMerge w:val="continue"/>
            <w:noWrap w:val="0"/>
            <w:vAlign w:val="center"/>
          </w:tcPr>
          <w:p>
            <w:pPr>
              <w:jc w:val="center"/>
              <w:rPr>
                <w:rFonts w:hint="eastAsia" w:ascii="Times New Roman" w:hAnsi="Times New Roman" w:cs="Times New Roman"/>
                <w:sz w:val="21"/>
                <w:szCs w:val="21"/>
                <w:lang w:val="en-US" w:eastAsia="zh-CN"/>
              </w:rPr>
            </w:pPr>
          </w:p>
        </w:tc>
        <w:tc>
          <w:tcPr>
            <w:tcW w:w="921" w:type="dxa"/>
            <w:noWrap w:val="0"/>
            <w:vAlign w:val="center"/>
          </w:tcPr>
          <w:p>
            <w:pPr>
              <w:jc w:val="center"/>
              <w:rPr>
                <w:rFonts w:hint="eastAsia" w:ascii="Times New Roman" w:hAnsi="Times New Roman" w:cs="Times New Roman"/>
                <w:sz w:val="21"/>
                <w:szCs w:val="21"/>
                <w:lang w:val="en-US" w:eastAsia="zh-CN"/>
              </w:rPr>
            </w:pPr>
            <w:r>
              <w:rPr>
                <w:rFonts w:hint="eastAsia"/>
                <w:lang w:val="en-US" w:eastAsia="zh-CN"/>
              </w:rPr>
              <w:t>进口</w:t>
            </w:r>
          </w:p>
        </w:tc>
        <w:tc>
          <w:tcPr>
            <w:tcW w:w="1773"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5.0×10</w:t>
            </w:r>
            <w:r>
              <w:rPr>
                <w:rFonts w:hint="eastAsia" w:ascii="Times New Roman" w:hAnsi="Times New Roman" w:cs="Times New Roman"/>
                <w:sz w:val="21"/>
                <w:szCs w:val="21"/>
                <w:vertAlign w:val="superscript"/>
                <w:lang w:val="en-US" w:eastAsia="zh-CN"/>
              </w:rPr>
              <w:t>3</w:t>
            </w:r>
          </w:p>
        </w:tc>
        <w:tc>
          <w:tcPr>
            <w:tcW w:w="1746"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0.006</w:t>
            </w:r>
          </w:p>
        </w:tc>
        <w:tc>
          <w:tcPr>
            <w:tcW w:w="1861" w:type="dxa"/>
            <w:noWrap w:val="0"/>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3.0×10</w:t>
            </w:r>
            <w:r>
              <w:rPr>
                <w:rFonts w:hint="eastAsia" w:ascii="Times New Roman" w:hAnsi="Times New Roman" w:cs="Times New Roman"/>
                <w:sz w:val="21"/>
                <w:szCs w:val="21"/>
                <w:vertAlign w:val="superscript"/>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335" w:type="dxa"/>
            <w:vMerge w:val="continue"/>
            <w:noWrap w:val="0"/>
            <w:vAlign w:val="center"/>
          </w:tcPr>
          <w:p>
            <w:pPr>
              <w:jc w:val="center"/>
              <w:rPr>
                <w:rFonts w:hint="eastAsia" w:ascii="Times New Roman" w:hAnsi="Times New Roman" w:cs="Times New Roman"/>
                <w:sz w:val="21"/>
                <w:szCs w:val="21"/>
                <w:lang w:val="en-US" w:eastAsia="zh-CN"/>
              </w:rPr>
            </w:pPr>
          </w:p>
        </w:tc>
        <w:tc>
          <w:tcPr>
            <w:tcW w:w="868" w:type="dxa"/>
            <w:vMerge w:val="continue"/>
            <w:noWrap w:val="0"/>
            <w:vAlign w:val="center"/>
          </w:tcPr>
          <w:p>
            <w:pPr>
              <w:jc w:val="center"/>
              <w:rPr>
                <w:rFonts w:hint="eastAsia" w:ascii="Times New Roman" w:hAnsi="Times New Roman" w:cs="Times New Roman"/>
                <w:sz w:val="21"/>
                <w:szCs w:val="21"/>
                <w:lang w:val="en-US" w:eastAsia="zh-CN"/>
              </w:rPr>
            </w:pPr>
          </w:p>
        </w:tc>
        <w:tc>
          <w:tcPr>
            <w:tcW w:w="921" w:type="dxa"/>
            <w:noWrap w:val="0"/>
            <w:vAlign w:val="center"/>
          </w:tcPr>
          <w:p>
            <w:pPr>
              <w:jc w:val="center"/>
              <w:rPr>
                <w:rFonts w:hint="eastAsia" w:ascii="Times New Roman" w:hAnsi="Times New Roman" w:cs="Times New Roman"/>
                <w:sz w:val="21"/>
                <w:szCs w:val="21"/>
                <w:lang w:val="en-US" w:eastAsia="zh-CN"/>
              </w:rPr>
            </w:pPr>
            <w:r>
              <w:rPr>
                <w:rFonts w:hint="eastAsia"/>
                <w:lang w:val="en-US" w:eastAsia="zh-CN"/>
              </w:rPr>
              <w:t>进口</w:t>
            </w:r>
          </w:p>
        </w:tc>
        <w:tc>
          <w:tcPr>
            <w:tcW w:w="1773"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4.9×10</w:t>
            </w:r>
            <w:r>
              <w:rPr>
                <w:rFonts w:hint="eastAsia" w:ascii="Times New Roman" w:hAnsi="Times New Roman" w:cs="Times New Roman"/>
                <w:sz w:val="21"/>
                <w:szCs w:val="21"/>
                <w:vertAlign w:val="superscript"/>
                <w:lang w:val="en-US" w:eastAsia="zh-CN"/>
              </w:rPr>
              <w:t>3</w:t>
            </w:r>
          </w:p>
        </w:tc>
        <w:tc>
          <w:tcPr>
            <w:tcW w:w="1746"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0.010 </w:t>
            </w:r>
          </w:p>
        </w:tc>
        <w:tc>
          <w:tcPr>
            <w:tcW w:w="1861"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4.9×10</w:t>
            </w:r>
            <w:r>
              <w:rPr>
                <w:rFonts w:hint="eastAsia" w:ascii="Times New Roman" w:hAnsi="Times New Roman" w:cs="Times New Roman"/>
                <w:sz w:val="21"/>
                <w:szCs w:val="21"/>
                <w:vertAlign w:val="superscript"/>
                <w:lang w:val="en-US" w:eastAsia="zh-CN"/>
              </w:rPr>
              <w:t>-5</w:t>
            </w:r>
            <w:r>
              <w:rPr>
                <w:rFonts w:hint="eastAsia" w:ascii="Times New Roman" w:hAnsi="Times New Roman" w:cs="Times New Roman"/>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335" w:type="dxa"/>
            <w:vMerge w:val="continue"/>
            <w:noWrap w:val="0"/>
            <w:vAlign w:val="center"/>
          </w:tcPr>
          <w:p>
            <w:pPr>
              <w:jc w:val="center"/>
              <w:rPr>
                <w:rFonts w:hint="eastAsia" w:ascii="Times New Roman" w:hAnsi="Times New Roman" w:cs="Times New Roman"/>
                <w:sz w:val="21"/>
                <w:szCs w:val="21"/>
                <w:lang w:val="en-US" w:eastAsia="zh-CN"/>
              </w:rPr>
            </w:pPr>
          </w:p>
        </w:tc>
        <w:tc>
          <w:tcPr>
            <w:tcW w:w="868" w:type="dxa"/>
            <w:vMerge w:val="restar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净化后</w:t>
            </w:r>
          </w:p>
        </w:tc>
        <w:tc>
          <w:tcPr>
            <w:tcW w:w="921" w:type="dxa"/>
            <w:noWrap w:val="0"/>
            <w:vAlign w:val="center"/>
          </w:tcPr>
          <w:p>
            <w:pPr>
              <w:jc w:val="center"/>
              <w:rPr>
                <w:rFonts w:hint="eastAsia" w:ascii="Times New Roman" w:hAnsi="Times New Roman" w:cs="Times New Roman"/>
                <w:sz w:val="21"/>
                <w:szCs w:val="21"/>
                <w:lang w:val="en-US" w:eastAsia="zh-CN"/>
              </w:rPr>
            </w:pPr>
            <w:r>
              <w:rPr>
                <w:rFonts w:hint="eastAsia"/>
                <w:lang w:val="en-US" w:eastAsia="zh-CN"/>
              </w:rPr>
              <w:t>排气筒</w:t>
            </w:r>
          </w:p>
        </w:tc>
        <w:tc>
          <w:tcPr>
            <w:tcW w:w="1773"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5.2×10</w:t>
            </w:r>
            <w:r>
              <w:rPr>
                <w:rFonts w:hint="eastAsia" w:ascii="Times New Roman" w:hAnsi="Times New Roman" w:cs="Times New Roman"/>
                <w:sz w:val="21"/>
                <w:szCs w:val="21"/>
                <w:vertAlign w:val="superscript"/>
                <w:lang w:val="en-US" w:eastAsia="zh-CN"/>
              </w:rPr>
              <w:t>3</w:t>
            </w:r>
          </w:p>
        </w:tc>
        <w:tc>
          <w:tcPr>
            <w:tcW w:w="1746"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＜0.001 </w:t>
            </w:r>
          </w:p>
        </w:tc>
        <w:tc>
          <w:tcPr>
            <w:tcW w:w="1861"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＜5.2×10</w:t>
            </w:r>
            <w:r>
              <w:rPr>
                <w:rFonts w:hint="eastAsia" w:ascii="Times New Roman" w:hAnsi="Times New Roman" w:cs="Times New Roman"/>
                <w:sz w:val="21"/>
                <w:szCs w:val="21"/>
                <w:vertAlign w:val="superscript"/>
                <w:lang w:val="en-US" w:eastAsia="zh-CN"/>
              </w:rPr>
              <w:t xml:space="preserv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335" w:type="dxa"/>
            <w:vMerge w:val="continue"/>
            <w:noWrap w:val="0"/>
            <w:vAlign w:val="center"/>
          </w:tcPr>
          <w:p>
            <w:pPr>
              <w:jc w:val="center"/>
              <w:rPr>
                <w:rFonts w:hint="eastAsia" w:ascii="Times New Roman" w:hAnsi="Times New Roman" w:cs="Times New Roman"/>
                <w:sz w:val="21"/>
                <w:szCs w:val="21"/>
                <w:lang w:val="en-US" w:eastAsia="zh-CN"/>
              </w:rPr>
            </w:pPr>
          </w:p>
        </w:tc>
        <w:tc>
          <w:tcPr>
            <w:tcW w:w="868" w:type="dxa"/>
            <w:vMerge w:val="continue"/>
            <w:noWrap w:val="0"/>
            <w:vAlign w:val="center"/>
          </w:tcPr>
          <w:p>
            <w:pPr>
              <w:jc w:val="center"/>
              <w:rPr>
                <w:rFonts w:hint="eastAsia" w:ascii="Times New Roman" w:hAnsi="Times New Roman" w:cs="Times New Roman"/>
                <w:sz w:val="21"/>
                <w:szCs w:val="21"/>
                <w:lang w:val="en-US" w:eastAsia="zh-CN"/>
              </w:rPr>
            </w:pPr>
          </w:p>
        </w:tc>
        <w:tc>
          <w:tcPr>
            <w:tcW w:w="921"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排气筒</w:t>
            </w:r>
          </w:p>
        </w:tc>
        <w:tc>
          <w:tcPr>
            <w:tcW w:w="1773"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5.1×10</w:t>
            </w:r>
            <w:r>
              <w:rPr>
                <w:rFonts w:hint="eastAsia" w:ascii="Times New Roman" w:hAnsi="Times New Roman" w:cs="Times New Roman"/>
                <w:sz w:val="21"/>
                <w:szCs w:val="21"/>
                <w:vertAlign w:val="superscript"/>
                <w:lang w:val="en-US" w:eastAsia="zh-CN"/>
              </w:rPr>
              <w:t>3</w:t>
            </w:r>
          </w:p>
        </w:tc>
        <w:tc>
          <w:tcPr>
            <w:tcW w:w="1746"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0.005</w:t>
            </w:r>
          </w:p>
        </w:tc>
        <w:tc>
          <w:tcPr>
            <w:tcW w:w="1861"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2.6×10</w:t>
            </w:r>
            <w:r>
              <w:rPr>
                <w:rFonts w:hint="eastAsia" w:ascii="Times New Roman" w:hAnsi="Times New Roman" w:cs="Times New Roman"/>
                <w:sz w:val="21"/>
                <w:szCs w:val="21"/>
                <w:vertAlign w:val="superscript"/>
                <w:lang w:val="en-US" w:eastAsia="zh-CN"/>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335" w:type="dxa"/>
            <w:vMerge w:val="continue"/>
            <w:noWrap w:val="0"/>
            <w:vAlign w:val="center"/>
          </w:tcPr>
          <w:p>
            <w:pPr>
              <w:jc w:val="center"/>
              <w:rPr>
                <w:rFonts w:hint="eastAsia" w:ascii="Times New Roman" w:hAnsi="Times New Roman" w:cs="Times New Roman"/>
                <w:sz w:val="21"/>
                <w:szCs w:val="21"/>
                <w:lang w:val="en-US" w:eastAsia="zh-CN"/>
              </w:rPr>
            </w:pPr>
          </w:p>
        </w:tc>
        <w:tc>
          <w:tcPr>
            <w:tcW w:w="868" w:type="dxa"/>
            <w:vMerge w:val="continue"/>
            <w:noWrap w:val="0"/>
            <w:vAlign w:val="center"/>
          </w:tcPr>
          <w:p>
            <w:pPr>
              <w:jc w:val="center"/>
              <w:rPr>
                <w:rFonts w:hint="eastAsia" w:ascii="Times New Roman" w:hAnsi="Times New Roman" w:cs="Times New Roman"/>
                <w:sz w:val="21"/>
                <w:szCs w:val="21"/>
                <w:lang w:val="en-US" w:eastAsia="zh-CN"/>
              </w:rPr>
            </w:pPr>
          </w:p>
        </w:tc>
        <w:tc>
          <w:tcPr>
            <w:tcW w:w="921"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排气筒</w:t>
            </w:r>
          </w:p>
        </w:tc>
        <w:tc>
          <w:tcPr>
            <w:tcW w:w="1773"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5.2×10</w:t>
            </w:r>
            <w:r>
              <w:rPr>
                <w:rFonts w:hint="eastAsia" w:ascii="Times New Roman" w:hAnsi="Times New Roman" w:cs="Times New Roman"/>
                <w:sz w:val="21"/>
                <w:szCs w:val="21"/>
                <w:vertAlign w:val="superscript"/>
                <w:lang w:val="en-US" w:eastAsia="zh-CN"/>
              </w:rPr>
              <w:t>3</w:t>
            </w:r>
          </w:p>
        </w:tc>
        <w:tc>
          <w:tcPr>
            <w:tcW w:w="1746"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0.004</w:t>
            </w:r>
          </w:p>
        </w:tc>
        <w:tc>
          <w:tcPr>
            <w:tcW w:w="1861"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2.1×10</w:t>
            </w:r>
            <w:r>
              <w:rPr>
                <w:rFonts w:hint="eastAsia" w:ascii="Times New Roman" w:hAnsi="Times New Roman" w:cs="Times New Roman"/>
                <w:sz w:val="21"/>
                <w:szCs w:val="21"/>
                <w:vertAlign w:val="superscript"/>
                <w:lang w:val="en-US" w:eastAsia="zh-CN"/>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335" w:type="dxa"/>
            <w:vMerge w:val="continue"/>
            <w:noWrap w:val="0"/>
            <w:vAlign w:val="center"/>
          </w:tcPr>
          <w:p>
            <w:pPr>
              <w:jc w:val="center"/>
              <w:rPr>
                <w:rFonts w:hint="eastAsia" w:ascii="Times New Roman" w:hAnsi="Times New Roman" w:cs="Times New Roman"/>
                <w:sz w:val="21"/>
                <w:szCs w:val="21"/>
                <w:lang w:val="en-US" w:eastAsia="zh-CN"/>
              </w:rPr>
            </w:pPr>
          </w:p>
        </w:tc>
        <w:tc>
          <w:tcPr>
            <w:tcW w:w="1789" w:type="dxa"/>
            <w:gridSpan w:val="2"/>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排放限值</w:t>
            </w:r>
          </w:p>
        </w:tc>
        <w:tc>
          <w:tcPr>
            <w:tcW w:w="1773"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t>
            </w:r>
          </w:p>
        </w:tc>
        <w:tc>
          <w:tcPr>
            <w:tcW w:w="1746"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eastAsiaTheme="minorEastAsia"/>
                <w:kern w:val="0"/>
                <w:sz w:val="21"/>
                <w:szCs w:val="21"/>
                <w:lang w:val="en-US" w:eastAsia="zh-CN" w:bidi="ar-SA"/>
              </w:rPr>
              <w:t>0.025</w:t>
            </w:r>
          </w:p>
        </w:tc>
        <w:tc>
          <w:tcPr>
            <w:tcW w:w="1861"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335" w:type="dxa"/>
            <w:vMerge w:val="continue"/>
            <w:noWrap w:val="0"/>
            <w:vAlign w:val="center"/>
          </w:tcPr>
          <w:p>
            <w:pPr>
              <w:jc w:val="center"/>
              <w:rPr>
                <w:rFonts w:hint="eastAsia" w:ascii="Times New Roman" w:hAnsi="Times New Roman" w:cs="Times New Roman"/>
                <w:sz w:val="21"/>
                <w:szCs w:val="21"/>
                <w:lang w:val="en-US" w:eastAsia="zh-CN"/>
              </w:rPr>
            </w:pPr>
          </w:p>
        </w:tc>
        <w:tc>
          <w:tcPr>
            <w:tcW w:w="1789" w:type="dxa"/>
            <w:gridSpan w:val="2"/>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是否达标</w:t>
            </w:r>
          </w:p>
        </w:tc>
        <w:tc>
          <w:tcPr>
            <w:tcW w:w="1773"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t>
            </w:r>
          </w:p>
        </w:tc>
        <w:tc>
          <w:tcPr>
            <w:tcW w:w="1746"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达标</w:t>
            </w:r>
          </w:p>
        </w:tc>
        <w:tc>
          <w:tcPr>
            <w:tcW w:w="1861"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t>
            </w:r>
          </w:p>
        </w:tc>
      </w:tr>
    </w:tbl>
    <w:p>
      <w:pPr>
        <w:spacing w:line="360" w:lineRule="auto"/>
        <w:jc w:val="center"/>
        <w:rPr>
          <w:rFonts w:hint="eastAsia" w:ascii="Times New Roman" w:hAnsi="Times New Roman" w:eastAsia="宋体" w:cs="Times New Roman"/>
          <w:b w:val="0"/>
          <w:bCs/>
          <w:color w:val="000000"/>
          <w:kern w:val="0"/>
          <w:sz w:val="24"/>
          <w:szCs w:val="24"/>
          <w:lang w:val="en-US" w:eastAsia="zh-CN" w:bidi="ar"/>
        </w:rPr>
      </w:pPr>
      <w:r>
        <w:rPr>
          <w:rFonts w:hint="eastAsia" w:ascii="Times New Roman" w:hAnsi="Times New Roman" w:eastAsia="宋体" w:cs="Times New Roman"/>
          <w:b w:val="0"/>
          <w:bCs/>
          <w:color w:val="000000"/>
          <w:kern w:val="0"/>
          <w:sz w:val="24"/>
          <w:szCs w:val="24"/>
          <w:lang w:val="en-US" w:eastAsia="zh-CN" w:bidi="ar"/>
        </w:rPr>
        <w:t>表9-9  氰化氢废气监测结果</w:t>
      </w:r>
    </w:p>
    <w:tbl>
      <w:tblPr>
        <w:tblStyle w:val="16"/>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35"/>
        <w:gridCol w:w="726"/>
        <w:gridCol w:w="1215"/>
        <w:gridCol w:w="1800"/>
        <w:gridCol w:w="1567"/>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blHeader/>
          <w:jc w:val="center"/>
        </w:trPr>
        <w:tc>
          <w:tcPr>
            <w:tcW w:w="3276" w:type="dxa"/>
            <w:gridSpan w:val="3"/>
            <w:vMerge w:val="restart"/>
            <w:tcBorders>
              <w:tl2br w:val="single" w:color="auto" w:sz="4" w:space="0"/>
            </w:tcBorders>
            <w:noWrap w:val="0"/>
            <w:vAlign w:val="center"/>
          </w:tcPr>
          <w:p>
            <w:pPr>
              <w:jc w:val="center"/>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 xml:space="preserve">                项目</w:t>
            </w:r>
          </w:p>
          <w:p>
            <w:pPr>
              <w:jc w:val="both"/>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抽样位置及时间</w:t>
            </w:r>
          </w:p>
        </w:tc>
        <w:tc>
          <w:tcPr>
            <w:tcW w:w="5228" w:type="dxa"/>
            <w:gridSpan w:val="3"/>
            <w:noWrap w:val="0"/>
            <w:vAlign w:val="center"/>
          </w:tcPr>
          <w:p>
            <w:pPr>
              <w:jc w:val="center"/>
              <w:rPr>
                <w:rFonts w:hint="eastAsia" w:ascii="Times New Roman" w:hAnsi="Times New Roman" w:cs="Times New Roman"/>
                <w:b/>
                <w:bCs/>
                <w:sz w:val="21"/>
                <w:szCs w:val="21"/>
                <w:lang w:val="en-US" w:eastAsia="zh-CN"/>
              </w:rPr>
            </w:pPr>
            <w:r>
              <w:rPr>
                <w:rFonts w:hint="eastAsia" w:ascii="Times New Roman" w:hAnsi="Times New Roman" w:eastAsia="宋体" w:cs="Times New Roman"/>
                <w:b/>
                <w:bCs/>
                <w:color w:val="000000"/>
                <w:kern w:val="0"/>
                <w:sz w:val="21"/>
                <w:szCs w:val="21"/>
                <w:lang w:val="en-US" w:eastAsia="zh-CN" w:bidi="ar"/>
              </w:rPr>
              <w:t>氰化氢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blHeader/>
          <w:jc w:val="center"/>
        </w:trPr>
        <w:tc>
          <w:tcPr>
            <w:tcW w:w="3276" w:type="dxa"/>
            <w:gridSpan w:val="3"/>
            <w:vMerge w:val="continue"/>
            <w:tcBorders>
              <w:tl2br w:val="single" w:color="auto" w:sz="4" w:space="0"/>
            </w:tcBorders>
            <w:noWrap w:val="0"/>
            <w:vAlign w:val="center"/>
          </w:tcPr>
          <w:p>
            <w:pPr>
              <w:jc w:val="center"/>
              <w:rPr>
                <w:b/>
                <w:bCs/>
              </w:rPr>
            </w:pPr>
          </w:p>
        </w:tc>
        <w:tc>
          <w:tcPr>
            <w:tcW w:w="1800" w:type="dxa"/>
            <w:noWrap w:val="0"/>
            <w:vAlign w:val="center"/>
          </w:tcPr>
          <w:p>
            <w:pPr>
              <w:jc w:val="center"/>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标态干烟气量m</w:t>
            </w:r>
            <w:r>
              <w:rPr>
                <w:rFonts w:hint="eastAsia" w:ascii="Times New Roman" w:hAnsi="Times New Roman" w:cs="Times New Roman"/>
                <w:b/>
                <w:bCs/>
                <w:sz w:val="21"/>
                <w:szCs w:val="21"/>
                <w:vertAlign w:val="superscript"/>
                <w:lang w:val="en-US" w:eastAsia="zh-CN"/>
              </w:rPr>
              <w:t>3</w:t>
            </w:r>
            <w:r>
              <w:rPr>
                <w:rFonts w:hint="eastAsia" w:ascii="Times New Roman" w:hAnsi="Times New Roman" w:cs="Times New Roman"/>
                <w:b/>
                <w:bCs/>
                <w:sz w:val="21"/>
                <w:szCs w:val="21"/>
                <w:lang w:val="en-US" w:eastAsia="zh-CN"/>
              </w:rPr>
              <w:t>/h</w:t>
            </w:r>
          </w:p>
        </w:tc>
        <w:tc>
          <w:tcPr>
            <w:tcW w:w="1567" w:type="dxa"/>
            <w:noWrap w:val="0"/>
            <w:vAlign w:val="center"/>
          </w:tcPr>
          <w:p>
            <w:pPr>
              <w:jc w:val="center"/>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排放浓度mg/m</w:t>
            </w:r>
            <w:r>
              <w:rPr>
                <w:rFonts w:hint="eastAsia" w:ascii="Times New Roman" w:hAnsi="Times New Roman" w:cs="Times New Roman"/>
                <w:b/>
                <w:bCs/>
                <w:sz w:val="21"/>
                <w:szCs w:val="21"/>
                <w:vertAlign w:val="superscript"/>
                <w:lang w:val="en-US" w:eastAsia="zh-CN"/>
              </w:rPr>
              <w:t>3</w:t>
            </w:r>
          </w:p>
        </w:tc>
        <w:tc>
          <w:tcPr>
            <w:tcW w:w="1861" w:type="dxa"/>
            <w:noWrap w:val="0"/>
            <w:vAlign w:val="center"/>
          </w:tcPr>
          <w:p>
            <w:pPr>
              <w:jc w:val="center"/>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335" w:type="dxa"/>
            <w:vMerge w:val="restar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eastAsia="宋体" w:cs="Times New Roman"/>
                <w:b w:val="0"/>
                <w:bCs/>
                <w:color w:val="000000"/>
                <w:kern w:val="0"/>
                <w:sz w:val="24"/>
                <w:szCs w:val="24"/>
                <w:lang w:val="en-US" w:eastAsia="zh-CN" w:bidi="ar"/>
              </w:rPr>
              <w:t>含氰</w:t>
            </w:r>
            <w:r>
              <w:rPr>
                <w:rFonts w:hint="eastAsia" w:ascii="Times New Roman" w:hAnsi="Times New Roman" w:cs="Times New Roman"/>
                <w:sz w:val="21"/>
                <w:szCs w:val="21"/>
                <w:lang w:val="en-US" w:eastAsia="zh-CN"/>
              </w:rPr>
              <w:t>废气</w:t>
            </w:r>
          </w:p>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6月19日</w:t>
            </w:r>
          </w:p>
        </w:tc>
        <w:tc>
          <w:tcPr>
            <w:tcW w:w="726" w:type="dxa"/>
            <w:vMerge w:val="restart"/>
            <w:noWrap w:val="0"/>
            <w:vAlign w:val="center"/>
          </w:tcPr>
          <w:p>
            <w:pPr>
              <w:jc w:val="center"/>
              <w:rPr>
                <w:rFonts w:hint="eastAsia"/>
                <w:lang w:val="en-US" w:eastAsia="zh-CN"/>
              </w:rPr>
            </w:pPr>
            <w:r>
              <w:rPr>
                <w:rFonts w:hint="eastAsia" w:ascii="Times New Roman" w:hAnsi="Times New Roman" w:cs="Times New Roman"/>
                <w:sz w:val="21"/>
                <w:szCs w:val="21"/>
                <w:lang w:val="en-US" w:eastAsia="zh-CN"/>
              </w:rPr>
              <w:t>净化前</w:t>
            </w:r>
          </w:p>
        </w:tc>
        <w:tc>
          <w:tcPr>
            <w:tcW w:w="1215" w:type="dxa"/>
            <w:noWrap w:val="0"/>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进口09:02~09:22</w:t>
            </w:r>
          </w:p>
        </w:tc>
        <w:tc>
          <w:tcPr>
            <w:tcW w:w="1800"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7.9</w:t>
            </w:r>
            <w:r>
              <w:rPr>
                <w:rFonts w:hint="default" w:ascii="Times New Roman" w:hAnsi="Times New Roman" w:eastAsia="宋体" w:cs="Times New Roman"/>
                <w:i w:val="0"/>
                <w:color w:val="000000"/>
                <w:kern w:val="0"/>
                <w:sz w:val="21"/>
                <w:szCs w:val="21"/>
                <w:u w:val="none"/>
                <w:lang w:val="en-US" w:eastAsia="zh-CN" w:bidi="ar"/>
              </w:rPr>
              <w:t>×10</w:t>
            </w:r>
            <w:r>
              <w:rPr>
                <w:rFonts w:hint="default" w:ascii="Times New Roman" w:hAnsi="Times New Roman" w:eastAsia="宋体" w:cs="Times New Roman"/>
                <w:i w:val="0"/>
                <w:color w:val="000000"/>
                <w:kern w:val="0"/>
                <w:sz w:val="21"/>
                <w:szCs w:val="21"/>
                <w:u w:val="none"/>
                <w:vertAlign w:val="superscript"/>
                <w:lang w:val="en-US" w:eastAsia="zh-CN" w:bidi="ar"/>
              </w:rPr>
              <w:t>3</w:t>
            </w:r>
          </w:p>
        </w:tc>
        <w:tc>
          <w:tcPr>
            <w:tcW w:w="1567"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5.06</w:t>
            </w:r>
          </w:p>
        </w:tc>
        <w:tc>
          <w:tcPr>
            <w:tcW w:w="1861"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335" w:type="dxa"/>
            <w:vMerge w:val="continue"/>
            <w:noWrap w:val="0"/>
            <w:vAlign w:val="center"/>
          </w:tcPr>
          <w:p>
            <w:pPr>
              <w:jc w:val="center"/>
              <w:rPr>
                <w:rFonts w:hint="eastAsia" w:ascii="Times New Roman" w:hAnsi="Times New Roman" w:cs="Times New Roman"/>
                <w:sz w:val="21"/>
                <w:szCs w:val="21"/>
                <w:lang w:val="en-US" w:eastAsia="zh-CN"/>
              </w:rPr>
            </w:pPr>
          </w:p>
        </w:tc>
        <w:tc>
          <w:tcPr>
            <w:tcW w:w="726" w:type="dxa"/>
            <w:vMerge w:val="continue"/>
            <w:noWrap w:val="0"/>
            <w:vAlign w:val="center"/>
          </w:tcPr>
          <w:p>
            <w:pPr>
              <w:jc w:val="center"/>
              <w:rPr>
                <w:rFonts w:hint="eastAsia" w:ascii="Times New Roman" w:hAnsi="Times New Roman" w:cs="Times New Roman"/>
                <w:sz w:val="21"/>
                <w:szCs w:val="21"/>
                <w:lang w:val="en-US" w:eastAsia="zh-CN"/>
              </w:rPr>
            </w:pPr>
          </w:p>
        </w:tc>
        <w:tc>
          <w:tcPr>
            <w:tcW w:w="1215"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进口</w:t>
            </w:r>
          </w:p>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09:23~09:43</w:t>
            </w:r>
          </w:p>
        </w:tc>
        <w:tc>
          <w:tcPr>
            <w:tcW w:w="1800"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7.8</w:t>
            </w:r>
            <w:r>
              <w:rPr>
                <w:rFonts w:hint="default" w:ascii="Times New Roman" w:hAnsi="Times New Roman" w:eastAsia="宋体" w:cs="Times New Roman"/>
                <w:i w:val="0"/>
                <w:color w:val="000000"/>
                <w:kern w:val="0"/>
                <w:sz w:val="21"/>
                <w:szCs w:val="21"/>
                <w:u w:val="none"/>
                <w:lang w:val="en-US" w:eastAsia="zh-CN" w:bidi="ar"/>
              </w:rPr>
              <w:t>×10</w:t>
            </w:r>
            <w:r>
              <w:rPr>
                <w:rFonts w:hint="default" w:ascii="Times New Roman" w:hAnsi="Times New Roman" w:eastAsia="宋体" w:cs="Times New Roman"/>
                <w:i w:val="0"/>
                <w:color w:val="000000"/>
                <w:kern w:val="0"/>
                <w:sz w:val="21"/>
                <w:szCs w:val="21"/>
                <w:u w:val="none"/>
                <w:vertAlign w:val="superscript"/>
                <w:lang w:val="en-US" w:eastAsia="zh-CN" w:bidi="ar"/>
              </w:rPr>
              <w:t>3</w:t>
            </w:r>
          </w:p>
        </w:tc>
        <w:tc>
          <w:tcPr>
            <w:tcW w:w="1567"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2.72</w:t>
            </w:r>
          </w:p>
        </w:tc>
        <w:tc>
          <w:tcPr>
            <w:tcW w:w="1861"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335" w:type="dxa"/>
            <w:vMerge w:val="continue"/>
            <w:noWrap w:val="0"/>
            <w:vAlign w:val="center"/>
          </w:tcPr>
          <w:p>
            <w:pPr>
              <w:jc w:val="center"/>
              <w:rPr>
                <w:rFonts w:hint="eastAsia" w:ascii="Times New Roman" w:hAnsi="Times New Roman" w:cs="Times New Roman"/>
                <w:sz w:val="21"/>
                <w:szCs w:val="21"/>
                <w:lang w:val="en-US" w:eastAsia="zh-CN"/>
              </w:rPr>
            </w:pPr>
          </w:p>
        </w:tc>
        <w:tc>
          <w:tcPr>
            <w:tcW w:w="726" w:type="dxa"/>
            <w:vMerge w:val="continue"/>
            <w:noWrap w:val="0"/>
            <w:vAlign w:val="center"/>
          </w:tcPr>
          <w:p>
            <w:pPr>
              <w:jc w:val="center"/>
              <w:rPr>
                <w:rFonts w:hint="eastAsia" w:ascii="Times New Roman" w:hAnsi="Times New Roman" w:cs="Times New Roman"/>
                <w:sz w:val="21"/>
                <w:szCs w:val="21"/>
                <w:lang w:val="en-US" w:eastAsia="zh-CN"/>
              </w:rPr>
            </w:pPr>
          </w:p>
        </w:tc>
        <w:tc>
          <w:tcPr>
            <w:tcW w:w="1215"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进口09:45~10:05</w:t>
            </w:r>
          </w:p>
        </w:tc>
        <w:tc>
          <w:tcPr>
            <w:tcW w:w="1800"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8.0</w:t>
            </w:r>
            <w:r>
              <w:rPr>
                <w:rFonts w:hint="default" w:ascii="Times New Roman" w:hAnsi="Times New Roman" w:eastAsia="宋体" w:cs="Times New Roman"/>
                <w:i w:val="0"/>
                <w:color w:val="000000"/>
                <w:kern w:val="0"/>
                <w:sz w:val="21"/>
                <w:szCs w:val="21"/>
                <w:u w:val="none"/>
                <w:lang w:val="en-US" w:eastAsia="zh-CN" w:bidi="ar"/>
              </w:rPr>
              <w:t>×10</w:t>
            </w:r>
            <w:r>
              <w:rPr>
                <w:rFonts w:hint="default" w:ascii="Times New Roman" w:hAnsi="Times New Roman" w:eastAsia="宋体" w:cs="Times New Roman"/>
                <w:i w:val="0"/>
                <w:color w:val="000000"/>
                <w:kern w:val="0"/>
                <w:sz w:val="21"/>
                <w:szCs w:val="21"/>
                <w:u w:val="none"/>
                <w:vertAlign w:val="superscript"/>
                <w:lang w:val="en-US" w:eastAsia="zh-CN" w:bidi="ar"/>
              </w:rPr>
              <w:t>3</w:t>
            </w:r>
          </w:p>
        </w:tc>
        <w:tc>
          <w:tcPr>
            <w:tcW w:w="1567"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3.66</w:t>
            </w:r>
          </w:p>
        </w:tc>
        <w:tc>
          <w:tcPr>
            <w:tcW w:w="1861"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335" w:type="dxa"/>
            <w:vMerge w:val="continue"/>
            <w:noWrap w:val="0"/>
            <w:vAlign w:val="center"/>
          </w:tcPr>
          <w:p>
            <w:pPr>
              <w:jc w:val="center"/>
              <w:rPr>
                <w:rFonts w:hint="eastAsia" w:ascii="Times New Roman" w:hAnsi="Times New Roman" w:cs="Times New Roman"/>
                <w:sz w:val="21"/>
                <w:szCs w:val="21"/>
                <w:lang w:val="en-US" w:eastAsia="zh-CN"/>
              </w:rPr>
            </w:pPr>
          </w:p>
        </w:tc>
        <w:tc>
          <w:tcPr>
            <w:tcW w:w="726" w:type="dxa"/>
            <w:vMerge w:val="restar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净化后</w:t>
            </w:r>
          </w:p>
        </w:tc>
        <w:tc>
          <w:tcPr>
            <w:tcW w:w="1215"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排气筒09:02~09:22</w:t>
            </w:r>
          </w:p>
        </w:tc>
        <w:tc>
          <w:tcPr>
            <w:tcW w:w="1800"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7.3</w:t>
            </w:r>
            <w:r>
              <w:rPr>
                <w:rFonts w:hint="default" w:ascii="Times New Roman" w:hAnsi="Times New Roman" w:eastAsia="宋体" w:cs="Times New Roman"/>
                <w:i w:val="0"/>
                <w:color w:val="000000"/>
                <w:kern w:val="0"/>
                <w:sz w:val="21"/>
                <w:szCs w:val="21"/>
                <w:u w:val="none"/>
                <w:lang w:val="en-US" w:eastAsia="zh-CN" w:bidi="ar"/>
              </w:rPr>
              <w:t>×10</w:t>
            </w:r>
            <w:r>
              <w:rPr>
                <w:rFonts w:hint="default" w:ascii="Times New Roman" w:hAnsi="Times New Roman" w:eastAsia="宋体" w:cs="Times New Roman"/>
                <w:i w:val="0"/>
                <w:color w:val="000000"/>
                <w:kern w:val="0"/>
                <w:sz w:val="21"/>
                <w:szCs w:val="21"/>
                <w:u w:val="none"/>
                <w:vertAlign w:val="superscript"/>
                <w:lang w:val="en-US" w:eastAsia="zh-CN" w:bidi="ar"/>
              </w:rPr>
              <w:t>3</w:t>
            </w:r>
          </w:p>
        </w:tc>
        <w:tc>
          <w:tcPr>
            <w:tcW w:w="1567"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0.16</w:t>
            </w:r>
          </w:p>
        </w:tc>
        <w:tc>
          <w:tcPr>
            <w:tcW w:w="1861"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0.0012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335" w:type="dxa"/>
            <w:vMerge w:val="continue"/>
            <w:noWrap w:val="0"/>
            <w:vAlign w:val="center"/>
          </w:tcPr>
          <w:p>
            <w:pPr>
              <w:jc w:val="center"/>
              <w:rPr>
                <w:rFonts w:hint="eastAsia" w:ascii="Times New Roman" w:hAnsi="Times New Roman" w:cs="Times New Roman"/>
                <w:sz w:val="21"/>
                <w:szCs w:val="21"/>
                <w:lang w:val="en-US" w:eastAsia="zh-CN"/>
              </w:rPr>
            </w:pPr>
          </w:p>
        </w:tc>
        <w:tc>
          <w:tcPr>
            <w:tcW w:w="726" w:type="dxa"/>
            <w:vMerge w:val="continue"/>
            <w:noWrap w:val="0"/>
            <w:vAlign w:val="center"/>
          </w:tcPr>
          <w:p>
            <w:pPr>
              <w:jc w:val="center"/>
              <w:rPr>
                <w:rFonts w:hint="eastAsia" w:ascii="Times New Roman" w:hAnsi="Times New Roman" w:cs="Times New Roman"/>
                <w:sz w:val="21"/>
                <w:szCs w:val="21"/>
                <w:lang w:val="en-US" w:eastAsia="zh-CN"/>
              </w:rPr>
            </w:pPr>
          </w:p>
        </w:tc>
        <w:tc>
          <w:tcPr>
            <w:tcW w:w="1215"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排气筒</w:t>
            </w:r>
          </w:p>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09:23~09:43</w:t>
            </w:r>
          </w:p>
        </w:tc>
        <w:tc>
          <w:tcPr>
            <w:tcW w:w="1800"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7.3</w:t>
            </w:r>
            <w:r>
              <w:rPr>
                <w:rFonts w:hint="default" w:ascii="Times New Roman" w:hAnsi="Times New Roman" w:eastAsia="宋体" w:cs="Times New Roman"/>
                <w:i w:val="0"/>
                <w:color w:val="000000"/>
                <w:kern w:val="0"/>
                <w:sz w:val="21"/>
                <w:szCs w:val="21"/>
                <w:u w:val="none"/>
                <w:lang w:val="en-US" w:eastAsia="zh-CN" w:bidi="ar"/>
              </w:rPr>
              <w:t>×10</w:t>
            </w:r>
            <w:r>
              <w:rPr>
                <w:rFonts w:hint="default" w:ascii="Times New Roman" w:hAnsi="Times New Roman" w:eastAsia="宋体" w:cs="Times New Roman"/>
                <w:i w:val="0"/>
                <w:color w:val="000000"/>
                <w:kern w:val="0"/>
                <w:sz w:val="21"/>
                <w:szCs w:val="21"/>
                <w:u w:val="none"/>
                <w:vertAlign w:val="superscript"/>
                <w:lang w:val="en-US" w:eastAsia="zh-CN" w:bidi="ar"/>
              </w:rPr>
              <w:t>3</w:t>
            </w:r>
          </w:p>
        </w:tc>
        <w:tc>
          <w:tcPr>
            <w:tcW w:w="1567"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0.13</w:t>
            </w:r>
          </w:p>
        </w:tc>
        <w:tc>
          <w:tcPr>
            <w:tcW w:w="1861"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0.00095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335" w:type="dxa"/>
            <w:vMerge w:val="continue"/>
            <w:noWrap w:val="0"/>
            <w:vAlign w:val="center"/>
          </w:tcPr>
          <w:p>
            <w:pPr>
              <w:jc w:val="center"/>
              <w:rPr>
                <w:rFonts w:hint="eastAsia" w:ascii="Times New Roman" w:hAnsi="Times New Roman" w:cs="Times New Roman"/>
                <w:sz w:val="21"/>
                <w:szCs w:val="21"/>
                <w:lang w:val="en-US" w:eastAsia="zh-CN"/>
              </w:rPr>
            </w:pPr>
          </w:p>
        </w:tc>
        <w:tc>
          <w:tcPr>
            <w:tcW w:w="726" w:type="dxa"/>
            <w:vMerge w:val="continue"/>
            <w:noWrap w:val="0"/>
            <w:vAlign w:val="center"/>
          </w:tcPr>
          <w:p>
            <w:pPr>
              <w:jc w:val="center"/>
              <w:rPr>
                <w:rFonts w:hint="eastAsia" w:ascii="Times New Roman" w:hAnsi="Times New Roman" w:cs="Times New Roman"/>
                <w:sz w:val="21"/>
                <w:szCs w:val="21"/>
                <w:lang w:val="en-US" w:eastAsia="zh-CN"/>
              </w:rPr>
            </w:pPr>
          </w:p>
        </w:tc>
        <w:tc>
          <w:tcPr>
            <w:tcW w:w="1215"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排气筒</w:t>
            </w:r>
          </w:p>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09:46~10:06</w:t>
            </w:r>
          </w:p>
        </w:tc>
        <w:tc>
          <w:tcPr>
            <w:tcW w:w="1800"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7.1</w:t>
            </w:r>
            <w:r>
              <w:rPr>
                <w:rFonts w:hint="default" w:ascii="Times New Roman" w:hAnsi="Times New Roman" w:eastAsia="宋体" w:cs="Times New Roman"/>
                <w:i w:val="0"/>
                <w:color w:val="000000"/>
                <w:kern w:val="0"/>
                <w:sz w:val="21"/>
                <w:szCs w:val="21"/>
                <w:u w:val="none"/>
                <w:lang w:val="en-US" w:eastAsia="zh-CN" w:bidi="ar"/>
              </w:rPr>
              <w:t>×10</w:t>
            </w:r>
            <w:r>
              <w:rPr>
                <w:rFonts w:hint="default" w:ascii="Times New Roman" w:hAnsi="Times New Roman" w:eastAsia="宋体" w:cs="Times New Roman"/>
                <w:i w:val="0"/>
                <w:color w:val="000000"/>
                <w:kern w:val="0"/>
                <w:sz w:val="21"/>
                <w:szCs w:val="21"/>
                <w:u w:val="none"/>
                <w:vertAlign w:val="superscript"/>
                <w:lang w:val="en-US" w:eastAsia="zh-CN" w:bidi="ar"/>
              </w:rPr>
              <w:t>3</w:t>
            </w:r>
          </w:p>
        </w:tc>
        <w:tc>
          <w:tcPr>
            <w:tcW w:w="1567"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0.18</w:t>
            </w:r>
          </w:p>
        </w:tc>
        <w:tc>
          <w:tcPr>
            <w:tcW w:w="1861"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0.0013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335" w:type="dxa"/>
            <w:vMerge w:val="continue"/>
            <w:noWrap w:val="0"/>
            <w:vAlign w:val="center"/>
          </w:tcPr>
          <w:p>
            <w:pPr>
              <w:jc w:val="center"/>
              <w:rPr>
                <w:rFonts w:hint="eastAsia" w:ascii="Times New Roman" w:hAnsi="Times New Roman" w:cs="Times New Roman"/>
                <w:sz w:val="21"/>
                <w:szCs w:val="21"/>
                <w:lang w:val="en-US" w:eastAsia="zh-CN"/>
              </w:rPr>
            </w:pPr>
          </w:p>
        </w:tc>
        <w:tc>
          <w:tcPr>
            <w:tcW w:w="1941" w:type="dxa"/>
            <w:gridSpan w:val="2"/>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排放限值</w:t>
            </w:r>
          </w:p>
        </w:tc>
        <w:tc>
          <w:tcPr>
            <w:tcW w:w="1800"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t>
            </w:r>
          </w:p>
        </w:tc>
        <w:tc>
          <w:tcPr>
            <w:tcW w:w="1567" w:type="dxa"/>
            <w:noWrap w:val="0"/>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kern w:val="0"/>
                <w:sz w:val="21"/>
                <w:szCs w:val="21"/>
                <w:lang w:val="en-US" w:eastAsia="zh-CN" w:bidi="ar-SA"/>
              </w:rPr>
              <w:t>0.25</w:t>
            </w:r>
          </w:p>
        </w:tc>
        <w:tc>
          <w:tcPr>
            <w:tcW w:w="1861"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335" w:type="dxa"/>
            <w:vMerge w:val="continue"/>
            <w:noWrap w:val="0"/>
            <w:vAlign w:val="center"/>
          </w:tcPr>
          <w:p>
            <w:pPr>
              <w:jc w:val="center"/>
              <w:rPr>
                <w:rFonts w:hint="eastAsia" w:ascii="Times New Roman" w:hAnsi="Times New Roman" w:cs="Times New Roman"/>
                <w:sz w:val="21"/>
                <w:szCs w:val="21"/>
                <w:lang w:val="en-US" w:eastAsia="zh-CN"/>
              </w:rPr>
            </w:pPr>
          </w:p>
        </w:tc>
        <w:tc>
          <w:tcPr>
            <w:tcW w:w="1941" w:type="dxa"/>
            <w:gridSpan w:val="2"/>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是否达标</w:t>
            </w:r>
          </w:p>
        </w:tc>
        <w:tc>
          <w:tcPr>
            <w:tcW w:w="1800"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t>
            </w:r>
          </w:p>
        </w:tc>
        <w:tc>
          <w:tcPr>
            <w:tcW w:w="1567" w:type="dxa"/>
            <w:noWrap w:val="0"/>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达标</w:t>
            </w:r>
          </w:p>
        </w:tc>
        <w:tc>
          <w:tcPr>
            <w:tcW w:w="1861"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335" w:type="dxa"/>
            <w:vMerge w:val="restar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eastAsia="宋体" w:cs="Times New Roman"/>
                <w:b w:val="0"/>
                <w:bCs/>
                <w:color w:val="000000"/>
                <w:kern w:val="0"/>
                <w:sz w:val="24"/>
                <w:szCs w:val="24"/>
                <w:lang w:val="en-US" w:eastAsia="zh-CN" w:bidi="ar"/>
              </w:rPr>
              <w:t>含氰</w:t>
            </w:r>
            <w:r>
              <w:rPr>
                <w:rFonts w:hint="eastAsia" w:ascii="Times New Roman" w:hAnsi="Times New Roman" w:cs="Times New Roman"/>
                <w:sz w:val="21"/>
                <w:szCs w:val="21"/>
                <w:lang w:val="en-US" w:eastAsia="zh-CN"/>
              </w:rPr>
              <w:t>废气6月20日</w:t>
            </w:r>
          </w:p>
        </w:tc>
        <w:tc>
          <w:tcPr>
            <w:tcW w:w="726" w:type="dxa"/>
            <w:vMerge w:val="restar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净化前</w:t>
            </w:r>
          </w:p>
        </w:tc>
        <w:tc>
          <w:tcPr>
            <w:tcW w:w="1215"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进口13:12~13:32</w:t>
            </w:r>
          </w:p>
        </w:tc>
        <w:tc>
          <w:tcPr>
            <w:tcW w:w="1800"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8.0</w:t>
            </w:r>
            <w:r>
              <w:rPr>
                <w:rFonts w:hint="default" w:ascii="Times New Roman" w:hAnsi="Times New Roman" w:eastAsia="宋体" w:cs="Times New Roman"/>
                <w:i w:val="0"/>
                <w:color w:val="000000"/>
                <w:kern w:val="0"/>
                <w:sz w:val="21"/>
                <w:szCs w:val="21"/>
                <w:u w:val="none"/>
                <w:lang w:val="en-US" w:eastAsia="zh-CN" w:bidi="ar"/>
              </w:rPr>
              <w:t>×10</w:t>
            </w:r>
            <w:r>
              <w:rPr>
                <w:rFonts w:hint="default" w:ascii="Times New Roman" w:hAnsi="Times New Roman" w:eastAsia="宋体" w:cs="Times New Roman"/>
                <w:i w:val="0"/>
                <w:color w:val="000000"/>
                <w:kern w:val="0"/>
                <w:sz w:val="21"/>
                <w:szCs w:val="21"/>
                <w:u w:val="none"/>
                <w:vertAlign w:val="superscript"/>
                <w:lang w:val="en-US" w:eastAsia="zh-CN" w:bidi="ar"/>
              </w:rPr>
              <w:t>3</w:t>
            </w:r>
          </w:p>
        </w:tc>
        <w:tc>
          <w:tcPr>
            <w:tcW w:w="1567"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2.50 </w:t>
            </w:r>
          </w:p>
        </w:tc>
        <w:tc>
          <w:tcPr>
            <w:tcW w:w="1861"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335" w:type="dxa"/>
            <w:vMerge w:val="continue"/>
            <w:noWrap w:val="0"/>
            <w:vAlign w:val="center"/>
          </w:tcPr>
          <w:p>
            <w:pPr>
              <w:jc w:val="center"/>
              <w:rPr>
                <w:rFonts w:hint="eastAsia" w:ascii="Times New Roman" w:hAnsi="Times New Roman" w:cs="Times New Roman"/>
                <w:sz w:val="21"/>
                <w:szCs w:val="21"/>
                <w:lang w:val="en-US" w:eastAsia="zh-CN"/>
              </w:rPr>
            </w:pPr>
          </w:p>
        </w:tc>
        <w:tc>
          <w:tcPr>
            <w:tcW w:w="726" w:type="dxa"/>
            <w:vMerge w:val="continue"/>
            <w:noWrap w:val="0"/>
            <w:vAlign w:val="center"/>
          </w:tcPr>
          <w:p>
            <w:pPr>
              <w:jc w:val="center"/>
              <w:rPr>
                <w:rFonts w:hint="eastAsia" w:ascii="Times New Roman" w:hAnsi="Times New Roman" w:cs="Times New Roman"/>
                <w:sz w:val="21"/>
                <w:szCs w:val="21"/>
                <w:lang w:val="en-US" w:eastAsia="zh-CN"/>
              </w:rPr>
            </w:pPr>
          </w:p>
        </w:tc>
        <w:tc>
          <w:tcPr>
            <w:tcW w:w="1215"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进口13:33~13:53</w:t>
            </w:r>
          </w:p>
        </w:tc>
        <w:tc>
          <w:tcPr>
            <w:tcW w:w="1800"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8.1</w:t>
            </w:r>
            <w:r>
              <w:rPr>
                <w:rFonts w:hint="default" w:ascii="Times New Roman" w:hAnsi="Times New Roman" w:eastAsia="宋体" w:cs="Times New Roman"/>
                <w:i w:val="0"/>
                <w:color w:val="000000"/>
                <w:kern w:val="0"/>
                <w:sz w:val="21"/>
                <w:szCs w:val="21"/>
                <w:u w:val="none"/>
                <w:lang w:val="en-US" w:eastAsia="zh-CN" w:bidi="ar"/>
              </w:rPr>
              <w:t>×10</w:t>
            </w:r>
            <w:r>
              <w:rPr>
                <w:rFonts w:hint="default" w:ascii="Times New Roman" w:hAnsi="Times New Roman" w:eastAsia="宋体" w:cs="Times New Roman"/>
                <w:i w:val="0"/>
                <w:color w:val="000000"/>
                <w:kern w:val="0"/>
                <w:sz w:val="21"/>
                <w:szCs w:val="21"/>
                <w:u w:val="none"/>
                <w:vertAlign w:val="superscript"/>
                <w:lang w:val="en-US" w:eastAsia="zh-CN" w:bidi="ar"/>
              </w:rPr>
              <w:t>3</w:t>
            </w:r>
          </w:p>
        </w:tc>
        <w:tc>
          <w:tcPr>
            <w:tcW w:w="1567"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3.06</w:t>
            </w:r>
          </w:p>
        </w:tc>
        <w:tc>
          <w:tcPr>
            <w:tcW w:w="1861"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335" w:type="dxa"/>
            <w:vMerge w:val="continue"/>
            <w:noWrap w:val="0"/>
            <w:vAlign w:val="center"/>
          </w:tcPr>
          <w:p>
            <w:pPr>
              <w:jc w:val="center"/>
              <w:rPr>
                <w:rFonts w:hint="eastAsia" w:ascii="Times New Roman" w:hAnsi="Times New Roman" w:cs="Times New Roman"/>
                <w:sz w:val="21"/>
                <w:szCs w:val="21"/>
                <w:lang w:val="en-US" w:eastAsia="zh-CN"/>
              </w:rPr>
            </w:pPr>
          </w:p>
        </w:tc>
        <w:tc>
          <w:tcPr>
            <w:tcW w:w="726" w:type="dxa"/>
            <w:vMerge w:val="continue"/>
            <w:noWrap w:val="0"/>
            <w:vAlign w:val="center"/>
          </w:tcPr>
          <w:p>
            <w:pPr>
              <w:jc w:val="center"/>
              <w:rPr>
                <w:rFonts w:hint="eastAsia" w:ascii="Times New Roman" w:hAnsi="Times New Roman" w:cs="Times New Roman"/>
                <w:sz w:val="21"/>
                <w:szCs w:val="21"/>
                <w:lang w:val="en-US" w:eastAsia="zh-CN"/>
              </w:rPr>
            </w:pPr>
          </w:p>
        </w:tc>
        <w:tc>
          <w:tcPr>
            <w:tcW w:w="1215"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进口13:55~14:15</w:t>
            </w:r>
          </w:p>
        </w:tc>
        <w:tc>
          <w:tcPr>
            <w:tcW w:w="1800"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8.0</w:t>
            </w:r>
            <w:r>
              <w:rPr>
                <w:rFonts w:hint="default" w:ascii="Times New Roman" w:hAnsi="Times New Roman" w:eastAsia="宋体" w:cs="Times New Roman"/>
                <w:i w:val="0"/>
                <w:color w:val="000000"/>
                <w:kern w:val="0"/>
                <w:sz w:val="21"/>
                <w:szCs w:val="21"/>
                <w:u w:val="none"/>
                <w:lang w:val="en-US" w:eastAsia="zh-CN" w:bidi="ar"/>
              </w:rPr>
              <w:t>×10</w:t>
            </w:r>
            <w:r>
              <w:rPr>
                <w:rFonts w:hint="default" w:ascii="Times New Roman" w:hAnsi="Times New Roman" w:eastAsia="宋体" w:cs="Times New Roman"/>
                <w:i w:val="0"/>
                <w:color w:val="000000"/>
                <w:kern w:val="0"/>
                <w:sz w:val="21"/>
                <w:szCs w:val="21"/>
                <w:u w:val="none"/>
                <w:vertAlign w:val="superscript"/>
                <w:lang w:val="en-US" w:eastAsia="zh-CN" w:bidi="ar"/>
              </w:rPr>
              <w:t>3</w:t>
            </w:r>
          </w:p>
        </w:tc>
        <w:tc>
          <w:tcPr>
            <w:tcW w:w="1567"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2.88</w:t>
            </w:r>
          </w:p>
        </w:tc>
        <w:tc>
          <w:tcPr>
            <w:tcW w:w="1861"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335" w:type="dxa"/>
            <w:vMerge w:val="continue"/>
            <w:noWrap w:val="0"/>
            <w:vAlign w:val="center"/>
          </w:tcPr>
          <w:p>
            <w:pPr>
              <w:jc w:val="center"/>
              <w:rPr>
                <w:rFonts w:hint="eastAsia" w:ascii="Times New Roman" w:hAnsi="Times New Roman" w:cs="Times New Roman"/>
                <w:sz w:val="21"/>
                <w:szCs w:val="21"/>
                <w:lang w:val="en-US" w:eastAsia="zh-CN"/>
              </w:rPr>
            </w:pPr>
          </w:p>
        </w:tc>
        <w:tc>
          <w:tcPr>
            <w:tcW w:w="726" w:type="dxa"/>
            <w:vMerge w:val="restar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净化后</w:t>
            </w:r>
          </w:p>
        </w:tc>
        <w:tc>
          <w:tcPr>
            <w:tcW w:w="1215"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排气筒</w:t>
            </w:r>
          </w:p>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13:12~13:32</w:t>
            </w:r>
          </w:p>
        </w:tc>
        <w:tc>
          <w:tcPr>
            <w:tcW w:w="1800"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7.2</w:t>
            </w:r>
            <w:r>
              <w:rPr>
                <w:rFonts w:hint="default" w:ascii="Times New Roman" w:hAnsi="Times New Roman" w:eastAsia="宋体" w:cs="Times New Roman"/>
                <w:i w:val="0"/>
                <w:color w:val="000000"/>
                <w:kern w:val="0"/>
                <w:sz w:val="21"/>
                <w:szCs w:val="21"/>
                <w:u w:val="none"/>
                <w:lang w:val="en-US" w:eastAsia="zh-CN" w:bidi="ar"/>
              </w:rPr>
              <w:t>×10</w:t>
            </w:r>
            <w:r>
              <w:rPr>
                <w:rFonts w:hint="default" w:ascii="Times New Roman" w:hAnsi="Times New Roman" w:eastAsia="宋体" w:cs="Times New Roman"/>
                <w:i w:val="0"/>
                <w:color w:val="000000"/>
                <w:kern w:val="0"/>
                <w:sz w:val="21"/>
                <w:szCs w:val="21"/>
                <w:u w:val="none"/>
                <w:vertAlign w:val="superscript"/>
                <w:lang w:val="en-US" w:eastAsia="zh-CN" w:bidi="ar"/>
              </w:rPr>
              <w:t>3</w:t>
            </w:r>
          </w:p>
        </w:tc>
        <w:tc>
          <w:tcPr>
            <w:tcW w:w="1567"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0.17</w:t>
            </w:r>
          </w:p>
        </w:tc>
        <w:tc>
          <w:tcPr>
            <w:tcW w:w="1861"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0.0012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335" w:type="dxa"/>
            <w:vMerge w:val="continue"/>
            <w:noWrap w:val="0"/>
            <w:vAlign w:val="center"/>
          </w:tcPr>
          <w:p>
            <w:pPr>
              <w:jc w:val="center"/>
              <w:rPr>
                <w:rFonts w:hint="eastAsia" w:ascii="Times New Roman" w:hAnsi="Times New Roman" w:cs="Times New Roman"/>
                <w:sz w:val="21"/>
                <w:szCs w:val="21"/>
                <w:lang w:val="en-US" w:eastAsia="zh-CN"/>
              </w:rPr>
            </w:pPr>
          </w:p>
        </w:tc>
        <w:tc>
          <w:tcPr>
            <w:tcW w:w="726" w:type="dxa"/>
            <w:vMerge w:val="continue"/>
            <w:noWrap w:val="0"/>
            <w:vAlign w:val="center"/>
          </w:tcPr>
          <w:p>
            <w:pPr>
              <w:jc w:val="center"/>
              <w:rPr>
                <w:rFonts w:hint="eastAsia" w:ascii="Times New Roman" w:hAnsi="Times New Roman" w:cs="Times New Roman"/>
                <w:sz w:val="21"/>
                <w:szCs w:val="21"/>
                <w:lang w:val="en-US" w:eastAsia="zh-CN"/>
              </w:rPr>
            </w:pPr>
          </w:p>
        </w:tc>
        <w:tc>
          <w:tcPr>
            <w:tcW w:w="1215"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排气筒</w:t>
            </w:r>
          </w:p>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13:33~13:53</w:t>
            </w:r>
          </w:p>
        </w:tc>
        <w:tc>
          <w:tcPr>
            <w:tcW w:w="1800"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7.2</w:t>
            </w:r>
            <w:r>
              <w:rPr>
                <w:rFonts w:hint="default" w:ascii="Times New Roman" w:hAnsi="Times New Roman" w:eastAsia="宋体" w:cs="Times New Roman"/>
                <w:i w:val="0"/>
                <w:color w:val="000000"/>
                <w:kern w:val="0"/>
                <w:sz w:val="21"/>
                <w:szCs w:val="21"/>
                <w:u w:val="none"/>
                <w:lang w:val="en-US" w:eastAsia="zh-CN" w:bidi="ar"/>
              </w:rPr>
              <w:t>×10</w:t>
            </w:r>
            <w:r>
              <w:rPr>
                <w:rFonts w:hint="default" w:ascii="Times New Roman" w:hAnsi="Times New Roman" w:eastAsia="宋体" w:cs="Times New Roman"/>
                <w:i w:val="0"/>
                <w:color w:val="000000"/>
                <w:kern w:val="0"/>
                <w:sz w:val="21"/>
                <w:szCs w:val="21"/>
                <w:u w:val="none"/>
                <w:vertAlign w:val="superscript"/>
                <w:lang w:val="en-US" w:eastAsia="zh-CN" w:bidi="ar"/>
              </w:rPr>
              <w:t>3</w:t>
            </w:r>
          </w:p>
        </w:tc>
        <w:tc>
          <w:tcPr>
            <w:tcW w:w="1567"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0.15</w:t>
            </w:r>
          </w:p>
        </w:tc>
        <w:tc>
          <w:tcPr>
            <w:tcW w:w="1861"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335" w:type="dxa"/>
            <w:vMerge w:val="continue"/>
            <w:noWrap w:val="0"/>
            <w:vAlign w:val="center"/>
          </w:tcPr>
          <w:p>
            <w:pPr>
              <w:jc w:val="center"/>
              <w:rPr>
                <w:rFonts w:hint="eastAsia" w:ascii="Times New Roman" w:hAnsi="Times New Roman" w:cs="Times New Roman"/>
                <w:sz w:val="21"/>
                <w:szCs w:val="21"/>
                <w:lang w:val="en-US" w:eastAsia="zh-CN"/>
              </w:rPr>
            </w:pPr>
          </w:p>
        </w:tc>
        <w:tc>
          <w:tcPr>
            <w:tcW w:w="726" w:type="dxa"/>
            <w:vMerge w:val="continue"/>
            <w:noWrap w:val="0"/>
            <w:vAlign w:val="center"/>
          </w:tcPr>
          <w:p>
            <w:pPr>
              <w:jc w:val="center"/>
              <w:rPr>
                <w:rFonts w:hint="eastAsia" w:ascii="Times New Roman" w:hAnsi="Times New Roman" w:cs="Times New Roman"/>
                <w:sz w:val="21"/>
                <w:szCs w:val="21"/>
                <w:lang w:val="en-US" w:eastAsia="zh-CN"/>
              </w:rPr>
            </w:pPr>
          </w:p>
        </w:tc>
        <w:tc>
          <w:tcPr>
            <w:tcW w:w="1215"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排气筒</w:t>
            </w:r>
          </w:p>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13:54~14:14</w:t>
            </w:r>
          </w:p>
        </w:tc>
        <w:tc>
          <w:tcPr>
            <w:tcW w:w="1800"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7.3</w:t>
            </w:r>
            <w:r>
              <w:rPr>
                <w:rFonts w:hint="default" w:ascii="Times New Roman" w:hAnsi="Times New Roman" w:eastAsia="宋体" w:cs="Times New Roman"/>
                <w:i w:val="0"/>
                <w:color w:val="000000"/>
                <w:kern w:val="0"/>
                <w:sz w:val="21"/>
                <w:szCs w:val="21"/>
                <w:u w:val="none"/>
                <w:lang w:val="en-US" w:eastAsia="zh-CN" w:bidi="ar"/>
              </w:rPr>
              <w:t>×10</w:t>
            </w:r>
            <w:r>
              <w:rPr>
                <w:rFonts w:hint="default" w:ascii="Times New Roman" w:hAnsi="Times New Roman" w:eastAsia="宋体" w:cs="Times New Roman"/>
                <w:i w:val="0"/>
                <w:color w:val="000000"/>
                <w:kern w:val="0"/>
                <w:sz w:val="21"/>
                <w:szCs w:val="21"/>
                <w:u w:val="none"/>
                <w:vertAlign w:val="superscript"/>
                <w:lang w:val="en-US" w:eastAsia="zh-CN" w:bidi="ar"/>
              </w:rPr>
              <w:t>3</w:t>
            </w:r>
          </w:p>
        </w:tc>
        <w:tc>
          <w:tcPr>
            <w:tcW w:w="1567"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0.22</w:t>
            </w:r>
          </w:p>
        </w:tc>
        <w:tc>
          <w:tcPr>
            <w:tcW w:w="1861" w:type="dxa"/>
            <w:noWrap w:val="0"/>
            <w:vAlign w:val="center"/>
          </w:tcPr>
          <w:p>
            <w:pPr>
              <w:keepNext w:val="0"/>
              <w:keepLines w:val="0"/>
              <w:widowControl/>
              <w:suppressLineNumbers w:val="0"/>
              <w:jc w:val="center"/>
              <w:textAlignment w:val="center"/>
              <w:rPr>
                <w:rFonts w:hint="default" w:ascii="Times New Roman" w:hAnsi="Times New Roman" w:cs="Times New Roman"/>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335" w:type="dxa"/>
            <w:vMerge w:val="continue"/>
            <w:noWrap w:val="0"/>
            <w:vAlign w:val="center"/>
          </w:tcPr>
          <w:p>
            <w:pPr>
              <w:jc w:val="center"/>
              <w:rPr>
                <w:rFonts w:hint="eastAsia" w:ascii="Times New Roman" w:hAnsi="Times New Roman" w:cs="Times New Roman"/>
                <w:sz w:val="21"/>
                <w:szCs w:val="21"/>
                <w:lang w:val="en-US" w:eastAsia="zh-CN"/>
              </w:rPr>
            </w:pPr>
          </w:p>
        </w:tc>
        <w:tc>
          <w:tcPr>
            <w:tcW w:w="1941" w:type="dxa"/>
            <w:gridSpan w:val="2"/>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排放限值</w:t>
            </w:r>
          </w:p>
        </w:tc>
        <w:tc>
          <w:tcPr>
            <w:tcW w:w="1800"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t>
            </w:r>
          </w:p>
        </w:tc>
        <w:tc>
          <w:tcPr>
            <w:tcW w:w="1567" w:type="dxa"/>
            <w:noWrap w:val="0"/>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kern w:val="0"/>
                <w:sz w:val="21"/>
                <w:szCs w:val="21"/>
                <w:lang w:val="en-US" w:eastAsia="zh-CN" w:bidi="ar-SA"/>
              </w:rPr>
              <w:t>0.25</w:t>
            </w:r>
          </w:p>
        </w:tc>
        <w:tc>
          <w:tcPr>
            <w:tcW w:w="1861"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335" w:type="dxa"/>
            <w:vMerge w:val="continue"/>
            <w:noWrap w:val="0"/>
            <w:vAlign w:val="center"/>
          </w:tcPr>
          <w:p>
            <w:pPr>
              <w:jc w:val="center"/>
              <w:rPr>
                <w:rFonts w:hint="eastAsia" w:ascii="Times New Roman" w:hAnsi="Times New Roman" w:cs="Times New Roman"/>
                <w:sz w:val="21"/>
                <w:szCs w:val="21"/>
                <w:lang w:val="en-US" w:eastAsia="zh-CN"/>
              </w:rPr>
            </w:pPr>
          </w:p>
        </w:tc>
        <w:tc>
          <w:tcPr>
            <w:tcW w:w="1941" w:type="dxa"/>
            <w:gridSpan w:val="2"/>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是否达标</w:t>
            </w:r>
          </w:p>
        </w:tc>
        <w:tc>
          <w:tcPr>
            <w:tcW w:w="1800"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t>
            </w:r>
          </w:p>
        </w:tc>
        <w:tc>
          <w:tcPr>
            <w:tcW w:w="1567"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达标</w:t>
            </w:r>
          </w:p>
        </w:tc>
        <w:tc>
          <w:tcPr>
            <w:tcW w:w="1861" w:type="dxa"/>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t>
            </w:r>
          </w:p>
        </w:tc>
      </w:tr>
    </w:tbl>
    <w:p>
      <w:pPr>
        <w:spacing w:line="360" w:lineRule="auto"/>
        <w:jc w:val="center"/>
        <w:rPr>
          <w:rFonts w:hint="default" w:ascii="Times New Roman" w:hAnsi="Times New Roman" w:eastAsia="宋体" w:cs="Times New Roman"/>
          <w:b w:val="0"/>
          <w:bCs/>
          <w:color w:val="000000"/>
          <w:kern w:val="0"/>
          <w:sz w:val="24"/>
          <w:szCs w:val="24"/>
          <w:lang w:val="en-US" w:eastAsia="zh-CN" w:bidi="ar"/>
        </w:rPr>
      </w:pPr>
      <w:r>
        <w:rPr>
          <w:rFonts w:hint="eastAsia" w:ascii="Times New Roman" w:hAnsi="Times New Roman" w:eastAsia="宋体" w:cs="Times New Roman"/>
          <w:b w:val="0"/>
          <w:bCs/>
          <w:color w:val="000000"/>
          <w:kern w:val="0"/>
          <w:sz w:val="24"/>
          <w:szCs w:val="24"/>
          <w:lang w:val="en-US" w:eastAsia="zh-CN" w:bidi="ar"/>
        </w:rPr>
        <w:t>表9-10  厂界无组织废气监测结果</w:t>
      </w:r>
    </w:p>
    <w:tbl>
      <w:tblPr>
        <w:tblStyle w:val="16"/>
        <w:tblW w:w="85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63"/>
        <w:gridCol w:w="15"/>
        <w:gridCol w:w="2195"/>
        <w:gridCol w:w="1570"/>
        <w:gridCol w:w="1579"/>
        <w:gridCol w:w="15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trPr>
        <w:tc>
          <w:tcPr>
            <w:tcW w:w="2218" w:type="pct"/>
            <w:gridSpan w:val="3"/>
            <w:vMerge w:val="restart"/>
            <w:tcBorders>
              <w:right w:val="single" w:color="auto" w:sz="4" w:space="0"/>
            </w:tcBorders>
            <w:noWrap w:val="0"/>
            <w:vAlign w:val="center"/>
          </w:tcPr>
          <w:p>
            <w:pPr>
              <w:spacing w:line="240" w:lineRule="auto"/>
              <w:jc w:val="center"/>
              <w:rPr>
                <w:rFonts w:hint="default" w:ascii="Times New Roman" w:hAnsi="Times New Roman" w:cs="Times New Roman"/>
                <w:b/>
                <w:sz w:val="21"/>
                <w:szCs w:val="21"/>
              </w:rPr>
            </w:pPr>
            <w:r>
              <w:rPr>
                <w:rFonts w:hint="default" w:ascii="Times New Roman" w:hAnsi="Times New Roman" w:cs="Times New Roman"/>
                <w:b/>
                <w:sz w:val="21"/>
                <w:szCs w:val="21"/>
              </w:rPr>
              <w:t>抽样位置及时间</w:t>
            </w:r>
          </w:p>
        </w:tc>
        <w:tc>
          <w:tcPr>
            <w:tcW w:w="2781" w:type="pct"/>
            <w:gridSpan w:val="3"/>
            <w:tcBorders>
              <w:bottom w:val="single" w:color="auto" w:sz="4" w:space="0"/>
            </w:tcBorders>
            <w:noWrap w:val="0"/>
            <w:vAlign w:val="center"/>
          </w:tcPr>
          <w:p>
            <w:pPr>
              <w:spacing w:line="240" w:lineRule="auto"/>
              <w:jc w:val="center"/>
              <w:rPr>
                <w:rFonts w:hint="default" w:ascii="Times New Roman" w:hAnsi="Times New Roman" w:cs="Times New Roman"/>
                <w:b/>
                <w:sz w:val="21"/>
                <w:szCs w:val="21"/>
              </w:rPr>
            </w:pPr>
            <w:r>
              <w:rPr>
                <w:rFonts w:hint="default" w:ascii="Times New Roman" w:hAnsi="Times New Roman" w:cs="Times New Roman"/>
                <w:b/>
                <w:sz w:val="21"/>
                <w:szCs w:val="21"/>
              </w:rPr>
              <w:t>检测结果mg/m</w:t>
            </w:r>
            <w:r>
              <w:rPr>
                <w:rFonts w:hint="default" w:ascii="Times New Roman" w:hAnsi="Times New Roman" w:cs="Times New Roman"/>
                <w:b/>
                <w:sz w:val="21"/>
                <w:szCs w:val="21"/>
                <w:vertAlign w:val="superscript"/>
              </w:rPr>
              <w:t>3</w:t>
            </w:r>
            <w:r>
              <w:rPr>
                <w:rFonts w:hint="default" w:ascii="Times New Roman" w:hAnsi="Times New Roman" w:cs="Times New Roman"/>
                <w:b/>
                <w:sz w:val="21"/>
                <w:szCs w:val="21"/>
              </w:rPr>
              <w:t>（臭气浓度 无量纲）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trPr>
        <w:tc>
          <w:tcPr>
            <w:tcW w:w="2218" w:type="pct"/>
            <w:gridSpan w:val="3"/>
            <w:vMerge w:val="continue"/>
            <w:tcBorders>
              <w:right w:val="single" w:color="auto" w:sz="4" w:space="0"/>
            </w:tcBorders>
            <w:noWrap w:val="0"/>
            <w:vAlign w:val="center"/>
          </w:tcPr>
          <w:p>
            <w:pPr>
              <w:spacing w:line="240" w:lineRule="auto"/>
              <w:jc w:val="center"/>
              <w:rPr>
                <w:rFonts w:hint="default" w:ascii="Times New Roman" w:hAnsi="Times New Roman" w:cs="Times New Roman"/>
                <w:b/>
                <w:sz w:val="21"/>
                <w:szCs w:val="21"/>
              </w:rPr>
            </w:pPr>
          </w:p>
        </w:tc>
        <w:tc>
          <w:tcPr>
            <w:tcW w:w="923" w:type="pct"/>
            <w:tcBorders>
              <w:top w:val="single" w:color="auto" w:sz="4" w:space="0"/>
              <w:right w:val="single" w:color="auto" w:sz="4" w:space="0"/>
            </w:tcBorders>
            <w:noWrap w:val="0"/>
            <w:vAlign w:val="center"/>
          </w:tcPr>
          <w:p>
            <w:pPr>
              <w:spacing w:line="240" w:lineRule="auto"/>
              <w:jc w:val="center"/>
              <w:rPr>
                <w:rFonts w:hint="default" w:ascii="Times New Roman" w:hAnsi="Times New Roman" w:cs="Times New Roman"/>
                <w:b/>
                <w:sz w:val="21"/>
                <w:szCs w:val="21"/>
              </w:rPr>
            </w:pPr>
            <w:r>
              <w:rPr>
                <w:rFonts w:hint="default" w:ascii="Times New Roman" w:hAnsi="Times New Roman" w:cs="Times New Roman"/>
                <w:b/>
                <w:sz w:val="21"/>
                <w:szCs w:val="21"/>
              </w:rPr>
              <w:t>硫化氢</w:t>
            </w:r>
          </w:p>
        </w:tc>
        <w:tc>
          <w:tcPr>
            <w:tcW w:w="928" w:type="pct"/>
            <w:tcBorders>
              <w:top w:val="single" w:color="auto" w:sz="4" w:space="0"/>
              <w:left w:val="single" w:color="auto" w:sz="4" w:space="0"/>
              <w:right w:val="single" w:color="auto" w:sz="4" w:space="0"/>
            </w:tcBorders>
            <w:noWrap w:val="0"/>
            <w:vAlign w:val="center"/>
          </w:tcPr>
          <w:p>
            <w:pPr>
              <w:spacing w:line="240" w:lineRule="auto"/>
              <w:jc w:val="center"/>
              <w:rPr>
                <w:rFonts w:hint="default" w:ascii="Times New Roman" w:hAnsi="Times New Roman" w:cs="Times New Roman"/>
                <w:b/>
                <w:sz w:val="21"/>
                <w:szCs w:val="21"/>
              </w:rPr>
            </w:pPr>
            <w:r>
              <w:rPr>
                <w:rFonts w:hint="default" w:ascii="Times New Roman" w:hAnsi="Times New Roman" w:cs="Times New Roman"/>
                <w:b/>
                <w:bCs/>
                <w:sz w:val="21"/>
                <w:szCs w:val="21"/>
              </w:rPr>
              <w:t>氨</w:t>
            </w:r>
          </w:p>
        </w:tc>
        <w:tc>
          <w:tcPr>
            <w:tcW w:w="930" w:type="pct"/>
            <w:tcBorders>
              <w:top w:val="single" w:color="auto" w:sz="4" w:space="0"/>
              <w:left w:val="single" w:color="auto" w:sz="4" w:space="0"/>
              <w:right w:val="single" w:color="auto" w:sz="4" w:space="0"/>
            </w:tcBorders>
            <w:noWrap w:val="0"/>
            <w:vAlign w:val="center"/>
          </w:tcPr>
          <w:p>
            <w:pPr>
              <w:spacing w:line="240" w:lineRule="auto"/>
              <w:jc w:val="center"/>
              <w:rPr>
                <w:rFonts w:hint="default" w:ascii="Times New Roman" w:hAnsi="Times New Roman" w:cs="Times New Roman" w:eastAsiaTheme="minorEastAsia"/>
                <w:b/>
                <w:sz w:val="21"/>
                <w:szCs w:val="21"/>
                <w:lang w:val="en-US" w:eastAsia="zh-CN"/>
              </w:rPr>
            </w:pPr>
            <w:r>
              <w:rPr>
                <w:rFonts w:hint="default" w:ascii="Times New Roman" w:hAnsi="Times New Roman" w:cs="Times New Roman"/>
                <w:b/>
                <w:sz w:val="21"/>
                <w:szCs w:val="21"/>
                <w:lang w:val="en-US" w:eastAsia="zh-CN"/>
              </w:rPr>
              <w:t>臭气浓度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28" w:type="pct"/>
            <w:gridSpan w:val="2"/>
            <w:vMerge w:val="restart"/>
            <w:tcBorders>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厂界G9号点</w:t>
            </w:r>
          </w:p>
          <w:p>
            <w:pPr>
              <w:spacing w:line="240" w:lineRule="auto"/>
              <w:jc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6月19日</w:t>
            </w:r>
          </w:p>
        </w:tc>
        <w:tc>
          <w:tcPr>
            <w:tcW w:w="1290" w:type="pct"/>
            <w:tcBorders>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08:55</w:t>
            </w:r>
            <w:r>
              <w:rPr>
                <w:rFonts w:hint="default" w:ascii="Times New Roman" w:hAnsi="Times New Roman" w:eastAsia="BatangChe" w:cs="Times New Roman"/>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09:55</w:t>
            </w:r>
          </w:p>
        </w:tc>
        <w:tc>
          <w:tcPr>
            <w:tcW w:w="923" w:type="pct"/>
            <w:tcBorders>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sz w:val="21"/>
                <w:szCs w:val="21"/>
                <w:u w:val="none"/>
                <w:lang w:val="en-US" w:eastAsia="zh-CN"/>
              </w:rPr>
              <w:t>＜0.003</w:t>
            </w:r>
          </w:p>
        </w:tc>
        <w:tc>
          <w:tcPr>
            <w:tcW w:w="1578"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sz w:val="21"/>
                <w:szCs w:val="21"/>
                <w:u w:val="none"/>
                <w:lang w:val="en-US" w:eastAsia="zh-CN"/>
              </w:rPr>
              <w:t>0.15</w:t>
            </w:r>
          </w:p>
        </w:tc>
        <w:tc>
          <w:tcPr>
            <w:tcW w:w="1582"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sz w:val="21"/>
                <w:szCs w:val="21"/>
                <w:u w:val="none"/>
                <w:lang w:val="en-US" w:eastAsia="zh-CN"/>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28" w:type="pct"/>
            <w:gridSpan w:val="2"/>
            <w:vMerge w:val="continue"/>
            <w:tcBorders>
              <w:right w:val="single" w:color="auto" w:sz="4" w:space="0"/>
            </w:tcBorders>
            <w:noWrap w:val="0"/>
            <w:vAlign w:val="center"/>
          </w:tcPr>
          <w:p>
            <w:pPr>
              <w:spacing w:line="240" w:lineRule="auto"/>
              <w:jc w:val="center"/>
              <w:rPr>
                <w:rFonts w:hint="default" w:ascii="Times New Roman" w:hAnsi="Times New Roman" w:cs="Times New Roman"/>
                <w:sz w:val="21"/>
                <w:szCs w:val="21"/>
              </w:rPr>
            </w:pPr>
          </w:p>
        </w:tc>
        <w:tc>
          <w:tcPr>
            <w:tcW w:w="1290" w:type="pct"/>
            <w:tcBorders>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10:55</w:t>
            </w:r>
            <w:r>
              <w:rPr>
                <w:rFonts w:hint="default" w:ascii="Times New Roman" w:hAnsi="Times New Roman" w:eastAsia="BatangChe" w:cs="Times New Roman"/>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11:55</w:t>
            </w:r>
          </w:p>
        </w:tc>
        <w:tc>
          <w:tcPr>
            <w:tcW w:w="923" w:type="pct"/>
            <w:tcBorders>
              <w:top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sz w:val="21"/>
                <w:szCs w:val="21"/>
                <w:u w:val="none"/>
                <w:lang w:val="en-US" w:eastAsia="zh-CN"/>
              </w:rPr>
              <w:t>＜0.003</w:t>
            </w:r>
          </w:p>
        </w:tc>
        <w:tc>
          <w:tcPr>
            <w:tcW w:w="15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sz w:val="21"/>
                <w:szCs w:val="21"/>
                <w:u w:val="none"/>
                <w:lang w:val="en-US" w:eastAsia="zh-CN"/>
              </w:rPr>
              <w:t>0.35</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sz w:val="21"/>
                <w:szCs w:val="21"/>
                <w:u w:val="none"/>
                <w:lang w:val="en-US" w:eastAsia="zh-CN"/>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28" w:type="pct"/>
            <w:gridSpan w:val="2"/>
            <w:vMerge w:val="continue"/>
            <w:tcBorders>
              <w:right w:val="single" w:color="auto" w:sz="4" w:space="0"/>
            </w:tcBorders>
            <w:noWrap w:val="0"/>
            <w:vAlign w:val="center"/>
          </w:tcPr>
          <w:p>
            <w:pPr>
              <w:spacing w:line="240" w:lineRule="auto"/>
              <w:jc w:val="center"/>
              <w:rPr>
                <w:rFonts w:hint="default" w:ascii="Times New Roman" w:hAnsi="Times New Roman" w:cs="Times New Roman"/>
                <w:sz w:val="21"/>
                <w:szCs w:val="21"/>
              </w:rPr>
            </w:pPr>
          </w:p>
        </w:tc>
        <w:tc>
          <w:tcPr>
            <w:tcW w:w="1290" w:type="pct"/>
            <w:tcBorders>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13:03</w:t>
            </w:r>
            <w:r>
              <w:rPr>
                <w:rFonts w:hint="default" w:ascii="Times New Roman" w:hAnsi="Times New Roman" w:eastAsia="BatangChe" w:cs="Times New Roman"/>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14:03</w:t>
            </w:r>
          </w:p>
        </w:tc>
        <w:tc>
          <w:tcPr>
            <w:tcW w:w="923" w:type="pct"/>
            <w:tcBorders>
              <w:top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sz w:val="21"/>
                <w:szCs w:val="21"/>
                <w:u w:val="none"/>
                <w:lang w:val="en-US" w:eastAsia="zh-CN"/>
              </w:rPr>
              <w:t>＜0.003</w:t>
            </w:r>
          </w:p>
        </w:tc>
        <w:tc>
          <w:tcPr>
            <w:tcW w:w="1578"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sz w:val="21"/>
                <w:szCs w:val="21"/>
                <w:u w:val="none"/>
                <w:lang w:val="en-US" w:eastAsia="zh-CN"/>
              </w:rPr>
              <w:t>0.37</w:t>
            </w:r>
          </w:p>
        </w:tc>
        <w:tc>
          <w:tcPr>
            <w:tcW w:w="1582"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sz w:val="21"/>
                <w:szCs w:val="21"/>
                <w:u w:val="none"/>
                <w:lang w:val="en-US" w:eastAsia="zh-CN"/>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19" w:type="pct"/>
            <w:vMerge w:val="restar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厂界G10号点</w:t>
            </w:r>
          </w:p>
          <w:p>
            <w:pPr>
              <w:spacing w:line="240" w:lineRule="auto"/>
              <w:jc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6月19日</w:t>
            </w:r>
          </w:p>
        </w:tc>
        <w:tc>
          <w:tcPr>
            <w:tcW w:w="1299" w:type="pct"/>
            <w:gridSpan w:val="2"/>
            <w:tcBorders>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09:03</w:t>
            </w:r>
            <w:r>
              <w:rPr>
                <w:rFonts w:hint="default" w:ascii="Times New Roman" w:hAnsi="Times New Roman" w:eastAsia="BatangChe" w:cs="Times New Roman"/>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10:03</w:t>
            </w:r>
          </w:p>
        </w:tc>
        <w:tc>
          <w:tcPr>
            <w:tcW w:w="923" w:type="pct"/>
            <w:tcBorders>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sz w:val="21"/>
                <w:szCs w:val="21"/>
                <w:u w:val="none"/>
                <w:lang w:val="en-US" w:eastAsia="zh-CN"/>
              </w:rPr>
              <w:t>＜0.003</w:t>
            </w:r>
          </w:p>
        </w:tc>
        <w:tc>
          <w:tcPr>
            <w:tcW w:w="1578"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sz w:val="21"/>
                <w:szCs w:val="21"/>
                <w:u w:val="none"/>
                <w:lang w:val="en-US" w:eastAsia="zh-CN"/>
              </w:rPr>
              <w:t>0.22</w:t>
            </w:r>
          </w:p>
        </w:tc>
        <w:tc>
          <w:tcPr>
            <w:tcW w:w="1582"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sz w:val="21"/>
                <w:szCs w:val="21"/>
                <w:u w:val="none"/>
                <w:lang w:val="en-US" w:eastAsia="zh-CN"/>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19" w:type="pct"/>
            <w:vMerge w:val="continue"/>
            <w:noWrap w:val="0"/>
            <w:vAlign w:val="center"/>
          </w:tcPr>
          <w:p>
            <w:pPr>
              <w:spacing w:line="240" w:lineRule="auto"/>
              <w:jc w:val="center"/>
              <w:rPr>
                <w:rFonts w:hint="default" w:ascii="Times New Roman" w:hAnsi="Times New Roman" w:cs="Times New Roman"/>
                <w:sz w:val="21"/>
                <w:szCs w:val="21"/>
              </w:rPr>
            </w:pPr>
          </w:p>
        </w:tc>
        <w:tc>
          <w:tcPr>
            <w:tcW w:w="1299" w:type="pct"/>
            <w:gridSpan w:val="2"/>
            <w:tcBorders>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11:01</w:t>
            </w:r>
            <w:r>
              <w:rPr>
                <w:rFonts w:hint="default" w:ascii="Times New Roman" w:hAnsi="Times New Roman" w:eastAsia="BatangChe" w:cs="Times New Roman"/>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12:01</w:t>
            </w:r>
          </w:p>
        </w:tc>
        <w:tc>
          <w:tcPr>
            <w:tcW w:w="923" w:type="pct"/>
            <w:tcBorders>
              <w:top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sz w:val="21"/>
                <w:szCs w:val="21"/>
                <w:u w:val="none"/>
                <w:lang w:val="en-US" w:eastAsia="zh-CN"/>
              </w:rPr>
              <w:t>＜0.003</w:t>
            </w:r>
          </w:p>
        </w:tc>
        <w:tc>
          <w:tcPr>
            <w:tcW w:w="15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sz w:val="21"/>
                <w:szCs w:val="21"/>
                <w:u w:val="none"/>
                <w:lang w:val="en-US" w:eastAsia="zh-CN"/>
              </w:rPr>
              <w:t>0.22</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sz w:val="21"/>
                <w:szCs w:val="21"/>
                <w:u w:val="none"/>
                <w:lang w:val="en-US" w:eastAsia="zh-CN"/>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19" w:type="pct"/>
            <w:vMerge w:val="continue"/>
            <w:noWrap w:val="0"/>
            <w:vAlign w:val="center"/>
          </w:tcPr>
          <w:p>
            <w:pPr>
              <w:spacing w:line="240" w:lineRule="auto"/>
              <w:jc w:val="center"/>
              <w:rPr>
                <w:rFonts w:hint="default" w:ascii="Times New Roman" w:hAnsi="Times New Roman" w:cs="Times New Roman"/>
                <w:sz w:val="21"/>
                <w:szCs w:val="21"/>
              </w:rPr>
            </w:pPr>
          </w:p>
        </w:tc>
        <w:tc>
          <w:tcPr>
            <w:tcW w:w="1299" w:type="pct"/>
            <w:gridSpan w:val="2"/>
            <w:tcBorders>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13:09</w:t>
            </w:r>
            <w:r>
              <w:rPr>
                <w:rFonts w:hint="default" w:ascii="Times New Roman" w:hAnsi="Times New Roman" w:eastAsia="BatangChe" w:cs="Times New Roman"/>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14:09</w:t>
            </w:r>
          </w:p>
        </w:tc>
        <w:tc>
          <w:tcPr>
            <w:tcW w:w="923" w:type="pct"/>
            <w:tcBorders>
              <w:top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sz w:val="21"/>
                <w:szCs w:val="21"/>
                <w:u w:val="none"/>
                <w:lang w:val="en-US" w:eastAsia="zh-CN"/>
              </w:rPr>
              <w:t>＜0.003</w:t>
            </w:r>
          </w:p>
        </w:tc>
        <w:tc>
          <w:tcPr>
            <w:tcW w:w="1578"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sz w:val="21"/>
                <w:szCs w:val="21"/>
                <w:u w:val="none"/>
                <w:lang w:val="en-US" w:eastAsia="zh-CN"/>
              </w:rPr>
              <w:t>0.29</w:t>
            </w:r>
          </w:p>
        </w:tc>
        <w:tc>
          <w:tcPr>
            <w:tcW w:w="1582"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sz w:val="21"/>
                <w:szCs w:val="21"/>
                <w:u w:val="none"/>
                <w:lang w:val="en-US" w:eastAsia="zh-CN"/>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19" w:type="pct"/>
            <w:vMerge w:val="restar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厂界G11号点</w:t>
            </w:r>
          </w:p>
          <w:p>
            <w:pPr>
              <w:spacing w:line="240" w:lineRule="auto"/>
              <w:jc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6月19日</w:t>
            </w:r>
          </w:p>
        </w:tc>
        <w:tc>
          <w:tcPr>
            <w:tcW w:w="1299" w:type="pct"/>
            <w:gridSpan w:val="2"/>
            <w:tcBorders>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09:12</w:t>
            </w:r>
            <w:r>
              <w:rPr>
                <w:rFonts w:hint="default" w:ascii="Times New Roman" w:hAnsi="Times New Roman" w:eastAsia="BatangChe" w:cs="Times New Roman"/>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10:12</w:t>
            </w:r>
          </w:p>
        </w:tc>
        <w:tc>
          <w:tcPr>
            <w:tcW w:w="923" w:type="pct"/>
            <w:tcBorders>
              <w:top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sz w:val="21"/>
                <w:szCs w:val="21"/>
                <w:u w:val="none"/>
                <w:lang w:val="en-US" w:eastAsia="zh-CN"/>
              </w:rPr>
              <w:t>＜0.003</w:t>
            </w:r>
          </w:p>
        </w:tc>
        <w:tc>
          <w:tcPr>
            <w:tcW w:w="1578"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sz w:val="21"/>
                <w:szCs w:val="21"/>
                <w:u w:val="none"/>
                <w:lang w:val="en-US" w:eastAsia="zh-CN"/>
              </w:rPr>
              <w:t>0.35</w:t>
            </w:r>
          </w:p>
        </w:tc>
        <w:tc>
          <w:tcPr>
            <w:tcW w:w="1582"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sz w:val="21"/>
                <w:szCs w:val="21"/>
                <w:u w:val="none"/>
                <w:lang w:val="en-US" w:eastAsia="zh-CN"/>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19" w:type="pct"/>
            <w:vMerge w:val="continue"/>
            <w:noWrap w:val="0"/>
            <w:vAlign w:val="center"/>
          </w:tcPr>
          <w:p>
            <w:pPr>
              <w:spacing w:line="240" w:lineRule="auto"/>
              <w:jc w:val="center"/>
              <w:rPr>
                <w:rFonts w:hint="default" w:ascii="Times New Roman" w:hAnsi="Times New Roman" w:cs="Times New Roman"/>
                <w:sz w:val="21"/>
                <w:szCs w:val="21"/>
              </w:rPr>
            </w:pPr>
          </w:p>
        </w:tc>
        <w:tc>
          <w:tcPr>
            <w:tcW w:w="1299" w:type="pct"/>
            <w:gridSpan w:val="2"/>
            <w:tcBorders>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11:06</w:t>
            </w:r>
            <w:r>
              <w:rPr>
                <w:rFonts w:hint="default" w:ascii="Times New Roman" w:hAnsi="Times New Roman" w:eastAsia="BatangChe" w:cs="Times New Roman"/>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12:06</w:t>
            </w:r>
          </w:p>
        </w:tc>
        <w:tc>
          <w:tcPr>
            <w:tcW w:w="923" w:type="pct"/>
            <w:tcBorders>
              <w:top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sz w:val="21"/>
                <w:szCs w:val="21"/>
                <w:u w:val="none"/>
                <w:lang w:val="en-US" w:eastAsia="zh-CN"/>
              </w:rPr>
              <w:t>＜0.003</w:t>
            </w:r>
          </w:p>
        </w:tc>
        <w:tc>
          <w:tcPr>
            <w:tcW w:w="1578"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sz w:val="21"/>
                <w:szCs w:val="21"/>
                <w:u w:val="none"/>
                <w:lang w:val="en-US" w:eastAsia="zh-CN"/>
              </w:rPr>
              <w:t>0.25</w:t>
            </w:r>
          </w:p>
        </w:tc>
        <w:tc>
          <w:tcPr>
            <w:tcW w:w="1582"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sz w:val="21"/>
                <w:szCs w:val="21"/>
                <w:u w:val="none"/>
                <w:lang w:val="en-US" w:eastAsia="zh-CN"/>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19" w:type="pct"/>
            <w:vMerge w:val="continue"/>
            <w:noWrap w:val="0"/>
            <w:vAlign w:val="center"/>
          </w:tcPr>
          <w:p>
            <w:pPr>
              <w:spacing w:line="240" w:lineRule="auto"/>
              <w:jc w:val="center"/>
              <w:rPr>
                <w:rFonts w:hint="default" w:ascii="Times New Roman" w:hAnsi="Times New Roman" w:cs="Times New Roman"/>
                <w:sz w:val="21"/>
                <w:szCs w:val="21"/>
              </w:rPr>
            </w:pPr>
          </w:p>
        </w:tc>
        <w:tc>
          <w:tcPr>
            <w:tcW w:w="1299" w:type="pct"/>
            <w:gridSpan w:val="2"/>
            <w:tcBorders>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13:15</w:t>
            </w:r>
            <w:r>
              <w:rPr>
                <w:rFonts w:hint="default" w:ascii="Times New Roman" w:hAnsi="Times New Roman" w:eastAsia="BatangChe" w:cs="Times New Roman"/>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14:15</w:t>
            </w:r>
          </w:p>
        </w:tc>
        <w:tc>
          <w:tcPr>
            <w:tcW w:w="923" w:type="pct"/>
            <w:tcBorders>
              <w:top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sz w:val="21"/>
                <w:szCs w:val="21"/>
                <w:u w:val="none"/>
                <w:lang w:val="en-US" w:eastAsia="zh-CN"/>
              </w:rPr>
              <w:t>＜0.003</w:t>
            </w:r>
          </w:p>
        </w:tc>
        <w:tc>
          <w:tcPr>
            <w:tcW w:w="1578"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sz w:val="21"/>
                <w:szCs w:val="21"/>
                <w:u w:val="none"/>
                <w:lang w:val="en-US" w:eastAsia="zh-CN"/>
              </w:rPr>
              <w:t>0.39</w:t>
            </w:r>
          </w:p>
        </w:tc>
        <w:tc>
          <w:tcPr>
            <w:tcW w:w="1582"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sz w:val="21"/>
                <w:szCs w:val="21"/>
                <w:u w:val="none"/>
                <w:lang w:val="en-US" w:eastAsia="zh-CN"/>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19" w:type="pct"/>
            <w:vMerge w:val="restar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厂界G12号点</w:t>
            </w:r>
          </w:p>
          <w:p>
            <w:pPr>
              <w:spacing w:line="240" w:lineRule="auto"/>
              <w:jc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6月19日</w:t>
            </w:r>
          </w:p>
        </w:tc>
        <w:tc>
          <w:tcPr>
            <w:tcW w:w="1299" w:type="pct"/>
            <w:gridSpan w:val="2"/>
            <w:tcBorders>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09:20</w:t>
            </w:r>
            <w:r>
              <w:rPr>
                <w:rFonts w:hint="default" w:ascii="Times New Roman" w:hAnsi="Times New Roman" w:eastAsia="BatangChe" w:cs="Times New Roman"/>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10:20</w:t>
            </w:r>
          </w:p>
        </w:tc>
        <w:tc>
          <w:tcPr>
            <w:tcW w:w="923" w:type="pct"/>
            <w:tcBorders>
              <w:top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sz w:val="21"/>
                <w:szCs w:val="21"/>
                <w:u w:val="none"/>
                <w:lang w:val="en-US" w:eastAsia="zh-CN"/>
              </w:rPr>
              <w:t>＜0.003</w:t>
            </w:r>
          </w:p>
        </w:tc>
        <w:tc>
          <w:tcPr>
            <w:tcW w:w="1578"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sz w:val="21"/>
                <w:szCs w:val="21"/>
                <w:u w:val="none"/>
                <w:lang w:val="en-US" w:eastAsia="zh-CN"/>
              </w:rPr>
              <w:t>0.32</w:t>
            </w:r>
          </w:p>
        </w:tc>
        <w:tc>
          <w:tcPr>
            <w:tcW w:w="1582"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sz w:val="21"/>
                <w:szCs w:val="21"/>
                <w:u w:val="none"/>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19" w:type="pct"/>
            <w:vMerge w:val="continue"/>
            <w:noWrap w:val="0"/>
            <w:vAlign w:val="center"/>
          </w:tcPr>
          <w:p>
            <w:pPr>
              <w:spacing w:line="240" w:lineRule="auto"/>
              <w:jc w:val="center"/>
              <w:rPr>
                <w:rFonts w:hint="default" w:ascii="Times New Roman" w:hAnsi="Times New Roman" w:cs="Times New Roman"/>
                <w:sz w:val="21"/>
                <w:szCs w:val="21"/>
              </w:rPr>
            </w:pPr>
          </w:p>
        </w:tc>
        <w:tc>
          <w:tcPr>
            <w:tcW w:w="1299" w:type="pct"/>
            <w:gridSpan w:val="2"/>
            <w:tcBorders>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11:12</w:t>
            </w:r>
            <w:r>
              <w:rPr>
                <w:rFonts w:hint="default" w:ascii="Times New Roman" w:hAnsi="Times New Roman" w:eastAsia="BatangChe" w:cs="Times New Roman"/>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12:12</w:t>
            </w:r>
          </w:p>
        </w:tc>
        <w:tc>
          <w:tcPr>
            <w:tcW w:w="923" w:type="pct"/>
            <w:tcBorders>
              <w:top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sz w:val="21"/>
                <w:szCs w:val="21"/>
                <w:u w:val="none"/>
                <w:lang w:val="en-US" w:eastAsia="zh-CN"/>
              </w:rPr>
              <w:t>＜0.003</w:t>
            </w:r>
          </w:p>
        </w:tc>
        <w:tc>
          <w:tcPr>
            <w:tcW w:w="1578"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sz w:val="21"/>
                <w:szCs w:val="21"/>
                <w:u w:val="none"/>
                <w:lang w:val="en-US" w:eastAsia="zh-CN"/>
              </w:rPr>
              <w:t>0.29</w:t>
            </w:r>
          </w:p>
        </w:tc>
        <w:tc>
          <w:tcPr>
            <w:tcW w:w="1582"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sz w:val="21"/>
                <w:szCs w:val="21"/>
                <w:u w:val="none"/>
                <w:lang w:val="en-US" w:eastAsia="zh-CN"/>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19" w:type="pct"/>
            <w:vMerge w:val="continue"/>
            <w:noWrap w:val="0"/>
            <w:vAlign w:val="center"/>
          </w:tcPr>
          <w:p>
            <w:pPr>
              <w:spacing w:line="240" w:lineRule="auto"/>
              <w:jc w:val="center"/>
              <w:rPr>
                <w:rFonts w:hint="default" w:ascii="Times New Roman" w:hAnsi="Times New Roman" w:cs="Times New Roman"/>
                <w:sz w:val="21"/>
                <w:szCs w:val="21"/>
              </w:rPr>
            </w:pPr>
          </w:p>
        </w:tc>
        <w:tc>
          <w:tcPr>
            <w:tcW w:w="1299" w:type="pct"/>
            <w:gridSpan w:val="2"/>
            <w:tcBorders>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13:21</w:t>
            </w:r>
            <w:r>
              <w:rPr>
                <w:rFonts w:hint="default" w:ascii="Times New Roman" w:hAnsi="Times New Roman" w:eastAsia="BatangChe" w:cs="Times New Roman"/>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14:21</w:t>
            </w:r>
          </w:p>
        </w:tc>
        <w:tc>
          <w:tcPr>
            <w:tcW w:w="923" w:type="pct"/>
            <w:tcBorders>
              <w:top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sz w:val="21"/>
                <w:szCs w:val="21"/>
                <w:u w:val="none"/>
                <w:lang w:val="en-US" w:eastAsia="zh-CN"/>
              </w:rPr>
              <w:t>＜0.003</w:t>
            </w:r>
          </w:p>
        </w:tc>
        <w:tc>
          <w:tcPr>
            <w:tcW w:w="1578"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sz w:val="21"/>
                <w:szCs w:val="21"/>
                <w:u w:val="none"/>
                <w:lang w:val="en-US" w:eastAsia="zh-CN"/>
              </w:rPr>
              <w:t>0.32</w:t>
            </w:r>
          </w:p>
        </w:tc>
        <w:tc>
          <w:tcPr>
            <w:tcW w:w="1582"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sz w:val="21"/>
                <w:szCs w:val="21"/>
                <w:u w:val="none"/>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19" w:type="pct"/>
            <w:vMerge w:val="restar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厂界G9号点</w:t>
            </w:r>
          </w:p>
          <w:p>
            <w:pPr>
              <w:spacing w:line="240" w:lineRule="auto"/>
              <w:jc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6月20日</w:t>
            </w:r>
          </w:p>
        </w:tc>
        <w:tc>
          <w:tcPr>
            <w:tcW w:w="1299" w:type="pct"/>
            <w:gridSpan w:val="2"/>
            <w:tcBorders>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08:52</w:t>
            </w:r>
            <w:r>
              <w:rPr>
                <w:rFonts w:hint="default" w:ascii="Times New Roman" w:hAnsi="Times New Roman" w:eastAsia="BatangChe" w:cs="Times New Roman"/>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09:52</w:t>
            </w:r>
          </w:p>
        </w:tc>
        <w:tc>
          <w:tcPr>
            <w:tcW w:w="923" w:type="pct"/>
            <w:tcBorders>
              <w:top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sz w:val="21"/>
                <w:szCs w:val="21"/>
                <w:u w:val="none"/>
                <w:lang w:val="en-US" w:eastAsia="zh-CN"/>
              </w:rPr>
              <w:t>＜0.003</w:t>
            </w:r>
          </w:p>
        </w:tc>
        <w:tc>
          <w:tcPr>
            <w:tcW w:w="1578"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sz w:val="21"/>
                <w:szCs w:val="21"/>
                <w:u w:val="none"/>
                <w:lang w:val="en-US" w:eastAsia="zh-CN"/>
              </w:rPr>
              <w:t>0.32</w:t>
            </w:r>
          </w:p>
        </w:tc>
        <w:tc>
          <w:tcPr>
            <w:tcW w:w="1582"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sz w:val="21"/>
                <w:szCs w:val="21"/>
                <w:u w:val="none"/>
                <w:lang w:val="en-US" w:eastAsia="zh-CN"/>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19" w:type="pct"/>
            <w:vMerge w:val="continue"/>
            <w:noWrap w:val="0"/>
            <w:vAlign w:val="center"/>
          </w:tcPr>
          <w:p>
            <w:pPr>
              <w:spacing w:line="240" w:lineRule="auto"/>
              <w:jc w:val="center"/>
              <w:rPr>
                <w:rFonts w:hint="default" w:ascii="Times New Roman" w:hAnsi="Times New Roman" w:cs="Times New Roman"/>
                <w:sz w:val="21"/>
                <w:szCs w:val="21"/>
              </w:rPr>
            </w:pPr>
          </w:p>
        </w:tc>
        <w:tc>
          <w:tcPr>
            <w:tcW w:w="1299" w:type="pct"/>
            <w:gridSpan w:val="2"/>
            <w:tcBorders>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10:50</w:t>
            </w:r>
            <w:r>
              <w:rPr>
                <w:rFonts w:hint="default" w:ascii="Times New Roman" w:hAnsi="Times New Roman" w:eastAsia="BatangChe" w:cs="Times New Roman"/>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11:50</w:t>
            </w:r>
          </w:p>
        </w:tc>
        <w:tc>
          <w:tcPr>
            <w:tcW w:w="923" w:type="pct"/>
            <w:tcBorders>
              <w:top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sz w:val="21"/>
                <w:szCs w:val="21"/>
                <w:u w:val="none"/>
                <w:lang w:val="en-US" w:eastAsia="zh-CN"/>
              </w:rPr>
              <w:t>0.003</w:t>
            </w:r>
          </w:p>
        </w:tc>
        <w:tc>
          <w:tcPr>
            <w:tcW w:w="1578"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sz w:val="21"/>
                <w:szCs w:val="21"/>
                <w:u w:val="none"/>
                <w:lang w:val="en-US" w:eastAsia="zh-CN"/>
              </w:rPr>
              <w:t>0.29</w:t>
            </w:r>
          </w:p>
        </w:tc>
        <w:tc>
          <w:tcPr>
            <w:tcW w:w="1582"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sz w:val="21"/>
                <w:szCs w:val="21"/>
                <w:u w:val="none"/>
                <w:lang w:val="en-US" w:eastAsia="zh-CN"/>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19" w:type="pct"/>
            <w:vMerge w:val="continue"/>
            <w:noWrap w:val="0"/>
            <w:vAlign w:val="center"/>
          </w:tcPr>
          <w:p>
            <w:pPr>
              <w:spacing w:line="240" w:lineRule="auto"/>
              <w:jc w:val="center"/>
              <w:rPr>
                <w:rFonts w:hint="default" w:ascii="Times New Roman" w:hAnsi="Times New Roman" w:cs="Times New Roman"/>
                <w:sz w:val="21"/>
                <w:szCs w:val="21"/>
              </w:rPr>
            </w:pPr>
          </w:p>
        </w:tc>
        <w:tc>
          <w:tcPr>
            <w:tcW w:w="1299" w:type="pct"/>
            <w:gridSpan w:val="2"/>
            <w:tcBorders>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13:03</w:t>
            </w:r>
            <w:r>
              <w:rPr>
                <w:rFonts w:hint="default" w:ascii="Times New Roman" w:hAnsi="Times New Roman" w:eastAsia="BatangChe" w:cs="Times New Roman"/>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14:03</w:t>
            </w:r>
          </w:p>
        </w:tc>
        <w:tc>
          <w:tcPr>
            <w:tcW w:w="923" w:type="pct"/>
            <w:tcBorders>
              <w:top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sz w:val="21"/>
                <w:szCs w:val="21"/>
                <w:u w:val="none"/>
                <w:lang w:val="en-US" w:eastAsia="zh-CN"/>
              </w:rPr>
              <w:t>0.004</w:t>
            </w:r>
          </w:p>
        </w:tc>
        <w:tc>
          <w:tcPr>
            <w:tcW w:w="1578"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sz w:val="21"/>
                <w:szCs w:val="21"/>
                <w:u w:val="none"/>
                <w:lang w:val="en-US" w:eastAsia="zh-CN"/>
              </w:rPr>
              <w:t>0.29</w:t>
            </w:r>
          </w:p>
        </w:tc>
        <w:tc>
          <w:tcPr>
            <w:tcW w:w="1582"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sz w:val="21"/>
                <w:szCs w:val="21"/>
                <w:u w:val="none"/>
                <w:lang w:val="en-US" w:eastAsia="zh-CN"/>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19" w:type="pct"/>
            <w:vMerge w:val="restar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厂界G10号点</w:t>
            </w:r>
          </w:p>
          <w:p>
            <w:pPr>
              <w:spacing w:line="240" w:lineRule="auto"/>
              <w:jc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6月20日</w:t>
            </w:r>
          </w:p>
        </w:tc>
        <w:tc>
          <w:tcPr>
            <w:tcW w:w="1299" w:type="pct"/>
            <w:gridSpan w:val="2"/>
            <w:tcBorders>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09:00</w:t>
            </w:r>
            <w:r>
              <w:rPr>
                <w:rFonts w:hint="default" w:ascii="Times New Roman" w:hAnsi="Times New Roman" w:eastAsia="BatangChe" w:cs="Times New Roman"/>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10:00</w:t>
            </w:r>
          </w:p>
        </w:tc>
        <w:tc>
          <w:tcPr>
            <w:tcW w:w="923" w:type="pct"/>
            <w:tcBorders>
              <w:top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sz w:val="21"/>
                <w:szCs w:val="21"/>
                <w:u w:val="none"/>
                <w:lang w:val="en-US" w:eastAsia="zh-CN"/>
              </w:rPr>
              <w:t>＜0.003</w:t>
            </w:r>
          </w:p>
        </w:tc>
        <w:tc>
          <w:tcPr>
            <w:tcW w:w="1578"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sz w:val="21"/>
                <w:szCs w:val="21"/>
                <w:u w:val="none"/>
                <w:lang w:val="en-US" w:eastAsia="zh-CN"/>
              </w:rPr>
              <w:t>0.70</w:t>
            </w:r>
          </w:p>
        </w:tc>
        <w:tc>
          <w:tcPr>
            <w:tcW w:w="1582"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sz w:val="21"/>
                <w:szCs w:val="21"/>
                <w:u w:val="none"/>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19" w:type="pct"/>
            <w:vMerge w:val="continue"/>
            <w:noWrap w:val="0"/>
            <w:vAlign w:val="center"/>
          </w:tcPr>
          <w:p>
            <w:pPr>
              <w:spacing w:line="240" w:lineRule="auto"/>
              <w:jc w:val="center"/>
              <w:rPr>
                <w:rFonts w:hint="default" w:ascii="Times New Roman" w:hAnsi="Times New Roman" w:cs="Times New Roman"/>
                <w:sz w:val="21"/>
                <w:szCs w:val="21"/>
              </w:rPr>
            </w:pPr>
          </w:p>
        </w:tc>
        <w:tc>
          <w:tcPr>
            <w:tcW w:w="1299" w:type="pct"/>
            <w:gridSpan w:val="2"/>
            <w:tcBorders>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10:55</w:t>
            </w:r>
            <w:r>
              <w:rPr>
                <w:rFonts w:hint="default" w:ascii="Times New Roman" w:hAnsi="Times New Roman" w:eastAsia="BatangChe" w:cs="Times New Roman"/>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11:55</w:t>
            </w:r>
          </w:p>
        </w:tc>
        <w:tc>
          <w:tcPr>
            <w:tcW w:w="923" w:type="pct"/>
            <w:tcBorders>
              <w:top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sz w:val="21"/>
                <w:szCs w:val="21"/>
                <w:u w:val="none"/>
                <w:lang w:val="en-US" w:eastAsia="zh-CN"/>
              </w:rPr>
              <w:t>＜0.003</w:t>
            </w:r>
          </w:p>
        </w:tc>
        <w:tc>
          <w:tcPr>
            <w:tcW w:w="1578"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sz w:val="21"/>
                <w:szCs w:val="21"/>
                <w:u w:val="none"/>
                <w:lang w:val="en-US" w:eastAsia="zh-CN"/>
              </w:rPr>
              <w:t>0.61</w:t>
            </w:r>
          </w:p>
        </w:tc>
        <w:tc>
          <w:tcPr>
            <w:tcW w:w="1582"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sz w:val="21"/>
                <w:szCs w:val="21"/>
                <w:u w:val="none"/>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19" w:type="pct"/>
            <w:vMerge w:val="continue"/>
            <w:noWrap w:val="0"/>
            <w:vAlign w:val="center"/>
          </w:tcPr>
          <w:p>
            <w:pPr>
              <w:spacing w:line="240" w:lineRule="auto"/>
              <w:jc w:val="center"/>
              <w:rPr>
                <w:rFonts w:hint="default" w:ascii="Times New Roman" w:hAnsi="Times New Roman" w:cs="Times New Roman"/>
                <w:sz w:val="21"/>
                <w:szCs w:val="21"/>
              </w:rPr>
            </w:pPr>
          </w:p>
        </w:tc>
        <w:tc>
          <w:tcPr>
            <w:tcW w:w="1299" w:type="pct"/>
            <w:gridSpan w:val="2"/>
            <w:tcBorders>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13:08</w:t>
            </w:r>
            <w:r>
              <w:rPr>
                <w:rFonts w:hint="default" w:ascii="Times New Roman" w:hAnsi="Times New Roman" w:eastAsia="BatangChe" w:cs="Times New Roman"/>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14:08</w:t>
            </w:r>
          </w:p>
        </w:tc>
        <w:tc>
          <w:tcPr>
            <w:tcW w:w="923" w:type="pct"/>
            <w:tcBorders>
              <w:top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sz w:val="21"/>
                <w:szCs w:val="21"/>
                <w:u w:val="none"/>
                <w:lang w:val="en-US" w:eastAsia="zh-CN"/>
              </w:rPr>
              <w:t>0.003</w:t>
            </w:r>
          </w:p>
        </w:tc>
        <w:tc>
          <w:tcPr>
            <w:tcW w:w="1578"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sz w:val="21"/>
                <w:szCs w:val="21"/>
                <w:u w:val="none"/>
                <w:lang w:val="en-US" w:eastAsia="zh-CN"/>
              </w:rPr>
              <w:t>0.58</w:t>
            </w:r>
          </w:p>
        </w:tc>
        <w:tc>
          <w:tcPr>
            <w:tcW w:w="1582"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sz w:val="21"/>
                <w:szCs w:val="21"/>
                <w:u w:val="none"/>
                <w:lang w:val="en-US" w:eastAsia="zh-CN"/>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19" w:type="pct"/>
            <w:vMerge w:val="restar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厂界G11号点</w:t>
            </w:r>
          </w:p>
          <w:p>
            <w:pPr>
              <w:spacing w:line="240" w:lineRule="auto"/>
              <w:jc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6月20日</w:t>
            </w:r>
          </w:p>
        </w:tc>
        <w:tc>
          <w:tcPr>
            <w:tcW w:w="1299" w:type="pct"/>
            <w:gridSpan w:val="2"/>
            <w:tcBorders>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09:08</w:t>
            </w:r>
            <w:r>
              <w:rPr>
                <w:rFonts w:hint="default" w:ascii="Times New Roman" w:hAnsi="Times New Roman" w:eastAsia="BatangChe" w:cs="Times New Roman"/>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10:08</w:t>
            </w:r>
          </w:p>
        </w:tc>
        <w:tc>
          <w:tcPr>
            <w:tcW w:w="923" w:type="pct"/>
            <w:tcBorders>
              <w:top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sz w:val="21"/>
                <w:szCs w:val="21"/>
                <w:u w:val="none"/>
                <w:lang w:val="en-US" w:eastAsia="zh-CN"/>
              </w:rPr>
              <w:t>＜0.003</w:t>
            </w:r>
          </w:p>
        </w:tc>
        <w:tc>
          <w:tcPr>
            <w:tcW w:w="1578"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sz w:val="21"/>
                <w:szCs w:val="21"/>
                <w:u w:val="none"/>
                <w:lang w:val="en-US" w:eastAsia="zh-CN"/>
              </w:rPr>
              <w:t>0.28</w:t>
            </w:r>
          </w:p>
        </w:tc>
        <w:tc>
          <w:tcPr>
            <w:tcW w:w="1582"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sz w:val="21"/>
                <w:szCs w:val="21"/>
                <w:u w:val="none"/>
                <w:lang w:val="en-US" w:eastAsia="zh-CN"/>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19" w:type="pct"/>
            <w:vMerge w:val="continue"/>
            <w:noWrap w:val="0"/>
            <w:vAlign w:val="center"/>
          </w:tcPr>
          <w:p>
            <w:pPr>
              <w:spacing w:line="240" w:lineRule="auto"/>
              <w:jc w:val="center"/>
              <w:rPr>
                <w:rFonts w:hint="default" w:ascii="Times New Roman" w:hAnsi="Times New Roman" w:cs="Times New Roman"/>
                <w:sz w:val="21"/>
                <w:szCs w:val="21"/>
              </w:rPr>
            </w:pPr>
          </w:p>
        </w:tc>
        <w:tc>
          <w:tcPr>
            <w:tcW w:w="1299" w:type="pct"/>
            <w:gridSpan w:val="2"/>
            <w:tcBorders>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11:01</w:t>
            </w:r>
            <w:r>
              <w:rPr>
                <w:rFonts w:hint="default" w:ascii="Times New Roman" w:hAnsi="Times New Roman" w:eastAsia="BatangChe" w:cs="Times New Roman"/>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12:01</w:t>
            </w:r>
          </w:p>
        </w:tc>
        <w:tc>
          <w:tcPr>
            <w:tcW w:w="923" w:type="pct"/>
            <w:tcBorders>
              <w:top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sz w:val="21"/>
                <w:szCs w:val="21"/>
                <w:u w:val="none"/>
                <w:lang w:val="en-US" w:eastAsia="zh-CN"/>
              </w:rPr>
              <w:t>＜0.003</w:t>
            </w:r>
          </w:p>
        </w:tc>
        <w:tc>
          <w:tcPr>
            <w:tcW w:w="1578"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sz w:val="21"/>
                <w:szCs w:val="21"/>
                <w:u w:val="none"/>
                <w:lang w:val="en-US" w:eastAsia="zh-CN"/>
              </w:rPr>
              <w:t>0.36</w:t>
            </w:r>
          </w:p>
        </w:tc>
        <w:tc>
          <w:tcPr>
            <w:tcW w:w="1582"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sz w:val="21"/>
                <w:szCs w:val="21"/>
                <w:u w:val="none"/>
                <w:lang w:val="en-US" w:eastAsia="zh-CN"/>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19" w:type="pct"/>
            <w:vMerge w:val="continue"/>
            <w:noWrap w:val="0"/>
            <w:vAlign w:val="center"/>
          </w:tcPr>
          <w:p>
            <w:pPr>
              <w:spacing w:line="240" w:lineRule="auto"/>
              <w:jc w:val="center"/>
              <w:rPr>
                <w:rFonts w:hint="default" w:ascii="Times New Roman" w:hAnsi="Times New Roman" w:cs="Times New Roman"/>
                <w:sz w:val="21"/>
                <w:szCs w:val="21"/>
              </w:rPr>
            </w:pPr>
          </w:p>
        </w:tc>
        <w:tc>
          <w:tcPr>
            <w:tcW w:w="1299" w:type="pct"/>
            <w:gridSpan w:val="2"/>
            <w:tcBorders>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13:14</w:t>
            </w:r>
            <w:r>
              <w:rPr>
                <w:rFonts w:hint="default" w:ascii="Times New Roman" w:hAnsi="Times New Roman" w:eastAsia="BatangChe" w:cs="Times New Roman"/>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14:14</w:t>
            </w:r>
          </w:p>
        </w:tc>
        <w:tc>
          <w:tcPr>
            <w:tcW w:w="923" w:type="pct"/>
            <w:tcBorders>
              <w:top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sz w:val="21"/>
                <w:szCs w:val="21"/>
                <w:u w:val="none"/>
                <w:lang w:val="en-US" w:eastAsia="zh-CN"/>
              </w:rPr>
              <w:t>＜0.003</w:t>
            </w:r>
          </w:p>
        </w:tc>
        <w:tc>
          <w:tcPr>
            <w:tcW w:w="1578"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sz w:val="21"/>
                <w:szCs w:val="21"/>
                <w:u w:val="none"/>
                <w:lang w:val="en-US" w:eastAsia="zh-CN"/>
              </w:rPr>
              <w:t>0.40</w:t>
            </w:r>
          </w:p>
        </w:tc>
        <w:tc>
          <w:tcPr>
            <w:tcW w:w="1582"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sz w:val="21"/>
                <w:szCs w:val="21"/>
                <w:u w:val="none"/>
                <w:lang w:val="en-US" w:eastAsia="zh-CN"/>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19" w:type="pct"/>
            <w:vMerge w:val="restar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厂界G12号点</w:t>
            </w:r>
          </w:p>
          <w:p>
            <w:pPr>
              <w:spacing w:line="240" w:lineRule="auto"/>
              <w:jc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6月20日</w:t>
            </w:r>
          </w:p>
        </w:tc>
        <w:tc>
          <w:tcPr>
            <w:tcW w:w="1299" w:type="pct"/>
            <w:gridSpan w:val="2"/>
            <w:tcBorders>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09:17</w:t>
            </w:r>
            <w:r>
              <w:rPr>
                <w:rFonts w:hint="default" w:ascii="Times New Roman" w:hAnsi="Times New Roman" w:eastAsia="BatangChe" w:cs="Times New Roman"/>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10:17</w:t>
            </w:r>
          </w:p>
        </w:tc>
        <w:tc>
          <w:tcPr>
            <w:tcW w:w="923" w:type="pct"/>
            <w:tcBorders>
              <w:top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sz w:val="21"/>
                <w:szCs w:val="21"/>
                <w:u w:val="none"/>
                <w:lang w:val="en-US" w:eastAsia="zh-CN"/>
              </w:rPr>
              <w:t>＜0.003</w:t>
            </w:r>
          </w:p>
        </w:tc>
        <w:tc>
          <w:tcPr>
            <w:tcW w:w="1578"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sz w:val="21"/>
                <w:szCs w:val="21"/>
                <w:u w:val="none"/>
                <w:lang w:val="en-US" w:eastAsia="zh-CN"/>
              </w:rPr>
              <w:t>0.30</w:t>
            </w:r>
          </w:p>
        </w:tc>
        <w:tc>
          <w:tcPr>
            <w:tcW w:w="1582"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sz w:val="21"/>
                <w:szCs w:val="21"/>
                <w:u w:val="none"/>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19" w:type="pct"/>
            <w:vMerge w:val="continue"/>
            <w:noWrap w:val="0"/>
            <w:vAlign w:val="center"/>
          </w:tcPr>
          <w:p>
            <w:pPr>
              <w:spacing w:line="240" w:lineRule="auto"/>
              <w:jc w:val="center"/>
              <w:rPr>
                <w:rFonts w:hint="default" w:ascii="Times New Roman" w:hAnsi="Times New Roman" w:cs="Times New Roman"/>
                <w:sz w:val="21"/>
                <w:szCs w:val="21"/>
              </w:rPr>
            </w:pPr>
          </w:p>
        </w:tc>
        <w:tc>
          <w:tcPr>
            <w:tcW w:w="1299" w:type="pct"/>
            <w:gridSpan w:val="2"/>
            <w:tcBorders>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11:08</w:t>
            </w:r>
            <w:r>
              <w:rPr>
                <w:rFonts w:hint="default" w:ascii="Times New Roman" w:hAnsi="Times New Roman" w:eastAsia="BatangChe" w:cs="Times New Roman"/>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12:08</w:t>
            </w:r>
          </w:p>
        </w:tc>
        <w:tc>
          <w:tcPr>
            <w:tcW w:w="923" w:type="pct"/>
            <w:tcBorders>
              <w:top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sz w:val="21"/>
                <w:szCs w:val="21"/>
                <w:u w:val="none"/>
                <w:lang w:val="en-US" w:eastAsia="zh-CN"/>
              </w:rPr>
              <w:t>＜0.003</w:t>
            </w:r>
          </w:p>
        </w:tc>
        <w:tc>
          <w:tcPr>
            <w:tcW w:w="1578"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sz w:val="21"/>
                <w:szCs w:val="21"/>
                <w:u w:val="none"/>
                <w:lang w:val="en-US" w:eastAsia="zh-CN"/>
              </w:rPr>
              <w:t>0.44</w:t>
            </w:r>
          </w:p>
        </w:tc>
        <w:tc>
          <w:tcPr>
            <w:tcW w:w="1582"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sz w:val="21"/>
                <w:szCs w:val="21"/>
                <w:u w:val="none"/>
                <w:lang w:val="en-US" w:eastAsia="zh-CN"/>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19" w:type="pct"/>
            <w:vMerge w:val="continue"/>
            <w:noWrap w:val="0"/>
            <w:vAlign w:val="center"/>
          </w:tcPr>
          <w:p>
            <w:pPr>
              <w:spacing w:line="240" w:lineRule="auto"/>
              <w:jc w:val="center"/>
              <w:rPr>
                <w:rFonts w:hint="default" w:ascii="Times New Roman" w:hAnsi="Times New Roman" w:cs="Times New Roman"/>
                <w:sz w:val="21"/>
                <w:szCs w:val="21"/>
              </w:rPr>
            </w:pPr>
          </w:p>
        </w:tc>
        <w:tc>
          <w:tcPr>
            <w:tcW w:w="1299" w:type="pct"/>
            <w:gridSpan w:val="2"/>
            <w:tcBorders>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13:20</w:t>
            </w:r>
            <w:r>
              <w:rPr>
                <w:rFonts w:hint="default" w:ascii="Times New Roman" w:hAnsi="Times New Roman" w:eastAsia="BatangChe" w:cs="Times New Roman"/>
                <w:i w:val="0"/>
                <w:color w:val="000000"/>
                <w:kern w:val="0"/>
                <w:sz w:val="21"/>
                <w:szCs w:val="21"/>
                <w:u w:val="none"/>
                <w:lang w:val="en-US" w:eastAsia="zh-CN" w:bidi="ar"/>
              </w:rPr>
              <w:t>~</w:t>
            </w:r>
            <w:r>
              <w:rPr>
                <w:rFonts w:hint="default" w:ascii="Times New Roman" w:hAnsi="Times New Roman" w:eastAsia="宋体" w:cs="Times New Roman"/>
                <w:i w:val="0"/>
                <w:color w:val="000000"/>
                <w:kern w:val="0"/>
                <w:sz w:val="21"/>
                <w:szCs w:val="21"/>
                <w:u w:val="none"/>
                <w:lang w:val="en-US" w:eastAsia="zh-CN" w:bidi="ar"/>
              </w:rPr>
              <w:t>14:20</w:t>
            </w:r>
          </w:p>
        </w:tc>
        <w:tc>
          <w:tcPr>
            <w:tcW w:w="923" w:type="pct"/>
            <w:tcBorders>
              <w:top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sz w:val="21"/>
                <w:szCs w:val="21"/>
                <w:u w:val="none"/>
                <w:lang w:val="en-US" w:eastAsia="zh-CN"/>
              </w:rPr>
              <w:t>0.003</w:t>
            </w:r>
          </w:p>
        </w:tc>
        <w:tc>
          <w:tcPr>
            <w:tcW w:w="15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sz w:val="21"/>
                <w:szCs w:val="21"/>
                <w:u w:val="none"/>
                <w:lang w:val="en-US" w:eastAsia="zh-CN"/>
              </w:rPr>
              <w:t>0.46</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color w:val="000000"/>
                <w:sz w:val="21"/>
                <w:szCs w:val="21"/>
                <w:u w:val="none"/>
                <w:lang w:val="en-US" w:eastAsia="zh-CN"/>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18" w:type="pct"/>
            <w:gridSpan w:val="3"/>
            <w:tcBorders>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验收监测期间最大值</w:t>
            </w:r>
          </w:p>
        </w:tc>
        <w:tc>
          <w:tcPr>
            <w:tcW w:w="923" w:type="pct"/>
            <w:tcBorders>
              <w:top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sz w:val="21"/>
                <w:szCs w:val="21"/>
              </w:rPr>
            </w:pPr>
            <w:r>
              <w:rPr>
                <w:rFonts w:hint="default" w:ascii="Times New Roman" w:hAnsi="Times New Roman" w:eastAsia="宋体" w:cs="Times New Roman"/>
                <w:i w:val="0"/>
                <w:color w:val="000000"/>
                <w:sz w:val="21"/>
                <w:szCs w:val="21"/>
                <w:u w:val="none"/>
                <w:lang w:val="en-US" w:eastAsia="zh-CN"/>
              </w:rPr>
              <w:t>0.004</w:t>
            </w:r>
          </w:p>
        </w:tc>
        <w:tc>
          <w:tcPr>
            <w:tcW w:w="92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0.70</w:t>
            </w:r>
          </w:p>
        </w:tc>
        <w:tc>
          <w:tcPr>
            <w:tcW w:w="930"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18" w:type="pct"/>
            <w:gridSpan w:val="3"/>
            <w:tcBorders>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排放限值</w:t>
            </w:r>
          </w:p>
        </w:tc>
        <w:tc>
          <w:tcPr>
            <w:tcW w:w="923" w:type="pct"/>
            <w:tcBorders>
              <w:top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0.06</w:t>
            </w:r>
          </w:p>
        </w:tc>
        <w:tc>
          <w:tcPr>
            <w:tcW w:w="92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1.5</w:t>
            </w:r>
          </w:p>
        </w:tc>
        <w:tc>
          <w:tcPr>
            <w:tcW w:w="930"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218" w:type="pct"/>
            <w:gridSpan w:val="3"/>
            <w:tcBorders>
              <w:right w:val="single" w:color="auto" w:sz="4" w:space="0"/>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是否达标</w:t>
            </w:r>
          </w:p>
        </w:tc>
        <w:tc>
          <w:tcPr>
            <w:tcW w:w="923" w:type="pct"/>
            <w:tcBorders>
              <w:top w:val="single" w:color="auto" w:sz="4" w:space="0"/>
              <w:right w:val="single" w:color="auto" w:sz="4" w:space="0"/>
            </w:tcBorders>
            <w:noWrap w:val="0"/>
            <w:vAlign w:val="center"/>
          </w:tcPr>
          <w:p>
            <w:pPr>
              <w:spacing w:line="240" w:lineRule="auto"/>
              <w:jc w:val="center"/>
              <w:rPr>
                <w:rFonts w:hint="eastAsia"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达标</w:t>
            </w:r>
          </w:p>
        </w:tc>
        <w:tc>
          <w:tcPr>
            <w:tcW w:w="928" w:type="pct"/>
            <w:tcBorders>
              <w:top w:val="single" w:color="auto" w:sz="4" w:space="0"/>
              <w:left w:val="single" w:color="auto" w:sz="4" w:space="0"/>
              <w:right w:val="single" w:color="auto" w:sz="4" w:space="0"/>
            </w:tcBorders>
            <w:noWrap w:val="0"/>
            <w:vAlign w:val="center"/>
          </w:tcPr>
          <w:p>
            <w:pPr>
              <w:spacing w:line="240" w:lineRule="auto"/>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达标</w:t>
            </w:r>
          </w:p>
        </w:tc>
        <w:tc>
          <w:tcPr>
            <w:tcW w:w="930" w:type="pct"/>
            <w:tcBorders>
              <w:top w:val="single" w:color="auto" w:sz="4" w:space="0"/>
              <w:left w:val="single" w:color="auto" w:sz="4" w:space="0"/>
              <w:right w:val="single" w:color="auto" w:sz="4" w:space="0"/>
            </w:tcBorders>
            <w:noWrap w:val="0"/>
            <w:vAlign w:val="center"/>
          </w:tcPr>
          <w:p>
            <w:pPr>
              <w:spacing w:line="240" w:lineRule="auto"/>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达标</w:t>
            </w:r>
          </w:p>
        </w:tc>
      </w:tr>
    </w:tbl>
    <w:p>
      <w:pPr>
        <w:rPr>
          <w:rFonts w:hint="default" w:ascii="Times New Roman" w:hAnsi="Times New Roman" w:eastAsia="宋体" w:cs="Times New Roman"/>
          <w:b w:val="0"/>
          <w:bCs/>
          <w:color w:val="000000"/>
          <w:kern w:val="0"/>
          <w:sz w:val="24"/>
          <w:szCs w:val="24"/>
          <w:lang w:val="en-US" w:eastAsia="zh-CN" w:bidi="ar"/>
        </w:rPr>
      </w:pPr>
      <w:r>
        <w:rPr>
          <w:rFonts w:hint="default" w:ascii="Times New Roman" w:hAnsi="Times New Roman" w:eastAsia="宋体" w:cs="Times New Roman"/>
          <w:b w:val="0"/>
          <w:bCs/>
          <w:color w:val="000000"/>
          <w:kern w:val="0"/>
          <w:sz w:val="24"/>
          <w:szCs w:val="24"/>
          <w:lang w:val="en-US" w:eastAsia="zh-CN" w:bidi="ar"/>
        </w:rPr>
        <w:t>（3）噪声</w:t>
      </w:r>
    </w:p>
    <w:p>
      <w:pPr>
        <w:spacing w:line="360" w:lineRule="auto"/>
        <w:ind w:firstLine="480" w:firstLineChars="200"/>
        <w:rPr>
          <w:rFonts w:hint="default" w:ascii="Times New Roman" w:hAnsi="Times New Roman" w:eastAsia="宋体" w:cs="Times New Roman"/>
          <w:b w:val="0"/>
          <w:bCs/>
          <w:color w:val="000000"/>
          <w:kern w:val="0"/>
          <w:sz w:val="24"/>
          <w:szCs w:val="24"/>
          <w:lang w:val="en-US" w:eastAsia="zh-CN" w:bidi="ar"/>
        </w:rPr>
      </w:pPr>
      <w:r>
        <w:rPr>
          <w:rFonts w:hint="default" w:ascii="Times New Roman" w:hAnsi="Times New Roman" w:eastAsia="宋体" w:cs="Times New Roman"/>
          <w:b w:val="0"/>
          <w:bCs/>
          <w:color w:val="000000"/>
          <w:kern w:val="0"/>
          <w:sz w:val="24"/>
          <w:szCs w:val="24"/>
          <w:lang w:val="en-US" w:eastAsia="zh-CN" w:bidi="ar"/>
        </w:rPr>
        <w:t>验收监测期间，根据实际情况于平阳海源污水处理有限公司厂界</w:t>
      </w:r>
      <w:r>
        <w:rPr>
          <w:rFonts w:hint="eastAsia" w:ascii="Times New Roman" w:hAnsi="Times New Roman" w:eastAsia="宋体" w:cs="Times New Roman"/>
          <w:b w:val="0"/>
          <w:bCs/>
          <w:color w:val="000000"/>
          <w:kern w:val="0"/>
          <w:sz w:val="24"/>
          <w:szCs w:val="24"/>
          <w:lang w:val="en-US" w:eastAsia="zh-CN" w:bidi="ar"/>
        </w:rPr>
        <w:t>东侧、</w:t>
      </w:r>
      <w:r>
        <w:rPr>
          <w:rFonts w:hint="default" w:ascii="Times New Roman" w:hAnsi="Times New Roman" w:eastAsia="宋体" w:cs="Times New Roman"/>
          <w:b w:val="0"/>
          <w:bCs/>
          <w:color w:val="000000"/>
          <w:kern w:val="0"/>
          <w:sz w:val="24"/>
          <w:szCs w:val="24"/>
          <w:lang w:val="en-US" w:eastAsia="zh-CN" w:bidi="ar"/>
        </w:rPr>
        <w:t>南侧、西侧和北侧设置</w:t>
      </w:r>
      <w:r>
        <w:rPr>
          <w:rFonts w:hint="eastAsia" w:ascii="Times New Roman" w:hAnsi="Times New Roman" w:eastAsia="宋体" w:cs="Times New Roman"/>
          <w:b w:val="0"/>
          <w:bCs/>
          <w:color w:val="000000"/>
          <w:kern w:val="0"/>
          <w:sz w:val="24"/>
          <w:szCs w:val="24"/>
          <w:lang w:val="en-US" w:eastAsia="zh-CN" w:bidi="ar"/>
        </w:rPr>
        <w:t>4</w:t>
      </w:r>
      <w:r>
        <w:rPr>
          <w:rFonts w:hint="default" w:ascii="Times New Roman" w:hAnsi="Times New Roman" w:eastAsia="宋体" w:cs="Times New Roman"/>
          <w:b w:val="0"/>
          <w:bCs/>
          <w:color w:val="000000"/>
          <w:kern w:val="0"/>
          <w:sz w:val="24"/>
          <w:szCs w:val="24"/>
          <w:lang w:val="en-US" w:eastAsia="zh-CN" w:bidi="ar"/>
        </w:rPr>
        <w:t>个噪声测点，</w:t>
      </w:r>
      <w:r>
        <w:rPr>
          <w:rFonts w:hint="eastAsia" w:ascii="Times New Roman" w:hAnsi="Times New Roman" w:eastAsia="宋体" w:cs="Times New Roman"/>
          <w:b w:val="0"/>
          <w:bCs/>
          <w:color w:val="000000"/>
          <w:kern w:val="0"/>
          <w:sz w:val="24"/>
          <w:szCs w:val="24"/>
          <w:lang w:val="en-US" w:eastAsia="zh-CN" w:bidi="ar"/>
        </w:rPr>
        <w:t>厂界噪声</w:t>
      </w:r>
      <w:r>
        <w:rPr>
          <w:rFonts w:hint="default" w:ascii="Times New Roman" w:hAnsi="Times New Roman" w:eastAsia="宋体" w:cs="Times New Roman"/>
          <w:b w:val="0"/>
          <w:bCs/>
          <w:color w:val="000000"/>
          <w:kern w:val="0"/>
          <w:sz w:val="24"/>
          <w:szCs w:val="24"/>
          <w:lang w:val="en-US" w:eastAsia="zh-CN" w:bidi="ar"/>
        </w:rPr>
        <w:t>测点执行《工业企业厂界环境噪声排放标准》(GB12348-2008)</w:t>
      </w:r>
      <w:r>
        <w:rPr>
          <w:rFonts w:hint="eastAsia" w:ascii="Times New Roman" w:hAnsi="Times New Roman" w:eastAsia="宋体" w:cs="Times New Roman"/>
          <w:b w:val="0"/>
          <w:bCs/>
          <w:color w:val="000000"/>
          <w:kern w:val="0"/>
          <w:sz w:val="24"/>
          <w:szCs w:val="24"/>
          <w:lang w:val="en-US" w:eastAsia="zh-CN" w:bidi="ar"/>
        </w:rPr>
        <w:t>3类</w:t>
      </w:r>
      <w:r>
        <w:rPr>
          <w:rFonts w:hint="default" w:ascii="Times New Roman" w:hAnsi="Times New Roman" w:eastAsia="宋体" w:cs="Times New Roman"/>
          <w:b w:val="0"/>
          <w:bCs/>
          <w:color w:val="000000"/>
          <w:kern w:val="0"/>
          <w:sz w:val="24"/>
          <w:szCs w:val="24"/>
          <w:lang w:val="en-US" w:eastAsia="zh-CN" w:bidi="ar"/>
        </w:rPr>
        <w:t>标准。</w:t>
      </w:r>
      <w:r>
        <w:rPr>
          <w:rFonts w:hint="eastAsia" w:ascii="Times New Roman" w:hAnsi="Times New Roman" w:eastAsia="宋体" w:cs="Times New Roman"/>
          <w:b w:val="0"/>
          <w:bCs/>
          <w:color w:val="000000"/>
          <w:kern w:val="0"/>
          <w:sz w:val="24"/>
          <w:szCs w:val="24"/>
          <w:lang w:val="en-US" w:eastAsia="zh-CN" w:bidi="ar"/>
        </w:rPr>
        <w:t>根据监测结果，6月19日及6月20日昼间、夜间监测各个测点监测结果均达标。</w:t>
      </w:r>
    </w:p>
    <w:p>
      <w:pPr>
        <w:spacing w:line="360" w:lineRule="auto"/>
        <w:jc w:val="center"/>
        <w:rPr>
          <w:rFonts w:hint="eastAsia" w:ascii="Times New Roman" w:hAnsi="Times New Roman" w:eastAsia="宋体" w:cs="Times New Roman"/>
          <w:b w:val="0"/>
          <w:bCs/>
          <w:color w:val="000000"/>
          <w:kern w:val="0"/>
          <w:sz w:val="24"/>
          <w:szCs w:val="24"/>
          <w:lang w:val="en-US" w:eastAsia="zh-CN" w:bidi="ar"/>
        </w:rPr>
      </w:pPr>
      <w:r>
        <w:rPr>
          <w:rFonts w:hint="eastAsia" w:ascii="Times New Roman" w:hAnsi="Times New Roman" w:eastAsia="宋体" w:cs="Times New Roman"/>
          <w:b w:val="0"/>
          <w:bCs/>
          <w:color w:val="000000"/>
          <w:kern w:val="0"/>
          <w:sz w:val="24"/>
          <w:szCs w:val="24"/>
          <w:lang w:val="en-US" w:eastAsia="zh-CN" w:bidi="ar"/>
        </w:rPr>
        <w:t>表9-11  厂界环境噪声监测结果一览表</w:t>
      </w:r>
    </w:p>
    <w:tbl>
      <w:tblPr>
        <w:tblStyle w:val="16"/>
        <w:tblW w:w="498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4"/>
        <w:gridCol w:w="1380"/>
        <w:gridCol w:w="1350"/>
        <w:gridCol w:w="1223"/>
        <w:gridCol w:w="1225"/>
        <w:gridCol w:w="1223"/>
        <w:gridCol w:w="11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trPr>
        <w:tc>
          <w:tcPr>
            <w:tcW w:w="543" w:type="pct"/>
            <w:vMerge w:val="restart"/>
            <w:noWrap w:val="0"/>
            <w:vAlign w:val="center"/>
          </w:tcPr>
          <w:p>
            <w:pPr>
              <w:jc w:val="center"/>
              <w:rPr>
                <w:rFonts w:hint="default" w:ascii="Times New Roman" w:hAnsi="Times New Roman" w:cs="Times New Roman"/>
                <w:b/>
                <w:spacing w:val="-2"/>
                <w:sz w:val="21"/>
                <w:szCs w:val="21"/>
              </w:rPr>
            </w:pPr>
            <w:r>
              <w:rPr>
                <w:rFonts w:hint="default" w:ascii="Times New Roman" w:hAnsi="Times New Roman" w:cs="Times New Roman"/>
                <w:b/>
                <w:spacing w:val="-2"/>
                <w:sz w:val="21"/>
                <w:szCs w:val="21"/>
              </w:rPr>
              <w:t>检测</w:t>
            </w:r>
          </w:p>
          <w:p>
            <w:pPr>
              <w:jc w:val="center"/>
              <w:rPr>
                <w:rFonts w:hint="default" w:ascii="Times New Roman" w:hAnsi="Times New Roman" w:cs="Times New Roman"/>
                <w:b/>
                <w:spacing w:val="-2"/>
                <w:sz w:val="21"/>
                <w:szCs w:val="21"/>
              </w:rPr>
            </w:pPr>
            <w:r>
              <w:rPr>
                <w:rFonts w:hint="default" w:ascii="Times New Roman" w:hAnsi="Times New Roman" w:cs="Times New Roman"/>
                <w:b/>
                <w:spacing w:val="-2"/>
                <w:sz w:val="21"/>
                <w:szCs w:val="21"/>
              </w:rPr>
              <w:t>点号</w:t>
            </w:r>
          </w:p>
        </w:tc>
        <w:tc>
          <w:tcPr>
            <w:tcW w:w="811" w:type="pct"/>
            <w:vMerge w:val="restart"/>
            <w:tcBorders>
              <w:left w:val="single" w:color="auto" w:sz="4" w:space="0"/>
              <w:right w:val="single" w:color="auto" w:sz="4" w:space="0"/>
            </w:tcBorders>
            <w:noWrap w:val="0"/>
            <w:vAlign w:val="center"/>
          </w:tcPr>
          <w:p>
            <w:pPr>
              <w:jc w:val="center"/>
              <w:rPr>
                <w:rFonts w:hint="default" w:ascii="Times New Roman" w:hAnsi="Times New Roman" w:cs="Times New Roman"/>
                <w:b/>
                <w:spacing w:val="-2"/>
                <w:sz w:val="21"/>
                <w:szCs w:val="21"/>
              </w:rPr>
            </w:pPr>
            <w:r>
              <w:rPr>
                <w:rFonts w:hint="default" w:ascii="Times New Roman" w:hAnsi="Times New Roman" w:cs="Times New Roman"/>
                <w:b/>
                <w:spacing w:val="-2"/>
                <w:sz w:val="21"/>
                <w:szCs w:val="21"/>
              </w:rPr>
              <w:t>检测点位</w:t>
            </w:r>
          </w:p>
        </w:tc>
        <w:tc>
          <w:tcPr>
            <w:tcW w:w="793" w:type="pct"/>
            <w:vMerge w:val="restart"/>
            <w:tcBorders>
              <w:left w:val="single" w:color="auto" w:sz="4" w:space="0"/>
              <w:right w:val="single" w:color="auto" w:sz="4" w:space="0"/>
            </w:tcBorders>
            <w:noWrap w:val="0"/>
            <w:vAlign w:val="center"/>
          </w:tcPr>
          <w:p>
            <w:pPr>
              <w:jc w:val="center"/>
              <w:rPr>
                <w:rFonts w:hint="default" w:ascii="Times New Roman" w:hAnsi="Times New Roman" w:cs="Times New Roman"/>
                <w:b/>
                <w:spacing w:val="-2"/>
                <w:sz w:val="21"/>
                <w:szCs w:val="21"/>
              </w:rPr>
            </w:pPr>
            <w:r>
              <w:rPr>
                <w:rFonts w:hint="default" w:ascii="Times New Roman" w:hAnsi="Times New Roman" w:cs="Times New Roman"/>
                <w:b/>
                <w:spacing w:val="-2"/>
                <w:sz w:val="21"/>
                <w:szCs w:val="21"/>
              </w:rPr>
              <w:t>检测日期</w:t>
            </w:r>
          </w:p>
        </w:tc>
        <w:tc>
          <w:tcPr>
            <w:tcW w:w="1439" w:type="pct"/>
            <w:gridSpan w:val="2"/>
            <w:tcBorders>
              <w:right w:val="single" w:color="auto" w:sz="4" w:space="0"/>
            </w:tcBorders>
            <w:noWrap w:val="0"/>
            <w:vAlign w:val="center"/>
          </w:tcPr>
          <w:p>
            <w:pPr>
              <w:jc w:val="center"/>
              <w:rPr>
                <w:rFonts w:hint="default" w:ascii="Times New Roman" w:hAnsi="Times New Roman" w:cs="Times New Roman"/>
                <w:b/>
                <w:spacing w:val="-2"/>
                <w:sz w:val="21"/>
                <w:szCs w:val="21"/>
              </w:rPr>
            </w:pPr>
            <w:r>
              <w:rPr>
                <w:rFonts w:hint="default" w:ascii="Times New Roman" w:hAnsi="Times New Roman" w:cs="Times New Roman"/>
                <w:b/>
                <w:sz w:val="21"/>
                <w:szCs w:val="21"/>
              </w:rPr>
              <w:t>昼间噪声</w:t>
            </w:r>
          </w:p>
        </w:tc>
        <w:tc>
          <w:tcPr>
            <w:tcW w:w="1412" w:type="pct"/>
            <w:gridSpan w:val="2"/>
            <w:tcBorders>
              <w:left w:val="single" w:color="auto" w:sz="4" w:space="0"/>
            </w:tcBorders>
            <w:noWrap w:val="0"/>
            <w:vAlign w:val="center"/>
          </w:tcPr>
          <w:p>
            <w:pPr>
              <w:jc w:val="center"/>
              <w:rPr>
                <w:rFonts w:hint="default" w:ascii="Times New Roman" w:hAnsi="Times New Roman" w:cs="Times New Roman"/>
                <w:b/>
                <w:spacing w:val="-2"/>
                <w:sz w:val="21"/>
                <w:szCs w:val="21"/>
              </w:rPr>
            </w:pPr>
            <w:r>
              <w:rPr>
                <w:rFonts w:hint="default" w:ascii="Times New Roman" w:hAnsi="Times New Roman" w:cs="Times New Roman"/>
                <w:b/>
                <w:sz w:val="21"/>
                <w:szCs w:val="21"/>
              </w:rPr>
              <w:t>夜间噪声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trPr>
        <w:tc>
          <w:tcPr>
            <w:tcW w:w="543" w:type="pct"/>
            <w:vMerge w:val="continue"/>
            <w:noWrap w:val="0"/>
            <w:vAlign w:val="center"/>
          </w:tcPr>
          <w:p>
            <w:pPr>
              <w:jc w:val="center"/>
              <w:rPr>
                <w:rFonts w:hint="default" w:ascii="Times New Roman" w:hAnsi="Times New Roman" w:cs="Times New Roman"/>
                <w:b/>
                <w:spacing w:val="-2"/>
                <w:sz w:val="21"/>
                <w:szCs w:val="21"/>
              </w:rPr>
            </w:pPr>
          </w:p>
        </w:tc>
        <w:tc>
          <w:tcPr>
            <w:tcW w:w="811" w:type="pct"/>
            <w:vMerge w:val="continue"/>
            <w:tcBorders>
              <w:left w:val="single" w:color="auto" w:sz="4" w:space="0"/>
              <w:right w:val="single" w:color="auto" w:sz="4" w:space="0"/>
            </w:tcBorders>
            <w:noWrap w:val="0"/>
            <w:vAlign w:val="center"/>
          </w:tcPr>
          <w:p>
            <w:pPr>
              <w:jc w:val="center"/>
              <w:rPr>
                <w:rFonts w:hint="default" w:ascii="Times New Roman" w:hAnsi="Times New Roman" w:cs="Times New Roman"/>
                <w:b/>
                <w:spacing w:val="-2"/>
                <w:sz w:val="21"/>
                <w:szCs w:val="21"/>
              </w:rPr>
            </w:pPr>
          </w:p>
        </w:tc>
        <w:tc>
          <w:tcPr>
            <w:tcW w:w="793" w:type="pct"/>
            <w:vMerge w:val="continue"/>
            <w:tcBorders>
              <w:left w:val="single" w:color="auto" w:sz="4" w:space="0"/>
              <w:right w:val="single" w:color="auto" w:sz="4" w:space="0"/>
            </w:tcBorders>
            <w:noWrap w:val="0"/>
            <w:vAlign w:val="center"/>
          </w:tcPr>
          <w:p>
            <w:pPr>
              <w:jc w:val="center"/>
              <w:rPr>
                <w:rFonts w:hint="default" w:ascii="Times New Roman" w:hAnsi="Times New Roman" w:cs="Times New Roman"/>
                <w:b/>
                <w:spacing w:val="-2"/>
                <w:sz w:val="21"/>
                <w:szCs w:val="21"/>
              </w:rPr>
            </w:pPr>
          </w:p>
        </w:tc>
        <w:tc>
          <w:tcPr>
            <w:tcW w:w="719" w:type="pct"/>
            <w:tcBorders>
              <w:right w:val="single" w:color="auto" w:sz="4" w:space="0"/>
            </w:tcBorders>
            <w:noWrap w:val="0"/>
            <w:vAlign w:val="center"/>
          </w:tcPr>
          <w:p>
            <w:pPr>
              <w:jc w:val="center"/>
              <w:rPr>
                <w:rFonts w:hint="default" w:ascii="Times New Roman" w:hAnsi="Times New Roman" w:cs="Times New Roman"/>
                <w:b/>
                <w:sz w:val="21"/>
                <w:szCs w:val="21"/>
              </w:rPr>
            </w:pPr>
            <w:r>
              <w:rPr>
                <w:rFonts w:hint="default" w:ascii="Times New Roman" w:hAnsi="Times New Roman" w:cs="Times New Roman"/>
                <w:b/>
                <w:spacing w:val="-2"/>
                <w:sz w:val="21"/>
                <w:szCs w:val="21"/>
              </w:rPr>
              <w:t>检测时间</w:t>
            </w:r>
          </w:p>
        </w:tc>
        <w:tc>
          <w:tcPr>
            <w:tcW w:w="720" w:type="pct"/>
            <w:tcBorders>
              <w:right w:val="single" w:color="auto" w:sz="4" w:space="0"/>
            </w:tcBorders>
            <w:noWrap w:val="0"/>
            <w:vAlign w:val="center"/>
          </w:tcPr>
          <w:p>
            <w:pPr>
              <w:jc w:val="center"/>
              <w:rPr>
                <w:rFonts w:hint="default" w:ascii="Times New Roman" w:hAnsi="Times New Roman" w:cs="Times New Roman"/>
                <w:b/>
                <w:spacing w:val="-2"/>
                <w:sz w:val="21"/>
                <w:szCs w:val="21"/>
                <w:vertAlign w:val="subscript"/>
              </w:rPr>
            </w:pPr>
            <w:r>
              <w:rPr>
                <w:rFonts w:hint="default" w:ascii="Times New Roman" w:hAnsi="Times New Roman" w:cs="Times New Roman"/>
                <w:b/>
                <w:spacing w:val="-2"/>
                <w:sz w:val="21"/>
                <w:szCs w:val="21"/>
              </w:rPr>
              <w:t>L</w:t>
            </w:r>
            <w:r>
              <w:rPr>
                <w:rFonts w:hint="default" w:ascii="Times New Roman" w:hAnsi="Times New Roman" w:cs="Times New Roman"/>
                <w:b/>
                <w:spacing w:val="-2"/>
                <w:sz w:val="21"/>
                <w:szCs w:val="21"/>
                <w:vertAlign w:val="subscript"/>
              </w:rPr>
              <w:t>eq</w:t>
            </w:r>
            <w:r>
              <w:rPr>
                <w:rFonts w:hint="default" w:ascii="Times New Roman" w:hAnsi="Times New Roman" w:cs="Times New Roman"/>
                <w:b/>
                <w:spacing w:val="-2"/>
                <w:sz w:val="21"/>
                <w:szCs w:val="21"/>
              </w:rPr>
              <w:t>dB（A）</w:t>
            </w:r>
          </w:p>
        </w:tc>
        <w:tc>
          <w:tcPr>
            <w:tcW w:w="719" w:type="pct"/>
            <w:tcBorders>
              <w:left w:val="single" w:color="auto" w:sz="4" w:space="0"/>
              <w:right w:val="single" w:color="auto" w:sz="4" w:space="0"/>
            </w:tcBorders>
            <w:noWrap w:val="0"/>
            <w:vAlign w:val="center"/>
          </w:tcPr>
          <w:p>
            <w:pPr>
              <w:jc w:val="center"/>
              <w:rPr>
                <w:rFonts w:hint="default" w:ascii="Times New Roman" w:hAnsi="Times New Roman" w:cs="Times New Roman"/>
                <w:b/>
                <w:sz w:val="21"/>
                <w:szCs w:val="21"/>
              </w:rPr>
            </w:pPr>
            <w:r>
              <w:rPr>
                <w:rFonts w:hint="default" w:ascii="Times New Roman" w:hAnsi="Times New Roman" w:cs="Times New Roman"/>
                <w:b/>
                <w:spacing w:val="-2"/>
                <w:sz w:val="21"/>
                <w:szCs w:val="21"/>
              </w:rPr>
              <w:t>检测时间</w:t>
            </w:r>
          </w:p>
        </w:tc>
        <w:tc>
          <w:tcPr>
            <w:tcW w:w="693" w:type="pct"/>
            <w:tcBorders>
              <w:left w:val="single" w:color="auto" w:sz="4" w:space="0"/>
            </w:tcBorders>
            <w:noWrap w:val="0"/>
            <w:vAlign w:val="center"/>
          </w:tcPr>
          <w:p>
            <w:pPr>
              <w:jc w:val="center"/>
              <w:rPr>
                <w:rFonts w:hint="default" w:ascii="Times New Roman" w:hAnsi="Times New Roman" w:cs="Times New Roman"/>
                <w:b/>
                <w:spacing w:val="-2"/>
                <w:sz w:val="21"/>
                <w:szCs w:val="21"/>
                <w:vertAlign w:val="subscript"/>
              </w:rPr>
            </w:pPr>
            <w:r>
              <w:rPr>
                <w:rFonts w:hint="default" w:ascii="Times New Roman" w:hAnsi="Times New Roman" w:cs="Times New Roman"/>
                <w:b/>
                <w:spacing w:val="-2"/>
                <w:sz w:val="21"/>
                <w:szCs w:val="21"/>
              </w:rPr>
              <w:t>L</w:t>
            </w:r>
            <w:r>
              <w:rPr>
                <w:rFonts w:hint="default" w:ascii="Times New Roman" w:hAnsi="Times New Roman" w:cs="Times New Roman"/>
                <w:b/>
                <w:spacing w:val="-2"/>
                <w:sz w:val="21"/>
                <w:szCs w:val="21"/>
                <w:vertAlign w:val="subscript"/>
              </w:rPr>
              <w:t>eq</w:t>
            </w:r>
            <w:r>
              <w:rPr>
                <w:rFonts w:hint="default" w:ascii="Times New Roman" w:hAnsi="Times New Roman" w:cs="Times New Roman"/>
                <w:b/>
                <w:spacing w:val="-2"/>
                <w:sz w:val="21"/>
                <w:szCs w:val="21"/>
              </w:rPr>
              <w:t>dB（A）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43" w:type="pct"/>
            <w:noWrap w:val="0"/>
            <w:vAlign w:val="center"/>
          </w:tcPr>
          <w:p>
            <w:pPr>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1</w:t>
            </w:r>
          </w:p>
        </w:tc>
        <w:tc>
          <w:tcPr>
            <w:tcW w:w="811" w:type="pc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cs="Times New Roman"/>
                <w:spacing w:val="-2"/>
                <w:sz w:val="21"/>
                <w:szCs w:val="21"/>
              </w:rPr>
            </w:pPr>
            <w:r>
              <w:rPr>
                <w:rFonts w:hint="default" w:ascii="Times New Roman" w:hAnsi="Times New Roman" w:cs="Times New Roman"/>
                <w:sz w:val="21"/>
                <w:szCs w:val="21"/>
              </w:rPr>
              <w:t>厂界</w:t>
            </w:r>
            <w:r>
              <w:rPr>
                <w:rFonts w:hint="default" w:ascii="Times New Roman" w:hAnsi="Times New Roman" w:cs="Times New Roman"/>
                <w:sz w:val="21"/>
                <w:szCs w:val="21"/>
                <w:lang w:val="en-US" w:eastAsia="zh-CN"/>
              </w:rPr>
              <w:t>东</w:t>
            </w:r>
            <w:r>
              <w:rPr>
                <w:rFonts w:hint="default" w:ascii="Times New Roman" w:hAnsi="Times New Roman" w:cs="Times New Roman"/>
                <w:sz w:val="21"/>
                <w:szCs w:val="21"/>
              </w:rPr>
              <w:t>侧</w:t>
            </w:r>
          </w:p>
        </w:tc>
        <w:tc>
          <w:tcPr>
            <w:tcW w:w="793" w:type="pct"/>
            <w:vMerge w:val="restart"/>
            <w:tcBorders>
              <w:left w:val="single" w:color="auto" w:sz="4" w:space="0"/>
              <w:right w:val="single" w:color="auto" w:sz="4" w:space="0"/>
            </w:tcBorders>
            <w:noWrap w:val="0"/>
            <w:vAlign w:val="center"/>
          </w:tcPr>
          <w:p>
            <w:pPr>
              <w:jc w:val="center"/>
              <w:rPr>
                <w:rFonts w:hint="default" w:ascii="Times New Roman" w:hAnsi="Times New Roman" w:cs="Times New Roman" w:eastAsiaTheme="minorEastAsia"/>
                <w:spacing w:val="-2"/>
                <w:sz w:val="21"/>
                <w:szCs w:val="21"/>
                <w:lang w:val="en-US" w:eastAsia="zh-CN"/>
              </w:rPr>
            </w:pPr>
            <w:r>
              <w:rPr>
                <w:rFonts w:hint="default" w:ascii="Times New Roman" w:hAnsi="Times New Roman" w:cs="Times New Roman"/>
                <w:spacing w:val="-2"/>
                <w:sz w:val="21"/>
                <w:szCs w:val="21"/>
              </w:rPr>
              <w:t>202</w:t>
            </w:r>
            <w:r>
              <w:rPr>
                <w:rFonts w:hint="default" w:ascii="Times New Roman" w:hAnsi="Times New Roman" w:cs="Times New Roman"/>
                <w:spacing w:val="-2"/>
                <w:sz w:val="21"/>
                <w:szCs w:val="21"/>
                <w:lang w:val="en-US" w:eastAsia="zh-CN"/>
              </w:rPr>
              <w:t>1</w:t>
            </w:r>
            <w:r>
              <w:rPr>
                <w:rFonts w:hint="default" w:ascii="Times New Roman" w:hAnsi="Times New Roman" w:cs="Times New Roman"/>
                <w:spacing w:val="-2"/>
                <w:sz w:val="21"/>
                <w:szCs w:val="21"/>
              </w:rPr>
              <w:t>-0</w:t>
            </w:r>
            <w:r>
              <w:rPr>
                <w:rFonts w:hint="default" w:ascii="Times New Roman" w:hAnsi="Times New Roman" w:cs="Times New Roman"/>
                <w:spacing w:val="-2"/>
                <w:sz w:val="21"/>
                <w:szCs w:val="21"/>
                <w:lang w:val="en-US" w:eastAsia="zh-CN"/>
              </w:rPr>
              <w:t>6</w:t>
            </w:r>
            <w:r>
              <w:rPr>
                <w:rFonts w:hint="default" w:ascii="Times New Roman" w:hAnsi="Times New Roman" w:cs="Times New Roman"/>
                <w:spacing w:val="-2"/>
                <w:sz w:val="21"/>
                <w:szCs w:val="21"/>
              </w:rPr>
              <w:t>-</w:t>
            </w:r>
            <w:r>
              <w:rPr>
                <w:rFonts w:hint="default" w:ascii="Times New Roman" w:hAnsi="Times New Roman" w:cs="Times New Roman"/>
                <w:spacing w:val="-2"/>
                <w:sz w:val="21"/>
                <w:szCs w:val="21"/>
                <w:lang w:val="en-US" w:eastAsia="zh-CN"/>
              </w:rPr>
              <w:t>19</w:t>
            </w:r>
          </w:p>
        </w:tc>
        <w:tc>
          <w:tcPr>
            <w:tcW w:w="719" w:type="pct"/>
            <w:vMerge w:val="restart"/>
            <w:tcBorders>
              <w:right w:val="single" w:color="auto" w:sz="4" w:space="0"/>
            </w:tcBorders>
            <w:noWrap w:val="0"/>
            <w:vAlign w:val="center"/>
          </w:tcPr>
          <w:p>
            <w:pPr>
              <w:spacing w:line="252" w:lineRule="exact"/>
              <w:ind w:left="20"/>
              <w:jc w:val="center"/>
              <w:rPr>
                <w:rFonts w:hint="default" w:ascii="Times New Roman" w:hAnsi="Times New Roman" w:cs="Times New Roman"/>
                <w:sz w:val="21"/>
                <w:szCs w:val="21"/>
              </w:rPr>
            </w:pPr>
            <w:r>
              <w:rPr>
                <w:rFonts w:hint="default" w:ascii="Times New Roman" w:hAnsi="Times New Roman" w:cs="Times New Roman"/>
                <w:szCs w:val="21"/>
                <w:lang w:val="en-US" w:eastAsia="zh-CN"/>
              </w:rPr>
              <w:t>14</w:t>
            </w:r>
            <w:r>
              <w:rPr>
                <w:rFonts w:hint="default" w:ascii="Times New Roman" w:hAnsi="Times New Roman" w:cs="Times New Roman"/>
                <w:szCs w:val="21"/>
              </w:rPr>
              <w:t>:</w:t>
            </w:r>
            <w:r>
              <w:rPr>
                <w:rFonts w:hint="default" w:ascii="Times New Roman" w:hAnsi="Times New Roman" w:cs="Times New Roman"/>
                <w:szCs w:val="21"/>
                <w:lang w:val="en-US" w:eastAsia="zh-CN"/>
              </w:rPr>
              <w:t>32</w:t>
            </w:r>
            <w:r>
              <w:rPr>
                <w:rFonts w:hint="default" w:ascii="Times New Roman" w:hAnsi="Times New Roman" w:cs="Times New Roman"/>
                <w:szCs w:val="21"/>
              </w:rPr>
              <w:t>-</w:t>
            </w:r>
            <w:r>
              <w:rPr>
                <w:rFonts w:hint="default" w:ascii="Times New Roman" w:hAnsi="Times New Roman" w:cs="Times New Roman"/>
                <w:szCs w:val="21"/>
                <w:lang w:val="en-US" w:eastAsia="zh-CN"/>
              </w:rPr>
              <w:t>14</w:t>
            </w:r>
            <w:r>
              <w:rPr>
                <w:rFonts w:hint="default" w:ascii="Times New Roman" w:hAnsi="Times New Roman" w:cs="Times New Roman"/>
                <w:szCs w:val="21"/>
              </w:rPr>
              <w:t>:</w:t>
            </w:r>
            <w:r>
              <w:rPr>
                <w:rFonts w:hint="default" w:ascii="Times New Roman" w:hAnsi="Times New Roman" w:cs="Times New Roman"/>
                <w:szCs w:val="21"/>
                <w:lang w:val="en-US" w:eastAsia="zh-CN"/>
              </w:rPr>
              <w:t>50</w:t>
            </w:r>
          </w:p>
        </w:tc>
        <w:tc>
          <w:tcPr>
            <w:tcW w:w="720" w:type="pct"/>
            <w:tcBorders>
              <w:left w:val="single" w:color="auto" w:sz="4" w:space="0"/>
            </w:tcBorders>
            <w:noWrap w:val="0"/>
            <w:vAlign w:val="center"/>
          </w:tcPr>
          <w:p>
            <w:pPr>
              <w:ind w:left="-105" w:leftChars="-50" w:right="-105" w:rightChars="-50"/>
              <w:jc w:val="center"/>
              <w:rPr>
                <w:rFonts w:hint="default" w:ascii="Times New Roman" w:hAnsi="Times New Roman" w:cs="Times New Roman"/>
                <w:sz w:val="21"/>
                <w:szCs w:val="21"/>
              </w:rPr>
            </w:pPr>
            <w:r>
              <w:rPr>
                <w:rFonts w:hint="default" w:ascii="Times New Roman" w:hAnsi="Times New Roman" w:eastAsia="宋体" w:cs="Times New Roman"/>
                <w:szCs w:val="21"/>
                <w:lang w:val="en-US" w:eastAsia="zh-CN"/>
              </w:rPr>
              <w:t>62</w:t>
            </w:r>
          </w:p>
        </w:tc>
        <w:tc>
          <w:tcPr>
            <w:tcW w:w="719" w:type="pct"/>
            <w:vMerge w:val="restart"/>
            <w:tcBorders>
              <w:right w:val="single" w:color="auto" w:sz="4" w:space="0"/>
            </w:tcBorders>
            <w:noWrap w:val="0"/>
            <w:vAlign w:val="center"/>
          </w:tcPr>
          <w:p>
            <w:pPr>
              <w:spacing w:line="252" w:lineRule="exact"/>
              <w:ind w:left="20"/>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szCs w:val="21"/>
                <w:lang w:val="en-US" w:eastAsia="zh-CN"/>
              </w:rPr>
              <w:t>22</w:t>
            </w:r>
            <w:r>
              <w:rPr>
                <w:rFonts w:hint="default" w:ascii="Times New Roman" w:hAnsi="Times New Roman" w:cs="Times New Roman"/>
                <w:szCs w:val="21"/>
              </w:rPr>
              <w:t>:</w:t>
            </w:r>
            <w:r>
              <w:rPr>
                <w:rFonts w:hint="default" w:ascii="Times New Roman" w:hAnsi="Times New Roman" w:cs="Times New Roman"/>
                <w:szCs w:val="21"/>
                <w:lang w:val="en-US" w:eastAsia="zh-CN"/>
              </w:rPr>
              <w:t>21</w:t>
            </w:r>
            <w:r>
              <w:rPr>
                <w:rFonts w:hint="default" w:ascii="Times New Roman" w:hAnsi="Times New Roman" w:cs="Times New Roman"/>
                <w:szCs w:val="21"/>
              </w:rPr>
              <w:t>-</w:t>
            </w:r>
            <w:r>
              <w:rPr>
                <w:rFonts w:hint="default" w:ascii="Times New Roman" w:hAnsi="Times New Roman" w:cs="Times New Roman"/>
                <w:szCs w:val="21"/>
                <w:lang w:val="en-US" w:eastAsia="zh-CN"/>
              </w:rPr>
              <w:t>22</w:t>
            </w:r>
            <w:r>
              <w:rPr>
                <w:rFonts w:hint="default" w:ascii="Times New Roman" w:hAnsi="Times New Roman" w:cs="Times New Roman"/>
                <w:szCs w:val="21"/>
              </w:rPr>
              <w:t>:</w:t>
            </w:r>
            <w:r>
              <w:rPr>
                <w:rFonts w:hint="default" w:ascii="Times New Roman" w:hAnsi="Times New Roman" w:cs="Times New Roman"/>
                <w:szCs w:val="21"/>
                <w:lang w:val="en-US" w:eastAsia="zh-CN"/>
              </w:rPr>
              <w:t>49</w:t>
            </w:r>
          </w:p>
        </w:tc>
        <w:tc>
          <w:tcPr>
            <w:tcW w:w="693" w:type="pct"/>
            <w:tcBorders>
              <w:left w:val="single" w:color="auto" w:sz="4" w:space="0"/>
            </w:tcBorders>
            <w:noWrap w:val="0"/>
            <w:vAlign w:val="center"/>
          </w:tcPr>
          <w:p>
            <w:pPr>
              <w:ind w:left="-105" w:leftChars="-50" w:right="-105" w:rightChars="-50"/>
              <w:jc w:val="center"/>
              <w:rPr>
                <w:rFonts w:hint="default" w:ascii="Times New Roman" w:hAnsi="Times New Roman" w:cs="Times New Roman"/>
                <w:sz w:val="21"/>
                <w:szCs w:val="21"/>
              </w:rPr>
            </w:pPr>
            <w:r>
              <w:rPr>
                <w:rFonts w:hint="default" w:ascii="Times New Roman" w:hAnsi="Times New Roman" w:eastAsia="宋体" w:cs="Times New Roman"/>
                <w:szCs w:val="21"/>
                <w:lang w:val="en-US" w:eastAsia="zh-CN"/>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43" w:type="pct"/>
            <w:noWrap w:val="0"/>
            <w:vAlign w:val="center"/>
          </w:tcPr>
          <w:p>
            <w:pPr>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2</w:t>
            </w:r>
          </w:p>
        </w:tc>
        <w:tc>
          <w:tcPr>
            <w:tcW w:w="811" w:type="pct"/>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pacing w:val="-2"/>
                <w:sz w:val="21"/>
                <w:szCs w:val="21"/>
              </w:rPr>
            </w:pPr>
            <w:r>
              <w:rPr>
                <w:rFonts w:hint="default" w:ascii="Times New Roman" w:hAnsi="Times New Roman" w:cs="Times New Roman"/>
                <w:sz w:val="21"/>
                <w:szCs w:val="21"/>
              </w:rPr>
              <w:t>厂界</w:t>
            </w:r>
            <w:r>
              <w:rPr>
                <w:rFonts w:hint="default" w:ascii="Times New Roman" w:hAnsi="Times New Roman" w:cs="Times New Roman"/>
                <w:sz w:val="21"/>
                <w:szCs w:val="21"/>
                <w:lang w:val="en-US" w:eastAsia="zh-CN"/>
              </w:rPr>
              <w:t>南</w:t>
            </w:r>
            <w:r>
              <w:rPr>
                <w:rFonts w:hint="default" w:ascii="Times New Roman" w:hAnsi="Times New Roman" w:cs="Times New Roman"/>
                <w:sz w:val="21"/>
                <w:szCs w:val="21"/>
              </w:rPr>
              <w:t>侧</w:t>
            </w:r>
          </w:p>
        </w:tc>
        <w:tc>
          <w:tcPr>
            <w:tcW w:w="793" w:type="pct"/>
            <w:vMerge w:val="continue"/>
            <w:tcBorders>
              <w:left w:val="single" w:color="auto" w:sz="4" w:space="0"/>
              <w:right w:val="single" w:color="auto" w:sz="4" w:space="0"/>
            </w:tcBorders>
            <w:noWrap w:val="0"/>
            <w:vAlign w:val="center"/>
          </w:tcPr>
          <w:p>
            <w:pPr>
              <w:jc w:val="center"/>
              <w:rPr>
                <w:rFonts w:hint="default" w:ascii="Times New Roman" w:hAnsi="Times New Roman" w:cs="Times New Roman"/>
                <w:spacing w:val="-2"/>
                <w:sz w:val="21"/>
                <w:szCs w:val="21"/>
              </w:rPr>
            </w:pPr>
          </w:p>
        </w:tc>
        <w:tc>
          <w:tcPr>
            <w:tcW w:w="719" w:type="pct"/>
            <w:vMerge w:val="continue"/>
            <w:tcBorders>
              <w:right w:val="single" w:color="auto" w:sz="4" w:space="0"/>
            </w:tcBorders>
            <w:noWrap w:val="0"/>
            <w:vAlign w:val="center"/>
          </w:tcPr>
          <w:p>
            <w:pPr>
              <w:spacing w:line="252" w:lineRule="exact"/>
              <w:ind w:left="20"/>
              <w:jc w:val="center"/>
              <w:rPr>
                <w:rFonts w:hint="default" w:ascii="Times New Roman" w:hAnsi="Times New Roman" w:cs="Times New Roman"/>
                <w:sz w:val="21"/>
                <w:szCs w:val="21"/>
              </w:rPr>
            </w:pPr>
          </w:p>
        </w:tc>
        <w:tc>
          <w:tcPr>
            <w:tcW w:w="720" w:type="pct"/>
            <w:tcBorders>
              <w:left w:val="single" w:color="auto" w:sz="4" w:space="0"/>
            </w:tcBorders>
            <w:noWrap w:val="0"/>
            <w:vAlign w:val="center"/>
          </w:tcPr>
          <w:p>
            <w:pPr>
              <w:ind w:left="-105" w:leftChars="-50" w:right="-105" w:rightChars="-50"/>
              <w:jc w:val="center"/>
              <w:rPr>
                <w:rFonts w:hint="default" w:ascii="Times New Roman" w:hAnsi="Times New Roman" w:cs="Times New Roman"/>
                <w:sz w:val="21"/>
                <w:szCs w:val="21"/>
              </w:rPr>
            </w:pPr>
            <w:r>
              <w:rPr>
                <w:rFonts w:hint="default" w:ascii="Times New Roman" w:hAnsi="Times New Roman" w:eastAsia="宋体" w:cs="Times New Roman"/>
                <w:szCs w:val="21"/>
                <w:lang w:val="en-US" w:eastAsia="zh-CN"/>
              </w:rPr>
              <w:t>62</w:t>
            </w:r>
          </w:p>
        </w:tc>
        <w:tc>
          <w:tcPr>
            <w:tcW w:w="719" w:type="pct"/>
            <w:vMerge w:val="continue"/>
            <w:tcBorders>
              <w:right w:val="single" w:color="auto" w:sz="4" w:space="0"/>
            </w:tcBorders>
            <w:noWrap w:val="0"/>
            <w:vAlign w:val="center"/>
          </w:tcPr>
          <w:p>
            <w:pPr>
              <w:spacing w:line="252" w:lineRule="exact"/>
              <w:ind w:left="20"/>
              <w:jc w:val="center"/>
              <w:rPr>
                <w:rFonts w:hint="default" w:ascii="Times New Roman" w:hAnsi="Times New Roman" w:cs="Times New Roman"/>
                <w:sz w:val="21"/>
                <w:szCs w:val="21"/>
              </w:rPr>
            </w:pPr>
          </w:p>
        </w:tc>
        <w:tc>
          <w:tcPr>
            <w:tcW w:w="693" w:type="pct"/>
            <w:tcBorders>
              <w:left w:val="single" w:color="auto" w:sz="4" w:space="0"/>
            </w:tcBorders>
            <w:noWrap w:val="0"/>
            <w:vAlign w:val="center"/>
          </w:tcPr>
          <w:p>
            <w:pPr>
              <w:ind w:left="-105" w:leftChars="-50" w:right="-105" w:rightChars="-50"/>
              <w:jc w:val="center"/>
              <w:rPr>
                <w:rFonts w:hint="default" w:ascii="Times New Roman" w:hAnsi="Times New Roman" w:cs="Times New Roman"/>
                <w:sz w:val="21"/>
                <w:szCs w:val="21"/>
              </w:rPr>
            </w:pPr>
            <w:r>
              <w:rPr>
                <w:rFonts w:hint="default" w:ascii="Times New Roman" w:hAnsi="Times New Roman" w:eastAsia="宋体" w:cs="Times New Roman"/>
                <w:szCs w:val="21"/>
                <w:lang w:val="en-US" w:eastAsia="zh-CN"/>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43" w:type="pct"/>
            <w:noWrap w:val="0"/>
            <w:vAlign w:val="center"/>
          </w:tcPr>
          <w:p>
            <w:pPr>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3</w:t>
            </w:r>
          </w:p>
        </w:tc>
        <w:tc>
          <w:tcPr>
            <w:tcW w:w="811" w:type="pc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cs="Times New Roman"/>
                <w:spacing w:val="-2"/>
                <w:sz w:val="21"/>
                <w:szCs w:val="21"/>
              </w:rPr>
            </w:pPr>
            <w:r>
              <w:rPr>
                <w:rFonts w:hint="default" w:ascii="Times New Roman" w:hAnsi="Times New Roman" w:cs="Times New Roman"/>
                <w:sz w:val="21"/>
                <w:szCs w:val="21"/>
              </w:rPr>
              <w:t>厂界</w:t>
            </w:r>
            <w:r>
              <w:rPr>
                <w:rFonts w:hint="default" w:ascii="Times New Roman" w:hAnsi="Times New Roman" w:cs="Times New Roman"/>
                <w:sz w:val="21"/>
                <w:szCs w:val="21"/>
                <w:lang w:val="en-US" w:eastAsia="zh-CN"/>
              </w:rPr>
              <w:t>东</w:t>
            </w:r>
            <w:r>
              <w:rPr>
                <w:rFonts w:hint="default" w:ascii="Times New Roman" w:hAnsi="Times New Roman" w:cs="Times New Roman"/>
                <w:sz w:val="21"/>
                <w:szCs w:val="21"/>
              </w:rPr>
              <w:t>侧</w:t>
            </w:r>
          </w:p>
        </w:tc>
        <w:tc>
          <w:tcPr>
            <w:tcW w:w="793" w:type="pct"/>
            <w:vMerge w:val="continue"/>
            <w:tcBorders>
              <w:left w:val="single" w:color="auto" w:sz="4" w:space="0"/>
              <w:right w:val="single" w:color="auto" w:sz="4" w:space="0"/>
            </w:tcBorders>
            <w:noWrap w:val="0"/>
            <w:vAlign w:val="center"/>
          </w:tcPr>
          <w:p>
            <w:pPr>
              <w:jc w:val="center"/>
              <w:rPr>
                <w:rFonts w:hint="default" w:ascii="Times New Roman" w:hAnsi="Times New Roman" w:cs="Times New Roman"/>
                <w:spacing w:val="-2"/>
                <w:sz w:val="21"/>
                <w:szCs w:val="21"/>
              </w:rPr>
            </w:pPr>
          </w:p>
        </w:tc>
        <w:tc>
          <w:tcPr>
            <w:tcW w:w="719" w:type="pct"/>
            <w:vMerge w:val="continue"/>
            <w:tcBorders>
              <w:right w:val="single" w:color="auto" w:sz="4" w:space="0"/>
            </w:tcBorders>
            <w:noWrap w:val="0"/>
            <w:vAlign w:val="center"/>
          </w:tcPr>
          <w:p>
            <w:pPr>
              <w:spacing w:line="252" w:lineRule="exact"/>
              <w:ind w:left="20"/>
              <w:jc w:val="center"/>
              <w:rPr>
                <w:rFonts w:hint="default" w:ascii="Times New Roman" w:hAnsi="Times New Roman" w:cs="Times New Roman"/>
                <w:sz w:val="21"/>
                <w:szCs w:val="21"/>
              </w:rPr>
            </w:pPr>
          </w:p>
        </w:tc>
        <w:tc>
          <w:tcPr>
            <w:tcW w:w="720" w:type="pct"/>
            <w:tcBorders>
              <w:left w:val="single" w:color="auto" w:sz="4" w:space="0"/>
            </w:tcBorders>
            <w:noWrap w:val="0"/>
            <w:vAlign w:val="center"/>
          </w:tcPr>
          <w:p>
            <w:pPr>
              <w:ind w:left="-105" w:leftChars="-50" w:right="-105" w:rightChars="-50"/>
              <w:jc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＜65</w:t>
            </w:r>
          </w:p>
        </w:tc>
        <w:tc>
          <w:tcPr>
            <w:tcW w:w="719" w:type="pct"/>
            <w:vMerge w:val="continue"/>
            <w:tcBorders>
              <w:right w:val="single" w:color="auto" w:sz="4" w:space="0"/>
            </w:tcBorders>
            <w:noWrap w:val="0"/>
            <w:vAlign w:val="center"/>
          </w:tcPr>
          <w:p>
            <w:pPr>
              <w:spacing w:line="252" w:lineRule="exact"/>
              <w:ind w:left="20"/>
              <w:jc w:val="center"/>
              <w:rPr>
                <w:rFonts w:hint="default" w:ascii="Times New Roman" w:hAnsi="Times New Roman" w:cs="Times New Roman"/>
                <w:sz w:val="21"/>
                <w:szCs w:val="21"/>
              </w:rPr>
            </w:pPr>
          </w:p>
        </w:tc>
        <w:tc>
          <w:tcPr>
            <w:tcW w:w="693" w:type="pct"/>
            <w:tcBorders>
              <w:left w:val="single" w:color="auto" w:sz="4" w:space="0"/>
            </w:tcBorders>
            <w:noWrap w:val="0"/>
            <w:vAlign w:val="center"/>
          </w:tcPr>
          <w:p>
            <w:pPr>
              <w:ind w:left="-105" w:leftChars="-50" w:right="-105" w:rightChars="-50"/>
              <w:jc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43" w:type="pct"/>
            <w:noWrap w:val="0"/>
            <w:vAlign w:val="center"/>
          </w:tcPr>
          <w:p>
            <w:pPr>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4</w:t>
            </w:r>
          </w:p>
        </w:tc>
        <w:tc>
          <w:tcPr>
            <w:tcW w:w="811" w:type="pc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cs="Times New Roman"/>
                <w:spacing w:val="-2"/>
                <w:sz w:val="21"/>
                <w:szCs w:val="21"/>
              </w:rPr>
            </w:pPr>
            <w:r>
              <w:rPr>
                <w:rFonts w:hint="default" w:ascii="Times New Roman" w:hAnsi="Times New Roman" w:cs="Times New Roman"/>
                <w:sz w:val="21"/>
                <w:szCs w:val="21"/>
              </w:rPr>
              <w:t>厂界</w:t>
            </w:r>
            <w:r>
              <w:rPr>
                <w:rFonts w:hint="default" w:ascii="Times New Roman" w:hAnsi="Times New Roman" w:cs="Times New Roman"/>
                <w:sz w:val="21"/>
                <w:szCs w:val="21"/>
                <w:lang w:val="en-US" w:eastAsia="zh-CN"/>
              </w:rPr>
              <w:t>北</w:t>
            </w:r>
            <w:r>
              <w:rPr>
                <w:rFonts w:hint="default" w:ascii="Times New Roman" w:hAnsi="Times New Roman" w:cs="Times New Roman"/>
                <w:sz w:val="21"/>
                <w:szCs w:val="21"/>
              </w:rPr>
              <w:t>侧</w:t>
            </w:r>
          </w:p>
        </w:tc>
        <w:tc>
          <w:tcPr>
            <w:tcW w:w="793" w:type="pct"/>
            <w:vMerge w:val="continue"/>
            <w:tcBorders>
              <w:left w:val="single" w:color="auto" w:sz="4" w:space="0"/>
              <w:right w:val="single" w:color="auto" w:sz="4" w:space="0"/>
            </w:tcBorders>
            <w:noWrap w:val="0"/>
            <w:vAlign w:val="center"/>
          </w:tcPr>
          <w:p>
            <w:pPr>
              <w:jc w:val="center"/>
              <w:rPr>
                <w:rFonts w:hint="default" w:ascii="Times New Roman" w:hAnsi="Times New Roman" w:cs="Times New Roman"/>
                <w:spacing w:val="-2"/>
                <w:sz w:val="21"/>
                <w:szCs w:val="21"/>
              </w:rPr>
            </w:pPr>
          </w:p>
        </w:tc>
        <w:tc>
          <w:tcPr>
            <w:tcW w:w="719" w:type="pct"/>
            <w:vMerge w:val="continue"/>
            <w:tcBorders>
              <w:right w:val="single" w:color="auto" w:sz="4" w:space="0"/>
            </w:tcBorders>
            <w:noWrap w:val="0"/>
            <w:vAlign w:val="center"/>
          </w:tcPr>
          <w:p>
            <w:pPr>
              <w:spacing w:line="252" w:lineRule="exact"/>
              <w:ind w:left="20"/>
              <w:jc w:val="center"/>
              <w:rPr>
                <w:rFonts w:hint="default" w:ascii="Times New Roman" w:hAnsi="Times New Roman" w:cs="Times New Roman"/>
                <w:sz w:val="21"/>
                <w:szCs w:val="21"/>
              </w:rPr>
            </w:pPr>
          </w:p>
        </w:tc>
        <w:tc>
          <w:tcPr>
            <w:tcW w:w="720" w:type="pct"/>
            <w:tcBorders>
              <w:left w:val="single" w:color="auto" w:sz="4" w:space="0"/>
            </w:tcBorders>
            <w:noWrap w:val="0"/>
            <w:vAlign w:val="center"/>
          </w:tcPr>
          <w:p>
            <w:pPr>
              <w:ind w:left="-105" w:leftChars="-50" w:right="-105" w:rightChars="-50"/>
              <w:jc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＜65</w:t>
            </w:r>
          </w:p>
        </w:tc>
        <w:tc>
          <w:tcPr>
            <w:tcW w:w="719" w:type="pct"/>
            <w:vMerge w:val="continue"/>
            <w:tcBorders>
              <w:right w:val="single" w:color="auto" w:sz="4" w:space="0"/>
            </w:tcBorders>
            <w:noWrap w:val="0"/>
            <w:vAlign w:val="center"/>
          </w:tcPr>
          <w:p>
            <w:pPr>
              <w:spacing w:line="252" w:lineRule="exact"/>
              <w:ind w:left="20"/>
              <w:jc w:val="center"/>
              <w:rPr>
                <w:rFonts w:hint="default" w:ascii="Times New Roman" w:hAnsi="Times New Roman" w:cs="Times New Roman"/>
                <w:sz w:val="21"/>
                <w:szCs w:val="21"/>
              </w:rPr>
            </w:pPr>
          </w:p>
        </w:tc>
        <w:tc>
          <w:tcPr>
            <w:tcW w:w="693" w:type="pct"/>
            <w:tcBorders>
              <w:left w:val="single" w:color="auto" w:sz="4" w:space="0"/>
            </w:tcBorders>
            <w:noWrap w:val="0"/>
            <w:vAlign w:val="center"/>
          </w:tcPr>
          <w:p>
            <w:pPr>
              <w:ind w:left="-105" w:leftChars="-50" w:right="-105" w:rightChars="-50"/>
              <w:jc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43" w:type="pct"/>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1</w:t>
            </w:r>
          </w:p>
        </w:tc>
        <w:tc>
          <w:tcPr>
            <w:tcW w:w="811" w:type="pc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cs="Times New Roman"/>
                <w:spacing w:val="-2"/>
                <w:sz w:val="21"/>
                <w:szCs w:val="21"/>
              </w:rPr>
            </w:pPr>
            <w:r>
              <w:rPr>
                <w:rFonts w:hint="default" w:ascii="Times New Roman" w:hAnsi="Times New Roman" w:cs="Times New Roman"/>
                <w:sz w:val="21"/>
                <w:szCs w:val="21"/>
              </w:rPr>
              <w:t>厂界</w:t>
            </w:r>
            <w:r>
              <w:rPr>
                <w:rFonts w:hint="default" w:ascii="Times New Roman" w:hAnsi="Times New Roman" w:cs="Times New Roman"/>
                <w:sz w:val="21"/>
                <w:szCs w:val="21"/>
                <w:lang w:val="en-US" w:eastAsia="zh-CN"/>
              </w:rPr>
              <w:t>东</w:t>
            </w:r>
            <w:r>
              <w:rPr>
                <w:rFonts w:hint="default" w:ascii="Times New Roman" w:hAnsi="Times New Roman" w:cs="Times New Roman"/>
                <w:sz w:val="21"/>
                <w:szCs w:val="21"/>
              </w:rPr>
              <w:t>侧</w:t>
            </w:r>
          </w:p>
        </w:tc>
        <w:tc>
          <w:tcPr>
            <w:tcW w:w="793" w:type="pct"/>
            <w:vMerge w:val="restart"/>
            <w:tcBorders>
              <w:left w:val="single" w:color="auto" w:sz="4" w:space="0"/>
              <w:right w:val="single" w:color="auto" w:sz="4" w:space="0"/>
            </w:tcBorders>
            <w:noWrap w:val="0"/>
            <w:vAlign w:val="center"/>
          </w:tcPr>
          <w:p>
            <w:pPr>
              <w:jc w:val="center"/>
              <w:rPr>
                <w:rFonts w:hint="default" w:ascii="Times New Roman" w:hAnsi="Times New Roman" w:cs="Times New Roman" w:eastAsiaTheme="minorEastAsia"/>
                <w:spacing w:val="-2"/>
                <w:sz w:val="21"/>
                <w:szCs w:val="21"/>
                <w:lang w:val="en-US" w:eastAsia="zh-CN"/>
              </w:rPr>
            </w:pPr>
            <w:r>
              <w:rPr>
                <w:rFonts w:hint="default" w:ascii="Times New Roman" w:hAnsi="Times New Roman" w:cs="Times New Roman"/>
                <w:spacing w:val="-2"/>
                <w:sz w:val="21"/>
                <w:szCs w:val="21"/>
              </w:rPr>
              <w:t>202</w:t>
            </w:r>
            <w:r>
              <w:rPr>
                <w:rFonts w:hint="default" w:ascii="Times New Roman" w:hAnsi="Times New Roman" w:cs="Times New Roman"/>
                <w:spacing w:val="-2"/>
                <w:sz w:val="21"/>
                <w:szCs w:val="21"/>
                <w:lang w:val="en-US" w:eastAsia="zh-CN"/>
              </w:rPr>
              <w:t>1</w:t>
            </w:r>
            <w:r>
              <w:rPr>
                <w:rFonts w:hint="default" w:ascii="Times New Roman" w:hAnsi="Times New Roman" w:cs="Times New Roman"/>
                <w:spacing w:val="-2"/>
                <w:sz w:val="21"/>
                <w:szCs w:val="21"/>
              </w:rPr>
              <w:t>-0</w:t>
            </w:r>
            <w:r>
              <w:rPr>
                <w:rFonts w:hint="default" w:ascii="Times New Roman" w:hAnsi="Times New Roman" w:cs="Times New Roman"/>
                <w:spacing w:val="-2"/>
                <w:sz w:val="21"/>
                <w:szCs w:val="21"/>
                <w:lang w:val="en-US" w:eastAsia="zh-CN"/>
              </w:rPr>
              <w:t>6</w:t>
            </w:r>
            <w:r>
              <w:rPr>
                <w:rFonts w:hint="default" w:ascii="Times New Roman" w:hAnsi="Times New Roman" w:cs="Times New Roman"/>
                <w:spacing w:val="-2"/>
                <w:sz w:val="21"/>
                <w:szCs w:val="21"/>
              </w:rPr>
              <w:t>-</w:t>
            </w:r>
            <w:r>
              <w:rPr>
                <w:rFonts w:hint="default" w:ascii="Times New Roman" w:hAnsi="Times New Roman" w:cs="Times New Roman"/>
                <w:spacing w:val="-2"/>
                <w:sz w:val="21"/>
                <w:szCs w:val="21"/>
                <w:lang w:val="en-US" w:eastAsia="zh-CN"/>
              </w:rPr>
              <w:t>20</w:t>
            </w:r>
          </w:p>
        </w:tc>
        <w:tc>
          <w:tcPr>
            <w:tcW w:w="719" w:type="pct"/>
            <w:vMerge w:val="restart"/>
            <w:tcBorders>
              <w:right w:val="single" w:color="auto" w:sz="4" w:space="0"/>
            </w:tcBorders>
            <w:noWrap w:val="0"/>
            <w:vAlign w:val="center"/>
          </w:tcPr>
          <w:p>
            <w:pPr>
              <w:spacing w:line="252" w:lineRule="exact"/>
              <w:ind w:left="20"/>
              <w:jc w:val="center"/>
              <w:rPr>
                <w:rFonts w:hint="default" w:ascii="Times New Roman" w:hAnsi="Times New Roman" w:cs="Times New Roman"/>
                <w:sz w:val="21"/>
                <w:szCs w:val="21"/>
              </w:rPr>
            </w:pPr>
            <w:r>
              <w:rPr>
                <w:rFonts w:hint="default" w:ascii="Times New Roman" w:hAnsi="Times New Roman" w:cs="Times New Roman"/>
                <w:szCs w:val="21"/>
                <w:lang w:val="en-US" w:eastAsia="zh-CN"/>
              </w:rPr>
              <w:t>14</w:t>
            </w:r>
            <w:r>
              <w:rPr>
                <w:rFonts w:hint="default" w:ascii="Times New Roman" w:hAnsi="Times New Roman" w:cs="Times New Roman"/>
                <w:szCs w:val="21"/>
              </w:rPr>
              <w:t>:</w:t>
            </w:r>
            <w:r>
              <w:rPr>
                <w:rFonts w:hint="default" w:ascii="Times New Roman" w:hAnsi="Times New Roman" w:cs="Times New Roman"/>
                <w:szCs w:val="21"/>
                <w:lang w:val="en-US" w:eastAsia="zh-CN"/>
              </w:rPr>
              <w:t>43</w:t>
            </w:r>
            <w:r>
              <w:rPr>
                <w:rFonts w:hint="default" w:ascii="Times New Roman" w:hAnsi="Times New Roman" w:cs="Times New Roman"/>
                <w:szCs w:val="21"/>
              </w:rPr>
              <w:t>-</w:t>
            </w:r>
            <w:r>
              <w:rPr>
                <w:rFonts w:hint="default" w:ascii="Times New Roman" w:hAnsi="Times New Roman" w:cs="Times New Roman"/>
                <w:szCs w:val="21"/>
                <w:lang w:val="en-US" w:eastAsia="zh-CN"/>
              </w:rPr>
              <w:t>15</w:t>
            </w:r>
            <w:r>
              <w:rPr>
                <w:rFonts w:hint="default" w:ascii="Times New Roman" w:hAnsi="Times New Roman" w:cs="Times New Roman"/>
                <w:szCs w:val="21"/>
              </w:rPr>
              <w:t>:</w:t>
            </w:r>
            <w:r>
              <w:rPr>
                <w:rFonts w:hint="default" w:ascii="Times New Roman" w:hAnsi="Times New Roman" w:cs="Times New Roman"/>
                <w:szCs w:val="21"/>
                <w:lang w:val="en-US" w:eastAsia="zh-CN"/>
              </w:rPr>
              <w:t>01</w:t>
            </w:r>
          </w:p>
        </w:tc>
        <w:tc>
          <w:tcPr>
            <w:tcW w:w="720" w:type="pct"/>
            <w:tcBorders>
              <w:left w:val="single" w:color="auto" w:sz="4" w:space="0"/>
            </w:tcBorders>
            <w:noWrap w:val="0"/>
            <w:vAlign w:val="center"/>
          </w:tcPr>
          <w:p>
            <w:pPr>
              <w:ind w:left="-105" w:leftChars="-50" w:right="-105" w:rightChars="-50"/>
              <w:jc w:val="center"/>
              <w:rPr>
                <w:rFonts w:hint="default" w:ascii="Times New Roman" w:hAnsi="Times New Roman" w:cs="Times New Roman"/>
                <w:sz w:val="21"/>
                <w:szCs w:val="21"/>
              </w:rPr>
            </w:pPr>
            <w:r>
              <w:rPr>
                <w:rFonts w:hint="default" w:ascii="Times New Roman" w:hAnsi="Times New Roman" w:eastAsia="宋体" w:cs="Times New Roman"/>
                <w:szCs w:val="21"/>
                <w:lang w:val="en-US" w:eastAsia="zh-CN"/>
              </w:rPr>
              <w:t>61</w:t>
            </w:r>
          </w:p>
        </w:tc>
        <w:tc>
          <w:tcPr>
            <w:tcW w:w="719" w:type="pct"/>
            <w:vMerge w:val="restart"/>
            <w:tcBorders>
              <w:right w:val="single" w:color="auto" w:sz="4" w:space="0"/>
            </w:tcBorders>
            <w:noWrap w:val="0"/>
            <w:vAlign w:val="center"/>
          </w:tcPr>
          <w:p>
            <w:pPr>
              <w:spacing w:line="252" w:lineRule="exact"/>
              <w:ind w:left="20"/>
              <w:jc w:val="center"/>
              <w:rPr>
                <w:rFonts w:hint="default" w:ascii="Times New Roman" w:hAnsi="Times New Roman" w:cs="Times New Roman"/>
                <w:sz w:val="21"/>
                <w:szCs w:val="21"/>
              </w:rPr>
            </w:pPr>
            <w:r>
              <w:rPr>
                <w:rFonts w:hint="default" w:ascii="Times New Roman" w:hAnsi="Times New Roman" w:cs="Times New Roman"/>
                <w:szCs w:val="21"/>
                <w:lang w:val="en-US" w:eastAsia="zh-CN"/>
              </w:rPr>
              <w:t>22</w:t>
            </w:r>
            <w:r>
              <w:rPr>
                <w:rFonts w:hint="default" w:ascii="Times New Roman" w:hAnsi="Times New Roman" w:cs="Times New Roman"/>
                <w:szCs w:val="21"/>
              </w:rPr>
              <w:t>:</w:t>
            </w:r>
            <w:r>
              <w:rPr>
                <w:rFonts w:hint="default" w:ascii="Times New Roman" w:hAnsi="Times New Roman" w:cs="Times New Roman"/>
                <w:szCs w:val="21"/>
                <w:lang w:val="en-US" w:eastAsia="zh-CN"/>
              </w:rPr>
              <w:t>12</w:t>
            </w:r>
            <w:r>
              <w:rPr>
                <w:rFonts w:hint="default" w:ascii="Times New Roman" w:hAnsi="Times New Roman" w:cs="Times New Roman"/>
                <w:szCs w:val="21"/>
              </w:rPr>
              <w:t>-</w:t>
            </w:r>
            <w:r>
              <w:rPr>
                <w:rFonts w:hint="default" w:ascii="Times New Roman" w:hAnsi="Times New Roman" w:cs="Times New Roman"/>
                <w:szCs w:val="21"/>
                <w:lang w:val="en-US" w:eastAsia="zh-CN"/>
              </w:rPr>
              <w:t>22</w:t>
            </w:r>
            <w:r>
              <w:rPr>
                <w:rFonts w:hint="default" w:ascii="Times New Roman" w:hAnsi="Times New Roman" w:cs="Times New Roman"/>
                <w:szCs w:val="21"/>
              </w:rPr>
              <w:t>:</w:t>
            </w:r>
            <w:r>
              <w:rPr>
                <w:rFonts w:hint="default" w:ascii="Times New Roman" w:hAnsi="Times New Roman" w:cs="Times New Roman"/>
                <w:szCs w:val="21"/>
                <w:lang w:val="en-US" w:eastAsia="zh-CN"/>
              </w:rPr>
              <w:t>37</w:t>
            </w:r>
          </w:p>
        </w:tc>
        <w:tc>
          <w:tcPr>
            <w:tcW w:w="693" w:type="pct"/>
            <w:tcBorders>
              <w:left w:val="single" w:color="auto" w:sz="4" w:space="0"/>
            </w:tcBorders>
            <w:noWrap w:val="0"/>
            <w:vAlign w:val="center"/>
          </w:tcPr>
          <w:p>
            <w:pPr>
              <w:ind w:left="-105" w:leftChars="-50" w:right="-105" w:rightChars="-50"/>
              <w:jc w:val="center"/>
              <w:rPr>
                <w:rFonts w:hint="default" w:ascii="Times New Roman" w:hAnsi="Times New Roman" w:cs="Times New Roman"/>
                <w:sz w:val="21"/>
                <w:szCs w:val="21"/>
              </w:rPr>
            </w:pPr>
            <w:r>
              <w:rPr>
                <w:rFonts w:hint="default" w:ascii="Times New Roman" w:hAnsi="Times New Roman" w:eastAsia="宋体" w:cs="Times New Roman"/>
                <w:szCs w:val="21"/>
                <w:lang w:val="en-US" w:eastAsia="zh-CN"/>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43" w:type="pct"/>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2</w:t>
            </w:r>
          </w:p>
        </w:tc>
        <w:tc>
          <w:tcPr>
            <w:tcW w:w="811"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pacing w:val="-2"/>
                <w:sz w:val="21"/>
                <w:szCs w:val="21"/>
              </w:rPr>
            </w:pPr>
            <w:r>
              <w:rPr>
                <w:rFonts w:hint="default" w:ascii="Times New Roman" w:hAnsi="Times New Roman" w:cs="Times New Roman"/>
                <w:sz w:val="21"/>
                <w:szCs w:val="21"/>
              </w:rPr>
              <w:t>厂界</w:t>
            </w:r>
            <w:r>
              <w:rPr>
                <w:rFonts w:hint="default" w:ascii="Times New Roman" w:hAnsi="Times New Roman" w:cs="Times New Roman"/>
                <w:sz w:val="21"/>
                <w:szCs w:val="21"/>
                <w:lang w:val="en-US" w:eastAsia="zh-CN"/>
              </w:rPr>
              <w:t>南</w:t>
            </w:r>
            <w:r>
              <w:rPr>
                <w:rFonts w:hint="default" w:ascii="Times New Roman" w:hAnsi="Times New Roman" w:cs="Times New Roman"/>
                <w:sz w:val="21"/>
                <w:szCs w:val="21"/>
              </w:rPr>
              <w:t>侧</w:t>
            </w:r>
          </w:p>
        </w:tc>
        <w:tc>
          <w:tcPr>
            <w:tcW w:w="793" w:type="pct"/>
            <w:vMerge w:val="continue"/>
            <w:tcBorders>
              <w:left w:val="single" w:color="auto" w:sz="4" w:space="0"/>
              <w:right w:val="single" w:color="auto" w:sz="4" w:space="0"/>
            </w:tcBorders>
            <w:noWrap w:val="0"/>
            <w:vAlign w:val="center"/>
          </w:tcPr>
          <w:p>
            <w:pPr>
              <w:jc w:val="center"/>
              <w:rPr>
                <w:rFonts w:hint="default" w:ascii="Times New Roman" w:hAnsi="Times New Roman" w:cs="Times New Roman"/>
                <w:spacing w:val="-2"/>
                <w:sz w:val="21"/>
                <w:szCs w:val="21"/>
              </w:rPr>
            </w:pPr>
          </w:p>
        </w:tc>
        <w:tc>
          <w:tcPr>
            <w:tcW w:w="719" w:type="pct"/>
            <w:vMerge w:val="continue"/>
            <w:tcBorders>
              <w:right w:val="single" w:color="auto" w:sz="4" w:space="0"/>
            </w:tcBorders>
            <w:noWrap w:val="0"/>
            <w:vAlign w:val="center"/>
          </w:tcPr>
          <w:p>
            <w:pPr>
              <w:spacing w:line="252" w:lineRule="exact"/>
              <w:ind w:left="20"/>
              <w:jc w:val="center"/>
              <w:rPr>
                <w:rFonts w:hint="default" w:ascii="Times New Roman" w:hAnsi="Times New Roman" w:cs="Times New Roman"/>
                <w:sz w:val="21"/>
                <w:szCs w:val="21"/>
              </w:rPr>
            </w:pPr>
          </w:p>
        </w:tc>
        <w:tc>
          <w:tcPr>
            <w:tcW w:w="720" w:type="pct"/>
            <w:tcBorders>
              <w:left w:val="single" w:color="auto" w:sz="4" w:space="0"/>
            </w:tcBorders>
            <w:noWrap w:val="0"/>
            <w:vAlign w:val="center"/>
          </w:tcPr>
          <w:p>
            <w:pPr>
              <w:ind w:left="-105" w:leftChars="-50" w:right="-105" w:rightChars="-50"/>
              <w:jc w:val="center"/>
              <w:rPr>
                <w:rFonts w:hint="default" w:ascii="Times New Roman" w:hAnsi="Times New Roman" w:cs="Times New Roman"/>
                <w:sz w:val="21"/>
                <w:szCs w:val="21"/>
              </w:rPr>
            </w:pPr>
            <w:r>
              <w:rPr>
                <w:rFonts w:hint="default" w:ascii="Times New Roman" w:hAnsi="Times New Roman" w:cs="Times New Roman"/>
                <w:szCs w:val="21"/>
                <w:lang w:val="en-US" w:eastAsia="zh-CN"/>
              </w:rPr>
              <w:t>61</w:t>
            </w:r>
          </w:p>
        </w:tc>
        <w:tc>
          <w:tcPr>
            <w:tcW w:w="719" w:type="pct"/>
            <w:vMerge w:val="continue"/>
            <w:tcBorders>
              <w:right w:val="single" w:color="auto" w:sz="4" w:space="0"/>
            </w:tcBorders>
            <w:noWrap w:val="0"/>
            <w:vAlign w:val="center"/>
          </w:tcPr>
          <w:p>
            <w:pPr>
              <w:spacing w:line="252" w:lineRule="exact"/>
              <w:ind w:left="20"/>
              <w:jc w:val="center"/>
              <w:rPr>
                <w:rFonts w:hint="default" w:ascii="Times New Roman" w:hAnsi="Times New Roman" w:cs="Times New Roman"/>
                <w:sz w:val="21"/>
                <w:szCs w:val="21"/>
              </w:rPr>
            </w:pPr>
          </w:p>
        </w:tc>
        <w:tc>
          <w:tcPr>
            <w:tcW w:w="693" w:type="pct"/>
            <w:tcBorders>
              <w:left w:val="single" w:color="auto" w:sz="4" w:space="0"/>
            </w:tcBorders>
            <w:noWrap w:val="0"/>
            <w:vAlign w:val="center"/>
          </w:tcPr>
          <w:p>
            <w:pPr>
              <w:ind w:left="-105" w:leftChars="-50" w:right="-105" w:rightChars="-50"/>
              <w:jc w:val="center"/>
              <w:rPr>
                <w:rFonts w:hint="default" w:ascii="Times New Roman" w:hAnsi="Times New Roman" w:cs="Times New Roman"/>
                <w:sz w:val="21"/>
                <w:szCs w:val="21"/>
              </w:rPr>
            </w:pPr>
            <w:r>
              <w:rPr>
                <w:rFonts w:hint="default" w:ascii="Times New Roman" w:hAnsi="Times New Roman" w:eastAsia="宋体" w:cs="Times New Roman"/>
                <w:szCs w:val="21"/>
                <w:lang w:val="en-US" w:eastAsia="zh-CN"/>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43" w:type="pct"/>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3</w:t>
            </w:r>
          </w:p>
        </w:tc>
        <w:tc>
          <w:tcPr>
            <w:tcW w:w="811"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厂界</w:t>
            </w:r>
            <w:r>
              <w:rPr>
                <w:rFonts w:hint="default" w:ascii="Times New Roman" w:hAnsi="Times New Roman" w:cs="Times New Roman"/>
                <w:sz w:val="21"/>
                <w:szCs w:val="21"/>
                <w:lang w:val="en-US" w:eastAsia="zh-CN"/>
              </w:rPr>
              <w:t>东</w:t>
            </w:r>
            <w:r>
              <w:rPr>
                <w:rFonts w:hint="default" w:ascii="Times New Roman" w:hAnsi="Times New Roman" w:cs="Times New Roman"/>
                <w:sz w:val="21"/>
                <w:szCs w:val="21"/>
              </w:rPr>
              <w:t>侧</w:t>
            </w:r>
          </w:p>
        </w:tc>
        <w:tc>
          <w:tcPr>
            <w:tcW w:w="793" w:type="pct"/>
            <w:vMerge w:val="continue"/>
            <w:tcBorders>
              <w:left w:val="single" w:color="auto" w:sz="4" w:space="0"/>
              <w:right w:val="single" w:color="auto" w:sz="4" w:space="0"/>
            </w:tcBorders>
            <w:noWrap w:val="0"/>
            <w:vAlign w:val="center"/>
          </w:tcPr>
          <w:p>
            <w:pPr>
              <w:jc w:val="center"/>
              <w:rPr>
                <w:rFonts w:hint="default" w:ascii="Times New Roman" w:hAnsi="Times New Roman" w:cs="Times New Roman"/>
                <w:spacing w:val="-2"/>
                <w:sz w:val="21"/>
                <w:szCs w:val="21"/>
              </w:rPr>
            </w:pPr>
          </w:p>
        </w:tc>
        <w:tc>
          <w:tcPr>
            <w:tcW w:w="719" w:type="pct"/>
            <w:vMerge w:val="continue"/>
            <w:tcBorders>
              <w:right w:val="single" w:color="auto" w:sz="4" w:space="0"/>
            </w:tcBorders>
            <w:noWrap w:val="0"/>
            <w:vAlign w:val="center"/>
          </w:tcPr>
          <w:p>
            <w:pPr>
              <w:spacing w:line="252" w:lineRule="exact"/>
              <w:ind w:left="20"/>
              <w:jc w:val="center"/>
              <w:rPr>
                <w:rFonts w:hint="default" w:ascii="Times New Roman" w:hAnsi="Times New Roman" w:cs="Times New Roman"/>
                <w:sz w:val="21"/>
                <w:szCs w:val="21"/>
              </w:rPr>
            </w:pPr>
          </w:p>
        </w:tc>
        <w:tc>
          <w:tcPr>
            <w:tcW w:w="720" w:type="pct"/>
            <w:tcBorders>
              <w:left w:val="single" w:color="auto" w:sz="4" w:space="0"/>
            </w:tcBorders>
            <w:noWrap w:val="0"/>
            <w:vAlign w:val="center"/>
          </w:tcPr>
          <w:p>
            <w:pPr>
              <w:ind w:left="-105" w:leftChars="-50" w:right="-105" w:rightChars="-50"/>
              <w:jc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＜65</w:t>
            </w:r>
          </w:p>
        </w:tc>
        <w:tc>
          <w:tcPr>
            <w:tcW w:w="719" w:type="pct"/>
            <w:vMerge w:val="continue"/>
            <w:tcBorders>
              <w:right w:val="single" w:color="auto" w:sz="4" w:space="0"/>
            </w:tcBorders>
            <w:noWrap w:val="0"/>
            <w:vAlign w:val="center"/>
          </w:tcPr>
          <w:p>
            <w:pPr>
              <w:spacing w:line="252" w:lineRule="exact"/>
              <w:ind w:left="20"/>
              <w:jc w:val="center"/>
              <w:rPr>
                <w:rFonts w:hint="default" w:ascii="Times New Roman" w:hAnsi="Times New Roman" w:cs="Times New Roman"/>
                <w:sz w:val="21"/>
                <w:szCs w:val="21"/>
              </w:rPr>
            </w:pPr>
          </w:p>
        </w:tc>
        <w:tc>
          <w:tcPr>
            <w:tcW w:w="693" w:type="pct"/>
            <w:tcBorders>
              <w:left w:val="single" w:color="auto" w:sz="4" w:space="0"/>
            </w:tcBorders>
            <w:noWrap w:val="0"/>
            <w:vAlign w:val="center"/>
          </w:tcPr>
          <w:p>
            <w:pPr>
              <w:ind w:left="-105" w:leftChars="-50" w:right="-105" w:rightChars="-50"/>
              <w:jc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543" w:type="pct"/>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4</w:t>
            </w:r>
          </w:p>
        </w:tc>
        <w:tc>
          <w:tcPr>
            <w:tcW w:w="811"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厂界</w:t>
            </w:r>
            <w:r>
              <w:rPr>
                <w:rFonts w:hint="default" w:ascii="Times New Roman" w:hAnsi="Times New Roman" w:cs="Times New Roman"/>
                <w:sz w:val="21"/>
                <w:szCs w:val="21"/>
                <w:lang w:val="en-US" w:eastAsia="zh-CN"/>
              </w:rPr>
              <w:t>北</w:t>
            </w:r>
            <w:r>
              <w:rPr>
                <w:rFonts w:hint="default" w:ascii="Times New Roman" w:hAnsi="Times New Roman" w:cs="Times New Roman"/>
                <w:sz w:val="21"/>
                <w:szCs w:val="21"/>
              </w:rPr>
              <w:t>侧</w:t>
            </w:r>
          </w:p>
        </w:tc>
        <w:tc>
          <w:tcPr>
            <w:tcW w:w="793" w:type="pct"/>
            <w:vMerge w:val="continue"/>
            <w:tcBorders>
              <w:left w:val="single" w:color="auto" w:sz="4" w:space="0"/>
              <w:right w:val="single" w:color="auto" w:sz="4" w:space="0"/>
            </w:tcBorders>
            <w:noWrap w:val="0"/>
            <w:vAlign w:val="center"/>
          </w:tcPr>
          <w:p>
            <w:pPr>
              <w:jc w:val="center"/>
              <w:rPr>
                <w:rFonts w:hint="default" w:ascii="Times New Roman" w:hAnsi="Times New Roman" w:cs="Times New Roman"/>
                <w:spacing w:val="-2"/>
                <w:sz w:val="21"/>
                <w:szCs w:val="21"/>
              </w:rPr>
            </w:pPr>
          </w:p>
        </w:tc>
        <w:tc>
          <w:tcPr>
            <w:tcW w:w="719" w:type="pct"/>
            <w:vMerge w:val="continue"/>
            <w:tcBorders>
              <w:right w:val="single" w:color="auto" w:sz="4" w:space="0"/>
            </w:tcBorders>
            <w:noWrap w:val="0"/>
            <w:vAlign w:val="center"/>
          </w:tcPr>
          <w:p>
            <w:pPr>
              <w:spacing w:line="252" w:lineRule="exact"/>
              <w:ind w:left="20"/>
              <w:jc w:val="center"/>
              <w:rPr>
                <w:rFonts w:hint="default" w:ascii="Times New Roman" w:hAnsi="Times New Roman" w:cs="Times New Roman"/>
                <w:sz w:val="21"/>
                <w:szCs w:val="21"/>
              </w:rPr>
            </w:pPr>
          </w:p>
        </w:tc>
        <w:tc>
          <w:tcPr>
            <w:tcW w:w="720" w:type="pct"/>
            <w:tcBorders>
              <w:left w:val="single" w:color="auto" w:sz="4" w:space="0"/>
            </w:tcBorders>
            <w:noWrap w:val="0"/>
            <w:vAlign w:val="center"/>
          </w:tcPr>
          <w:p>
            <w:pPr>
              <w:ind w:left="-105" w:leftChars="-50" w:right="-105" w:rightChars="-50"/>
              <w:jc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＜65</w:t>
            </w:r>
          </w:p>
        </w:tc>
        <w:tc>
          <w:tcPr>
            <w:tcW w:w="719" w:type="pct"/>
            <w:vMerge w:val="continue"/>
            <w:tcBorders>
              <w:right w:val="single" w:color="auto" w:sz="4" w:space="0"/>
            </w:tcBorders>
            <w:noWrap w:val="0"/>
            <w:vAlign w:val="center"/>
          </w:tcPr>
          <w:p>
            <w:pPr>
              <w:spacing w:line="252" w:lineRule="exact"/>
              <w:ind w:left="20"/>
              <w:jc w:val="center"/>
              <w:rPr>
                <w:rFonts w:hint="default" w:ascii="Times New Roman" w:hAnsi="Times New Roman" w:cs="Times New Roman"/>
                <w:sz w:val="21"/>
                <w:szCs w:val="21"/>
              </w:rPr>
            </w:pPr>
          </w:p>
        </w:tc>
        <w:tc>
          <w:tcPr>
            <w:tcW w:w="693" w:type="pct"/>
            <w:tcBorders>
              <w:left w:val="single" w:color="auto" w:sz="4" w:space="0"/>
            </w:tcBorders>
            <w:noWrap w:val="0"/>
            <w:vAlign w:val="center"/>
          </w:tcPr>
          <w:p>
            <w:pPr>
              <w:ind w:left="-105" w:leftChars="-50" w:right="-105" w:rightChars="-50"/>
              <w:jc w:val="center"/>
              <w:rPr>
                <w:rFonts w:hint="default" w:ascii="Times New Roman" w:hAnsi="Times New Roman"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354" w:type="pct"/>
            <w:gridSpan w:val="2"/>
            <w:tcBorders>
              <w:right w:val="single" w:color="auto" w:sz="4" w:space="0"/>
            </w:tcBorders>
            <w:noWrap w:val="0"/>
            <w:vAlign w:val="center"/>
          </w:tcPr>
          <w:p>
            <w:p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排放限值</w:t>
            </w:r>
          </w:p>
        </w:tc>
        <w:tc>
          <w:tcPr>
            <w:tcW w:w="793" w:type="pct"/>
            <w:tcBorders>
              <w:left w:val="single" w:color="auto" w:sz="4" w:space="0"/>
              <w:right w:val="single" w:color="auto" w:sz="4" w:space="0"/>
            </w:tcBorders>
            <w:noWrap w:val="0"/>
            <w:vAlign w:val="center"/>
          </w:tcPr>
          <w:p>
            <w:pPr>
              <w:jc w:val="center"/>
              <w:rPr>
                <w:rFonts w:hint="default" w:ascii="Times New Roman" w:hAnsi="Times New Roman" w:cs="Times New Roman" w:eastAsiaTheme="minorEastAsia"/>
                <w:spacing w:val="-2"/>
                <w:sz w:val="21"/>
                <w:szCs w:val="21"/>
                <w:lang w:val="en-US" w:eastAsia="zh-CN"/>
              </w:rPr>
            </w:pPr>
            <w:r>
              <w:rPr>
                <w:rFonts w:hint="default" w:ascii="Times New Roman" w:hAnsi="Times New Roman" w:cs="Times New Roman"/>
                <w:spacing w:val="-2"/>
                <w:sz w:val="21"/>
                <w:szCs w:val="21"/>
                <w:lang w:val="en-US" w:eastAsia="zh-CN"/>
              </w:rPr>
              <w:t>/</w:t>
            </w:r>
          </w:p>
        </w:tc>
        <w:tc>
          <w:tcPr>
            <w:tcW w:w="1223" w:type="dxa"/>
            <w:tcBorders>
              <w:right w:val="single" w:color="auto" w:sz="4" w:space="0"/>
            </w:tcBorders>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pacing w:val="-2"/>
                <w:sz w:val="21"/>
                <w:szCs w:val="21"/>
                <w:lang w:val="en-US" w:eastAsia="zh-CN"/>
              </w:rPr>
              <w:t>/</w:t>
            </w:r>
          </w:p>
        </w:tc>
        <w:tc>
          <w:tcPr>
            <w:tcW w:w="720" w:type="pct"/>
            <w:tcBorders>
              <w:left w:val="single" w:color="auto" w:sz="4" w:space="0"/>
            </w:tcBorders>
            <w:noWrap w:val="0"/>
            <w:vAlign w:val="center"/>
          </w:tcPr>
          <w:p>
            <w:pPr>
              <w:ind w:left="-105" w:leftChars="-50" w:right="-105" w:rightChars="-50"/>
              <w:jc w:val="center"/>
              <w:rPr>
                <w:rFonts w:hint="default" w:ascii="Times New Roman" w:hAnsi="Times New Roman" w:eastAsia="宋体" w:cs="Times New Roman"/>
                <w:b w:val="0"/>
                <w:bCs w:val="0"/>
                <w:i w:val="0"/>
                <w:color w:val="000000"/>
                <w:kern w:val="0"/>
                <w:sz w:val="21"/>
                <w:szCs w:val="21"/>
                <w:u w:val="none"/>
                <w:lang w:val="en-US" w:eastAsia="zh-CN" w:bidi="ar"/>
              </w:rPr>
            </w:pPr>
            <w:r>
              <w:rPr>
                <w:rFonts w:hint="default" w:ascii="Times New Roman" w:hAnsi="Times New Roman" w:cs="Times New Roman"/>
                <w:b w:val="0"/>
                <w:bCs w:val="0"/>
                <w:color w:val="000000"/>
                <w:szCs w:val="21"/>
                <w:lang w:val="en-US" w:eastAsia="zh-CN"/>
              </w:rPr>
              <w:t>65</w:t>
            </w:r>
          </w:p>
        </w:tc>
        <w:tc>
          <w:tcPr>
            <w:tcW w:w="1223" w:type="dxa"/>
            <w:tcBorders>
              <w:right w:val="single" w:color="auto" w:sz="4" w:space="0"/>
            </w:tcBorders>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pacing w:val="-2"/>
                <w:sz w:val="21"/>
                <w:szCs w:val="21"/>
                <w:lang w:val="en-US" w:eastAsia="zh-CN"/>
              </w:rPr>
              <w:t>/</w:t>
            </w:r>
          </w:p>
        </w:tc>
        <w:tc>
          <w:tcPr>
            <w:tcW w:w="693" w:type="pct"/>
            <w:tcBorders>
              <w:left w:val="single" w:color="auto" w:sz="4" w:space="0"/>
            </w:tcBorders>
            <w:noWrap w:val="0"/>
            <w:vAlign w:val="center"/>
          </w:tcPr>
          <w:p>
            <w:pPr>
              <w:ind w:left="-105" w:leftChars="-50" w:right="-105" w:rightChars="-50"/>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354" w:type="pct"/>
            <w:gridSpan w:val="2"/>
            <w:tcBorders>
              <w:right w:val="single" w:color="auto" w:sz="4" w:space="0"/>
            </w:tcBorders>
            <w:noWrap w:val="0"/>
            <w:vAlign w:val="center"/>
          </w:tcPr>
          <w:p>
            <w:p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是否达标</w:t>
            </w:r>
          </w:p>
        </w:tc>
        <w:tc>
          <w:tcPr>
            <w:tcW w:w="793" w:type="pct"/>
            <w:tcBorders>
              <w:left w:val="single" w:color="auto" w:sz="4" w:space="0"/>
              <w:right w:val="single" w:color="auto" w:sz="4" w:space="0"/>
            </w:tcBorders>
            <w:noWrap w:val="0"/>
            <w:vAlign w:val="center"/>
          </w:tcPr>
          <w:p>
            <w:pPr>
              <w:jc w:val="center"/>
              <w:rPr>
                <w:rFonts w:hint="default" w:ascii="Times New Roman" w:hAnsi="Times New Roman" w:cs="Times New Roman" w:eastAsiaTheme="minorEastAsia"/>
                <w:spacing w:val="-2"/>
                <w:sz w:val="21"/>
                <w:szCs w:val="21"/>
                <w:lang w:val="en-US" w:eastAsia="zh-CN"/>
              </w:rPr>
            </w:pPr>
            <w:r>
              <w:rPr>
                <w:rFonts w:hint="default" w:ascii="Times New Roman" w:hAnsi="Times New Roman" w:cs="Times New Roman"/>
                <w:spacing w:val="-2"/>
                <w:sz w:val="21"/>
                <w:szCs w:val="21"/>
                <w:lang w:val="en-US" w:eastAsia="zh-CN"/>
              </w:rPr>
              <w:t>/</w:t>
            </w:r>
          </w:p>
        </w:tc>
        <w:tc>
          <w:tcPr>
            <w:tcW w:w="1223" w:type="dxa"/>
            <w:tcBorders>
              <w:right w:val="single" w:color="auto" w:sz="4" w:space="0"/>
            </w:tcBorders>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pacing w:val="-2"/>
                <w:sz w:val="21"/>
                <w:szCs w:val="21"/>
                <w:lang w:val="en-US" w:eastAsia="zh-CN"/>
              </w:rPr>
              <w:t>/</w:t>
            </w:r>
          </w:p>
        </w:tc>
        <w:tc>
          <w:tcPr>
            <w:tcW w:w="720" w:type="pct"/>
            <w:tcBorders>
              <w:left w:val="single" w:color="auto" w:sz="4" w:space="0"/>
            </w:tcBorders>
            <w:noWrap w:val="0"/>
            <w:vAlign w:val="center"/>
          </w:tcPr>
          <w:p>
            <w:pPr>
              <w:ind w:left="-105" w:leftChars="-50" w:right="-105" w:rightChars="-50"/>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达标</w:t>
            </w:r>
          </w:p>
        </w:tc>
        <w:tc>
          <w:tcPr>
            <w:tcW w:w="1223" w:type="dxa"/>
            <w:tcBorders>
              <w:right w:val="single" w:color="auto" w:sz="4" w:space="0"/>
            </w:tcBorders>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pacing w:val="-2"/>
                <w:sz w:val="21"/>
                <w:szCs w:val="21"/>
                <w:lang w:val="en-US" w:eastAsia="zh-CN"/>
              </w:rPr>
              <w:t>/</w:t>
            </w:r>
          </w:p>
        </w:tc>
        <w:tc>
          <w:tcPr>
            <w:tcW w:w="693" w:type="pct"/>
            <w:tcBorders>
              <w:left w:val="single" w:color="auto" w:sz="4" w:space="0"/>
            </w:tcBorders>
            <w:noWrap w:val="0"/>
            <w:vAlign w:val="center"/>
          </w:tcPr>
          <w:p>
            <w:pPr>
              <w:ind w:left="-105" w:leftChars="-50" w:right="-105" w:rightChars="-50"/>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达标</w:t>
            </w:r>
          </w:p>
        </w:tc>
      </w:tr>
    </w:tbl>
    <w:p>
      <w:pPr>
        <w:pStyle w:val="2"/>
        <w:rPr>
          <w:rFonts w:hint="default"/>
          <w:lang w:val="en-US" w:eastAsia="zh-CN"/>
        </w:rPr>
      </w:pPr>
    </w:p>
    <w:p>
      <w:pPr>
        <w:keepNext w:val="0"/>
        <w:keepLines w:val="0"/>
        <w:widowControl/>
        <w:suppressLineNumbers w:val="0"/>
        <w:jc w:val="left"/>
        <w:outlineLvl w:val="1"/>
        <w:rPr>
          <w:rFonts w:hint="default" w:ascii="Times New Roman" w:hAnsi="Times New Roman" w:eastAsia="宋体" w:cs="Times New Roman"/>
          <w:b/>
          <w:color w:val="000000"/>
          <w:kern w:val="0"/>
          <w:sz w:val="28"/>
          <w:szCs w:val="28"/>
          <w:lang w:val="en-US" w:eastAsia="zh-CN" w:bidi="ar"/>
        </w:rPr>
      </w:pPr>
      <w:bookmarkStart w:id="116" w:name="_Toc21101"/>
      <w:r>
        <w:rPr>
          <w:rFonts w:hint="default" w:ascii="Times New Roman" w:hAnsi="Times New Roman" w:eastAsia="宋体" w:cs="Times New Roman"/>
          <w:b/>
          <w:color w:val="000000"/>
          <w:kern w:val="0"/>
          <w:sz w:val="28"/>
          <w:szCs w:val="28"/>
          <w:lang w:val="en-US" w:eastAsia="zh-CN" w:bidi="ar"/>
        </w:rPr>
        <w:t>9</w:t>
      </w:r>
      <w:r>
        <w:rPr>
          <w:rFonts w:hint="eastAsia" w:ascii="Times New Roman" w:hAnsi="Times New Roman" w:eastAsia="宋体" w:cs="Times New Roman"/>
          <w:b/>
          <w:color w:val="000000"/>
          <w:kern w:val="0"/>
          <w:sz w:val="28"/>
          <w:szCs w:val="28"/>
          <w:lang w:val="en-US" w:eastAsia="zh-CN" w:bidi="ar"/>
        </w:rPr>
        <w:t>.3</w:t>
      </w:r>
      <w:r>
        <w:rPr>
          <w:rFonts w:hint="default" w:ascii="Times New Roman" w:hAnsi="Times New Roman" w:eastAsia="宋体" w:cs="Times New Roman"/>
          <w:b/>
          <w:color w:val="000000"/>
          <w:kern w:val="0"/>
          <w:sz w:val="28"/>
          <w:szCs w:val="28"/>
          <w:highlight w:val="none"/>
          <w:lang w:val="en-US" w:eastAsia="zh-CN" w:bidi="ar"/>
        </w:rPr>
        <w:t xml:space="preserve"> 污染物排放总量核算</w:t>
      </w:r>
      <w:bookmarkEnd w:id="11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2"/>
          <w:sz w:val="24"/>
          <w:szCs w:val="24"/>
          <w:highlight w:val="none"/>
          <w:lang w:val="en-US" w:eastAsia="zh-CN" w:bidi="ar-SA"/>
        </w:rPr>
      </w:pPr>
      <w:r>
        <w:rPr>
          <w:rFonts w:hint="eastAsia" w:ascii="Times New Roman" w:hAnsi="Times New Roman" w:cs="Times New Roman"/>
          <w:sz w:val="24"/>
          <w:szCs w:val="24"/>
          <w:lang w:val="en-US" w:eastAsia="zh-CN"/>
        </w:rPr>
        <w:t>根据环评资料，本项目需要进行污染物总量控制的指标主要是：COD、NH</w:t>
      </w:r>
      <w:r>
        <w:rPr>
          <w:rFonts w:hint="eastAsia" w:ascii="Times New Roman" w:hAnsi="Times New Roman" w:cs="Times New Roman"/>
          <w:sz w:val="24"/>
          <w:szCs w:val="24"/>
          <w:vertAlign w:val="subscript"/>
          <w:lang w:val="en-US" w:eastAsia="zh-CN"/>
        </w:rPr>
        <w:t>3</w:t>
      </w:r>
      <w:r>
        <w:rPr>
          <w:rFonts w:hint="eastAsia" w:ascii="Times New Roman" w:hAnsi="Times New Roman" w:cs="Times New Roman"/>
          <w:sz w:val="24"/>
          <w:szCs w:val="24"/>
          <w:lang w:val="en-US" w:eastAsia="zh-CN"/>
        </w:rPr>
        <w:t>-N、总氮、总磷、总铜、总镍、总铬、六价铬、总锌、总氰化物。根据企业提供资料，含镍废水排放量为20m</w:t>
      </w:r>
      <w:r>
        <w:rPr>
          <w:rFonts w:hint="eastAsia" w:ascii="Times New Roman" w:hAnsi="Times New Roman" w:cs="Times New Roman"/>
          <w:sz w:val="24"/>
          <w:szCs w:val="24"/>
          <w:vertAlign w:val="superscript"/>
          <w:lang w:val="en-US" w:eastAsia="zh-CN"/>
        </w:rPr>
        <w:t>3</w:t>
      </w:r>
      <w:r>
        <w:rPr>
          <w:rFonts w:hint="eastAsia" w:ascii="Times New Roman" w:hAnsi="Times New Roman" w:cs="Times New Roman"/>
          <w:sz w:val="24"/>
          <w:szCs w:val="24"/>
          <w:lang w:val="en-US" w:eastAsia="zh-CN"/>
        </w:rPr>
        <w:t>/h（175200t/a），含铬废水排放量为30m</w:t>
      </w:r>
      <w:r>
        <w:rPr>
          <w:rFonts w:hint="eastAsia" w:ascii="Times New Roman" w:hAnsi="Times New Roman" w:cs="Times New Roman"/>
          <w:sz w:val="24"/>
          <w:szCs w:val="24"/>
          <w:vertAlign w:val="superscript"/>
          <w:lang w:val="en-US" w:eastAsia="zh-CN"/>
        </w:rPr>
        <w:t>3</w:t>
      </w:r>
      <w:r>
        <w:rPr>
          <w:rFonts w:hint="eastAsia" w:ascii="Times New Roman" w:hAnsi="Times New Roman" w:cs="Times New Roman"/>
          <w:sz w:val="24"/>
          <w:szCs w:val="24"/>
          <w:lang w:val="en-US" w:eastAsia="zh-CN"/>
        </w:rPr>
        <w:t>/h（262800t/a），电镀废水总排放量为230m</w:t>
      </w:r>
      <w:r>
        <w:rPr>
          <w:rFonts w:hint="eastAsia" w:ascii="Times New Roman" w:hAnsi="Times New Roman" w:cs="Times New Roman"/>
          <w:sz w:val="24"/>
          <w:szCs w:val="24"/>
          <w:vertAlign w:val="superscript"/>
          <w:lang w:val="en-US" w:eastAsia="zh-CN"/>
        </w:rPr>
        <w:t>3</w:t>
      </w:r>
      <w:r>
        <w:rPr>
          <w:rFonts w:hint="eastAsia" w:ascii="Times New Roman" w:hAnsi="Times New Roman" w:cs="Times New Roman"/>
          <w:sz w:val="24"/>
          <w:szCs w:val="24"/>
          <w:lang w:val="en-US" w:eastAsia="zh-CN"/>
        </w:rPr>
        <w:t>/h（2014800t/a），废水经处理达</w:t>
      </w:r>
      <w:r>
        <w:rPr>
          <w:rFonts w:hint="default" w:ascii="Times New Roman" w:hAnsi="Times New Roman" w:cs="Times New Roman"/>
          <w:kern w:val="2"/>
          <w:sz w:val="24"/>
          <w:szCs w:val="24"/>
          <w:highlight w:val="none"/>
          <w:lang w:val="en-US" w:eastAsia="zh-CN" w:bidi="ar-SA"/>
        </w:rPr>
        <w:t>《电镀水污染物排放标准》（DB 33/2260-2020）表1-直接标准（其他区域）后纳入平阳县东海污水处理厂处理</w:t>
      </w:r>
      <w:r>
        <w:rPr>
          <w:rFonts w:hint="eastAsia" w:ascii="Times New Roman" w:hAnsi="Times New Roman" w:cs="Times New Roman"/>
          <w:kern w:val="2"/>
          <w:sz w:val="24"/>
          <w:szCs w:val="24"/>
          <w:highlight w:val="none"/>
          <w:lang w:val="en-US" w:eastAsia="zh-CN" w:bidi="ar-SA"/>
        </w:rPr>
        <w:t>，处理达《城镇污水处理厂主要水污染物排放标准》（DB33/2169-2018）相关标准（未涉及指标执行《城镇污水处理厂污染物排放标准》（GB18918-2002）一级A标准）后排放护塘河。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kern w:val="2"/>
          <w:sz w:val="24"/>
          <w:szCs w:val="24"/>
          <w:highlight w:val="none"/>
          <w:lang w:val="en-US" w:eastAsia="zh-CN" w:bidi="ar-SA"/>
        </w:rPr>
      </w:pPr>
      <w:r>
        <w:rPr>
          <w:rFonts w:hint="eastAsia" w:ascii="Times New Roman" w:hAnsi="Times New Roman" w:cs="Times New Roman"/>
          <w:kern w:val="2"/>
          <w:sz w:val="24"/>
          <w:szCs w:val="24"/>
          <w:highlight w:val="none"/>
          <w:lang w:val="en-US" w:eastAsia="zh-CN" w:bidi="ar-SA"/>
        </w:rPr>
        <w:t>企业员工人数为16人，生活污水排放量为422.4t/a，生活污水经厂内化粪池处理后纳入</w:t>
      </w:r>
      <w:r>
        <w:rPr>
          <w:rFonts w:hint="default" w:ascii="Times New Roman" w:hAnsi="Times New Roman" w:cs="Times New Roman"/>
          <w:kern w:val="2"/>
          <w:sz w:val="24"/>
          <w:szCs w:val="24"/>
          <w:highlight w:val="none"/>
          <w:lang w:val="en-US" w:eastAsia="zh-CN" w:bidi="ar-SA"/>
        </w:rPr>
        <w:t>平阳县东海污水处理厂处理</w:t>
      </w:r>
      <w:r>
        <w:rPr>
          <w:rFonts w:hint="eastAsia" w:ascii="Times New Roman" w:hAnsi="Times New Roman" w:cs="Times New Roman"/>
          <w:kern w:val="2"/>
          <w:sz w:val="24"/>
          <w:szCs w:val="24"/>
          <w:highlight w:val="none"/>
          <w:lang w:val="en-US" w:eastAsia="zh-CN" w:bidi="ar-SA"/>
        </w:rPr>
        <w:t>，处理达《城镇污水处理厂主要水污染物排放标准》（DB33/2169-2018）相关标准（未涉及指标执行《城镇污水处理厂污染物排放标准》（GB18918-2002）一级A标准）后排放护塘河。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各污染物产生量详见下表9-12。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center"/>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表9-12污染物排放总量核算表</w:t>
      </w:r>
    </w:p>
    <w:tbl>
      <w:tblPr>
        <w:tblStyle w:val="16"/>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93"/>
        <w:gridCol w:w="927"/>
        <w:gridCol w:w="1459"/>
        <w:gridCol w:w="1541"/>
        <w:gridCol w:w="1500"/>
        <w:gridCol w:w="1416"/>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48" w:type="pct"/>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eastAsia" w:ascii="Times New Roman" w:hAnsi="Times New Roman" w:cs="Times New Roman" w:eastAsiaTheme="minorEastAsia"/>
                <w:kern w:val="0"/>
                <w:sz w:val="21"/>
                <w:szCs w:val="21"/>
                <w:lang w:val="en-US" w:eastAsia="zh-CN" w:bidi="ar-SA"/>
              </w:rPr>
              <w:t>项目</w:t>
            </w:r>
          </w:p>
        </w:tc>
        <w:tc>
          <w:tcPr>
            <w:tcW w:w="545" w:type="pct"/>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eastAsia" w:ascii="Times New Roman" w:hAnsi="Times New Roman" w:cs="Times New Roman" w:eastAsiaTheme="minorEastAsia"/>
                <w:kern w:val="0"/>
                <w:sz w:val="21"/>
                <w:szCs w:val="21"/>
                <w:lang w:val="en-US" w:eastAsia="zh-CN" w:bidi="ar-SA"/>
              </w:rPr>
              <w:t>污染物</w:t>
            </w:r>
          </w:p>
        </w:tc>
        <w:tc>
          <w:tcPr>
            <w:tcW w:w="2645"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eastAsia" w:ascii="Times New Roman" w:hAnsi="Times New Roman" w:cs="Times New Roman"/>
                <w:kern w:val="0"/>
                <w:sz w:val="21"/>
                <w:szCs w:val="21"/>
                <w:lang w:val="en-US" w:eastAsia="zh-CN" w:bidi="ar-SA"/>
              </w:rPr>
              <w:t>环境排放情况</w:t>
            </w:r>
          </w:p>
        </w:tc>
        <w:tc>
          <w:tcPr>
            <w:tcW w:w="832" w:type="pct"/>
            <w:vMerge w:val="restart"/>
            <w:tcBorders>
              <w:top w:val="single" w:color="auto" w:sz="4" w:space="0"/>
              <w:left w:val="single" w:color="auto" w:sz="4" w:space="0"/>
              <w:right w:val="single" w:color="auto" w:sz="4" w:space="0"/>
            </w:tcBorders>
            <w:noWrap w:val="0"/>
            <w:vAlign w:val="center"/>
          </w:tcPr>
          <w:p>
            <w:pPr>
              <w:jc w:val="center"/>
              <w:rPr>
                <w:rFonts w:hint="eastAsia" w:ascii="Times New Roman" w:hAnsi="Times New Roman" w:cs="Times New Roman" w:eastAsiaTheme="minorEastAsia"/>
                <w:kern w:val="0"/>
                <w:sz w:val="21"/>
                <w:szCs w:val="21"/>
                <w:lang w:val="en-US" w:eastAsia="zh-CN" w:bidi="ar-SA"/>
              </w:rPr>
            </w:pPr>
            <w:r>
              <w:rPr>
                <w:rFonts w:hint="eastAsia" w:ascii="Times New Roman" w:hAnsi="Times New Roman" w:cs="Times New Roman" w:eastAsiaTheme="minorEastAsia"/>
                <w:kern w:val="0"/>
                <w:sz w:val="21"/>
                <w:szCs w:val="21"/>
                <w:lang w:val="en-US" w:eastAsia="zh-CN" w:bidi="ar-SA"/>
              </w:rPr>
              <w:t>总量控制值</w:t>
            </w:r>
          </w:p>
          <w:p>
            <w:pPr>
              <w:jc w:val="center"/>
              <w:rPr>
                <w:rFonts w:hint="eastAsia" w:ascii="Times New Roman" w:hAnsi="Times New Roman" w:cs="Times New Roman" w:eastAsiaTheme="minorEastAsia"/>
                <w:kern w:val="0"/>
                <w:sz w:val="21"/>
                <w:szCs w:val="21"/>
                <w:lang w:val="en-US" w:eastAsia="zh-CN" w:bidi="ar-SA"/>
              </w:rPr>
            </w:pPr>
            <w:r>
              <w:rPr>
                <w:rFonts w:hint="eastAsia" w:ascii="Times New Roman" w:hAnsi="Times New Roman" w:cs="Times New Roman"/>
                <w:kern w:val="0"/>
                <w:sz w:val="21"/>
                <w:szCs w:val="21"/>
                <w:lang w:val="en-US" w:eastAsia="zh-CN" w:bidi="ar-SA"/>
              </w:rPr>
              <w:t>（t/a）</w:t>
            </w:r>
          </w:p>
        </w:tc>
        <w:tc>
          <w:tcPr>
            <w:tcW w:w="627" w:type="pct"/>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eastAsia" w:ascii="Times New Roman" w:hAnsi="Times New Roman" w:cs="Times New Roman"/>
                <w:kern w:val="0"/>
                <w:sz w:val="21"/>
                <w:szCs w:val="21"/>
                <w:lang w:val="en-US" w:eastAsia="zh-CN" w:bidi="ar-SA"/>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48" w:type="pct"/>
            <w:vMerge w:val="continue"/>
            <w:tcBorders>
              <w:left w:val="single" w:color="auto" w:sz="4" w:space="0"/>
              <w:bottom w:val="single" w:color="auto" w:sz="4" w:space="0"/>
              <w:right w:val="single" w:color="auto" w:sz="4" w:space="0"/>
            </w:tcBorders>
            <w:noWrap w:val="0"/>
            <w:vAlign w:val="center"/>
          </w:tcPr>
          <w:p>
            <w:pPr>
              <w:jc w:val="center"/>
              <w:rPr>
                <w:sz w:val="21"/>
                <w:szCs w:val="21"/>
              </w:rPr>
            </w:pPr>
          </w:p>
        </w:tc>
        <w:tc>
          <w:tcPr>
            <w:tcW w:w="545" w:type="pct"/>
            <w:vMerge w:val="continue"/>
            <w:tcBorders>
              <w:left w:val="single" w:color="auto" w:sz="4" w:space="0"/>
              <w:bottom w:val="single" w:color="auto" w:sz="4" w:space="0"/>
              <w:right w:val="single" w:color="auto" w:sz="4" w:space="0"/>
            </w:tcBorders>
            <w:noWrap w:val="0"/>
            <w:vAlign w:val="center"/>
          </w:tcPr>
          <w:p>
            <w:pPr>
              <w:jc w:val="center"/>
              <w:rPr>
                <w:sz w:val="21"/>
                <w:szCs w:val="21"/>
              </w:rPr>
            </w:pPr>
          </w:p>
        </w:tc>
        <w:tc>
          <w:tcPr>
            <w:tcW w:w="85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废水量</w:t>
            </w:r>
          </w:p>
          <w:p>
            <w:pPr>
              <w:jc w:val="center"/>
              <w:rPr>
                <w:rFonts w:hint="eastAsia" w:ascii="Times New Roman" w:hAnsi="Times New Roman"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（t/a）</w:t>
            </w:r>
          </w:p>
        </w:tc>
        <w:tc>
          <w:tcPr>
            <w:tcW w:w="90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排放浓度（mg/L）</w:t>
            </w:r>
          </w:p>
        </w:tc>
        <w:tc>
          <w:tcPr>
            <w:tcW w:w="88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排环境总量</w:t>
            </w:r>
          </w:p>
          <w:p>
            <w:pPr>
              <w:jc w:val="center"/>
              <w:rPr>
                <w:rFonts w:hint="eastAsia" w:ascii="Times New Roman" w:hAnsi="Times New Roman"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（t/a）</w:t>
            </w:r>
          </w:p>
        </w:tc>
        <w:tc>
          <w:tcPr>
            <w:tcW w:w="832" w:type="pct"/>
            <w:vMerge w:val="continue"/>
            <w:tcBorders>
              <w:left w:val="single" w:color="auto" w:sz="4" w:space="0"/>
              <w:bottom w:val="single" w:color="auto" w:sz="4" w:space="0"/>
              <w:right w:val="single" w:color="auto" w:sz="4" w:space="0"/>
            </w:tcBorders>
            <w:noWrap w:val="0"/>
            <w:vAlign w:val="center"/>
          </w:tcPr>
          <w:p>
            <w:pPr>
              <w:jc w:val="center"/>
              <w:rPr>
                <w:rFonts w:hint="eastAsia" w:ascii="Times New Roman" w:hAnsi="Times New Roman" w:cs="Times New Roman"/>
                <w:kern w:val="0"/>
                <w:sz w:val="21"/>
                <w:szCs w:val="21"/>
                <w:lang w:val="en-US" w:eastAsia="zh-CN" w:bidi="ar-SA"/>
              </w:rPr>
            </w:pPr>
          </w:p>
        </w:tc>
        <w:tc>
          <w:tcPr>
            <w:tcW w:w="627" w:type="pct"/>
            <w:vMerge w:val="continue"/>
            <w:tcBorders>
              <w:left w:val="single" w:color="auto" w:sz="4" w:space="0"/>
              <w:bottom w:val="single" w:color="auto" w:sz="4" w:space="0"/>
              <w:right w:val="single" w:color="auto" w:sz="4" w:space="0"/>
            </w:tcBorders>
            <w:noWrap w:val="0"/>
            <w:vAlign w:val="center"/>
          </w:tcPr>
          <w:p>
            <w:pPr>
              <w:jc w:val="center"/>
              <w:rPr>
                <w:rFonts w:hint="eastAsia" w:ascii="Times New Roman" w:hAnsi="Times New Roman" w:cs="Times New Roman"/>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48" w:type="pct"/>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eastAsia" w:ascii="Times New Roman" w:hAnsi="Times New Roman" w:cs="Times New Roman"/>
                <w:kern w:val="0"/>
                <w:sz w:val="21"/>
                <w:szCs w:val="21"/>
                <w:lang w:val="en-US" w:eastAsia="zh-CN" w:bidi="ar-SA"/>
              </w:rPr>
              <w:t>电镀</w:t>
            </w:r>
            <w:r>
              <w:rPr>
                <w:rFonts w:hint="eastAsia" w:ascii="Times New Roman" w:hAnsi="Times New Roman" w:cs="Times New Roman" w:eastAsiaTheme="minorEastAsia"/>
                <w:kern w:val="0"/>
                <w:sz w:val="21"/>
                <w:szCs w:val="21"/>
                <w:lang w:val="en-US" w:eastAsia="zh-CN" w:bidi="ar-SA"/>
              </w:rPr>
              <w:t>废水</w:t>
            </w:r>
          </w:p>
        </w:tc>
        <w:tc>
          <w:tcPr>
            <w:tcW w:w="545"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bidi="ar-SA"/>
              </w:rPr>
              <w:t>COD</w:t>
            </w:r>
          </w:p>
        </w:tc>
        <w:tc>
          <w:tcPr>
            <w:tcW w:w="85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eastAsia" w:ascii="Times New Roman" w:hAnsi="Times New Roman" w:cs="Times New Roman"/>
                <w:kern w:val="0"/>
                <w:sz w:val="21"/>
                <w:szCs w:val="21"/>
                <w:lang w:val="en-US" w:eastAsia="zh-CN" w:bidi="ar-SA"/>
              </w:rPr>
              <w:t>2015222.4</w:t>
            </w:r>
          </w:p>
        </w:tc>
        <w:tc>
          <w:tcPr>
            <w:tcW w:w="906"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eastAsia" w:ascii="Times New Roman" w:hAnsi="Times New Roman" w:cs="Times New Roman"/>
                <w:kern w:val="0"/>
                <w:sz w:val="21"/>
                <w:szCs w:val="21"/>
                <w:lang w:val="en-US" w:eastAsia="zh-CN" w:bidi="ar-SA"/>
              </w:rPr>
              <w:t>40</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cs="Times New Roman" w:eastAsiaTheme="minorEastAsia"/>
                <w:kern w:val="0"/>
                <w:sz w:val="21"/>
                <w:szCs w:val="21"/>
                <w:lang w:val="en-US" w:eastAsia="zh-CN" w:bidi="ar-SA"/>
              </w:rPr>
            </w:pPr>
            <w:r>
              <w:rPr>
                <w:rFonts w:hint="default" w:ascii="Times New Roman" w:hAnsi="Times New Roman" w:eastAsia="等线" w:cs="Times New Roman"/>
                <w:i w:val="0"/>
                <w:iCs w:val="0"/>
                <w:color w:val="000000"/>
                <w:kern w:val="0"/>
                <w:sz w:val="21"/>
                <w:szCs w:val="21"/>
                <w:u w:val="none"/>
                <w:lang w:val="en-US" w:eastAsia="zh-CN" w:bidi="ar"/>
              </w:rPr>
              <w:t>80.609</w:t>
            </w:r>
          </w:p>
        </w:tc>
        <w:tc>
          <w:tcPr>
            <w:tcW w:w="832"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kern w:val="0"/>
                <w:sz w:val="21"/>
                <w:szCs w:val="21"/>
                <w:lang w:val="en-US" w:eastAsia="zh-CN" w:bidi="ar-SA"/>
              </w:rPr>
            </w:pPr>
            <w:r>
              <w:rPr>
                <w:rFonts w:hint="default" w:ascii="Times New Roman" w:hAnsi="Times New Roman" w:cs="Times New Roman"/>
                <w:kern w:val="0"/>
                <w:sz w:val="21"/>
                <w:szCs w:val="21"/>
                <w:lang w:val="en-US" w:eastAsia="zh-CN" w:bidi="ar-SA"/>
              </w:rPr>
              <w:t>198.577</w:t>
            </w:r>
          </w:p>
        </w:tc>
        <w:tc>
          <w:tcPr>
            <w:tcW w:w="62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eastAsia" w:ascii="Times New Roman" w:hAnsi="Times New Roman" w:cs="Times New Roman"/>
                <w:kern w:val="0"/>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48" w:type="pct"/>
            <w:vMerge w:val="continue"/>
            <w:tcBorders>
              <w:left w:val="single" w:color="auto" w:sz="4" w:space="0"/>
              <w:right w:val="single" w:color="auto" w:sz="4" w:space="0"/>
            </w:tcBorders>
            <w:noWrap w:val="0"/>
            <w:vAlign w:val="center"/>
          </w:tcPr>
          <w:p>
            <w:pPr>
              <w:jc w:val="center"/>
              <w:rPr>
                <w:rFonts w:hint="eastAsia" w:ascii="Times New Roman" w:hAnsi="Times New Roman" w:cs="Times New Roman" w:eastAsiaTheme="minorEastAsia"/>
                <w:kern w:val="0"/>
                <w:sz w:val="21"/>
                <w:szCs w:val="21"/>
                <w:lang w:val="en-US" w:eastAsia="zh-CN" w:bidi="ar-SA"/>
              </w:rPr>
            </w:pPr>
          </w:p>
        </w:tc>
        <w:tc>
          <w:tcPr>
            <w:tcW w:w="545"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bidi="ar-SA"/>
              </w:rPr>
              <w:t>氨氮</w:t>
            </w:r>
          </w:p>
        </w:tc>
        <w:tc>
          <w:tcPr>
            <w:tcW w:w="85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eastAsia" w:ascii="Times New Roman" w:hAnsi="Times New Roman" w:cs="Times New Roman"/>
                <w:kern w:val="0"/>
                <w:sz w:val="21"/>
                <w:szCs w:val="21"/>
                <w:lang w:val="en-US" w:eastAsia="zh-CN" w:bidi="ar-SA"/>
              </w:rPr>
              <w:t>2015222.4</w:t>
            </w:r>
          </w:p>
        </w:tc>
        <w:tc>
          <w:tcPr>
            <w:tcW w:w="906"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eastAsia" w:ascii="Times New Roman" w:hAnsi="Times New Roman" w:cs="Times New Roman"/>
                <w:kern w:val="0"/>
                <w:sz w:val="21"/>
                <w:szCs w:val="21"/>
                <w:lang w:val="en-US" w:eastAsia="zh-CN" w:bidi="ar-SA"/>
              </w:rPr>
              <w:t>2</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cs="Times New Roman" w:eastAsiaTheme="minorEastAsia"/>
                <w:kern w:val="0"/>
                <w:sz w:val="21"/>
                <w:szCs w:val="21"/>
                <w:lang w:val="en-US" w:eastAsia="zh-CN" w:bidi="ar-SA"/>
              </w:rPr>
            </w:pPr>
            <w:r>
              <w:rPr>
                <w:rFonts w:hint="default" w:ascii="Times New Roman" w:hAnsi="Times New Roman" w:eastAsia="等线" w:cs="Times New Roman"/>
                <w:i w:val="0"/>
                <w:iCs w:val="0"/>
                <w:color w:val="000000"/>
                <w:kern w:val="0"/>
                <w:sz w:val="21"/>
                <w:szCs w:val="21"/>
                <w:u w:val="none"/>
                <w:lang w:val="en-US" w:eastAsia="zh-CN" w:bidi="ar"/>
              </w:rPr>
              <w:t>4.030</w:t>
            </w:r>
          </w:p>
        </w:tc>
        <w:tc>
          <w:tcPr>
            <w:tcW w:w="832"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kern w:val="0"/>
                <w:sz w:val="21"/>
                <w:szCs w:val="21"/>
                <w:lang w:val="en-US" w:eastAsia="zh-CN" w:bidi="ar-SA"/>
              </w:rPr>
            </w:pPr>
            <w:r>
              <w:rPr>
                <w:rFonts w:hint="default" w:ascii="Times New Roman" w:hAnsi="Times New Roman" w:cs="Times New Roman"/>
                <w:kern w:val="0"/>
                <w:sz w:val="21"/>
                <w:szCs w:val="21"/>
                <w:lang w:val="en-US" w:eastAsia="zh-CN" w:bidi="ar-SA"/>
              </w:rPr>
              <w:t>37.231</w:t>
            </w:r>
          </w:p>
        </w:tc>
        <w:tc>
          <w:tcPr>
            <w:tcW w:w="62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eastAsia" w:ascii="Times New Roman" w:hAnsi="Times New Roman" w:cs="Times New Roman"/>
                <w:kern w:val="0"/>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48" w:type="pct"/>
            <w:vMerge w:val="continue"/>
            <w:tcBorders>
              <w:left w:val="single" w:color="auto" w:sz="4" w:space="0"/>
              <w:right w:val="single" w:color="auto" w:sz="4" w:space="0"/>
            </w:tcBorders>
            <w:noWrap w:val="0"/>
            <w:vAlign w:val="center"/>
          </w:tcPr>
          <w:p>
            <w:pPr>
              <w:jc w:val="center"/>
              <w:rPr>
                <w:rFonts w:hint="eastAsia" w:ascii="Times New Roman" w:hAnsi="Times New Roman" w:cs="Times New Roman" w:eastAsiaTheme="minorEastAsia"/>
                <w:kern w:val="0"/>
                <w:sz w:val="21"/>
                <w:szCs w:val="21"/>
                <w:lang w:val="en-US" w:eastAsia="zh-CN" w:bidi="ar-SA"/>
              </w:rPr>
            </w:pPr>
          </w:p>
        </w:tc>
        <w:tc>
          <w:tcPr>
            <w:tcW w:w="545"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bidi="ar-SA"/>
              </w:rPr>
              <w:t>总氮</w:t>
            </w:r>
          </w:p>
        </w:tc>
        <w:tc>
          <w:tcPr>
            <w:tcW w:w="85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eastAsia" w:ascii="Times New Roman" w:hAnsi="Times New Roman" w:cs="Times New Roman"/>
                <w:kern w:val="0"/>
                <w:sz w:val="21"/>
                <w:szCs w:val="21"/>
                <w:lang w:val="en-US" w:eastAsia="zh-CN" w:bidi="ar-SA"/>
              </w:rPr>
              <w:t>2015222.4</w:t>
            </w:r>
          </w:p>
        </w:tc>
        <w:tc>
          <w:tcPr>
            <w:tcW w:w="906"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eastAsia" w:ascii="Times New Roman" w:hAnsi="Times New Roman" w:cs="Times New Roman"/>
                <w:kern w:val="0"/>
                <w:sz w:val="21"/>
                <w:szCs w:val="21"/>
                <w:lang w:val="en-US" w:eastAsia="zh-CN" w:bidi="ar-SA"/>
              </w:rPr>
              <w:t>12</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cs="Times New Roman" w:eastAsiaTheme="minorEastAsia"/>
                <w:kern w:val="0"/>
                <w:sz w:val="21"/>
                <w:szCs w:val="21"/>
                <w:lang w:val="en-US" w:eastAsia="zh-CN" w:bidi="ar-SA"/>
              </w:rPr>
            </w:pPr>
            <w:r>
              <w:rPr>
                <w:rFonts w:hint="default" w:ascii="Times New Roman" w:hAnsi="Times New Roman" w:eastAsia="等线" w:cs="Times New Roman"/>
                <w:i w:val="0"/>
                <w:iCs w:val="0"/>
                <w:color w:val="000000"/>
                <w:kern w:val="0"/>
                <w:sz w:val="21"/>
                <w:szCs w:val="21"/>
                <w:u w:val="none"/>
                <w:lang w:val="en-US" w:eastAsia="zh-CN" w:bidi="ar"/>
              </w:rPr>
              <w:t>24.183</w:t>
            </w:r>
          </w:p>
        </w:tc>
        <w:tc>
          <w:tcPr>
            <w:tcW w:w="832"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kern w:val="0"/>
                <w:sz w:val="21"/>
                <w:szCs w:val="21"/>
                <w:lang w:val="en-US" w:eastAsia="zh-CN" w:bidi="ar-SA"/>
              </w:rPr>
            </w:pPr>
            <w:r>
              <w:rPr>
                <w:rFonts w:hint="default" w:ascii="Times New Roman" w:hAnsi="Times New Roman" w:cs="Times New Roman"/>
                <w:kern w:val="0"/>
                <w:sz w:val="21"/>
                <w:szCs w:val="21"/>
                <w:lang w:val="en-US" w:eastAsia="zh-CN" w:bidi="ar-SA"/>
              </w:rPr>
              <w:t>49.645</w:t>
            </w:r>
          </w:p>
        </w:tc>
        <w:tc>
          <w:tcPr>
            <w:tcW w:w="62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eastAsia" w:ascii="Times New Roman" w:hAnsi="Times New Roman" w:cs="Times New Roman"/>
                <w:kern w:val="0"/>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48" w:type="pct"/>
            <w:vMerge w:val="continue"/>
            <w:tcBorders>
              <w:left w:val="single" w:color="auto" w:sz="4" w:space="0"/>
              <w:right w:val="single" w:color="auto" w:sz="4" w:space="0"/>
            </w:tcBorders>
            <w:noWrap w:val="0"/>
            <w:vAlign w:val="center"/>
          </w:tcPr>
          <w:p>
            <w:pPr>
              <w:jc w:val="center"/>
              <w:rPr>
                <w:rFonts w:hint="default" w:ascii="Times New Roman" w:hAnsi="Times New Roman" w:cs="Times New Roman"/>
                <w:sz w:val="21"/>
                <w:szCs w:val="21"/>
                <w:vertAlign w:val="subscript"/>
                <w:lang w:val="en-US" w:eastAsia="zh-CN"/>
              </w:rPr>
            </w:pPr>
          </w:p>
        </w:tc>
        <w:tc>
          <w:tcPr>
            <w:tcW w:w="545"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bidi="ar-SA"/>
              </w:rPr>
              <w:t>总磷</w:t>
            </w:r>
          </w:p>
        </w:tc>
        <w:tc>
          <w:tcPr>
            <w:tcW w:w="85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eastAsia" w:ascii="Times New Roman" w:hAnsi="Times New Roman" w:cs="Times New Roman"/>
                <w:kern w:val="0"/>
                <w:sz w:val="21"/>
                <w:szCs w:val="21"/>
                <w:lang w:val="en-US" w:eastAsia="zh-CN" w:bidi="ar-SA"/>
              </w:rPr>
              <w:t>2015222.4</w:t>
            </w:r>
          </w:p>
        </w:tc>
        <w:tc>
          <w:tcPr>
            <w:tcW w:w="906"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eastAsia" w:ascii="Times New Roman" w:hAnsi="Times New Roman" w:cs="Times New Roman" w:eastAsiaTheme="minorEastAsia"/>
                <w:kern w:val="0"/>
                <w:sz w:val="21"/>
                <w:szCs w:val="21"/>
                <w:lang w:val="en-US" w:eastAsia="zh-CN" w:bidi="ar-SA"/>
              </w:rPr>
              <w:t>0.3</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cs="Times New Roman" w:eastAsiaTheme="minorEastAsia"/>
                <w:kern w:val="0"/>
                <w:sz w:val="21"/>
                <w:szCs w:val="21"/>
                <w:lang w:val="en-US" w:eastAsia="zh-CN" w:bidi="ar-SA"/>
              </w:rPr>
            </w:pPr>
            <w:r>
              <w:rPr>
                <w:rFonts w:hint="default" w:ascii="Times New Roman" w:hAnsi="Times New Roman" w:eastAsia="等线" w:cs="Times New Roman"/>
                <w:i w:val="0"/>
                <w:iCs w:val="0"/>
                <w:color w:val="000000"/>
                <w:kern w:val="0"/>
                <w:sz w:val="21"/>
                <w:szCs w:val="21"/>
                <w:u w:val="none"/>
                <w:lang w:val="en-US" w:eastAsia="zh-CN" w:bidi="ar"/>
              </w:rPr>
              <w:t>0.605</w:t>
            </w:r>
          </w:p>
        </w:tc>
        <w:tc>
          <w:tcPr>
            <w:tcW w:w="832"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kern w:val="0"/>
                <w:sz w:val="21"/>
                <w:szCs w:val="21"/>
                <w:lang w:val="en-US" w:eastAsia="zh-CN" w:bidi="ar-SA"/>
              </w:rPr>
            </w:pPr>
            <w:r>
              <w:rPr>
                <w:rFonts w:hint="default" w:ascii="Times New Roman" w:hAnsi="Times New Roman" w:cs="Times New Roman"/>
                <w:kern w:val="0"/>
                <w:sz w:val="21"/>
                <w:szCs w:val="21"/>
                <w:lang w:val="en-US" w:eastAsia="zh-CN" w:bidi="ar-SA"/>
              </w:rPr>
              <w:t>1.241</w:t>
            </w:r>
          </w:p>
        </w:tc>
        <w:tc>
          <w:tcPr>
            <w:tcW w:w="62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eastAsia" w:ascii="Times New Roman" w:hAnsi="Times New Roman" w:cs="Times New Roman"/>
                <w:kern w:val="0"/>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48" w:type="pct"/>
            <w:vMerge w:val="continue"/>
            <w:tcBorders>
              <w:left w:val="single" w:color="auto" w:sz="4" w:space="0"/>
              <w:right w:val="single" w:color="auto" w:sz="4" w:space="0"/>
            </w:tcBorders>
            <w:noWrap w:val="0"/>
            <w:vAlign w:val="center"/>
          </w:tcPr>
          <w:p>
            <w:pPr>
              <w:jc w:val="center"/>
              <w:rPr>
                <w:rFonts w:hint="default" w:ascii="Times New Roman" w:hAnsi="Times New Roman" w:cs="Times New Roman"/>
                <w:sz w:val="21"/>
                <w:szCs w:val="21"/>
                <w:vertAlign w:val="subscript"/>
                <w:lang w:val="en-US" w:eastAsia="zh-CN"/>
              </w:rPr>
            </w:pPr>
          </w:p>
        </w:tc>
        <w:tc>
          <w:tcPr>
            <w:tcW w:w="545"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eastAsia" w:ascii="Times New Roman" w:hAnsi="Times New Roman" w:cs="Times New Roman"/>
                <w:kern w:val="0"/>
                <w:sz w:val="21"/>
                <w:szCs w:val="21"/>
                <w:lang w:val="en-US" w:eastAsia="zh-CN" w:bidi="ar-SA"/>
              </w:rPr>
              <w:t>总铜</w:t>
            </w:r>
          </w:p>
        </w:tc>
        <w:tc>
          <w:tcPr>
            <w:tcW w:w="85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bidi="ar-SA"/>
              </w:rPr>
              <w:t>2014800</w:t>
            </w:r>
          </w:p>
        </w:tc>
        <w:tc>
          <w:tcPr>
            <w:tcW w:w="906"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eastAsia" w:ascii="Times New Roman" w:hAnsi="Times New Roman" w:cs="Times New Roman" w:eastAsiaTheme="minorEastAsia"/>
                <w:kern w:val="0"/>
                <w:sz w:val="21"/>
                <w:szCs w:val="21"/>
                <w:lang w:val="en-US" w:eastAsia="zh-CN" w:bidi="ar-SA"/>
              </w:rPr>
              <w:t>0.3</w:t>
            </w:r>
          </w:p>
        </w:tc>
        <w:tc>
          <w:tcPr>
            <w:tcW w:w="8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cs="Times New Roman" w:eastAsiaTheme="minorEastAsia"/>
                <w:kern w:val="0"/>
                <w:sz w:val="21"/>
                <w:szCs w:val="21"/>
                <w:lang w:val="en-US" w:eastAsia="zh-CN" w:bidi="ar-SA"/>
              </w:rPr>
            </w:pPr>
            <w:r>
              <w:rPr>
                <w:rFonts w:hint="default" w:ascii="Times New Roman" w:hAnsi="Times New Roman" w:eastAsia="等线" w:cs="Times New Roman"/>
                <w:i w:val="0"/>
                <w:iCs w:val="0"/>
                <w:color w:val="000000"/>
                <w:kern w:val="0"/>
                <w:sz w:val="21"/>
                <w:szCs w:val="21"/>
                <w:u w:val="none"/>
                <w:lang w:val="en-US" w:eastAsia="zh-CN" w:bidi="ar"/>
              </w:rPr>
              <w:t>0.604</w:t>
            </w:r>
          </w:p>
        </w:tc>
        <w:tc>
          <w:tcPr>
            <w:tcW w:w="8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等线" w:cs="Times New Roman"/>
                <w:i w:val="0"/>
                <w:iCs w:val="0"/>
                <w:color w:val="000000"/>
                <w:kern w:val="0"/>
                <w:sz w:val="21"/>
                <w:szCs w:val="21"/>
                <w:u w:val="none"/>
                <w:lang w:val="en-US" w:eastAsia="zh-CN" w:bidi="ar"/>
              </w:rPr>
            </w:pPr>
            <w:r>
              <w:rPr>
                <w:rFonts w:hint="default" w:ascii="Times New Roman" w:hAnsi="Times New Roman" w:eastAsia="等线" w:cs="Times New Roman"/>
                <w:i w:val="0"/>
                <w:iCs w:val="0"/>
                <w:color w:val="000000"/>
                <w:kern w:val="0"/>
                <w:sz w:val="21"/>
                <w:szCs w:val="21"/>
                <w:u w:val="none"/>
                <w:lang w:val="en-US" w:eastAsia="zh-CN" w:bidi="ar"/>
              </w:rPr>
              <w:t>0.745</w:t>
            </w:r>
          </w:p>
        </w:tc>
        <w:tc>
          <w:tcPr>
            <w:tcW w:w="62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eastAsia" w:ascii="Times New Roman" w:hAnsi="Times New Roman" w:cs="Times New Roman"/>
                <w:kern w:val="0"/>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48" w:type="pct"/>
            <w:vMerge w:val="continue"/>
            <w:tcBorders>
              <w:left w:val="single" w:color="auto" w:sz="4" w:space="0"/>
              <w:right w:val="single" w:color="auto" w:sz="4" w:space="0"/>
            </w:tcBorders>
            <w:noWrap w:val="0"/>
            <w:vAlign w:val="center"/>
          </w:tcPr>
          <w:p>
            <w:pPr>
              <w:jc w:val="center"/>
              <w:rPr>
                <w:rFonts w:hint="default" w:ascii="Times New Roman" w:hAnsi="Times New Roman" w:cs="Times New Roman"/>
                <w:sz w:val="21"/>
                <w:szCs w:val="21"/>
                <w:vertAlign w:val="subscript"/>
                <w:lang w:val="en-US" w:eastAsia="zh-CN"/>
              </w:rPr>
            </w:pPr>
          </w:p>
        </w:tc>
        <w:tc>
          <w:tcPr>
            <w:tcW w:w="9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highlight w:val="yellow"/>
                <w:lang w:val="en-US" w:eastAsia="zh-CN" w:bidi="ar-SA"/>
              </w:rPr>
            </w:pPr>
            <w:r>
              <w:rPr>
                <w:rFonts w:hint="eastAsia" w:ascii="Times New Roman" w:hAnsi="Times New Roman" w:cs="Times New Roman"/>
                <w:color w:val="000000"/>
                <w:sz w:val="21"/>
                <w:szCs w:val="21"/>
                <w:lang w:val="en-US" w:eastAsia="zh-CN"/>
              </w:rPr>
              <w:t>总镍</w:t>
            </w:r>
          </w:p>
        </w:tc>
        <w:tc>
          <w:tcPr>
            <w:tcW w:w="85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highlight w:val="none"/>
                <w:lang w:val="en-US" w:eastAsia="zh-CN" w:bidi="ar-SA"/>
              </w:rPr>
            </w:pPr>
            <w:r>
              <w:rPr>
                <w:rFonts w:hint="default" w:ascii="Times New Roman" w:hAnsi="Times New Roman" w:cs="Times New Roman" w:eastAsiaTheme="minorEastAsia"/>
                <w:kern w:val="0"/>
                <w:sz w:val="21"/>
                <w:szCs w:val="21"/>
                <w:highlight w:val="none"/>
                <w:lang w:val="en-US" w:eastAsia="zh-CN" w:bidi="ar-SA"/>
              </w:rPr>
              <w:t>175200</w:t>
            </w:r>
          </w:p>
        </w:tc>
        <w:tc>
          <w:tcPr>
            <w:tcW w:w="906"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eastAsia" w:ascii="Times New Roman" w:hAnsi="Times New Roman" w:cs="Times New Roman" w:eastAsiaTheme="minorEastAsia"/>
                <w:kern w:val="0"/>
                <w:sz w:val="21"/>
                <w:szCs w:val="21"/>
                <w:lang w:val="en-US" w:eastAsia="zh-CN" w:bidi="ar-SA"/>
              </w:rPr>
              <w:t>0.3</w:t>
            </w:r>
          </w:p>
        </w:tc>
        <w:tc>
          <w:tcPr>
            <w:tcW w:w="8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cs="Times New Roman" w:eastAsiaTheme="minorEastAsia"/>
                <w:kern w:val="0"/>
                <w:sz w:val="21"/>
                <w:szCs w:val="21"/>
                <w:lang w:val="en-US" w:eastAsia="zh-CN" w:bidi="ar-SA"/>
              </w:rPr>
            </w:pPr>
            <w:r>
              <w:rPr>
                <w:rFonts w:hint="default" w:ascii="Times New Roman" w:hAnsi="Times New Roman" w:eastAsia="等线" w:cs="Times New Roman"/>
                <w:i w:val="0"/>
                <w:iCs w:val="0"/>
                <w:color w:val="000000"/>
                <w:kern w:val="0"/>
                <w:sz w:val="21"/>
                <w:szCs w:val="21"/>
                <w:u w:val="none"/>
                <w:lang w:val="en-US" w:eastAsia="zh-CN" w:bidi="ar"/>
              </w:rPr>
              <w:t>0.053</w:t>
            </w:r>
          </w:p>
        </w:tc>
        <w:tc>
          <w:tcPr>
            <w:tcW w:w="8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等线" w:cs="Times New Roman"/>
                <w:i w:val="0"/>
                <w:iCs w:val="0"/>
                <w:color w:val="000000"/>
                <w:kern w:val="0"/>
                <w:sz w:val="21"/>
                <w:szCs w:val="21"/>
                <w:u w:val="none"/>
                <w:lang w:val="en-US" w:eastAsia="zh-CN" w:bidi="ar"/>
              </w:rPr>
            </w:pPr>
            <w:r>
              <w:rPr>
                <w:rFonts w:hint="default" w:ascii="Times New Roman" w:hAnsi="Times New Roman" w:eastAsia="等线" w:cs="Times New Roman"/>
                <w:i w:val="0"/>
                <w:iCs w:val="0"/>
                <w:color w:val="000000"/>
                <w:kern w:val="0"/>
                <w:sz w:val="21"/>
                <w:szCs w:val="21"/>
                <w:u w:val="none"/>
                <w:lang w:val="en-US" w:eastAsia="zh-CN" w:bidi="ar"/>
              </w:rPr>
              <w:t>0.064</w:t>
            </w:r>
          </w:p>
        </w:tc>
        <w:tc>
          <w:tcPr>
            <w:tcW w:w="62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eastAsia" w:ascii="Times New Roman" w:hAnsi="Times New Roman" w:cs="Times New Roman"/>
                <w:kern w:val="0"/>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48" w:type="pct"/>
            <w:vMerge w:val="continue"/>
            <w:tcBorders>
              <w:left w:val="single" w:color="auto" w:sz="4" w:space="0"/>
              <w:right w:val="single" w:color="auto" w:sz="4" w:space="0"/>
            </w:tcBorders>
            <w:noWrap w:val="0"/>
            <w:vAlign w:val="center"/>
          </w:tcPr>
          <w:p>
            <w:pPr>
              <w:jc w:val="center"/>
              <w:rPr>
                <w:rFonts w:hint="default" w:ascii="Times New Roman" w:hAnsi="Times New Roman" w:cs="Times New Roman"/>
                <w:sz w:val="21"/>
                <w:szCs w:val="21"/>
                <w:vertAlign w:val="subscript"/>
                <w:lang w:val="en-US" w:eastAsia="zh-CN"/>
              </w:rPr>
            </w:pPr>
          </w:p>
        </w:tc>
        <w:tc>
          <w:tcPr>
            <w:tcW w:w="9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highlight w:val="yellow"/>
                <w:lang w:val="en-US" w:eastAsia="zh-CN" w:bidi="ar-SA"/>
              </w:rPr>
            </w:pPr>
            <w:r>
              <w:rPr>
                <w:rFonts w:hint="eastAsia" w:ascii="Times New Roman" w:hAnsi="Times New Roman" w:cs="Times New Roman"/>
                <w:color w:val="000000"/>
                <w:sz w:val="21"/>
                <w:szCs w:val="21"/>
                <w:lang w:val="en-US" w:eastAsia="zh-CN"/>
              </w:rPr>
              <w:t>总铬</w:t>
            </w:r>
          </w:p>
        </w:tc>
        <w:tc>
          <w:tcPr>
            <w:tcW w:w="85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highlight w:val="none"/>
                <w:lang w:val="en-US" w:eastAsia="zh-CN" w:bidi="ar-SA"/>
              </w:rPr>
            </w:pPr>
            <w:r>
              <w:rPr>
                <w:rFonts w:hint="default" w:ascii="Times New Roman" w:hAnsi="Times New Roman" w:cs="Times New Roman" w:eastAsiaTheme="minorEastAsia"/>
                <w:kern w:val="0"/>
                <w:sz w:val="21"/>
                <w:szCs w:val="21"/>
                <w:highlight w:val="none"/>
                <w:lang w:val="en-US" w:eastAsia="zh-CN" w:bidi="ar-SA"/>
              </w:rPr>
              <w:t>262800</w:t>
            </w:r>
          </w:p>
        </w:tc>
        <w:tc>
          <w:tcPr>
            <w:tcW w:w="906"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eastAsia" w:ascii="Times New Roman" w:hAnsi="Times New Roman" w:cs="Times New Roman" w:eastAsiaTheme="minorEastAsia"/>
                <w:kern w:val="0"/>
                <w:sz w:val="21"/>
                <w:szCs w:val="21"/>
                <w:lang w:val="en-US" w:eastAsia="zh-CN" w:bidi="ar-SA"/>
              </w:rPr>
              <w:t>0.5</w:t>
            </w:r>
          </w:p>
        </w:tc>
        <w:tc>
          <w:tcPr>
            <w:tcW w:w="8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cs="Times New Roman" w:eastAsiaTheme="minorEastAsia"/>
                <w:kern w:val="0"/>
                <w:sz w:val="21"/>
                <w:szCs w:val="21"/>
                <w:lang w:val="en-US" w:eastAsia="zh-CN" w:bidi="ar-SA"/>
              </w:rPr>
            </w:pPr>
            <w:r>
              <w:rPr>
                <w:rFonts w:hint="default" w:ascii="Times New Roman" w:hAnsi="Times New Roman" w:eastAsia="等线" w:cs="Times New Roman"/>
                <w:i w:val="0"/>
                <w:iCs w:val="0"/>
                <w:color w:val="000000"/>
                <w:kern w:val="0"/>
                <w:sz w:val="21"/>
                <w:szCs w:val="21"/>
                <w:u w:val="none"/>
                <w:lang w:val="en-US" w:eastAsia="zh-CN" w:bidi="ar"/>
              </w:rPr>
              <w:t>0.131</w:t>
            </w:r>
          </w:p>
        </w:tc>
        <w:tc>
          <w:tcPr>
            <w:tcW w:w="8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等线" w:cs="Times New Roman"/>
                <w:i w:val="0"/>
                <w:iCs w:val="0"/>
                <w:color w:val="000000"/>
                <w:kern w:val="0"/>
                <w:sz w:val="21"/>
                <w:szCs w:val="21"/>
                <w:u w:val="none"/>
                <w:lang w:val="en-US" w:eastAsia="zh-CN" w:bidi="ar"/>
              </w:rPr>
            </w:pPr>
            <w:r>
              <w:rPr>
                <w:rFonts w:hint="default" w:ascii="Times New Roman" w:hAnsi="Times New Roman" w:eastAsia="等线" w:cs="Times New Roman"/>
                <w:i w:val="0"/>
                <w:iCs w:val="0"/>
                <w:color w:val="000000"/>
                <w:kern w:val="0"/>
                <w:sz w:val="21"/>
                <w:szCs w:val="21"/>
                <w:u w:val="none"/>
                <w:lang w:val="en-US" w:eastAsia="zh-CN" w:bidi="ar"/>
              </w:rPr>
              <w:t>0.203</w:t>
            </w:r>
          </w:p>
        </w:tc>
        <w:tc>
          <w:tcPr>
            <w:tcW w:w="62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eastAsia" w:ascii="Times New Roman" w:hAnsi="Times New Roman" w:cs="Times New Roman"/>
                <w:kern w:val="0"/>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48" w:type="pct"/>
            <w:vMerge w:val="continue"/>
            <w:tcBorders>
              <w:left w:val="single" w:color="auto" w:sz="4" w:space="0"/>
              <w:right w:val="single" w:color="auto" w:sz="4" w:space="0"/>
            </w:tcBorders>
            <w:noWrap w:val="0"/>
            <w:vAlign w:val="center"/>
          </w:tcPr>
          <w:p>
            <w:pPr>
              <w:jc w:val="center"/>
              <w:rPr>
                <w:rFonts w:hint="default" w:ascii="Times New Roman" w:hAnsi="Times New Roman" w:cs="Times New Roman"/>
                <w:sz w:val="21"/>
                <w:szCs w:val="21"/>
                <w:vertAlign w:val="subscript"/>
                <w:lang w:val="en-US" w:eastAsia="zh-CN"/>
              </w:rPr>
            </w:pPr>
          </w:p>
        </w:tc>
        <w:tc>
          <w:tcPr>
            <w:tcW w:w="9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highlight w:val="yellow"/>
                <w:lang w:val="en-US" w:eastAsia="zh-CN" w:bidi="ar-SA"/>
              </w:rPr>
            </w:pPr>
            <w:r>
              <w:rPr>
                <w:rFonts w:hint="eastAsia" w:ascii="Times New Roman" w:hAnsi="Times New Roman" w:cs="Times New Roman"/>
                <w:color w:val="000000"/>
                <w:sz w:val="21"/>
                <w:szCs w:val="21"/>
                <w:lang w:val="en-US" w:eastAsia="zh-CN"/>
              </w:rPr>
              <w:t>六价铬</w:t>
            </w:r>
          </w:p>
        </w:tc>
        <w:tc>
          <w:tcPr>
            <w:tcW w:w="85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highlight w:val="none"/>
                <w:lang w:val="en-US" w:eastAsia="zh-CN" w:bidi="ar-SA"/>
              </w:rPr>
            </w:pPr>
            <w:r>
              <w:rPr>
                <w:rFonts w:hint="default" w:ascii="Times New Roman" w:hAnsi="Times New Roman" w:cs="Times New Roman" w:eastAsiaTheme="minorEastAsia"/>
                <w:kern w:val="0"/>
                <w:sz w:val="21"/>
                <w:szCs w:val="21"/>
                <w:highlight w:val="none"/>
                <w:lang w:val="en-US" w:eastAsia="zh-CN" w:bidi="ar-SA"/>
              </w:rPr>
              <w:t>262800</w:t>
            </w:r>
          </w:p>
        </w:tc>
        <w:tc>
          <w:tcPr>
            <w:tcW w:w="906"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eastAsia" w:ascii="Times New Roman" w:hAnsi="Times New Roman" w:cs="Times New Roman" w:eastAsiaTheme="minorEastAsia"/>
                <w:kern w:val="0"/>
                <w:sz w:val="21"/>
                <w:szCs w:val="21"/>
                <w:lang w:val="en-US" w:eastAsia="zh-CN" w:bidi="ar-SA"/>
              </w:rPr>
              <w:t>0.1</w:t>
            </w:r>
          </w:p>
        </w:tc>
        <w:tc>
          <w:tcPr>
            <w:tcW w:w="8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cs="Times New Roman" w:eastAsiaTheme="minorEastAsia"/>
                <w:kern w:val="0"/>
                <w:sz w:val="21"/>
                <w:szCs w:val="21"/>
                <w:lang w:val="en-US" w:eastAsia="zh-CN" w:bidi="ar-SA"/>
              </w:rPr>
            </w:pPr>
            <w:r>
              <w:rPr>
                <w:rFonts w:hint="default" w:ascii="Times New Roman" w:hAnsi="Times New Roman" w:eastAsia="等线" w:cs="Times New Roman"/>
                <w:i w:val="0"/>
                <w:iCs w:val="0"/>
                <w:color w:val="000000"/>
                <w:kern w:val="0"/>
                <w:sz w:val="21"/>
                <w:szCs w:val="21"/>
                <w:u w:val="none"/>
                <w:lang w:val="en-US" w:eastAsia="zh-CN" w:bidi="ar"/>
              </w:rPr>
              <w:t>0.026</w:t>
            </w:r>
          </w:p>
        </w:tc>
        <w:tc>
          <w:tcPr>
            <w:tcW w:w="8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等线" w:cs="Times New Roman"/>
                <w:i w:val="0"/>
                <w:iCs w:val="0"/>
                <w:color w:val="000000"/>
                <w:kern w:val="0"/>
                <w:sz w:val="21"/>
                <w:szCs w:val="21"/>
                <w:u w:val="none"/>
                <w:lang w:val="en-US" w:eastAsia="zh-CN" w:bidi="ar"/>
              </w:rPr>
            </w:pPr>
            <w:r>
              <w:rPr>
                <w:rFonts w:hint="default" w:ascii="Times New Roman" w:hAnsi="Times New Roman" w:eastAsia="等线" w:cs="Times New Roman"/>
                <w:i w:val="0"/>
                <w:iCs w:val="0"/>
                <w:color w:val="000000"/>
                <w:kern w:val="0"/>
                <w:sz w:val="21"/>
                <w:szCs w:val="21"/>
                <w:u w:val="none"/>
                <w:lang w:val="en-US" w:eastAsia="zh-CN" w:bidi="ar"/>
              </w:rPr>
              <w:t>0.041</w:t>
            </w:r>
          </w:p>
        </w:tc>
        <w:tc>
          <w:tcPr>
            <w:tcW w:w="62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eastAsia" w:ascii="Times New Roman" w:hAnsi="Times New Roman" w:cs="Times New Roman"/>
                <w:kern w:val="0"/>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48" w:type="pct"/>
            <w:vMerge w:val="continue"/>
            <w:tcBorders>
              <w:left w:val="single" w:color="auto" w:sz="4" w:space="0"/>
              <w:right w:val="single" w:color="auto" w:sz="4" w:space="0"/>
            </w:tcBorders>
            <w:noWrap w:val="0"/>
            <w:vAlign w:val="center"/>
          </w:tcPr>
          <w:p>
            <w:pPr>
              <w:jc w:val="center"/>
              <w:rPr>
                <w:rFonts w:hint="default" w:ascii="Times New Roman" w:hAnsi="Times New Roman" w:cs="Times New Roman"/>
                <w:sz w:val="21"/>
                <w:szCs w:val="21"/>
                <w:vertAlign w:val="subscript"/>
                <w:lang w:val="en-US" w:eastAsia="zh-CN"/>
              </w:rPr>
            </w:pPr>
          </w:p>
        </w:tc>
        <w:tc>
          <w:tcPr>
            <w:tcW w:w="9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eastAsia" w:ascii="Times New Roman" w:hAnsi="Times New Roman" w:cs="Times New Roman"/>
                <w:color w:val="000000"/>
                <w:sz w:val="21"/>
                <w:szCs w:val="21"/>
                <w:lang w:val="en-US" w:eastAsia="zh-CN"/>
              </w:rPr>
              <w:t>总锌</w:t>
            </w:r>
          </w:p>
        </w:tc>
        <w:tc>
          <w:tcPr>
            <w:tcW w:w="85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eastAsia" w:ascii="Times New Roman" w:hAnsi="Times New Roman" w:cs="Times New Roman" w:eastAsiaTheme="minorEastAsia"/>
                <w:kern w:val="0"/>
                <w:sz w:val="21"/>
                <w:szCs w:val="21"/>
                <w:lang w:val="en-US" w:eastAsia="zh-CN" w:bidi="ar-SA"/>
              </w:rPr>
              <w:t>2014800</w:t>
            </w:r>
          </w:p>
        </w:tc>
        <w:tc>
          <w:tcPr>
            <w:tcW w:w="906"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eastAsia" w:ascii="Times New Roman" w:hAnsi="Times New Roman" w:cs="Times New Roman" w:eastAsiaTheme="minorEastAsia"/>
                <w:kern w:val="0"/>
                <w:sz w:val="21"/>
                <w:szCs w:val="21"/>
                <w:lang w:val="en-US" w:eastAsia="zh-CN" w:bidi="ar-SA"/>
              </w:rPr>
              <w:t>1.0</w:t>
            </w:r>
          </w:p>
        </w:tc>
        <w:tc>
          <w:tcPr>
            <w:tcW w:w="8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cs="Times New Roman" w:eastAsiaTheme="minorEastAsia"/>
                <w:kern w:val="0"/>
                <w:sz w:val="21"/>
                <w:szCs w:val="21"/>
                <w:lang w:val="en-US" w:eastAsia="zh-CN" w:bidi="ar-SA"/>
              </w:rPr>
            </w:pPr>
            <w:r>
              <w:rPr>
                <w:rFonts w:hint="default" w:ascii="Times New Roman" w:hAnsi="Times New Roman" w:eastAsia="等线" w:cs="Times New Roman"/>
                <w:i w:val="0"/>
                <w:iCs w:val="0"/>
                <w:color w:val="000000"/>
                <w:kern w:val="0"/>
                <w:sz w:val="21"/>
                <w:szCs w:val="21"/>
                <w:u w:val="none"/>
                <w:lang w:val="en-US" w:eastAsia="zh-CN" w:bidi="ar"/>
              </w:rPr>
              <w:t>2.015</w:t>
            </w:r>
          </w:p>
        </w:tc>
        <w:tc>
          <w:tcPr>
            <w:tcW w:w="8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等线" w:cs="Times New Roman"/>
                <w:i w:val="0"/>
                <w:iCs w:val="0"/>
                <w:color w:val="000000"/>
                <w:kern w:val="0"/>
                <w:sz w:val="21"/>
                <w:szCs w:val="21"/>
                <w:u w:val="none"/>
                <w:lang w:val="en-US" w:eastAsia="zh-CN" w:bidi="ar"/>
              </w:rPr>
            </w:pPr>
            <w:r>
              <w:rPr>
                <w:rFonts w:hint="default" w:ascii="Times New Roman" w:hAnsi="Times New Roman" w:eastAsia="等线" w:cs="Times New Roman"/>
                <w:i w:val="0"/>
                <w:iCs w:val="0"/>
                <w:color w:val="000000"/>
                <w:kern w:val="0"/>
                <w:sz w:val="21"/>
                <w:szCs w:val="21"/>
                <w:u w:val="none"/>
                <w:lang w:val="en-US" w:eastAsia="zh-CN" w:bidi="ar"/>
              </w:rPr>
              <w:t>2.482</w:t>
            </w:r>
          </w:p>
        </w:tc>
        <w:tc>
          <w:tcPr>
            <w:tcW w:w="62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eastAsia" w:ascii="Times New Roman" w:hAnsi="Times New Roman" w:cs="Times New Roman"/>
                <w:kern w:val="0"/>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48" w:type="pct"/>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1"/>
                <w:szCs w:val="21"/>
                <w:vertAlign w:val="subscript"/>
                <w:lang w:val="en-US" w:eastAsia="zh-CN"/>
              </w:rPr>
            </w:pPr>
          </w:p>
        </w:tc>
        <w:tc>
          <w:tcPr>
            <w:tcW w:w="9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eastAsia" w:ascii="Times New Roman" w:hAnsi="Times New Roman" w:cs="Times New Roman"/>
                <w:color w:val="000000"/>
                <w:sz w:val="21"/>
                <w:szCs w:val="21"/>
                <w:lang w:val="en-US" w:eastAsia="zh-CN"/>
              </w:rPr>
              <w:t>总氰化物</w:t>
            </w:r>
          </w:p>
        </w:tc>
        <w:tc>
          <w:tcPr>
            <w:tcW w:w="85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eastAsia" w:ascii="Times New Roman" w:hAnsi="Times New Roman" w:cs="Times New Roman" w:eastAsiaTheme="minorEastAsia"/>
                <w:kern w:val="0"/>
                <w:sz w:val="21"/>
                <w:szCs w:val="21"/>
                <w:lang w:val="en-US" w:eastAsia="zh-CN" w:bidi="ar-SA"/>
              </w:rPr>
              <w:t>2014800</w:t>
            </w:r>
          </w:p>
        </w:tc>
        <w:tc>
          <w:tcPr>
            <w:tcW w:w="906"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eastAsia" w:ascii="Times New Roman" w:hAnsi="Times New Roman" w:cs="Times New Roman" w:eastAsiaTheme="minorEastAsia"/>
                <w:kern w:val="0"/>
                <w:sz w:val="21"/>
                <w:szCs w:val="21"/>
                <w:lang w:val="en-US" w:eastAsia="zh-CN" w:bidi="ar-SA"/>
              </w:rPr>
              <w:t>0.2</w:t>
            </w:r>
          </w:p>
        </w:tc>
        <w:tc>
          <w:tcPr>
            <w:tcW w:w="8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cs="Times New Roman" w:eastAsiaTheme="minorEastAsia"/>
                <w:kern w:val="0"/>
                <w:sz w:val="21"/>
                <w:szCs w:val="21"/>
                <w:lang w:val="en-US" w:eastAsia="zh-CN" w:bidi="ar-SA"/>
              </w:rPr>
            </w:pPr>
            <w:r>
              <w:rPr>
                <w:rFonts w:hint="default" w:ascii="Times New Roman" w:hAnsi="Times New Roman" w:eastAsia="等线" w:cs="Times New Roman"/>
                <w:i w:val="0"/>
                <w:iCs w:val="0"/>
                <w:color w:val="000000"/>
                <w:kern w:val="0"/>
                <w:sz w:val="21"/>
                <w:szCs w:val="21"/>
                <w:u w:val="none"/>
                <w:lang w:val="en-US" w:eastAsia="zh-CN" w:bidi="ar"/>
              </w:rPr>
              <w:t>0.403</w:t>
            </w:r>
          </w:p>
        </w:tc>
        <w:tc>
          <w:tcPr>
            <w:tcW w:w="8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等线" w:cs="Times New Roman"/>
                <w:i w:val="0"/>
                <w:iCs w:val="0"/>
                <w:color w:val="000000"/>
                <w:kern w:val="0"/>
                <w:sz w:val="21"/>
                <w:szCs w:val="21"/>
                <w:u w:val="none"/>
                <w:lang w:val="en-US" w:eastAsia="zh-CN" w:bidi="ar"/>
              </w:rPr>
            </w:pPr>
            <w:r>
              <w:rPr>
                <w:rFonts w:hint="default" w:ascii="Times New Roman" w:hAnsi="Times New Roman" w:eastAsia="等线" w:cs="Times New Roman"/>
                <w:i w:val="0"/>
                <w:iCs w:val="0"/>
                <w:color w:val="000000"/>
                <w:kern w:val="0"/>
                <w:sz w:val="21"/>
                <w:szCs w:val="21"/>
                <w:u w:val="none"/>
                <w:lang w:val="en-US" w:eastAsia="zh-CN" w:bidi="ar"/>
              </w:rPr>
              <w:t>0.496</w:t>
            </w:r>
          </w:p>
        </w:tc>
        <w:tc>
          <w:tcPr>
            <w:tcW w:w="62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kern w:val="0"/>
                <w:sz w:val="21"/>
                <w:szCs w:val="21"/>
                <w:lang w:val="en-US" w:eastAsia="zh-CN" w:bidi="ar-SA"/>
              </w:rPr>
            </w:pPr>
            <w:r>
              <w:rPr>
                <w:rFonts w:hint="eastAsia" w:ascii="Times New Roman" w:hAnsi="Times New Roman" w:cs="Times New Roman"/>
                <w:kern w:val="0"/>
                <w:sz w:val="21"/>
                <w:szCs w:val="21"/>
                <w:lang w:val="en-US" w:eastAsia="zh-CN" w:bidi="ar-SA"/>
              </w:rPr>
              <w:t>符合</w:t>
            </w:r>
          </w:p>
        </w:tc>
      </w:tr>
    </w:tbl>
    <w:p>
      <w:pPr>
        <w:pStyle w:val="2"/>
        <w:rPr>
          <w:rFonts w:hint="eastAsia"/>
          <w:lang w:val="en-US" w:eastAsia="zh-CN"/>
        </w:rPr>
      </w:pPr>
    </w:p>
    <w:p>
      <w:pPr>
        <w:rPr>
          <w:rFonts w:hint="eastAsia" w:ascii="Times New Roman" w:hAnsi="Times New Roman" w:eastAsiaTheme="minorEastAsia" w:cstheme="minorBidi"/>
          <w:b/>
          <w:bCs/>
          <w:kern w:val="28"/>
          <w:sz w:val="28"/>
          <w:szCs w:val="32"/>
          <w:lang w:val="en-US" w:eastAsia="zh-CN" w:bidi="ar-SA"/>
        </w:rPr>
      </w:pPr>
    </w:p>
    <w:p>
      <w:pPr>
        <w:rPr>
          <w:rFonts w:hint="eastAsia" w:ascii="Times New Roman" w:hAnsi="Times New Roman" w:eastAsiaTheme="minorEastAsia" w:cstheme="minorBidi"/>
          <w:b/>
          <w:bCs/>
          <w:kern w:val="28"/>
          <w:sz w:val="28"/>
          <w:szCs w:val="32"/>
          <w:lang w:val="en-US" w:eastAsia="zh-CN" w:bidi="ar-SA"/>
        </w:rPr>
      </w:pPr>
      <w:r>
        <w:rPr>
          <w:rFonts w:hint="eastAsia" w:ascii="Times New Roman" w:hAnsi="Times New Roman" w:eastAsiaTheme="minorEastAsia" w:cstheme="minorBidi"/>
          <w:b/>
          <w:bCs/>
          <w:kern w:val="28"/>
          <w:sz w:val="28"/>
          <w:szCs w:val="32"/>
          <w:lang w:val="en-US" w:eastAsia="zh-CN" w:bidi="ar-SA"/>
        </w:rPr>
        <w:br w:type="page"/>
      </w:r>
    </w:p>
    <w:p>
      <w:pPr>
        <w:keepNext w:val="0"/>
        <w:keepLines w:val="0"/>
        <w:widowControl/>
        <w:suppressLineNumbers w:val="0"/>
        <w:jc w:val="left"/>
        <w:outlineLvl w:val="0"/>
        <w:rPr>
          <w:rFonts w:hint="eastAsia" w:ascii="宋体" w:hAnsi="宋体" w:eastAsia="宋体" w:cs="宋体"/>
          <w:b/>
          <w:color w:val="000000"/>
          <w:kern w:val="0"/>
          <w:sz w:val="36"/>
          <w:szCs w:val="36"/>
          <w:lang w:val="en-US" w:eastAsia="zh-CN" w:bidi="ar"/>
        </w:rPr>
      </w:pPr>
      <w:bookmarkStart w:id="117" w:name="_Toc19341"/>
      <w:bookmarkStart w:id="118" w:name="_Toc2815"/>
      <w:bookmarkStart w:id="119" w:name="_Toc29782"/>
      <w:bookmarkStart w:id="120" w:name="_Toc517254079"/>
      <w:bookmarkStart w:id="121" w:name="_Toc497575446"/>
      <w:r>
        <w:rPr>
          <w:rFonts w:hint="eastAsia" w:ascii="宋体" w:hAnsi="宋体" w:eastAsia="宋体" w:cs="宋体"/>
          <w:b/>
          <w:color w:val="000000"/>
          <w:kern w:val="0"/>
          <w:sz w:val="36"/>
          <w:szCs w:val="36"/>
          <w:lang w:val="en-US" w:eastAsia="zh-CN" w:bidi="ar"/>
        </w:rPr>
        <w:t>十、验收监测结论与建议</w:t>
      </w:r>
      <w:bookmarkEnd w:id="117"/>
      <w:bookmarkEnd w:id="118"/>
      <w:bookmarkEnd w:id="119"/>
      <w:bookmarkEnd w:id="120"/>
      <w:bookmarkEnd w:id="121"/>
    </w:p>
    <w:p>
      <w:pPr>
        <w:keepNext w:val="0"/>
        <w:keepLines w:val="0"/>
        <w:widowControl/>
        <w:suppressLineNumbers w:val="0"/>
        <w:jc w:val="left"/>
        <w:outlineLvl w:val="1"/>
        <w:rPr>
          <w:rFonts w:hint="eastAsia" w:ascii="宋体" w:hAnsi="宋体" w:eastAsia="宋体" w:cs="宋体"/>
          <w:b/>
          <w:color w:val="000000"/>
          <w:kern w:val="0"/>
          <w:sz w:val="36"/>
          <w:szCs w:val="36"/>
          <w:lang w:val="en-US" w:eastAsia="zh-CN" w:bidi="ar"/>
        </w:rPr>
      </w:pPr>
      <w:bookmarkStart w:id="122" w:name="_Toc497160301"/>
      <w:bookmarkStart w:id="123" w:name="_Toc17327"/>
      <w:bookmarkStart w:id="124" w:name="_Toc6191"/>
      <w:bookmarkStart w:id="125" w:name="_Toc497575447"/>
      <w:bookmarkStart w:id="126" w:name="_Toc517254080"/>
      <w:bookmarkStart w:id="127" w:name="_Toc21178"/>
      <w:r>
        <w:rPr>
          <w:rFonts w:hint="default" w:ascii="Times New Roman" w:hAnsi="Times New Roman" w:eastAsia="宋体" w:cs="Times New Roman"/>
          <w:b/>
          <w:color w:val="000000"/>
          <w:kern w:val="0"/>
          <w:sz w:val="28"/>
          <w:szCs w:val="28"/>
          <w:lang w:val="en-US" w:eastAsia="zh-CN" w:bidi="ar"/>
        </w:rPr>
        <w:t xml:space="preserve">10.1 </w:t>
      </w:r>
      <w:bookmarkEnd w:id="122"/>
      <w:bookmarkEnd w:id="123"/>
      <w:bookmarkEnd w:id="124"/>
      <w:bookmarkEnd w:id="125"/>
      <w:bookmarkEnd w:id="126"/>
      <w:r>
        <w:rPr>
          <w:rFonts w:hint="eastAsia" w:ascii="宋体" w:hAnsi="宋体" w:eastAsia="宋体" w:cs="宋体"/>
          <w:b/>
          <w:color w:val="000000"/>
          <w:kern w:val="0"/>
          <w:sz w:val="28"/>
          <w:szCs w:val="28"/>
          <w:lang w:val="en-US" w:eastAsia="zh-CN" w:bidi="ar"/>
        </w:rPr>
        <w:t>验收监测结论</w:t>
      </w:r>
      <w:bookmarkEnd w:id="127"/>
    </w:p>
    <w:p>
      <w:pPr>
        <w:keepNext w:val="0"/>
        <w:keepLines w:val="0"/>
        <w:pageBreakBefore w:val="0"/>
        <w:widowControl w:val="0"/>
        <w:numPr>
          <w:ilvl w:val="0"/>
          <w:numId w:val="0"/>
        </w:numPr>
        <w:tabs>
          <w:tab w:val="center" w:pos="4153"/>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color w:val="000000"/>
          <w:kern w:val="0"/>
          <w:sz w:val="24"/>
          <w:szCs w:val="24"/>
          <w:lang w:val="en-US" w:eastAsia="zh-CN" w:bidi="ar"/>
        </w:rPr>
      </w:pPr>
      <w:r>
        <w:rPr>
          <w:rFonts w:hint="eastAsia" w:ascii="Times New Roman" w:hAnsi="Times New Roman" w:cs="Times New Roman" w:eastAsiaTheme="minorEastAsia"/>
          <w:kern w:val="0"/>
          <w:sz w:val="24"/>
          <w:szCs w:val="24"/>
          <w:lang w:val="en-US" w:eastAsia="zh-CN" w:bidi="ar-SA"/>
        </w:rPr>
        <w:t>平阳海源污水处理有限公司</w:t>
      </w:r>
      <w:r>
        <w:rPr>
          <w:rFonts w:hint="default" w:ascii="Times New Roman" w:hAnsi="Times New Roman" w:cs="Times New Roman" w:eastAsiaTheme="minorEastAsia"/>
          <w:kern w:val="0"/>
          <w:sz w:val="24"/>
          <w:szCs w:val="24"/>
          <w:lang w:val="en-US" w:eastAsia="zh-CN" w:bidi="ar-SA"/>
        </w:rPr>
        <w:t>位于</w:t>
      </w:r>
      <w:r>
        <w:rPr>
          <w:rFonts w:hint="default" w:ascii="Times New Roman" w:hAnsi="Times New Roman" w:eastAsiaTheme="minorEastAsia" w:cstheme="minorBidi"/>
          <w:kern w:val="0"/>
          <w:sz w:val="24"/>
          <w:szCs w:val="24"/>
          <w:highlight w:val="none"/>
          <w:lang w:val="en-US" w:eastAsia="zh-CN" w:bidi="ar-SA"/>
        </w:rPr>
        <w:t>浙江省平阳县滨海新区新平路7号</w:t>
      </w:r>
      <w:r>
        <w:rPr>
          <w:rFonts w:hint="default" w:ascii="Times New Roman" w:hAnsi="Times New Roman" w:cs="Times New Roman"/>
          <w:kern w:val="0"/>
          <w:sz w:val="24"/>
          <w:szCs w:val="24"/>
          <w:lang w:val="en-US" w:eastAsia="zh-CN" w:bidi="ar-SA"/>
        </w:rPr>
        <w:t>，</w:t>
      </w:r>
      <w:r>
        <w:rPr>
          <w:rFonts w:hint="default" w:ascii="Times New Roman" w:hAnsi="Times New Roman" w:cs="Times New Roman" w:eastAsiaTheme="minorEastAsia"/>
          <w:kern w:val="0"/>
          <w:sz w:val="24"/>
          <w:szCs w:val="24"/>
          <w:lang w:val="en-US" w:eastAsia="zh-CN" w:bidi="ar-SA"/>
        </w:rPr>
        <w:t>项目</w:t>
      </w:r>
      <w:r>
        <w:rPr>
          <w:rFonts w:hint="default" w:ascii="Times New Roman" w:hAnsi="Times New Roman" w:cs="Times New Roman"/>
          <w:kern w:val="0"/>
          <w:sz w:val="24"/>
          <w:szCs w:val="24"/>
          <w:lang w:val="en-US" w:eastAsia="zh-CN" w:bidi="ar-SA"/>
        </w:rPr>
        <w:t>实际</w:t>
      </w:r>
      <w:r>
        <w:rPr>
          <w:rFonts w:hint="default" w:ascii="Times New Roman" w:hAnsi="Times New Roman" w:cs="Times New Roman" w:eastAsiaTheme="minorEastAsia"/>
          <w:kern w:val="0"/>
          <w:sz w:val="24"/>
          <w:szCs w:val="24"/>
          <w:lang w:val="en-US" w:eastAsia="zh-CN" w:bidi="ar-SA"/>
        </w:rPr>
        <w:t>投资</w:t>
      </w:r>
      <w:r>
        <w:rPr>
          <w:rFonts w:hint="eastAsia" w:ascii="Times New Roman" w:hAnsi="Times New Roman" w:cs="Times New Roman"/>
          <w:kern w:val="0"/>
          <w:sz w:val="24"/>
          <w:szCs w:val="24"/>
          <w:lang w:val="en-US" w:eastAsia="zh-CN" w:bidi="ar-SA"/>
        </w:rPr>
        <w:t>5000</w:t>
      </w:r>
      <w:r>
        <w:rPr>
          <w:rFonts w:hint="default" w:ascii="Times New Roman" w:hAnsi="Times New Roman" w:cs="Times New Roman" w:eastAsiaTheme="minorEastAsia"/>
          <w:kern w:val="0"/>
          <w:sz w:val="24"/>
          <w:szCs w:val="24"/>
          <w:lang w:val="en-US" w:eastAsia="zh-CN" w:bidi="ar-SA"/>
        </w:rPr>
        <w:t>万</w:t>
      </w:r>
      <w:r>
        <w:rPr>
          <w:rFonts w:hint="eastAsia" w:ascii="Times New Roman" w:hAnsi="Times New Roman" w:cs="Times New Roman" w:eastAsiaTheme="minorEastAsia"/>
          <w:kern w:val="0"/>
          <w:sz w:val="24"/>
          <w:szCs w:val="24"/>
          <w:lang w:val="en-US" w:eastAsia="zh-CN" w:bidi="ar-SA"/>
        </w:rPr>
        <w:t>进行提标改造</w:t>
      </w:r>
      <w:r>
        <w:rPr>
          <w:rFonts w:hint="default" w:ascii="Times New Roman" w:hAnsi="Times New Roman" w:cs="Times New Roman" w:eastAsiaTheme="minorEastAsia"/>
          <w:kern w:val="0"/>
          <w:sz w:val="24"/>
          <w:szCs w:val="24"/>
          <w:lang w:val="en-US" w:eastAsia="zh-CN" w:bidi="ar-SA"/>
        </w:rPr>
        <w:t>，</w:t>
      </w:r>
      <w:r>
        <w:rPr>
          <w:rFonts w:hint="eastAsia" w:ascii="Times New Roman" w:hAnsi="Times New Roman" w:cs="Times New Roman"/>
          <w:kern w:val="0"/>
          <w:sz w:val="24"/>
          <w:szCs w:val="24"/>
          <w:lang w:val="en-US" w:eastAsia="zh-CN" w:bidi="ar-SA"/>
        </w:rPr>
        <w:t>并在原有物化处理工艺基础上，增加生化处理工艺，新增好氧池、缺氧池、芬顿氧化池等生化处理配套构筑物及配套填料、水泵等设备。</w:t>
      </w:r>
      <w:r>
        <w:rPr>
          <w:rFonts w:hint="default" w:ascii="Times New Roman" w:hAnsi="Times New Roman" w:cs="Times New Roman" w:eastAsiaTheme="minorEastAsia"/>
          <w:kern w:val="0"/>
          <w:sz w:val="24"/>
          <w:szCs w:val="24"/>
          <w:lang w:val="en-US" w:eastAsia="zh-CN" w:bidi="ar-SA"/>
        </w:rPr>
        <w:t>提标改造后物化</w:t>
      </w:r>
      <w:r>
        <w:rPr>
          <w:rFonts w:hint="eastAsia" w:ascii="Times New Roman" w:hAnsi="Times New Roman" w:cs="Times New Roman"/>
          <w:kern w:val="0"/>
          <w:sz w:val="24"/>
          <w:szCs w:val="24"/>
          <w:lang w:val="en-US" w:eastAsia="zh-CN" w:bidi="ar-SA"/>
        </w:rPr>
        <w:t>、生化</w:t>
      </w:r>
      <w:r>
        <w:rPr>
          <w:rFonts w:hint="default" w:ascii="Times New Roman" w:hAnsi="Times New Roman" w:cs="Times New Roman" w:eastAsiaTheme="minorEastAsia"/>
          <w:kern w:val="0"/>
          <w:sz w:val="24"/>
          <w:szCs w:val="24"/>
          <w:lang w:val="en-US" w:eastAsia="zh-CN" w:bidi="ar-SA"/>
        </w:rPr>
        <w:t>处理水量设计为6800m</w:t>
      </w:r>
      <w:r>
        <w:rPr>
          <w:rFonts w:hint="default" w:ascii="Times New Roman" w:hAnsi="Times New Roman" w:cs="Times New Roman" w:eastAsiaTheme="minorEastAsia"/>
          <w:kern w:val="0"/>
          <w:sz w:val="24"/>
          <w:szCs w:val="24"/>
          <w:vertAlign w:val="superscript"/>
          <w:lang w:val="en-US" w:eastAsia="zh-CN" w:bidi="ar-SA"/>
        </w:rPr>
        <w:t>3</w:t>
      </w:r>
      <w:r>
        <w:rPr>
          <w:rFonts w:hint="default" w:ascii="Times New Roman" w:hAnsi="Times New Roman" w:cs="Times New Roman" w:eastAsiaTheme="minorEastAsia"/>
          <w:kern w:val="0"/>
          <w:sz w:val="24"/>
          <w:szCs w:val="24"/>
          <w:lang w:val="en-US" w:eastAsia="zh-CN" w:bidi="ar-SA"/>
        </w:rPr>
        <w:t>/d（日运行24小时）。</w:t>
      </w:r>
      <w:r>
        <w:rPr>
          <w:rFonts w:hint="default" w:ascii="Times New Roman" w:hAnsi="Times New Roman" w:cs="Times New Roman"/>
          <w:kern w:val="0"/>
          <w:sz w:val="24"/>
          <w:szCs w:val="24"/>
          <w:lang w:val="en-US" w:eastAsia="zh-CN" w:bidi="ar-SA"/>
        </w:rPr>
        <w:t>目前，项目已完成了</w:t>
      </w:r>
      <w:r>
        <w:rPr>
          <w:rFonts w:hint="eastAsia" w:ascii="Times New Roman" w:hAnsi="Times New Roman" w:cs="Times New Roman"/>
          <w:kern w:val="0"/>
          <w:sz w:val="24"/>
          <w:szCs w:val="24"/>
          <w:lang w:val="en-US" w:eastAsia="zh-CN" w:bidi="ar-SA"/>
        </w:rPr>
        <w:t>整体</w:t>
      </w:r>
      <w:r>
        <w:rPr>
          <w:rFonts w:hint="default" w:ascii="Times New Roman" w:hAnsi="Times New Roman" w:cs="Times New Roman"/>
          <w:kern w:val="0"/>
          <w:sz w:val="24"/>
          <w:szCs w:val="24"/>
          <w:lang w:val="en-US" w:eastAsia="zh-CN" w:bidi="ar-SA"/>
        </w:rPr>
        <w:t>工程的建设。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kern w:val="0"/>
          <w:sz w:val="24"/>
          <w:szCs w:val="24"/>
          <w:lang w:val="en-US" w:eastAsia="zh-CN" w:bidi="ar"/>
        </w:rPr>
      </w:pPr>
      <w:r>
        <w:rPr>
          <w:rFonts w:hint="default" w:ascii="Times New Roman" w:hAnsi="Times New Roman" w:eastAsia="宋体" w:cs="Times New Roman"/>
          <w:b w:val="0"/>
          <w:bCs/>
          <w:color w:val="000000"/>
          <w:kern w:val="0"/>
          <w:sz w:val="24"/>
          <w:szCs w:val="24"/>
          <w:lang w:val="en-US" w:eastAsia="zh-CN" w:bidi="ar"/>
        </w:rPr>
        <w:t>目前，项目环保治理设施基本上达到设计要求并投入运行，符合建设项目竣工环境保护验收监测条件。</w:t>
      </w:r>
      <w:r>
        <w:rPr>
          <w:rFonts w:hint="default" w:ascii="Times New Roman" w:hAnsi="Times New Roman" w:eastAsia="宋体" w:cs="Times New Roman"/>
          <w:b w:val="0"/>
          <w:bCs/>
          <w:color w:val="000000"/>
          <w:kern w:val="0"/>
          <w:sz w:val="24"/>
          <w:szCs w:val="24"/>
          <w:highlight w:val="none"/>
          <w:lang w:val="en-US" w:eastAsia="zh-CN" w:bidi="ar"/>
        </w:rPr>
        <w:t>202</w:t>
      </w:r>
      <w:r>
        <w:rPr>
          <w:rFonts w:hint="eastAsia" w:ascii="Times New Roman" w:hAnsi="Times New Roman" w:eastAsia="宋体" w:cs="Times New Roman"/>
          <w:b w:val="0"/>
          <w:bCs/>
          <w:color w:val="000000"/>
          <w:kern w:val="0"/>
          <w:sz w:val="24"/>
          <w:szCs w:val="24"/>
          <w:highlight w:val="none"/>
          <w:lang w:val="en-US" w:eastAsia="zh-CN" w:bidi="ar"/>
        </w:rPr>
        <w:t>1</w:t>
      </w:r>
      <w:r>
        <w:rPr>
          <w:rFonts w:hint="default" w:ascii="Times New Roman" w:hAnsi="Times New Roman" w:eastAsia="宋体" w:cs="Times New Roman"/>
          <w:b w:val="0"/>
          <w:bCs/>
          <w:color w:val="000000"/>
          <w:kern w:val="0"/>
          <w:sz w:val="24"/>
          <w:szCs w:val="24"/>
          <w:highlight w:val="none"/>
          <w:lang w:val="en-US" w:eastAsia="zh-CN" w:bidi="ar"/>
        </w:rPr>
        <w:t>年</w:t>
      </w:r>
      <w:r>
        <w:rPr>
          <w:rFonts w:hint="eastAsia" w:ascii="Times New Roman" w:hAnsi="Times New Roman" w:eastAsia="宋体" w:cs="Times New Roman"/>
          <w:b w:val="0"/>
          <w:bCs/>
          <w:color w:val="000000"/>
          <w:kern w:val="0"/>
          <w:sz w:val="24"/>
          <w:szCs w:val="24"/>
          <w:highlight w:val="none"/>
          <w:lang w:val="en-US" w:eastAsia="zh-CN" w:bidi="ar"/>
        </w:rPr>
        <w:t>6</w:t>
      </w:r>
      <w:r>
        <w:rPr>
          <w:rFonts w:hint="default" w:ascii="Times New Roman" w:hAnsi="Times New Roman" w:eastAsia="宋体" w:cs="Times New Roman"/>
          <w:b w:val="0"/>
          <w:bCs/>
          <w:color w:val="000000"/>
          <w:kern w:val="0"/>
          <w:sz w:val="24"/>
          <w:szCs w:val="24"/>
          <w:highlight w:val="none"/>
          <w:lang w:val="en-US" w:eastAsia="zh-CN" w:bidi="ar"/>
        </w:rPr>
        <w:t>月</w:t>
      </w:r>
      <w:r>
        <w:rPr>
          <w:rFonts w:hint="eastAsia" w:ascii="Times New Roman" w:hAnsi="Times New Roman" w:eastAsia="宋体" w:cs="Times New Roman"/>
          <w:b w:val="0"/>
          <w:bCs/>
          <w:color w:val="000000"/>
          <w:kern w:val="0"/>
          <w:sz w:val="24"/>
          <w:szCs w:val="24"/>
          <w:highlight w:val="none"/>
          <w:lang w:val="en-US" w:eastAsia="zh-CN" w:bidi="ar"/>
        </w:rPr>
        <w:t>1</w:t>
      </w:r>
      <w:r>
        <w:rPr>
          <w:rFonts w:hint="default" w:ascii="Times New Roman" w:hAnsi="Times New Roman" w:eastAsia="宋体" w:cs="Times New Roman"/>
          <w:b w:val="0"/>
          <w:bCs/>
          <w:color w:val="000000"/>
          <w:kern w:val="0"/>
          <w:sz w:val="24"/>
          <w:szCs w:val="24"/>
          <w:highlight w:val="none"/>
          <w:lang w:val="en-US" w:eastAsia="zh-CN" w:bidi="ar"/>
        </w:rPr>
        <w:t>日</w:t>
      </w:r>
      <w:r>
        <w:rPr>
          <w:rFonts w:hint="eastAsia" w:ascii="Times New Roman" w:hAnsi="Times New Roman" w:eastAsia="宋体" w:cs="Times New Roman"/>
          <w:b w:val="0"/>
          <w:bCs/>
          <w:color w:val="000000"/>
          <w:kern w:val="0"/>
          <w:sz w:val="24"/>
          <w:szCs w:val="24"/>
          <w:highlight w:val="none"/>
          <w:lang w:val="en-US" w:eastAsia="zh-CN" w:bidi="ar"/>
        </w:rPr>
        <w:t>~6月2</w:t>
      </w:r>
      <w:r>
        <w:rPr>
          <w:rFonts w:hint="default" w:ascii="Times New Roman" w:hAnsi="Times New Roman" w:eastAsia="宋体" w:cs="Times New Roman"/>
          <w:b w:val="0"/>
          <w:bCs/>
          <w:color w:val="000000"/>
          <w:kern w:val="0"/>
          <w:sz w:val="24"/>
          <w:szCs w:val="24"/>
          <w:highlight w:val="none"/>
          <w:lang w:val="en-US" w:eastAsia="zh-CN" w:bidi="ar"/>
        </w:rPr>
        <w:t>日</w:t>
      </w:r>
      <w:r>
        <w:rPr>
          <w:rFonts w:hint="eastAsia" w:ascii="Times New Roman" w:hAnsi="Times New Roman" w:eastAsia="宋体" w:cs="Times New Roman"/>
          <w:b w:val="0"/>
          <w:bCs/>
          <w:color w:val="000000"/>
          <w:kern w:val="0"/>
          <w:sz w:val="24"/>
          <w:szCs w:val="24"/>
          <w:highlight w:val="none"/>
          <w:lang w:val="en-US" w:eastAsia="zh-CN" w:bidi="ar"/>
        </w:rPr>
        <w:t>以及6月19日~6月20日</w:t>
      </w:r>
      <w:r>
        <w:rPr>
          <w:rFonts w:hint="default" w:ascii="Times New Roman" w:hAnsi="Times New Roman" w:eastAsia="宋体" w:cs="Times New Roman"/>
          <w:b w:val="0"/>
          <w:bCs/>
          <w:color w:val="000000"/>
          <w:kern w:val="0"/>
          <w:sz w:val="24"/>
          <w:szCs w:val="24"/>
          <w:highlight w:val="none"/>
          <w:lang w:val="en-US" w:eastAsia="zh-CN" w:bidi="ar"/>
        </w:rPr>
        <w:t>我</w:t>
      </w:r>
      <w:r>
        <w:rPr>
          <w:rFonts w:hint="default" w:ascii="Times New Roman" w:hAnsi="Times New Roman" w:eastAsia="宋体" w:cs="Times New Roman"/>
          <w:b w:val="0"/>
          <w:bCs/>
          <w:color w:val="000000"/>
          <w:kern w:val="0"/>
          <w:sz w:val="24"/>
          <w:szCs w:val="24"/>
          <w:lang w:val="en-US" w:eastAsia="zh-CN" w:bidi="ar"/>
        </w:rPr>
        <w:t>公司组织对该项目进行了现场抽样调查监测，期间该企业正常生产，</w:t>
      </w:r>
      <w:r>
        <w:rPr>
          <w:rFonts w:hint="eastAsia" w:ascii="Times New Roman" w:hAnsi="Times New Roman" w:eastAsia="宋体" w:cs="Times New Roman"/>
          <w:b w:val="0"/>
          <w:bCs/>
          <w:color w:val="000000"/>
          <w:kern w:val="0"/>
          <w:sz w:val="24"/>
          <w:szCs w:val="24"/>
          <w:lang w:val="en-US" w:eastAsia="zh-CN" w:bidi="ar"/>
        </w:rPr>
        <w:t>处理</w:t>
      </w:r>
      <w:r>
        <w:rPr>
          <w:rFonts w:hint="default" w:ascii="Times New Roman" w:hAnsi="Times New Roman" w:eastAsia="宋体" w:cs="Times New Roman"/>
          <w:b w:val="0"/>
          <w:bCs/>
          <w:color w:val="000000"/>
          <w:kern w:val="0"/>
          <w:sz w:val="24"/>
          <w:szCs w:val="24"/>
          <w:lang w:val="en-US" w:eastAsia="zh-CN" w:bidi="ar"/>
        </w:rPr>
        <w:t>负荷</w:t>
      </w:r>
      <w:r>
        <w:rPr>
          <w:rFonts w:ascii="Times New Roman" w:hAnsi="Times New Roman"/>
          <w:sz w:val="24"/>
          <w:szCs w:val="24"/>
        </w:rPr>
        <w:t>达到</w:t>
      </w:r>
      <w:r>
        <w:rPr>
          <w:rFonts w:hint="eastAsia" w:ascii="Times New Roman" w:hAnsi="Times New Roman"/>
          <w:sz w:val="24"/>
          <w:szCs w:val="24"/>
          <w:lang w:val="en-US" w:eastAsia="zh-CN"/>
        </w:rPr>
        <w:t>整体</w:t>
      </w:r>
      <w:r>
        <w:rPr>
          <w:rFonts w:hint="eastAsia" w:ascii="Times New Roman" w:hAnsi="Times New Roman"/>
          <w:sz w:val="24"/>
          <w:szCs w:val="24"/>
          <w:lang w:eastAsia="zh-CN"/>
        </w:rPr>
        <w:t>工程</w:t>
      </w:r>
      <w:r>
        <w:rPr>
          <w:rFonts w:ascii="Times New Roman" w:hAnsi="Times New Roman"/>
          <w:sz w:val="24"/>
          <w:szCs w:val="24"/>
        </w:rPr>
        <w:t>设计</w:t>
      </w:r>
      <w:r>
        <w:rPr>
          <w:rFonts w:hint="eastAsia" w:ascii="Times New Roman" w:hAnsi="Times New Roman"/>
          <w:sz w:val="24"/>
          <w:szCs w:val="24"/>
          <w:lang w:eastAsia="zh-CN"/>
        </w:rPr>
        <w:t>处理</w:t>
      </w:r>
      <w:r>
        <w:rPr>
          <w:rFonts w:ascii="Times New Roman" w:hAnsi="Times New Roman"/>
          <w:sz w:val="24"/>
          <w:szCs w:val="24"/>
        </w:rPr>
        <w:t>能力的</w:t>
      </w:r>
      <w:r>
        <w:rPr>
          <w:rFonts w:hint="eastAsia" w:ascii="Times New Roman" w:hAnsi="Times New Roman"/>
          <w:sz w:val="24"/>
          <w:szCs w:val="24"/>
          <w:lang w:val="en-US" w:eastAsia="zh-CN"/>
        </w:rPr>
        <w:t>77.65</w:t>
      </w:r>
      <w:r>
        <w:rPr>
          <w:rFonts w:ascii="Times New Roman" w:hAnsi="Times New Roman"/>
          <w:sz w:val="24"/>
          <w:szCs w:val="24"/>
        </w:rPr>
        <w:t>%-</w:t>
      </w:r>
      <w:r>
        <w:rPr>
          <w:rFonts w:hint="eastAsia" w:ascii="Times New Roman" w:hAnsi="Times New Roman"/>
          <w:sz w:val="24"/>
          <w:szCs w:val="24"/>
          <w:lang w:val="en-US" w:eastAsia="zh-CN"/>
        </w:rPr>
        <w:t>81.18</w:t>
      </w:r>
      <w:r>
        <w:rPr>
          <w:rFonts w:ascii="Times New Roman" w:hAnsi="Times New Roman"/>
          <w:sz w:val="24"/>
          <w:szCs w:val="24"/>
        </w:rPr>
        <w:t>%</w:t>
      </w:r>
      <w:r>
        <w:rPr>
          <w:rFonts w:hint="default" w:ascii="Times New Roman" w:hAnsi="Times New Roman" w:eastAsia="宋体" w:cs="Times New Roman"/>
          <w:b w:val="0"/>
          <w:bCs/>
          <w:color w:val="000000"/>
          <w:kern w:val="0"/>
          <w:sz w:val="24"/>
          <w:szCs w:val="24"/>
          <w:lang w:val="en-US" w:eastAsia="zh-CN" w:bidi="ar"/>
        </w:rPr>
        <w:t>，</w:t>
      </w:r>
      <w:r>
        <w:rPr>
          <w:rFonts w:hint="eastAsia" w:ascii="Times New Roman" w:hAnsi="Times New Roman" w:eastAsia="宋体" w:cs="Times New Roman"/>
          <w:b w:val="0"/>
          <w:bCs/>
          <w:color w:val="000000"/>
          <w:kern w:val="0"/>
          <w:sz w:val="24"/>
          <w:szCs w:val="24"/>
          <w:lang w:val="en-US" w:eastAsia="zh-CN" w:bidi="ar"/>
        </w:rPr>
        <w:t>达到项目整体工程设计处理能力的75%以上，故本次针对平阳海源污水处理有限公司废水处理提标改造工程项目整体规模进行验收，</w:t>
      </w:r>
      <w:r>
        <w:rPr>
          <w:rFonts w:hint="default" w:ascii="Times New Roman" w:hAnsi="Times New Roman" w:eastAsia="宋体" w:cs="Times New Roman"/>
          <w:b w:val="0"/>
          <w:bCs/>
          <w:color w:val="000000"/>
          <w:kern w:val="0"/>
          <w:sz w:val="24"/>
          <w:szCs w:val="24"/>
          <w:lang w:val="en-US" w:eastAsia="zh-CN" w:bidi="ar"/>
        </w:rPr>
        <w:t>生</w:t>
      </w:r>
      <w:r>
        <w:rPr>
          <w:rFonts w:hint="eastAsia" w:ascii="宋体" w:hAnsi="宋体" w:eastAsia="宋体" w:cs="宋体"/>
          <w:b w:val="0"/>
          <w:bCs/>
          <w:color w:val="000000"/>
          <w:kern w:val="0"/>
          <w:sz w:val="24"/>
          <w:szCs w:val="24"/>
          <w:lang w:val="en-US" w:eastAsia="zh-CN" w:bidi="ar"/>
        </w:rPr>
        <w:t>产工况符合验收监测的要求。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2"/>
        <w:rPr>
          <w:rFonts w:hint="default" w:ascii="Times New Roman" w:hAnsi="Times New Roman" w:eastAsia="宋体" w:cs="Times New Roman"/>
          <w:b w:val="0"/>
          <w:bCs/>
          <w:color w:val="000000"/>
          <w:kern w:val="0"/>
          <w:sz w:val="24"/>
          <w:szCs w:val="24"/>
          <w:lang w:val="en-US" w:eastAsia="zh-CN" w:bidi="ar"/>
        </w:rPr>
      </w:pPr>
      <w:bookmarkStart w:id="128" w:name="_Toc9062"/>
      <w:r>
        <w:rPr>
          <w:rFonts w:hint="default" w:ascii="Times New Roman" w:hAnsi="Times New Roman" w:eastAsia="宋体" w:cs="Times New Roman"/>
          <w:b w:val="0"/>
          <w:bCs/>
          <w:color w:val="000000"/>
          <w:kern w:val="0"/>
          <w:sz w:val="24"/>
          <w:szCs w:val="24"/>
          <w:lang w:val="en-US" w:eastAsia="zh-CN" w:bidi="ar"/>
        </w:rPr>
        <w:t>10.1.1废水</w:t>
      </w:r>
      <w:bookmarkEnd w:id="12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kern w:val="2"/>
          <w:sz w:val="24"/>
          <w:szCs w:val="24"/>
          <w:highlight w:val="none"/>
          <w:lang w:val="en-US" w:eastAsia="zh-CN" w:bidi="ar-SA"/>
        </w:rPr>
      </w:pPr>
      <w:r>
        <w:rPr>
          <w:rFonts w:hint="eastAsia" w:ascii="Times New Roman" w:hAnsi="Times New Roman" w:cs="Times New Roman"/>
          <w:sz w:val="24"/>
          <w:szCs w:val="24"/>
          <w:lang w:eastAsia="zh-CN"/>
        </w:rPr>
        <w:t>验收监测期间，一类污染物</w:t>
      </w:r>
      <w:r>
        <w:rPr>
          <w:rFonts w:hint="eastAsia" w:ascii="Times New Roman" w:hAnsi="Times New Roman" w:cs="Times New Roman"/>
          <w:sz w:val="24"/>
          <w:szCs w:val="24"/>
          <w:lang w:val="en-US" w:eastAsia="zh-CN"/>
        </w:rPr>
        <w:t>排放</w:t>
      </w:r>
      <w:r>
        <w:rPr>
          <w:rFonts w:hint="eastAsia" w:ascii="Times New Roman" w:hAnsi="Times New Roman" w:cs="Times New Roman"/>
          <w:sz w:val="24"/>
          <w:szCs w:val="24"/>
          <w:lang w:eastAsia="zh-CN"/>
        </w:rPr>
        <w:t>口（</w:t>
      </w:r>
      <w:r>
        <w:rPr>
          <w:rFonts w:hint="eastAsia" w:ascii="Times New Roman" w:hAnsi="Times New Roman" w:cs="Times New Roman"/>
          <w:sz w:val="24"/>
          <w:szCs w:val="24"/>
          <w:lang w:val="en-US" w:eastAsia="zh-CN"/>
        </w:rPr>
        <w:t>铬</w:t>
      </w:r>
      <w:r>
        <w:rPr>
          <w:rFonts w:hint="eastAsia" w:ascii="Times New Roman" w:hAnsi="Times New Roman" w:cs="Times New Roman"/>
          <w:sz w:val="24"/>
          <w:szCs w:val="24"/>
          <w:lang w:eastAsia="zh-CN"/>
        </w:rPr>
        <w:t>）</w:t>
      </w:r>
      <w:r>
        <w:rPr>
          <w:rFonts w:hint="default" w:ascii="Times New Roman" w:hAnsi="Times New Roman" w:cs="Times New Roman"/>
          <w:sz w:val="24"/>
          <w:szCs w:val="24"/>
        </w:rPr>
        <w:t>出水水质</w:t>
      </w:r>
      <w:r>
        <w:rPr>
          <w:rFonts w:hint="eastAsia" w:ascii="Times New Roman" w:hAnsi="Times New Roman" w:cs="Times New Roman"/>
          <w:sz w:val="24"/>
          <w:szCs w:val="24"/>
          <w:lang w:val="en-US" w:eastAsia="zh-CN"/>
        </w:rPr>
        <w:t>指标总铬、六价铬排放浓度符合</w:t>
      </w:r>
      <w:r>
        <w:rPr>
          <w:rFonts w:hint="default" w:ascii="Times New Roman" w:hAnsi="Times New Roman" w:cs="Times New Roman"/>
          <w:kern w:val="2"/>
          <w:sz w:val="24"/>
          <w:szCs w:val="24"/>
          <w:highlight w:val="none"/>
          <w:lang w:val="en-US" w:eastAsia="zh-CN" w:bidi="ar-SA"/>
        </w:rPr>
        <w:t>《电镀水污染物排放标准》（DB 33/2260-2020）表1-直接标准（其他区域）</w:t>
      </w:r>
      <w:r>
        <w:rPr>
          <w:rFonts w:hint="eastAsia" w:ascii="Times New Roman" w:hAnsi="Times New Roman" w:cs="Times New Roman"/>
          <w:kern w:val="2"/>
          <w:sz w:val="24"/>
          <w:szCs w:val="24"/>
          <w:highlight w:val="none"/>
          <w:lang w:val="en-US" w:eastAsia="zh-CN" w:bidi="ar-SA"/>
        </w:rPr>
        <w:t>；一类污染物排放口（镍）出水水质指标总镍</w:t>
      </w:r>
      <w:r>
        <w:rPr>
          <w:rFonts w:hint="eastAsia" w:ascii="Times New Roman" w:hAnsi="Times New Roman" w:cs="Times New Roman"/>
          <w:sz w:val="24"/>
          <w:szCs w:val="24"/>
          <w:lang w:val="en-US" w:eastAsia="zh-CN"/>
        </w:rPr>
        <w:t>排放浓度符合</w:t>
      </w:r>
      <w:r>
        <w:rPr>
          <w:rFonts w:hint="default" w:ascii="Times New Roman" w:hAnsi="Times New Roman" w:cs="Times New Roman"/>
          <w:kern w:val="2"/>
          <w:sz w:val="24"/>
          <w:szCs w:val="24"/>
          <w:highlight w:val="none"/>
          <w:lang w:val="en-US" w:eastAsia="zh-CN" w:bidi="ar-SA"/>
        </w:rPr>
        <w:t>《电镀水污染物排放标准》（DB 33/2260-2020）表1-直接标准（其他区域）</w:t>
      </w:r>
      <w:r>
        <w:rPr>
          <w:rFonts w:hint="eastAsia" w:ascii="Times New Roman" w:hAnsi="Times New Roman" w:cs="Times New Roman"/>
          <w:kern w:val="2"/>
          <w:sz w:val="24"/>
          <w:szCs w:val="24"/>
          <w:highlight w:val="none"/>
          <w:lang w:val="en-US" w:eastAsia="zh-CN" w:bidi="ar-SA"/>
        </w:rPr>
        <w:t>；各股废水混合处理后的标准排放口出水水质指标总铬、六价铬、镍、总铜、总锌、总铁、总铝、COD、SS、氨氮、总氮、总磷、石油类、氟化物、总氰化物排放浓度符合</w:t>
      </w:r>
      <w:r>
        <w:rPr>
          <w:rFonts w:hint="default" w:ascii="Times New Roman" w:hAnsi="Times New Roman" w:cs="Times New Roman"/>
          <w:kern w:val="2"/>
          <w:sz w:val="24"/>
          <w:szCs w:val="24"/>
          <w:highlight w:val="none"/>
          <w:lang w:val="en-US" w:eastAsia="zh-CN" w:bidi="ar-SA"/>
        </w:rPr>
        <w:t>《电镀水污染物排放标准》（DB 33/2260-2020）表1-直接标准（其他区域）</w:t>
      </w:r>
      <w:r>
        <w:rPr>
          <w:rFonts w:hint="eastAsia" w:ascii="Times New Roman" w:hAnsi="Times New Roman" w:cs="Times New Roman"/>
          <w:kern w:val="2"/>
          <w:sz w:val="24"/>
          <w:szCs w:val="24"/>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eastAsiaTheme="minorEastAsia"/>
          <w:b w:val="0"/>
          <w:bCs/>
          <w:color w:val="000000"/>
          <w:kern w:val="0"/>
          <w:sz w:val="24"/>
          <w:szCs w:val="24"/>
          <w:lang w:val="en-US" w:eastAsia="zh-CN" w:bidi="ar"/>
        </w:rPr>
      </w:pPr>
      <w:r>
        <w:rPr>
          <w:rFonts w:hint="eastAsia" w:ascii="Times New Roman" w:hAnsi="Times New Roman" w:cs="Times New Roman"/>
          <w:b w:val="0"/>
          <w:bCs/>
          <w:color w:val="000000"/>
          <w:kern w:val="0"/>
          <w:sz w:val="24"/>
          <w:szCs w:val="24"/>
          <w:lang w:val="en-US" w:eastAsia="zh-CN" w:bidi="ar"/>
        </w:rPr>
        <w:t>厂区生活污水</w:t>
      </w:r>
      <w:r>
        <w:rPr>
          <w:rFonts w:hint="default" w:ascii="Times New Roman" w:hAnsi="Times New Roman" w:cs="Times New Roman"/>
          <w:sz w:val="24"/>
          <w:szCs w:val="24"/>
        </w:rPr>
        <w:t>PH、COD、BOD</w:t>
      </w:r>
      <w:r>
        <w:rPr>
          <w:rFonts w:hint="default" w:ascii="Times New Roman" w:hAnsi="Times New Roman" w:cs="Times New Roman"/>
          <w:sz w:val="24"/>
          <w:szCs w:val="24"/>
          <w:vertAlign w:val="subscript"/>
        </w:rPr>
        <w:t>5</w:t>
      </w:r>
      <w:r>
        <w:rPr>
          <w:rFonts w:hint="default" w:ascii="Times New Roman" w:hAnsi="Times New Roman" w:cs="Times New Roman"/>
          <w:sz w:val="24"/>
          <w:szCs w:val="24"/>
        </w:rPr>
        <w:t>、SS、石油类、动植物油</w:t>
      </w:r>
      <w:r>
        <w:rPr>
          <w:rFonts w:hint="eastAsia" w:ascii="Times New Roman" w:hAnsi="Times New Roman" w:cs="Times New Roman"/>
          <w:sz w:val="24"/>
          <w:szCs w:val="24"/>
          <w:lang w:eastAsia="zh-CN"/>
        </w:rPr>
        <w:t>的排放浓度均符合</w:t>
      </w:r>
      <w:r>
        <w:rPr>
          <w:rFonts w:hint="default" w:ascii="Times New Roman" w:hAnsi="Times New Roman" w:cs="Times New Roman"/>
          <w:sz w:val="24"/>
          <w:szCs w:val="24"/>
        </w:rPr>
        <w:t>《污</w:t>
      </w:r>
      <w:r>
        <w:rPr>
          <w:rFonts w:hint="eastAsia" w:ascii="Times New Roman" w:hAnsi="Times New Roman" w:cs="Times New Roman"/>
          <w:sz w:val="24"/>
          <w:szCs w:val="24"/>
          <w:lang w:val="en-US" w:eastAsia="zh-CN"/>
        </w:rPr>
        <w:t>水</w:t>
      </w:r>
      <w:r>
        <w:rPr>
          <w:rFonts w:hint="default" w:ascii="Times New Roman" w:hAnsi="Times New Roman" w:cs="Times New Roman"/>
          <w:sz w:val="24"/>
          <w:szCs w:val="24"/>
        </w:rPr>
        <w:t>综合排放标准》（GB8978-1996）</w:t>
      </w:r>
      <w:r>
        <w:rPr>
          <w:rFonts w:hint="eastAsia" w:ascii="Times New Roman" w:hAnsi="Times New Roman" w:cs="Times New Roman"/>
          <w:sz w:val="24"/>
          <w:szCs w:val="24"/>
          <w:lang w:eastAsia="zh-CN"/>
        </w:rPr>
        <w:t>表</w:t>
      </w:r>
      <w:r>
        <w:rPr>
          <w:rFonts w:hint="eastAsia" w:ascii="Times New Roman" w:hAnsi="Times New Roman" w:cs="Times New Roman"/>
          <w:sz w:val="24"/>
          <w:szCs w:val="24"/>
          <w:lang w:val="en-US" w:eastAsia="zh-CN"/>
        </w:rPr>
        <w:t>4</w:t>
      </w:r>
      <w:r>
        <w:rPr>
          <w:rFonts w:hint="default" w:ascii="Times New Roman" w:hAnsi="Times New Roman" w:cs="Times New Roman"/>
          <w:kern w:val="2"/>
          <w:sz w:val="24"/>
          <w:szCs w:val="24"/>
          <w:highlight w:val="none"/>
          <w:lang w:val="en-US" w:eastAsia="zh-CN" w:bidi="ar-SA"/>
        </w:rPr>
        <w:t>第二类污染物最高允许排放浓度的三级标准</w:t>
      </w:r>
      <w:r>
        <w:rPr>
          <w:rFonts w:hint="eastAsia" w:ascii="Times New Roman" w:hAnsi="Times New Roman" w:cs="Times New Roman"/>
          <w:kern w:val="2"/>
          <w:sz w:val="24"/>
          <w:szCs w:val="24"/>
          <w:highlight w:val="none"/>
          <w:lang w:val="en-US" w:eastAsia="zh-CN" w:bidi="ar-SA"/>
        </w:rPr>
        <w:t>，</w:t>
      </w:r>
      <w:r>
        <w:rPr>
          <w:rFonts w:hint="default" w:ascii="Times New Roman" w:hAnsi="Times New Roman" w:cs="Times New Roman"/>
          <w:kern w:val="2"/>
          <w:sz w:val="24"/>
          <w:szCs w:val="24"/>
          <w:highlight w:val="none"/>
          <w:lang w:val="en-US" w:eastAsia="zh-CN" w:bidi="ar-SA"/>
        </w:rPr>
        <w:t>氨氮、总磷</w:t>
      </w:r>
      <w:r>
        <w:rPr>
          <w:rFonts w:hint="eastAsia" w:ascii="Times New Roman" w:hAnsi="Times New Roman" w:cs="Times New Roman"/>
          <w:kern w:val="2"/>
          <w:sz w:val="24"/>
          <w:szCs w:val="24"/>
          <w:highlight w:val="none"/>
          <w:lang w:val="en-US" w:eastAsia="zh-CN" w:bidi="ar-SA"/>
        </w:rPr>
        <w:t>符合</w:t>
      </w:r>
      <w:r>
        <w:rPr>
          <w:rFonts w:hint="default" w:ascii="Times New Roman" w:hAnsi="Times New Roman" w:cs="Times New Roman"/>
          <w:kern w:val="2"/>
          <w:sz w:val="24"/>
          <w:szCs w:val="24"/>
          <w:highlight w:val="none"/>
          <w:lang w:val="en-US" w:eastAsia="zh-CN" w:bidi="ar-SA"/>
        </w:rPr>
        <w:t>浙江省地方标准《工业企业废水氮、磷污染物间接排放限值》（DB 33/ 887-2013）的排放浓度限值</w:t>
      </w:r>
      <w:r>
        <w:rPr>
          <w:rFonts w:hint="eastAsia" w:ascii="Times New Roman" w:hAnsi="Times New Roman" w:cs="Times New Roman"/>
          <w:kern w:val="2"/>
          <w:sz w:val="24"/>
          <w:szCs w:val="24"/>
          <w:highlight w:val="none"/>
          <w:lang w:val="en-US" w:eastAsia="zh-CN" w:bidi="ar-SA"/>
        </w:rPr>
        <w:t>，</w:t>
      </w:r>
      <w:r>
        <w:rPr>
          <w:rFonts w:hint="default" w:ascii="Times New Roman" w:hAnsi="Times New Roman" w:cs="Times New Roman"/>
          <w:kern w:val="2"/>
          <w:sz w:val="24"/>
          <w:szCs w:val="24"/>
          <w:highlight w:val="none"/>
          <w:lang w:val="en-US" w:eastAsia="zh-CN" w:bidi="ar-SA"/>
        </w:rPr>
        <w:t>总氮</w:t>
      </w:r>
      <w:r>
        <w:rPr>
          <w:rFonts w:hint="eastAsia" w:ascii="Times New Roman" w:hAnsi="Times New Roman" w:cs="Times New Roman"/>
          <w:kern w:val="2"/>
          <w:sz w:val="24"/>
          <w:szCs w:val="24"/>
          <w:highlight w:val="none"/>
          <w:lang w:val="en-US" w:eastAsia="zh-CN" w:bidi="ar-SA"/>
        </w:rPr>
        <w:t>符合</w:t>
      </w:r>
      <w:r>
        <w:rPr>
          <w:rFonts w:hint="default" w:ascii="Times New Roman" w:hAnsi="Times New Roman" w:cs="Times New Roman"/>
          <w:kern w:val="2"/>
          <w:sz w:val="24"/>
          <w:szCs w:val="24"/>
          <w:highlight w:val="none"/>
          <w:lang w:val="en-US" w:eastAsia="zh-CN" w:bidi="ar-SA"/>
        </w:rPr>
        <w:t>《污水排入城镇下水道水质标准》（GB/T31962-2015）B级标准</w:t>
      </w:r>
      <w:r>
        <w:rPr>
          <w:rFonts w:hint="eastAsia" w:ascii="Times New Roman" w:hAnsi="Times New Roman" w:cs="Times New Roman"/>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2"/>
        <w:rPr>
          <w:rFonts w:hint="default" w:ascii="Times New Roman" w:hAnsi="Times New Roman" w:eastAsia="宋体" w:cs="Times New Roman"/>
          <w:b w:val="0"/>
          <w:bCs/>
          <w:color w:val="000000"/>
          <w:kern w:val="0"/>
          <w:sz w:val="24"/>
          <w:szCs w:val="24"/>
          <w:lang w:val="en-US" w:eastAsia="zh-CN" w:bidi="ar"/>
        </w:rPr>
      </w:pPr>
      <w:bookmarkStart w:id="129" w:name="_Toc1341"/>
      <w:r>
        <w:rPr>
          <w:rFonts w:hint="eastAsia" w:ascii="Times New Roman" w:hAnsi="Times New Roman" w:eastAsia="宋体" w:cs="Times New Roman"/>
          <w:b w:val="0"/>
          <w:bCs/>
          <w:color w:val="000000"/>
          <w:kern w:val="0"/>
          <w:sz w:val="24"/>
          <w:szCs w:val="24"/>
          <w:lang w:val="en-US" w:eastAsia="zh-CN" w:bidi="ar"/>
        </w:rPr>
        <w:t>10.1.2废气</w:t>
      </w:r>
      <w:bookmarkEnd w:id="12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lang w:val="en-US" w:eastAsia="zh-CN"/>
        </w:rPr>
      </w:pPr>
      <w:r>
        <w:rPr>
          <w:rFonts w:hint="default" w:ascii="Times New Roman" w:hAnsi="Times New Roman" w:eastAsia="宋体" w:cs="Times New Roman"/>
          <w:b w:val="0"/>
          <w:bCs/>
          <w:color w:val="000000"/>
          <w:kern w:val="0"/>
          <w:sz w:val="24"/>
          <w:szCs w:val="24"/>
          <w:lang w:val="en-US" w:eastAsia="zh-CN" w:bidi="ar"/>
        </w:rPr>
        <w:t>验收监测期间，平阳海源污水处理有限公司废气监测结果中</w:t>
      </w:r>
      <w:r>
        <w:rPr>
          <w:rFonts w:hint="eastAsia" w:ascii="Times New Roman" w:hAnsi="Times New Roman" w:eastAsia="宋体" w:cs="Times New Roman"/>
          <w:b w:val="0"/>
          <w:bCs/>
          <w:color w:val="000000"/>
          <w:kern w:val="0"/>
          <w:sz w:val="24"/>
          <w:szCs w:val="24"/>
          <w:lang w:val="en-US" w:eastAsia="zh-CN" w:bidi="ar"/>
        </w:rPr>
        <w:t>，恶臭气体</w:t>
      </w:r>
      <w:r>
        <w:rPr>
          <w:rFonts w:hint="eastAsia" w:ascii="Times New Roman" w:hAnsi="Times New Roman" w:cs="Times New Roman"/>
          <w:sz w:val="24"/>
          <w:szCs w:val="24"/>
          <w:lang w:val="en-US" w:eastAsia="zh-CN"/>
        </w:rPr>
        <w:t>经收集处理后引至15m高排气筒高空排放，所排放的硫化氢、氨排放速率及臭气浓度符合《恶臭污染物排放标准》（GB14554-93）中的二级标准；含铬废气经收集处理后引至10m高排气筒高空排放，所排放的铬酸雾浓度符合</w:t>
      </w:r>
      <w:r>
        <w:rPr>
          <w:rFonts w:hint="default" w:ascii="Times New Roman" w:hAnsi="Times New Roman" w:cs="Times New Roman"/>
          <w:sz w:val="24"/>
          <w:lang w:val="en-US" w:eastAsia="zh-CN"/>
        </w:rPr>
        <w:t>《电镀污染物排放标准》（GB21900-2008）表5规定的</w:t>
      </w:r>
      <w:r>
        <w:rPr>
          <w:rFonts w:hint="eastAsia" w:ascii="Times New Roman" w:hAnsi="Times New Roman" w:cs="Times New Roman"/>
          <w:sz w:val="24"/>
          <w:lang w:val="en-US" w:eastAsia="zh-CN"/>
        </w:rPr>
        <w:t>铬酸雾</w:t>
      </w:r>
      <w:r>
        <w:rPr>
          <w:rFonts w:hint="default" w:ascii="Times New Roman" w:hAnsi="Times New Roman" w:cs="Times New Roman"/>
          <w:sz w:val="24"/>
          <w:lang w:val="en-US" w:eastAsia="zh-CN"/>
        </w:rPr>
        <w:t>排放限值</w:t>
      </w:r>
      <w:r>
        <w:rPr>
          <w:rFonts w:hint="eastAsia" w:ascii="Times New Roman" w:hAnsi="Times New Roman" w:cs="Times New Roman"/>
          <w:sz w:val="24"/>
          <w:lang w:val="en-US" w:eastAsia="zh-CN"/>
        </w:rPr>
        <w:t>的50%</w:t>
      </w:r>
      <w:r>
        <w:rPr>
          <w:rFonts w:hint="eastAsia" w:ascii="Times New Roman" w:hAnsi="Times New Roman" w:cs="Times New Roman"/>
          <w:sz w:val="24"/>
          <w:szCs w:val="24"/>
          <w:lang w:val="en-US" w:eastAsia="zh-CN"/>
        </w:rPr>
        <w:t>；含氰废气经收集处理后引至10m高排气筒高空排放，所排放的氰化氢浓度符合</w:t>
      </w:r>
      <w:r>
        <w:rPr>
          <w:rFonts w:hint="default" w:ascii="Times New Roman" w:hAnsi="Times New Roman" w:cs="Times New Roman"/>
          <w:sz w:val="24"/>
          <w:lang w:val="en-US" w:eastAsia="zh-CN"/>
        </w:rPr>
        <w:t>《电镀污染物排放标准》（GB21900-2008）表5规定的</w:t>
      </w:r>
      <w:r>
        <w:rPr>
          <w:rFonts w:hint="eastAsia" w:ascii="Times New Roman" w:hAnsi="Times New Roman" w:cs="Times New Roman"/>
          <w:sz w:val="24"/>
          <w:lang w:val="en-US" w:eastAsia="zh-CN"/>
        </w:rPr>
        <w:t>氰化氢</w:t>
      </w:r>
      <w:r>
        <w:rPr>
          <w:rFonts w:hint="default" w:ascii="Times New Roman" w:hAnsi="Times New Roman" w:cs="Times New Roman"/>
          <w:sz w:val="24"/>
          <w:lang w:val="en-US" w:eastAsia="zh-CN"/>
        </w:rPr>
        <w:t>排放限值</w:t>
      </w:r>
      <w:r>
        <w:rPr>
          <w:rFonts w:hint="eastAsia" w:ascii="Times New Roman" w:hAnsi="Times New Roman" w:cs="Times New Roman"/>
          <w:sz w:val="24"/>
          <w:lang w:val="en-US" w:eastAsia="zh-CN"/>
        </w:rPr>
        <w:t>的50%；综合酸雾</w:t>
      </w:r>
      <w:r>
        <w:rPr>
          <w:rFonts w:hint="eastAsia" w:ascii="Times New Roman" w:hAnsi="Times New Roman" w:cs="Times New Roman"/>
          <w:sz w:val="24"/>
          <w:szCs w:val="24"/>
          <w:lang w:val="en-US" w:eastAsia="zh-CN"/>
        </w:rPr>
        <w:t>经收集处理后引至14m高排气筒高空排放，所排放的硫酸雾、氯化氢浓度符合</w:t>
      </w:r>
      <w:r>
        <w:rPr>
          <w:rFonts w:hint="default" w:ascii="Times New Roman" w:hAnsi="Times New Roman" w:cs="Times New Roman"/>
          <w:sz w:val="24"/>
          <w:lang w:val="en-US" w:eastAsia="zh-CN"/>
        </w:rPr>
        <w:t>《电镀污染物排放标准》（GB21900-2008）表5规定的</w:t>
      </w:r>
      <w:r>
        <w:rPr>
          <w:rFonts w:hint="eastAsia" w:ascii="Times New Roman" w:hAnsi="Times New Roman" w:cs="Times New Roman"/>
          <w:sz w:val="24"/>
          <w:szCs w:val="24"/>
          <w:lang w:val="en-US" w:eastAsia="zh-CN"/>
        </w:rPr>
        <w:t>硫酸雾、氯化氢</w:t>
      </w:r>
      <w:r>
        <w:rPr>
          <w:rFonts w:hint="default" w:ascii="Times New Roman" w:hAnsi="Times New Roman" w:cs="Times New Roman"/>
          <w:sz w:val="24"/>
          <w:lang w:val="en-US" w:eastAsia="zh-CN"/>
        </w:rPr>
        <w:t>排放限值</w:t>
      </w:r>
      <w:r>
        <w:rPr>
          <w:rFonts w:hint="eastAsia" w:ascii="Times New Roman" w:hAnsi="Times New Roman" w:cs="Times New Roman"/>
          <w:sz w:val="24"/>
          <w:lang w:val="en-US" w:eastAsia="zh-CN"/>
        </w:rPr>
        <w:t>的50%。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无组织废气监测结果表明，硫化氢、氨以及臭气浓度达到《恶臭气体污染物排放标准》(GB14554-1993)厂界新扩改二级排放标准浓度限值。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2"/>
        <w:rPr>
          <w:rFonts w:hint="default" w:ascii="Times New Roman" w:hAnsi="Times New Roman" w:eastAsia="宋体" w:cs="Times New Roman"/>
          <w:b w:val="0"/>
          <w:bCs/>
          <w:color w:val="000000"/>
          <w:kern w:val="0"/>
          <w:sz w:val="24"/>
          <w:szCs w:val="24"/>
          <w:lang w:val="en-US" w:eastAsia="zh-CN" w:bidi="ar"/>
        </w:rPr>
      </w:pPr>
      <w:bookmarkStart w:id="130" w:name="_Toc16852"/>
      <w:r>
        <w:rPr>
          <w:rFonts w:hint="eastAsia" w:ascii="Times New Roman" w:hAnsi="Times New Roman" w:eastAsia="宋体" w:cs="Times New Roman"/>
          <w:b w:val="0"/>
          <w:bCs/>
          <w:color w:val="000000"/>
          <w:kern w:val="0"/>
          <w:sz w:val="24"/>
          <w:szCs w:val="24"/>
          <w:lang w:val="en-US" w:eastAsia="zh-CN" w:bidi="ar"/>
        </w:rPr>
        <w:t>10.1.3噪声</w:t>
      </w:r>
      <w:bookmarkEnd w:id="13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color w:val="000000"/>
          <w:kern w:val="0"/>
          <w:sz w:val="24"/>
          <w:szCs w:val="24"/>
          <w:lang w:val="en-US" w:eastAsia="zh-CN" w:bidi="ar"/>
        </w:rPr>
      </w:pPr>
      <w:r>
        <w:rPr>
          <w:rFonts w:hint="default" w:ascii="Times New Roman" w:hAnsi="Times New Roman" w:eastAsia="宋体" w:cs="Times New Roman"/>
          <w:b w:val="0"/>
          <w:bCs/>
          <w:color w:val="000000"/>
          <w:kern w:val="0"/>
          <w:sz w:val="24"/>
          <w:szCs w:val="24"/>
          <w:lang w:val="en-US" w:eastAsia="zh-CN" w:bidi="ar"/>
        </w:rPr>
        <w:t>验收监测期间，根据实际情况于平阳海源污水处理有限公司厂界</w:t>
      </w:r>
      <w:r>
        <w:rPr>
          <w:rFonts w:hint="eastAsia" w:ascii="Times New Roman" w:hAnsi="Times New Roman" w:eastAsia="宋体" w:cs="Times New Roman"/>
          <w:b w:val="0"/>
          <w:bCs/>
          <w:color w:val="000000"/>
          <w:kern w:val="0"/>
          <w:sz w:val="24"/>
          <w:szCs w:val="24"/>
          <w:lang w:val="en-US" w:eastAsia="zh-CN" w:bidi="ar"/>
        </w:rPr>
        <w:t>东侧、</w:t>
      </w:r>
      <w:r>
        <w:rPr>
          <w:rFonts w:hint="default" w:ascii="Times New Roman" w:hAnsi="Times New Roman" w:eastAsia="宋体" w:cs="Times New Roman"/>
          <w:b w:val="0"/>
          <w:bCs/>
          <w:color w:val="000000"/>
          <w:kern w:val="0"/>
          <w:sz w:val="24"/>
          <w:szCs w:val="24"/>
          <w:lang w:val="en-US" w:eastAsia="zh-CN" w:bidi="ar"/>
        </w:rPr>
        <w:t>南侧、西侧和北侧设置</w:t>
      </w:r>
      <w:r>
        <w:rPr>
          <w:rFonts w:hint="eastAsia" w:ascii="Times New Roman" w:hAnsi="Times New Roman" w:eastAsia="宋体" w:cs="Times New Roman"/>
          <w:b w:val="0"/>
          <w:bCs/>
          <w:color w:val="000000"/>
          <w:kern w:val="0"/>
          <w:sz w:val="24"/>
          <w:szCs w:val="24"/>
          <w:lang w:val="en-US" w:eastAsia="zh-CN" w:bidi="ar"/>
        </w:rPr>
        <w:t>4</w:t>
      </w:r>
      <w:r>
        <w:rPr>
          <w:rFonts w:hint="default" w:ascii="Times New Roman" w:hAnsi="Times New Roman" w:eastAsia="宋体" w:cs="Times New Roman"/>
          <w:b w:val="0"/>
          <w:bCs/>
          <w:color w:val="000000"/>
          <w:kern w:val="0"/>
          <w:sz w:val="24"/>
          <w:szCs w:val="24"/>
          <w:lang w:val="en-US" w:eastAsia="zh-CN" w:bidi="ar"/>
        </w:rPr>
        <w:t>个噪声测点，</w:t>
      </w:r>
      <w:r>
        <w:rPr>
          <w:rFonts w:hint="eastAsia" w:ascii="Times New Roman" w:hAnsi="Times New Roman" w:eastAsia="宋体" w:cs="Times New Roman"/>
          <w:b w:val="0"/>
          <w:bCs/>
          <w:color w:val="000000"/>
          <w:kern w:val="0"/>
          <w:sz w:val="24"/>
          <w:szCs w:val="24"/>
          <w:lang w:val="en-US" w:eastAsia="zh-CN" w:bidi="ar"/>
        </w:rPr>
        <w:t>厂界噪声</w:t>
      </w:r>
      <w:r>
        <w:rPr>
          <w:rFonts w:hint="default" w:ascii="Times New Roman" w:hAnsi="Times New Roman" w:eastAsia="宋体" w:cs="Times New Roman"/>
          <w:b w:val="0"/>
          <w:bCs/>
          <w:color w:val="000000"/>
          <w:kern w:val="0"/>
          <w:sz w:val="24"/>
          <w:szCs w:val="24"/>
          <w:lang w:val="en-US" w:eastAsia="zh-CN" w:bidi="ar"/>
        </w:rPr>
        <w:t>测点执行《工业企业厂界环境噪声排放标准》(GB12348-2008)</w:t>
      </w:r>
      <w:r>
        <w:rPr>
          <w:rFonts w:hint="eastAsia" w:ascii="Times New Roman" w:hAnsi="Times New Roman" w:eastAsia="宋体" w:cs="Times New Roman"/>
          <w:b w:val="0"/>
          <w:bCs/>
          <w:color w:val="000000"/>
          <w:kern w:val="0"/>
          <w:sz w:val="24"/>
          <w:szCs w:val="24"/>
          <w:lang w:val="en-US" w:eastAsia="zh-CN" w:bidi="ar"/>
        </w:rPr>
        <w:t>3类</w:t>
      </w:r>
      <w:r>
        <w:rPr>
          <w:rFonts w:hint="default" w:ascii="Times New Roman" w:hAnsi="Times New Roman" w:eastAsia="宋体" w:cs="Times New Roman"/>
          <w:b w:val="0"/>
          <w:bCs/>
          <w:color w:val="000000"/>
          <w:kern w:val="0"/>
          <w:sz w:val="24"/>
          <w:szCs w:val="24"/>
          <w:lang w:val="en-US" w:eastAsia="zh-CN" w:bidi="ar"/>
        </w:rPr>
        <w:t>标准。</w:t>
      </w:r>
      <w:r>
        <w:rPr>
          <w:rFonts w:hint="eastAsia" w:ascii="Times New Roman" w:hAnsi="Times New Roman" w:eastAsia="宋体" w:cs="Times New Roman"/>
          <w:b w:val="0"/>
          <w:bCs/>
          <w:color w:val="000000"/>
          <w:kern w:val="0"/>
          <w:sz w:val="24"/>
          <w:szCs w:val="24"/>
          <w:lang w:val="en-US" w:eastAsia="zh-CN" w:bidi="ar"/>
        </w:rPr>
        <w:t>根据监测结果，6月19日及6月20日昼间、夜间监测各个测点监测结果均达标。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2"/>
        <w:rPr>
          <w:rFonts w:hint="default" w:ascii="Times New Roman" w:hAnsi="Times New Roman" w:eastAsia="宋体" w:cs="Times New Roman"/>
          <w:b w:val="0"/>
          <w:bCs/>
          <w:color w:val="000000"/>
          <w:kern w:val="0"/>
          <w:sz w:val="24"/>
          <w:szCs w:val="24"/>
          <w:lang w:val="en-US" w:eastAsia="zh-CN" w:bidi="ar"/>
        </w:rPr>
      </w:pPr>
      <w:bookmarkStart w:id="131" w:name="_Toc3242"/>
      <w:r>
        <w:rPr>
          <w:rFonts w:hint="default" w:ascii="Times New Roman" w:hAnsi="Times New Roman" w:eastAsia="宋体" w:cs="Times New Roman"/>
          <w:b w:val="0"/>
          <w:bCs/>
          <w:color w:val="000000"/>
          <w:kern w:val="0"/>
          <w:sz w:val="24"/>
          <w:szCs w:val="24"/>
          <w:lang w:val="en-US" w:eastAsia="zh-CN" w:bidi="ar"/>
        </w:rPr>
        <w:t>10.</w:t>
      </w:r>
      <w:r>
        <w:rPr>
          <w:rFonts w:hint="eastAsia" w:ascii="Times New Roman" w:hAnsi="Times New Roman" w:eastAsia="宋体" w:cs="Times New Roman"/>
          <w:b w:val="0"/>
          <w:bCs/>
          <w:color w:val="000000"/>
          <w:kern w:val="0"/>
          <w:sz w:val="24"/>
          <w:szCs w:val="24"/>
          <w:lang w:val="en-US" w:eastAsia="zh-CN" w:bidi="ar"/>
        </w:rPr>
        <w:t>1.4固废</w:t>
      </w:r>
      <w:bookmarkEnd w:id="13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本项目产生的固废主要有电镀污泥、</w:t>
      </w:r>
      <w:r>
        <w:rPr>
          <w:rFonts w:hint="eastAsia" w:ascii="Times New Roman" w:hAnsi="Times New Roman" w:eastAsia="宋体" w:cs="Times New Roman"/>
          <w:color w:val="000000"/>
          <w:sz w:val="24"/>
          <w:lang w:val="en-US" w:eastAsia="zh-CN"/>
        </w:rPr>
        <w:t>废化学品包装容器及包装袋，均</w:t>
      </w:r>
      <w:r>
        <w:rPr>
          <w:rFonts w:ascii="Times New Roman" w:hAnsi="Times New Roman" w:eastAsia="宋体" w:cs="Times New Roman"/>
          <w:color w:val="000000"/>
          <w:sz w:val="24"/>
        </w:rPr>
        <w:t>属于危险废物，须委托有资质单位处理处置</w:t>
      </w:r>
      <w:r>
        <w:rPr>
          <w:rFonts w:hint="eastAsia" w:ascii="Times New Roman" w:hAnsi="Times New Roman" w:eastAsia="宋体" w:cs="Times New Roman"/>
          <w:color w:val="000000"/>
          <w:sz w:val="24"/>
          <w:lang w:eastAsia="zh-CN"/>
        </w:rPr>
        <w:t>。</w:t>
      </w:r>
      <w:r>
        <w:rPr>
          <w:rFonts w:hint="eastAsia" w:ascii="Times New Roman" w:hAnsi="Times New Roman" w:eastAsia="宋体" w:cs="Times New Roman"/>
          <w:color w:val="000000"/>
          <w:sz w:val="24"/>
          <w:lang w:val="en-US" w:eastAsia="zh-CN"/>
        </w:rPr>
        <w:t>企业已设置危险废物暂存仓库，危险废物暂存于危险废物仓库，定期委托有资质单位处置。</w:t>
      </w:r>
      <w:r>
        <w:rPr>
          <w:rFonts w:hint="eastAsia" w:ascii="Times New Roman" w:hAnsi="Times New Roman" w:cstheme="minorBidi"/>
          <w:kern w:val="2"/>
          <w:sz w:val="24"/>
          <w:szCs w:val="24"/>
          <w:lang w:val="en-US" w:eastAsia="zh-CN" w:bidi="ar-SA"/>
        </w:rPr>
        <w:t>废离子交换树脂、废MCR膜、废活性炭尚未产生，目前无需处置。员工垃圾定点收集，由环卫部门定期清运。</w:t>
      </w:r>
    </w:p>
    <w:p>
      <w:pPr>
        <w:keepNext w:val="0"/>
        <w:keepLines w:val="0"/>
        <w:widowControl/>
        <w:suppressLineNumbers w:val="0"/>
        <w:jc w:val="left"/>
        <w:outlineLvl w:val="1"/>
        <w:rPr>
          <w:rFonts w:hint="default" w:ascii="宋体" w:hAnsi="宋体" w:eastAsia="宋体" w:cs="宋体"/>
          <w:b/>
          <w:color w:val="000000"/>
          <w:kern w:val="0"/>
          <w:sz w:val="28"/>
          <w:szCs w:val="28"/>
          <w:lang w:val="en-US" w:eastAsia="zh-CN" w:bidi="ar"/>
        </w:rPr>
      </w:pPr>
      <w:bookmarkStart w:id="132" w:name="_Toc30093"/>
      <w:r>
        <w:rPr>
          <w:rFonts w:hint="default" w:ascii="Times New Roman" w:hAnsi="Times New Roman" w:eastAsia="宋体" w:cs="Times New Roman"/>
          <w:b/>
          <w:color w:val="000000"/>
          <w:kern w:val="0"/>
          <w:sz w:val="28"/>
          <w:szCs w:val="28"/>
          <w:lang w:val="en-US" w:eastAsia="zh-CN" w:bidi="ar"/>
        </w:rPr>
        <w:t xml:space="preserve">10.2 </w:t>
      </w:r>
      <w:r>
        <w:rPr>
          <w:rFonts w:hint="eastAsia" w:ascii="宋体" w:hAnsi="宋体" w:eastAsia="宋体" w:cs="宋体"/>
          <w:b/>
          <w:color w:val="000000"/>
          <w:kern w:val="0"/>
          <w:sz w:val="28"/>
          <w:szCs w:val="28"/>
          <w:lang w:val="en-US" w:eastAsia="zh-CN" w:bidi="ar"/>
        </w:rPr>
        <w:t>建议</w:t>
      </w:r>
      <w:bookmarkEnd w:id="13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color w:val="000000"/>
          <w:kern w:val="0"/>
          <w:sz w:val="24"/>
          <w:szCs w:val="24"/>
          <w:lang w:val="en-US" w:eastAsia="zh-CN" w:bidi="ar"/>
        </w:rPr>
      </w:pPr>
      <w:r>
        <w:rPr>
          <w:rFonts w:hint="eastAsia" w:ascii="Times New Roman" w:hAnsi="Times New Roman" w:eastAsia="宋体" w:cs="Times New Roman"/>
          <w:b w:val="0"/>
          <w:bCs/>
          <w:color w:val="000000"/>
          <w:kern w:val="0"/>
          <w:sz w:val="24"/>
          <w:szCs w:val="24"/>
          <w:lang w:val="en-US" w:eastAsia="zh-CN" w:bidi="ar"/>
        </w:rPr>
        <w:t>经我公司对</w:t>
      </w:r>
      <w:r>
        <w:rPr>
          <w:rFonts w:hint="eastAsia" w:ascii="Times New Roman" w:hAnsi="Times New Roman"/>
          <w:sz w:val="24"/>
          <w:szCs w:val="24"/>
          <w:lang w:val="en-US" w:eastAsia="zh-CN"/>
        </w:rPr>
        <w:t>平阳海源污水处理有限公司</w:t>
      </w:r>
      <w:r>
        <w:rPr>
          <w:rFonts w:hint="eastAsia" w:ascii="Times New Roman" w:hAnsi="Times New Roman" w:cstheme="minorBidi"/>
          <w:kern w:val="0"/>
          <w:sz w:val="24"/>
          <w:szCs w:val="24"/>
          <w:highlight w:val="none"/>
          <w:lang w:val="en-US" w:eastAsia="zh-CN" w:bidi="ar-SA"/>
        </w:rPr>
        <w:t>废水处理提标改造工程</w:t>
      </w:r>
      <w:r>
        <w:rPr>
          <w:rFonts w:hint="eastAsia" w:ascii="Times New Roman" w:hAnsi="Times New Roman" w:eastAsia="宋体" w:cs="Times New Roman"/>
          <w:b w:val="0"/>
          <w:bCs/>
          <w:color w:val="000000"/>
          <w:kern w:val="0"/>
          <w:sz w:val="24"/>
          <w:szCs w:val="24"/>
          <w:lang w:val="en-US" w:eastAsia="zh-CN" w:bidi="ar"/>
        </w:rPr>
        <w:t>排放废气、废水、噪声和固体废弃物情况进行的验收监测和实地调查，认为本项目基本具备项目竣工环境保护验收条件，但建议厂方应进一步提高整体管理水平，健全各项规章制度并严格遵守执行，并做好以下几方面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color w:val="000000"/>
          <w:kern w:val="0"/>
          <w:sz w:val="24"/>
          <w:szCs w:val="24"/>
          <w:lang w:val="en-US" w:eastAsia="zh-CN" w:bidi="ar"/>
        </w:rPr>
      </w:pPr>
      <w:r>
        <w:rPr>
          <w:rFonts w:hint="eastAsia" w:ascii="Times New Roman" w:hAnsi="Times New Roman" w:eastAsia="宋体" w:cs="Times New Roman"/>
          <w:b w:val="0"/>
          <w:bCs/>
          <w:color w:val="000000"/>
          <w:kern w:val="0"/>
          <w:sz w:val="24"/>
          <w:szCs w:val="24"/>
          <w:lang w:val="en-US" w:eastAsia="zh-CN" w:bidi="ar"/>
        </w:rPr>
        <w:t>（1）建议综合酸雾排气筒、含铬废气排气筒提升至15m；含氰废气排气筒提升至25m。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color w:val="000000"/>
          <w:kern w:val="0"/>
          <w:sz w:val="24"/>
          <w:szCs w:val="24"/>
          <w:lang w:val="en-US" w:eastAsia="zh-CN" w:bidi="ar"/>
        </w:rPr>
      </w:pPr>
      <w:r>
        <w:rPr>
          <w:rFonts w:hint="eastAsia" w:ascii="Times New Roman" w:hAnsi="Times New Roman" w:eastAsia="宋体" w:cs="Times New Roman"/>
          <w:b w:val="0"/>
          <w:bCs/>
          <w:color w:val="000000"/>
          <w:kern w:val="0"/>
          <w:sz w:val="24"/>
          <w:szCs w:val="24"/>
          <w:lang w:val="en-US" w:eastAsia="zh-CN" w:bidi="ar"/>
        </w:rPr>
        <w:t>（2）加强固体废物的规范管理，完善固废的分类收集、暂存，危险废物定期外送至有资质单位处理，完善警示标志和运行台账。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color w:val="000000"/>
          <w:kern w:val="0"/>
          <w:sz w:val="24"/>
          <w:szCs w:val="24"/>
          <w:lang w:val="en-US" w:eastAsia="zh-CN" w:bidi="ar"/>
        </w:rPr>
      </w:pPr>
      <w:r>
        <w:rPr>
          <w:rFonts w:hint="eastAsia" w:ascii="Times New Roman" w:hAnsi="Times New Roman" w:eastAsia="宋体" w:cs="Times New Roman"/>
          <w:b w:val="0"/>
          <w:bCs/>
          <w:color w:val="000000"/>
          <w:kern w:val="0"/>
          <w:sz w:val="24"/>
          <w:szCs w:val="24"/>
          <w:lang w:val="en-US" w:eastAsia="zh-CN" w:bidi="ar"/>
        </w:rPr>
        <w:t>（3）定期开展外排污染物的自检监测工作，及时发现问题，采取有效措施，确保外排污染物达标排放。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color w:val="000000"/>
          <w:kern w:val="0"/>
          <w:sz w:val="24"/>
          <w:szCs w:val="24"/>
          <w:lang w:val="en-US" w:eastAsia="zh-CN" w:bidi="ar"/>
        </w:rPr>
      </w:pPr>
      <w:r>
        <w:rPr>
          <w:rFonts w:hint="eastAsia" w:ascii="Times New Roman" w:hAnsi="Times New Roman" w:eastAsia="宋体" w:cs="Times New Roman"/>
          <w:b w:val="0"/>
          <w:bCs/>
          <w:color w:val="000000"/>
          <w:kern w:val="0"/>
          <w:sz w:val="24"/>
          <w:szCs w:val="24"/>
          <w:lang w:val="en-US" w:eastAsia="zh-CN" w:bidi="ar"/>
        </w:rPr>
        <w:t>（4）加强生产与环保管理。建立健全环境保护管理规章制度，完善细化各项环境保护设施操作规程，加强操作人员岗位培训，保证各项环境保护设备正常运行，建立技术档案，定期检查、维修，使其长期处于最佳运行状态。</w:t>
      </w:r>
    </w:p>
    <w:p>
      <w:pPr>
        <w:rPr>
          <w:rFonts w:hint="eastAsia" w:ascii="宋体" w:hAnsi="宋体" w:eastAsia="宋体" w:cs="宋体"/>
          <w:b/>
          <w:color w:val="000000"/>
          <w:kern w:val="0"/>
          <w:sz w:val="36"/>
          <w:szCs w:val="36"/>
          <w:lang w:val="en-US" w:eastAsia="zh-CN" w:bidi="ar"/>
        </w:rPr>
        <w:sectPr>
          <w:footerReference r:id="rId1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spacing w:line="360" w:lineRule="auto"/>
        <w:jc w:val="center"/>
        <w:rPr>
          <w:rFonts w:eastAsia="黑体"/>
          <w:b/>
          <w:color w:val="000000"/>
          <w:sz w:val="28"/>
          <w:szCs w:val="28"/>
        </w:rPr>
      </w:pPr>
      <w:r>
        <w:rPr>
          <w:rFonts w:eastAsia="黑体"/>
          <w:b/>
          <w:color w:val="000000"/>
          <w:sz w:val="28"/>
          <w:szCs w:val="28"/>
        </w:rPr>
        <w:t>建设项目竣工环境保护</w:t>
      </w:r>
      <w:r>
        <w:rPr>
          <w:rFonts w:hint="eastAsia" w:eastAsia="黑体"/>
          <w:b/>
          <w:color w:val="000000"/>
          <w:sz w:val="28"/>
          <w:szCs w:val="28"/>
        </w:rPr>
        <w:t>“</w:t>
      </w:r>
      <w:r>
        <w:rPr>
          <w:rFonts w:eastAsia="黑体"/>
          <w:b/>
          <w:color w:val="000000"/>
          <w:sz w:val="28"/>
          <w:szCs w:val="28"/>
        </w:rPr>
        <w:t>三同时</w:t>
      </w:r>
      <w:r>
        <w:rPr>
          <w:rFonts w:hint="eastAsia" w:eastAsia="黑体"/>
          <w:b/>
          <w:color w:val="000000"/>
          <w:sz w:val="28"/>
          <w:szCs w:val="28"/>
        </w:rPr>
        <w:t>”</w:t>
      </w:r>
      <w:r>
        <w:rPr>
          <w:rFonts w:eastAsia="黑体"/>
          <w:b/>
          <w:color w:val="000000"/>
          <w:sz w:val="28"/>
          <w:szCs w:val="28"/>
        </w:rPr>
        <w:t>验收登记表</w:t>
      </w:r>
    </w:p>
    <w:p>
      <w:pPr>
        <w:jc w:val="left"/>
        <w:rPr>
          <w:rFonts w:ascii="宋体" w:hAnsi="宋体"/>
          <w:b/>
          <w:color w:val="000000"/>
          <w:szCs w:val="21"/>
        </w:rPr>
      </w:pPr>
      <w:r>
        <w:rPr>
          <w:rFonts w:ascii="宋体" w:hAnsi="宋体"/>
          <w:b/>
          <w:color w:val="000000"/>
          <w:szCs w:val="21"/>
        </w:rPr>
        <w:t>填表单位（盖章）：</w:t>
      </w:r>
      <w:r>
        <w:rPr>
          <w:rFonts w:hint="eastAsia" w:ascii="宋体" w:hAnsi="宋体"/>
          <w:b w:val="0"/>
          <w:bCs/>
          <w:color w:val="000000"/>
          <w:szCs w:val="21"/>
        </w:rPr>
        <w:t>温州新鸿检测技术有限公司</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填表人（签字）：                           </w:t>
      </w:r>
      <w:r>
        <w:rPr>
          <w:rFonts w:hint="eastAsia" w:ascii="宋体" w:hAnsi="宋体"/>
          <w:b/>
          <w:color w:val="000000"/>
          <w:szCs w:val="21"/>
          <w:lang w:val="en-US" w:eastAsia="zh-CN"/>
        </w:rPr>
        <w:t xml:space="preserve"> </w:t>
      </w:r>
      <w:r>
        <w:rPr>
          <w:rFonts w:ascii="宋体" w:hAnsi="宋体"/>
          <w:b/>
          <w:color w:val="000000"/>
          <w:szCs w:val="21"/>
        </w:rPr>
        <w:t xml:space="preserve">   项目经办人（签字）：</w:t>
      </w:r>
    </w:p>
    <w:tbl>
      <w:tblPr>
        <w:tblStyle w:val="16"/>
        <w:tblW w:w="1587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30"/>
        <w:gridCol w:w="168"/>
        <w:gridCol w:w="1099"/>
        <w:gridCol w:w="697"/>
        <w:gridCol w:w="828"/>
        <w:gridCol w:w="1379"/>
        <w:gridCol w:w="1097"/>
        <w:gridCol w:w="987"/>
        <w:gridCol w:w="6"/>
        <w:gridCol w:w="511"/>
        <w:gridCol w:w="588"/>
        <w:gridCol w:w="1137"/>
        <w:gridCol w:w="1189"/>
        <w:gridCol w:w="1667"/>
        <w:gridCol w:w="1086"/>
        <w:gridCol w:w="557"/>
        <w:gridCol w:w="554"/>
        <w:gridCol w:w="435"/>
        <w:gridCol w:w="667"/>
        <w:gridCol w:w="7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430" w:type="dxa"/>
            <w:vMerge w:val="restart"/>
            <w:tcMar>
              <w:left w:w="57" w:type="dxa"/>
              <w:right w:w="57" w:type="dxa"/>
            </w:tcMar>
            <w:textDirection w:val="tbRlV"/>
            <w:vAlign w:val="center"/>
          </w:tcPr>
          <w:p>
            <w:pPr>
              <w:ind w:left="113" w:right="113"/>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建设项目</w:t>
            </w:r>
          </w:p>
        </w:tc>
        <w:tc>
          <w:tcPr>
            <w:tcW w:w="1964" w:type="dxa"/>
            <w:gridSpan w:val="3"/>
            <w:tcMar>
              <w:left w:w="57" w:type="dxa"/>
              <w:right w:w="57" w:type="dxa"/>
            </w:tcMar>
            <w:vAlign w:val="center"/>
          </w:tcPr>
          <w:p>
            <w:pPr>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项目名称</w:t>
            </w:r>
          </w:p>
        </w:tc>
        <w:tc>
          <w:tcPr>
            <w:tcW w:w="5396" w:type="dxa"/>
            <w:gridSpan w:val="7"/>
            <w:tcMar>
              <w:left w:w="57" w:type="dxa"/>
              <w:right w:w="57" w:type="dxa"/>
            </w:tcMar>
            <w:vAlign w:val="center"/>
          </w:tcPr>
          <w:p>
            <w:pPr>
              <w:jc w:val="center"/>
              <w:rPr>
                <w:rFonts w:hint="default" w:ascii="Times New Roman" w:hAnsi="Times New Roman" w:cs="Times New Roman" w:eastAsiaTheme="minorEastAsia"/>
                <w:color w:val="000000"/>
                <w:sz w:val="18"/>
                <w:szCs w:val="18"/>
                <w:lang w:eastAsia="zh-CN"/>
              </w:rPr>
            </w:pPr>
            <w:r>
              <w:rPr>
                <w:rFonts w:hint="default" w:ascii="Times New Roman" w:hAnsi="Times New Roman" w:cs="Times New Roman"/>
                <w:color w:val="000000"/>
                <w:sz w:val="18"/>
                <w:szCs w:val="18"/>
              </w:rPr>
              <w:t>平阳海源污水处理有限公司废水处理提标改造工程建设项目环境保护设施竣工验收</w:t>
            </w:r>
          </w:p>
        </w:tc>
        <w:tc>
          <w:tcPr>
            <w:tcW w:w="2326" w:type="dxa"/>
            <w:gridSpan w:val="2"/>
            <w:tcMar>
              <w:left w:w="57" w:type="dxa"/>
              <w:right w:w="57" w:type="dxa"/>
            </w:tcMar>
            <w:vAlign w:val="center"/>
          </w:tcPr>
          <w:p>
            <w:pPr>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项目代码</w:t>
            </w:r>
          </w:p>
        </w:tc>
        <w:tc>
          <w:tcPr>
            <w:tcW w:w="1667" w:type="dxa"/>
            <w:tcMar>
              <w:left w:w="57" w:type="dxa"/>
              <w:right w:w="57" w:type="dxa"/>
            </w:tcMar>
            <w:vAlign w:val="center"/>
          </w:tcPr>
          <w:p>
            <w:pPr>
              <w:jc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w:t>
            </w:r>
          </w:p>
        </w:tc>
        <w:tc>
          <w:tcPr>
            <w:tcW w:w="1643" w:type="dxa"/>
            <w:gridSpan w:val="2"/>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b/>
                <w:color w:val="000000"/>
                <w:sz w:val="18"/>
                <w:szCs w:val="18"/>
              </w:rPr>
              <w:t>建设地点</w:t>
            </w:r>
          </w:p>
        </w:tc>
        <w:tc>
          <w:tcPr>
            <w:tcW w:w="2450" w:type="dxa"/>
            <w:gridSpan w:val="4"/>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浙江省平阳县滨海新区新平路7号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430" w:type="dxa"/>
            <w:vMerge w:val="continue"/>
            <w:tcMar>
              <w:left w:w="57" w:type="dxa"/>
              <w:right w:w="57" w:type="dxa"/>
            </w:tcMar>
            <w:vAlign w:val="center"/>
          </w:tcPr>
          <w:p>
            <w:pPr>
              <w:jc w:val="center"/>
              <w:rPr>
                <w:rFonts w:hint="default" w:ascii="Times New Roman" w:hAnsi="Times New Roman" w:cs="Times New Roman"/>
                <w:color w:val="000000"/>
                <w:sz w:val="18"/>
                <w:szCs w:val="18"/>
              </w:rPr>
            </w:pPr>
          </w:p>
        </w:tc>
        <w:tc>
          <w:tcPr>
            <w:tcW w:w="1964" w:type="dxa"/>
            <w:gridSpan w:val="3"/>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b/>
                <w:color w:val="000000"/>
                <w:sz w:val="18"/>
                <w:szCs w:val="18"/>
              </w:rPr>
              <w:t>行业类别（分类管理名录）</w:t>
            </w:r>
          </w:p>
        </w:tc>
        <w:tc>
          <w:tcPr>
            <w:tcW w:w="5396" w:type="dxa"/>
            <w:gridSpan w:val="7"/>
            <w:tcMar>
              <w:left w:w="57" w:type="dxa"/>
              <w:right w:w="57" w:type="dxa"/>
            </w:tcMar>
            <w:vAlign w:val="center"/>
          </w:tcPr>
          <w:p>
            <w:pPr>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四十三</w:t>
            </w:r>
            <w:r>
              <w:rPr>
                <w:rFonts w:hint="default" w:ascii="Times New Roman" w:hAnsi="Times New Roman" w:cs="Times New Roman"/>
                <w:color w:val="000000"/>
                <w:sz w:val="18"/>
                <w:szCs w:val="18"/>
              </w:rPr>
              <w:t>、</w:t>
            </w:r>
            <w:r>
              <w:rPr>
                <w:rFonts w:hint="eastAsia" w:ascii="Times New Roman" w:hAnsi="Times New Roman" w:cs="Times New Roman"/>
                <w:color w:val="000000"/>
                <w:sz w:val="18"/>
                <w:szCs w:val="18"/>
                <w:lang w:val="en-US" w:eastAsia="zh-CN"/>
              </w:rPr>
              <w:t>水的生产和供应</w:t>
            </w:r>
            <w:r>
              <w:rPr>
                <w:rFonts w:hint="default" w:ascii="Times New Roman" w:hAnsi="Times New Roman" w:cs="Times New Roman"/>
                <w:color w:val="000000"/>
                <w:sz w:val="18"/>
                <w:szCs w:val="18"/>
              </w:rPr>
              <w:t>业——</w:t>
            </w:r>
            <w:r>
              <w:rPr>
                <w:rFonts w:hint="eastAsia" w:ascii="Times New Roman" w:hAnsi="Times New Roman" w:cs="Times New Roman"/>
                <w:color w:val="000000"/>
                <w:sz w:val="18"/>
                <w:szCs w:val="18"/>
                <w:lang w:val="en-US" w:eastAsia="zh-CN"/>
              </w:rPr>
              <w:t>95污水处理及其再生利用-新建、扩建工业废水集中处理的</w:t>
            </w:r>
          </w:p>
        </w:tc>
        <w:tc>
          <w:tcPr>
            <w:tcW w:w="2326" w:type="dxa"/>
            <w:gridSpan w:val="2"/>
            <w:tcMar>
              <w:left w:w="57" w:type="dxa"/>
              <w:right w:w="57" w:type="dxa"/>
            </w:tcMar>
            <w:vAlign w:val="center"/>
          </w:tcPr>
          <w:p>
            <w:pPr>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建设性质</w:t>
            </w:r>
          </w:p>
        </w:tc>
        <w:tc>
          <w:tcPr>
            <w:tcW w:w="3310" w:type="dxa"/>
            <w:gridSpan w:val="3"/>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b/>
                <w:color w:val="000000"/>
                <w:sz w:val="18"/>
                <w:szCs w:val="18"/>
              </w:rPr>
              <w:sym w:font="Wingdings 2" w:char="00A3"/>
            </w:r>
            <w:r>
              <w:rPr>
                <w:rFonts w:hint="default" w:ascii="Times New Roman" w:hAnsi="Times New Roman" w:cs="Times New Roman"/>
                <w:b/>
                <w:color w:val="000000"/>
                <w:sz w:val="18"/>
                <w:szCs w:val="18"/>
              </w:rPr>
              <w:t xml:space="preserve">新建  </w:t>
            </w:r>
            <w:r>
              <w:rPr>
                <w:rFonts w:hint="default" w:ascii="Times New Roman" w:hAnsi="Times New Roman" w:cs="Times New Roman"/>
                <w:b/>
                <w:color w:val="000000"/>
                <w:sz w:val="18"/>
                <w:szCs w:val="18"/>
              </w:rPr>
              <w:sym w:font="Wingdings 2" w:char="0052"/>
            </w:r>
            <w:r>
              <w:rPr>
                <w:rFonts w:hint="default" w:ascii="Times New Roman" w:hAnsi="Times New Roman" w:cs="Times New Roman"/>
                <w:b/>
                <w:color w:val="000000"/>
                <w:sz w:val="18"/>
                <w:szCs w:val="18"/>
              </w:rPr>
              <w:t xml:space="preserve"> 改扩建  □技术改造</w:t>
            </w:r>
          </w:p>
        </w:tc>
        <w:tc>
          <w:tcPr>
            <w:tcW w:w="989" w:type="dxa"/>
            <w:gridSpan w:val="2"/>
            <w:tcMar>
              <w:left w:w="57" w:type="dxa"/>
              <w:right w:w="57" w:type="dxa"/>
            </w:tcMar>
            <w:vAlign w:val="center"/>
          </w:tcPr>
          <w:p>
            <w:pPr>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项目厂区中心经度/纬度</w:t>
            </w:r>
          </w:p>
        </w:tc>
        <w:tc>
          <w:tcPr>
            <w:tcW w:w="1461" w:type="dxa"/>
            <w:gridSpan w:val="2"/>
            <w:tcMar>
              <w:left w:w="57" w:type="dxa"/>
              <w:right w:w="57" w:type="dxa"/>
            </w:tcMar>
            <w:vAlign w:val="center"/>
          </w:tcPr>
          <w:p>
            <w:pPr>
              <w:jc w:val="center"/>
              <w:rPr>
                <w:rFonts w:hint="default" w:ascii="Times New Roman" w:hAnsi="Times New Roman" w:cs="Times New Roman"/>
                <w:color w:val="000000"/>
                <w:sz w:val="18"/>
                <w:szCs w:val="18"/>
                <w:lang w:val="en-US" w:eastAsia="zh-CN"/>
              </w:rPr>
            </w:pPr>
            <w:r>
              <w:rPr>
                <w:rFonts w:hint="default" w:ascii="Times New Roman" w:hAnsi="Times New Roman" w:cs="Times New Roman"/>
                <w:color w:val="000000"/>
                <w:sz w:val="18"/>
                <w:szCs w:val="18"/>
                <w:lang w:val="en-US" w:eastAsia="zh-CN"/>
              </w:rPr>
              <w:t>E120.6775694°</w:t>
            </w:r>
            <w:r>
              <w:rPr>
                <w:rFonts w:hint="default" w:ascii="Times New Roman" w:hAnsi="Times New Roman" w:cs="Times New Roman"/>
                <w:color w:val="000000"/>
                <w:sz w:val="18"/>
                <w:szCs w:val="18"/>
                <w:lang w:eastAsia="zh-CN"/>
              </w:rPr>
              <w:t>，</w:t>
            </w:r>
            <w:r>
              <w:rPr>
                <w:rFonts w:hint="default" w:ascii="Times New Roman" w:hAnsi="Times New Roman" w:cs="Times New Roman"/>
                <w:color w:val="000000"/>
                <w:sz w:val="18"/>
                <w:szCs w:val="18"/>
                <w:lang w:val="en-US" w:eastAsia="zh-CN"/>
              </w:rPr>
              <w:t>N27.6738093°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430" w:type="dxa"/>
            <w:vMerge w:val="continue"/>
            <w:tcMar>
              <w:left w:w="57" w:type="dxa"/>
              <w:right w:w="57" w:type="dxa"/>
            </w:tcMar>
            <w:vAlign w:val="center"/>
          </w:tcPr>
          <w:p>
            <w:pPr>
              <w:jc w:val="center"/>
              <w:rPr>
                <w:rFonts w:hint="default" w:ascii="Times New Roman" w:hAnsi="Times New Roman" w:cs="Times New Roman"/>
                <w:color w:val="000000"/>
                <w:sz w:val="18"/>
                <w:szCs w:val="18"/>
              </w:rPr>
            </w:pPr>
          </w:p>
        </w:tc>
        <w:tc>
          <w:tcPr>
            <w:tcW w:w="1964" w:type="dxa"/>
            <w:gridSpan w:val="3"/>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b/>
                <w:color w:val="000000"/>
                <w:sz w:val="18"/>
                <w:szCs w:val="18"/>
              </w:rPr>
              <w:t>设计生产能力</w:t>
            </w:r>
          </w:p>
        </w:tc>
        <w:tc>
          <w:tcPr>
            <w:tcW w:w="5396" w:type="dxa"/>
            <w:gridSpan w:val="7"/>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日处理能力增加300m</w:t>
            </w:r>
            <w:r>
              <w:rPr>
                <w:rFonts w:hint="default" w:ascii="Times New Roman" w:hAnsi="Times New Roman" w:cs="Times New Roman"/>
                <w:color w:val="000000"/>
                <w:sz w:val="18"/>
                <w:szCs w:val="18"/>
                <w:vertAlign w:val="superscript"/>
              </w:rPr>
              <w:t>3</w:t>
            </w:r>
            <w:r>
              <w:rPr>
                <w:rFonts w:hint="default" w:ascii="Times New Roman" w:hAnsi="Times New Roman" w:cs="Times New Roman"/>
                <w:color w:val="000000"/>
                <w:sz w:val="18"/>
                <w:szCs w:val="18"/>
              </w:rPr>
              <w:t>/d（由6500m</w:t>
            </w:r>
            <w:r>
              <w:rPr>
                <w:rFonts w:hint="default" w:ascii="Times New Roman" w:hAnsi="Times New Roman" w:cs="Times New Roman"/>
                <w:color w:val="000000"/>
                <w:sz w:val="18"/>
                <w:szCs w:val="18"/>
                <w:vertAlign w:val="superscript"/>
              </w:rPr>
              <w:t>3</w:t>
            </w:r>
            <w:r>
              <w:rPr>
                <w:rFonts w:hint="default" w:ascii="Times New Roman" w:hAnsi="Times New Roman" w:cs="Times New Roman"/>
                <w:color w:val="000000"/>
                <w:sz w:val="18"/>
                <w:szCs w:val="18"/>
              </w:rPr>
              <w:t>/d提至6800m</w:t>
            </w:r>
            <w:r>
              <w:rPr>
                <w:rFonts w:hint="default" w:ascii="Times New Roman" w:hAnsi="Times New Roman" w:cs="Times New Roman"/>
                <w:color w:val="000000"/>
                <w:sz w:val="18"/>
                <w:szCs w:val="18"/>
                <w:vertAlign w:val="superscript"/>
              </w:rPr>
              <w:t>3</w:t>
            </w:r>
            <w:r>
              <w:rPr>
                <w:rFonts w:hint="default" w:ascii="Times New Roman" w:hAnsi="Times New Roman" w:cs="Times New Roman"/>
                <w:color w:val="000000"/>
                <w:sz w:val="18"/>
                <w:szCs w:val="18"/>
              </w:rPr>
              <w:t>/d）；生化系统分两期建设，一期建设处理水量4500 m</w:t>
            </w:r>
            <w:r>
              <w:rPr>
                <w:rFonts w:hint="default" w:ascii="Times New Roman" w:hAnsi="Times New Roman" w:cs="Times New Roman"/>
                <w:color w:val="000000"/>
                <w:sz w:val="18"/>
                <w:szCs w:val="18"/>
                <w:vertAlign w:val="superscript"/>
              </w:rPr>
              <w:t>3</w:t>
            </w:r>
            <w:r>
              <w:rPr>
                <w:rFonts w:hint="default" w:ascii="Times New Roman" w:hAnsi="Times New Roman" w:cs="Times New Roman"/>
                <w:color w:val="000000"/>
                <w:sz w:val="18"/>
                <w:szCs w:val="18"/>
              </w:rPr>
              <w:t>/d，二期建设处理水量2300 m</w:t>
            </w:r>
            <w:r>
              <w:rPr>
                <w:rFonts w:hint="default" w:ascii="Times New Roman" w:hAnsi="Times New Roman" w:cs="Times New Roman"/>
                <w:color w:val="000000"/>
                <w:sz w:val="18"/>
                <w:szCs w:val="18"/>
                <w:vertAlign w:val="superscript"/>
              </w:rPr>
              <w:t>3</w:t>
            </w:r>
            <w:r>
              <w:rPr>
                <w:rFonts w:hint="default" w:ascii="Times New Roman" w:hAnsi="Times New Roman" w:cs="Times New Roman"/>
                <w:color w:val="000000"/>
                <w:sz w:val="18"/>
                <w:szCs w:val="18"/>
              </w:rPr>
              <w:t>/d。</w:t>
            </w:r>
          </w:p>
        </w:tc>
        <w:tc>
          <w:tcPr>
            <w:tcW w:w="2326" w:type="dxa"/>
            <w:gridSpan w:val="2"/>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b/>
                <w:color w:val="000000"/>
                <w:sz w:val="18"/>
                <w:szCs w:val="18"/>
              </w:rPr>
              <w:t>实际生产能力</w:t>
            </w:r>
          </w:p>
        </w:tc>
        <w:tc>
          <w:tcPr>
            <w:tcW w:w="1667" w:type="dxa"/>
            <w:tcMar>
              <w:left w:w="57" w:type="dxa"/>
              <w:right w:w="57" w:type="dxa"/>
            </w:tcMar>
            <w:vAlign w:val="center"/>
          </w:tcPr>
          <w:p>
            <w:pPr>
              <w:spacing w:line="240" w:lineRule="auto"/>
              <w:jc w:val="center"/>
              <w:rPr>
                <w:rFonts w:hint="default" w:ascii="Times New Roman" w:hAnsi="Times New Roman" w:cs="Times New Roman"/>
                <w:b/>
                <w:color w:val="000000"/>
                <w:sz w:val="18"/>
                <w:szCs w:val="18"/>
                <w:lang w:val="en-US"/>
              </w:rPr>
            </w:pPr>
            <w:r>
              <w:rPr>
                <w:rFonts w:hint="eastAsia" w:ascii="Times New Roman" w:hAnsi="Times New Roman" w:cs="Times New Roman"/>
                <w:color w:val="000000"/>
                <w:sz w:val="18"/>
                <w:szCs w:val="18"/>
                <w:lang w:val="en-US" w:eastAsia="zh-CN"/>
              </w:rPr>
              <w:t>验收监测期间：220m</w:t>
            </w:r>
            <w:r>
              <w:rPr>
                <w:rFonts w:hint="eastAsia" w:ascii="Times New Roman" w:hAnsi="Times New Roman" w:cs="Times New Roman"/>
                <w:color w:val="000000"/>
                <w:sz w:val="18"/>
                <w:szCs w:val="18"/>
                <w:vertAlign w:val="superscript"/>
                <w:lang w:val="en-US" w:eastAsia="zh-CN"/>
              </w:rPr>
              <w:t>3</w:t>
            </w:r>
            <w:r>
              <w:rPr>
                <w:rFonts w:hint="eastAsia" w:ascii="Times New Roman" w:hAnsi="Times New Roman" w:cs="Times New Roman"/>
                <w:color w:val="000000"/>
                <w:sz w:val="18"/>
                <w:szCs w:val="18"/>
                <w:lang w:val="en-US" w:eastAsia="zh-CN"/>
              </w:rPr>
              <w:t>/h~230m</w:t>
            </w:r>
            <w:r>
              <w:rPr>
                <w:rFonts w:hint="eastAsia" w:ascii="Times New Roman" w:hAnsi="Times New Roman" w:cs="Times New Roman"/>
                <w:color w:val="000000"/>
                <w:sz w:val="18"/>
                <w:szCs w:val="18"/>
                <w:vertAlign w:val="superscript"/>
                <w:lang w:val="en-US" w:eastAsia="zh-CN"/>
              </w:rPr>
              <w:t>3</w:t>
            </w:r>
            <w:r>
              <w:rPr>
                <w:rFonts w:hint="eastAsia" w:ascii="Times New Roman" w:hAnsi="Times New Roman" w:cs="Times New Roman"/>
                <w:color w:val="000000"/>
                <w:sz w:val="18"/>
                <w:szCs w:val="18"/>
                <w:lang w:val="en-US" w:eastAsia="zh-CN"/>
              </w:rPr>
              <w:t>/h</w:t>
            </w:r>
          </w:p>
        </w:tc>
        <w:tc>
          <w:tcPr>
            <w:tcW w:w="1643" w:type="dxa"/>
            <w:gridSpan w:val="2"/>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b/>
                <w:color w:val="000000"/>
                <w:sz w:val="18"/>
                <w:szCs w:val="18"/>
              </w:rPr>
              <w:t>环评单位</w:t>
            </w:r>
          </w:p>
        </w:tc>
        <w:tc>
          <w:tcPr>
            <w:tcW w:w="2450" w:type="dxa"/>
            <w:gridSpan w:val="4"/>
            <w:tcMar>
              <w:left w:w="57" w:type="dxa"/>
              <w:right w:w="57" w:type="dxa"/>
            </w:tcMar>
            <w:vAlign w:val="center"/>
          </w:tcPr>
          <w:p>
            <w:pPr>
              <w:jc w:val="center"/>
              <w:rPr>
                <w:rFonts w:hint="default" w:ascii="Times New Roman" w:hAnsi="Times New Roman" w:cs="Times New Roman" w:eastAsiaTheme="minorEastAsia"/>
                <w:color w:val="000000"/>
                <w:sz w:val="18"/>
                <w:szCs w:val="18"/>
                <w:lang w:eastAsia="zh-CN"/>
              </w:rPr>
            </w:pPr>
            <w:r>
              <w:rPr>
                <w:rFonts w:hint="eastAsia" w:ascii="Times New Roman" w:hAnsi="Times New Roman" w:cs="Times New Roman"/>
                <w:color w:val="000000"/>
                <w:sz w:val="18"/>
                <w:szCs w:val="18"/>
                <w:lang w:eastAsia="zh-CN"/>
              </w:rPr>
              <w:t>浙江中蓝环境科技有限公司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430" w:type="dxa"/>
            <w:vMerge w:val="continue"/>
            <w:tcMar>
              <w:left w:w="57" w:type="dxa"/>
              <w:right w:w="57" w:type="dxa"/>
            </w:tcMar>
            <w:vAlign w:val="center"/>
          </w:tcPr>
          <w:p>
            <w:pPr>
              <w:jc w:val="center"/>
              <w:rPr>
                <w:rFonts w:hint="default" w:ascii="Times New Roman" w:hAnsi="Times New Roman" w:cs="Times New Roman"/>
                <w:color w:val="000000"/>
                <w:sz w:val="18"/>
                <w:szCs w:val="18"/>
              </w:rPr>
            </w:pPr>
          </w:p>
        </w:tc>
        <w:tc>
          <w:tcPr>
            <w:tcW w:w="1964" w:type="dxa"/>
            <w:gridSpan w:val="3"/>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b/>
                <w:color w:val="000000"/>
                <w:sz w:val="18"/>
                <w:szCs w:val="18"/>
              </w:rPr>
              <w:t>环评文件审批机关</w:t>
            </w:r>
          </w:p>
        </w:tc>
        <w:tc>
          <w:tcPr>
            <w:tcW w:w="5396" w:type="dxa"/>
            <w:gridSpan w:val="7"/>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温州市生态环境局</w:t>
            </w:r>
          </w:p>
        </w:tc>
        <w:tc>
          <w:tcPr>
            <w:tcW w:w="2326" w:type="dxa"/>
            <w:gridSpan w:val="2"/>
            <w:tcMar>
              <w:left w:w="57" w:type="dxa"/>
              <w:right w:w="57" w:type="dxa"/>
            </w:tcMar>
            <w:vAlign w:val="center"/>
          </w:tcPr>
          <w:p>
            <w:pPr>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审批文号</w:t>
            </w:r>
          </w:p>
        </w:tc>
        <w:tc>
          <w:tcPr>
            <w:tcW w:w="1667"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温环建</w:t>
            </w:r>
            <w:r>
              <w:rPr>
                <w:rFonts w:hint="eastAsia" w:ascii="Times New Roman" w:hAnsi="Times New Roman" w:cs="Times New Roman"/>
                <w:color w:val="000000"/>
                <w:sz w:val="18"/>
                <w:szCs w:val="18"/>
                <w:lang w:val="en-US" w:eastAsia="zh-CN"/>
              </w:rPr>
              <w:t>〔2021〕</w:t>
            </w:r>
            <w:r>
              <w:rPr>
                <w:rFonts w:hint="default" w:ascii="Times New Roman" w:hAnsi="Times New Roman" w:cs="Times New Roman"/>
                <w:color w:val="000000"/>
                <w:sz w:val="18"/>
                <w:szCs w:val="18"/>
                <w:lang w:val="en-US" w:eastAsia="zh-CN"/>
              </w:rPr>
              <w:t>041号</w:t>
            </w:r>
          </w:p>
        </w:tc>
        <w:tc>
          <w:tcPr>
            <w:tcW w:w="1643" w:type="dxa"/>
            <w:gridSpan w:val="2"/>
            <w:tcMar>
              <w:left w:w="57" w:type="dxa"/>
              <w:right w:w="57" w:type="dxa"/>
            </w:tcMar>
            <w:vAlign w:val="center"/>
          </w:tcPr>
          <w:p>
            <w:pPr>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环评文件类型</w:t>
            </w:r>
          </w:p>
        </w:tc>
        <w:tc>
          <w:tcPr>
            <w:tcW w:w="2450" w:type="dxa"/>
            <w:gridSpan w:val="4"/>
            <w:tcMar>
              <w:left w:w="57" w:type="dxa"/>
              <w:right w:w="57" w:type="dxa"/>
            </w:tcMar>
            <w:vAlign w:val="center"/>
          </w:tcPr>
          <w:p>
            <w:pPr>
              <w:jc w:val="center"/>
              <w:rPr>
                <w:rFonts w:hint="default" w:ascii="Times New Roman" w:hAnsi="Times New Roman" w:cs="Times New Roman" w:eastAsiaTheme="minorEastAsia"/>
                <w:color w:val="000000"/>
                <w:sz w:val="18"/>
                <w:szCs w:val="18"/>
                <w:lang w:eastAsia="zh-CN"/>
              </w:rPr>
            </w:pPr>
            <w:r>
              <w:rPr>
                <w:rFonts w:hint="default" w:ascii="Times New Roman" w:hAnsi="Times New Roman" w:cs="Times New Roman"/>
                <w:color w:val="000000"/>
                <w:sz w:val="18"/>
                <w:szCs w:val="18"/>
                <w:lang w:eastAsia="zh-CN"/>
              </w:rPr>
              <w:t>报告书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430" w:type="dxa"/>
            <w:vMerge w:val="continue"/>
            <w:tcMar>
              <w:left w:w="57" w:type="dxa"/>
              <w:right w:w="57" w:type="dxa"/>
            </w:tcMar>
            <w:vAlign w:val="center"/>
          </w:tcPr>
          <w:p>
            <w:pPr>
              <w:jc w:val="center"/>
              <w:rPr>
                <w:rFonts w:hint="default" w:ascii="Times New Roman" w:hAnsi="Times New Roman" w:cs="Times New Roman"/>
                <w:color w:val="000000"/>
                <w:sz w:val="18"/>
                <w:szCs w:val="18"/>
              </w:rPr>
            </w:pPr>
          </w:p>
        </w:tc>
        <w:tc>
          <w:tcPr>
            <w:tcW w:w="1964" w:type="dxa"/>
            <w:gridSpan w:val="3"/>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b/>
                <w:color w:val="000000"/>
                <w:sz w:val="18"/>
                <w:szCs w:val="18"/>
              </w:rPr>
              <w:t>开工日期</w:t>
            </w:r>
          </w:p>
        </w:tc>
        <w:tc>
          <w:tcPr>
            <w:tcW w:w="5396" w:type="dxa"/>
            <w:gridSpan w:val="7"/>
            <w:tcMar>
              <w:left w:w="57" w:type="dxa"/>
              <w:right w:w="57" w:type="dxa"/>
            </w:tcMar>
            <w:vAlign w:val="center"/>
          </w:tcPr>
          <w:p>
            <w:pPr>
              <w:jc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20</w:t>
            </w:r>
            <w:r>
              <w:rPr>
                <w:rFonts w:hint="eastAsia" w:ascii="Times New Roman" w:hAnsi="Times New Roman" w:cs="Times New Roman"/>
                <w:color w:val="000000"/>
                <w:sz w:val="18"/>
                <w:szCs w:val="18"/>
                <w:lang w:val="en-US" w:eastAsia="zh-CN"/>
              </w:rPr>
              <w:t>21.06</w:t>
            </w:r>
          </w:p>
        </w:tc>
        <w:tc>
          <w:tcPr>
            <w:tcW w:w="2326" w:type="dxa"/>
            <w:gridSpan w:val="2"/>
            <w:tcMar>
              <w:left w:w="57" w:type="dxa"/>
              <w:right w:w="57" w:type="dxa"/>
            </w:tcMar>
            <w:vAlign w:val="center"/>
          </w:tcPr>
          <w:p>
            <w:pPr>
              <w:jc w:val="center"/>
              <w:rPr>
                <w:rFonts w:hint="default" w:ascii="Times New Roman" w:hAnsi="Times New Roman" w:cs="Times New Roman"/>
                <w:sz w:val="18"/>
                <w:szCs w:val="18"/>
              </w:rPr>
            </w:pPr>
            <w:r>
              <w:rPr>
                <w:rFonts w:hint="default" w:ascii="Times New Roman" w:hAnsi="Times New Roman" w:cs="Times New Roman"/>
                <w:b/>
                <w:color w:val="000000"/>
                <w:sz w:val="18"/>
                <w:szCs w:val="18"/>
              </w:rPr>
              <w:t>竣工日期</w:t>
            </w:r>
          </w:p>
        </w:tc>
        <w:tc>
          <w:tcPr>
            <w:tcW w:w="1667" w:type="dxa"/>
            <w:tcMar>
              <w:left w:w="57" w:type="dxa"/>
              <w:right w:w="57" w:type="dxa"/>
            </w:tcMar>
            <w:vAlign w:val="center"/>
          </w:tcPr>
          <w:p>
            <w:pPr>
              <w:jc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202</w:t>
            </w:r>
            <w:r>
              <w:rPr>
                <w:rFonts w:hint="eastAsia" w:ascii="Times New Roman" w:hAnsi="Times New Roman" w:cs="Times New Roman"/>
                <w:color w:val="000000"/>
                <w:sz w:val="18"/>
                <w:szCs w:val="18"/>
                <w:lang w:val="en-US" w:eastAsia="zh-CN"/>
              </w:rPr>
              <w:t>1.06</w:t>
            </w:r>
          </w:p>
        </w:tc>
        <w:tc>
          <w:tcPr>
            <w:tcW w:w="1643" w:type="dxa"/>
            <w:gridSpan w:val="2"/>
            <w:tcMar>
              <w:left w:w="57" w:type="dxa"/>
              <w:right w:w="57" w:type="dxa"/>
            </w:tcMar>
            <w:vAlign w:val="center"/>
          </w:tcPr>
          <w:p>
            <w:pPr>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排污许可证申领时间</w:t>
            </w:r>
          </w:p>
        </w:tc>
        <w:tc>
          <w:tcPr>
            <w:tcW w:w="2450" w:type="dxa"/>
            <w:gridSpan w:val="4"/>
            <w:tcMar>
              <w:left w:w="57" w:type="dxa"/>
              <w:right w:w="57" w:type="dxa"/>
            </w:tcMar>
            <w:vAlign w:val="center"/>
          </w:tcPr>
          <w:p>
            <w:pPr>
              <w:jc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430" w:type="dxa"/>
            <w:vMerge w:val="continue"/>
            <w:tcMar>
              <w:left w:w="57" w:type="dxa"/>
              <w:right w:w="57" w:type="dxa"/>
            </w:tcMar>
            <w:vAlign w:val="center"/>
          </w:tcPr>
          <w:p>
            <w:pPr>
              <w:jc w:val="center"/>
              <w:rPr>
                <w:rFonts w:hint="default" w:ascii="Times New Roman" w:hAnsi="Times New Roman" w:cs="Times New Roman"/>
                <w:color w:val="000000"/>
                <w:sz w:val="18"/>
                <w:szCs w:val="18"/>
              </w:rPr>
            </w:pPr>
          </w:p>
        </w:tc>
        <w:tc>
          <w:tcPr>
            <w:tcW w:w="1964" w:type="dxa"/>
            <w:gridSpan w:val="3"/>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b/>
                <w:color w:val="000000"/>
                <w:sz w:val="18"/>
                <w:szCs w:val="18"/>
              </w:rPr>
              <w:t>环保设施设计单位</w:t>
            </w:r>
          </w:p>
        </w:tc>
        <w:tc>
          <w:tcPr>
            <w:tcW w:w="5396" w:type="dxa"/>
            <w:gridSpan w:val="7"/>
            <w:tcMar>
              <w:left w:w="57" w:type="dxa"/>
              <w:right w:w="57" w:type="dxa"/>
            </w:tcMar>
            <w:vAlign w:val="center"/>
          </w:tcPr>
          <w:p>
            <w:pPr>
              <w:jc w:val="center"/>
              <w:rPr>
                <w:rFonts w:hint="default" w:ascii="Times New Roman" w:hAnsi="Times New Roman" w:cs="Times New Roman" w:eastAsiaTheme="minorEastAsia"/>
                <w:b/>
                <w:color w:val="000000"/>
                <w:sz w:val="18"/>
                <w:szCs w:val="18"/>
                <w:lang w:val="en-US" w:eastAsia="zh-CN"/>
              </w:rPr>
            </w:pPr>
            <w:r>
              <w:rPr>
                <w:rFonts w:hint="default" w:ascii="Times New Roman" w:hAnsi="Times New Roman" w:cs="Times New Roman"/>
                <w:b/>
                <w:color w:val="000000"/>
                <w:sz w:val="18"/>
                <w:szCs w:val="18"/>
                <w:lang w:val="en-US" w:eastAsia="zh-CN"/>
              </w:rPr>
              <w:t>/</w:t>
            </w:r>
          </w:p>
        </w:tc>
        <w:tc>
          <w:tcPr>
            <w:tcW w:w="2326" w:type="dxa"/>
            <w:gridSpan w:val="2"/>
            <w:tcMar>
              <w:left w:w="57" w:type="dxa"/>
              <w:right w:w="57" w:type="dxa"/>
            </w:tcMar>
            <w:vAlign w:val="center"/>
          </w:tcPr>
          <w:p>
            <w:pPr>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环保设施施工单位</w:t>
            </w:r>
          </w:p>
        </w:tc>
        <w:tc>
          <w:tcPr>
            <w:tcW w:w="1667" w:type="dxa"/>
            <w:tcMar>
              <w:left w:w="57" w:type="dxa"/>
              <w:right w:w="57" w:type="dxa"/>
            </w:tcMar>
            <w:vAlign w:val="center"/>
          </w:tcPr>
          <w:p>
            <w:pPr>
              <w:jc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w:t>
            </w:r>
          </w:p>
        </w:tc>
        <w:tc>
          <w:tcPr>
            <w:tcW w:w="1643" w:type="dxa"/>
            <w:gridSpan w:val="2"/>
            <w:tcMar>
              <w:left w:w="57" w:type="dxa"/>
              <w:right w:w="57" w:type="dxa"/>
            </w:tcMar>
            <w:vAlign w:val="center"/>
          </w:tcPr>
          <w:p>
            <w:pPr>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本工程排污许可证编号</w:t>
            </w:r>
          </w:p>
        </w:tc>
        <w:tc>
          <w:tcPr>
            <w:tcW w:w="2450" w:type="dxa"/>
            <w:gridSpan w:val="4"/>
            <w:tcMar>
              <w:left w:w="57" w:type="dxa"/>
              <w:right w:w="57" w:type="dxa"/>
            </w:tcMar>
            <w:vAlign w:val="center"/>
          </w:tcPr>
          <w:p>
            <w:pPr>
              <w:jc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430" w:type="dxa"/>
            <w:vMerge w:val="continue"/>
            <w:tcMar>
              <w:left w:w="57" w:type="dxa"/>
              <w:right w:w="57" w:type="dxa"/>
            </w:tcMar>
            <w:vAlign w:val="center"/>
          </w:tcPr>
          <w:p>
            <w:pPr>
              <w:jc w:val="center"/>
              <w:rPr>
                <w:rFonts w:hint="default" w:ascii="Times New Roman" w:hAnsi="Times New Roman" w:cs="Times New Roman"/>
                <w:color w:val="000000"/>
                <w:sz w:val="18"/>
                <w:szCs w:val="18"/>
              </w:rPr>
            </w:pPr>
          </w:p>
        </w:tc>
        <w:tc>
          <w:tcPr>
            <w:tcW w:w="1964" w:type="dxa"/>
            <w:gridSpan w:val="3"/>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b/>
                <w:color w:val="000000"/>
                <w:sz w:val="18"/>
                <w:szCs w:val="18"/>
              </w:rPr>
              <w:t>验收单位</w:t>
            </w:r>
          </w:p>
        </w:tc>
        <w:tc>
          <w:tcPr>
            <w:tcW w:w="5396" w:type="dxa"/>
            <w:gridSpan w:val="7"/>
            <w:tcMar>
              <w:left w:w="57" w:type="dxa"/>
              <w:right w:w="57" w:type="dxa"/>
            </w:tcMar>
            <w:vAlign w:val="center"/>
          </w:tcPr>
          <w:p>
            <w:pPr>
              <w:jc w:val="center"/>
              <w:rPr>
                <w:rFonts w:hint="default" w:ascii="Times New Roman" w:hAnsi="Times New Roman" w:cs="Times New Roman" w:eastAsiaTheme="minorEastAsia"/>
                <w:b/>
                <w:color w:val="000000"/>
                <w:sz w:val="18"/>
                <w:szCs w:val="18"/>
                <w:lang w:eastAsia="zh-CN"/>
              </w:rPr>
            </w:pPr>
            <w:r>
              <w:rPr>
                <w:rFonts w:hint="default" w:ascii="Times New Roman" w:hAnsi="Times New Roman" w:cs="Times New Roman"/>
                <w:color w:val="000000"/>
                <w:sz w:val="18"/>
                <w:szCs w:val="18"/>
                <w:lang w:eastAsia="zh-CN"/>
              </w:rPr>
              <w:t>平阳海源污水处理有限公司</w:t>
            </w:r>
          </w:p>
        </w:tc>
        <w:tc>
          <w:tcPr>
            <w:tcW w:w="2326" w:type="dxa"/>
            <w:gridSpan w:val="2"/>
            <w:tcMar>
              <w:left w:w="57" w:type="dxa"/>
              <w:right w:w="57" w:type="dxa"/>
            </w:tcMar>
            <w:vAlign w:val="center"/>
          </w:tcPr>
          <w:p>
            <w:pPr>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环保设施监测单位</w:t>
            </w:r>
          </w:p>
        </w:tc>
        <w:tc>
          <w:tcPr>
            <w:tcW w:w="1667" w:type="dxa"/>
            <w:tcMar>
              <w:left w:w="57" w:type="dxa"/>
              <w:right w:w="57" w:type="dxa"/>
            </w:tcMar>
            <w:vAlign w:val="center"/>
          </w:tcPr>
          <w:p>
            <w:pPr>
              <w:spacing w:line="240" w:lineRule="auto"/>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温州新鸿检测技术有限公司</w:t>
            </w:r>
          </w:p>
        </w:tc>
        <w:tc>
          <w:tcPr>
            <w:tcW w:w="1643" w:type="dxa"/>
            <w:gridSpan w:val="2"/>
            <w:tcMar>
              <w:left w:w="57" w:type="dxa"/>
              <w:right w:w="57" w:type="dxa"/>
            </w:tcMar>
            <w:vAlign w:val="center"/>
          </w:tcPr>
          <w:p>
            <w:pPr>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验收监测时工况</w:t>
            </w:r>
          </w:p>
        </w:tc>
        <w:tc>
          <w:tcPr>
            <w:tcW w:w="2450" w:type="dxa"/>
            <w:gridSpan w:val="4"/>
            <w:tcMar>
              <w:left w:w="57" w:type="dxa"/>
              <w:right w:w="57" w:type="dxa"/>
            </w:tcMar>
            <w:vAlign w:val="center"/>
          </w:tcPr>
          <w:p>
            <w:pPr>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&gt;75%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430" w:type="dxa"/>
            <w:vMerge w:val="continue"/>
            <w:tcMar>
              <w:left w:w="57" w:type="dxa"/>
              <w:right w:w="57" w:type="dxa"/>
            </w:tcMar>
            <w:vAlign w:val="center"/>
          </w:tcPr>
          <w:p>
            <w:pPr>
              <w:jc w:val="center"/>
              <w:rPr>
                <w:rFonts w:hint="default" w:ascii="Times New Roman" w:hAnsi="Times New Roman" w:cs="Times New Roman"/>
                <w:color w:val="000000"/>
                <w:sz w:val="18"/>
                <w:szCs w:val="18"/>
              </w:rPr>
            </w:pPr>
          </w:p>
        </w:tc>
        <w:tc>
          <w:tcPr>
            <w:tcW w:w="1964" w:type="dxa"/>
            <w:gridSpan w:val="3"/>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b/>
                <w:color w:val="000000"/>
                <w:sz w:val="18"/>
                <w:szCs w:val="18"/>
              </w:rPr>
              <w:t>投资总概算（万元）</w:t>
            </w:r>
          </w:p>
        </w:tc>
        <w:tc>
          <w:tcPr>
            <w:tcW w:w="5396" w:type="dxa"/>
            <w:gridSpan w:val="7"/>
            <w:tcMar>
              <w:left w:w="57" w:type="dxa"/>
              <w:right w:w="57" w:type="dxa"/>
            </w:tcMar>
            <w:vAlign w:val="center"/>
          </w:tcPr>
          <w:p>
            <w:pPr>
              <w:jc w:val="center"/>
              <w:rPr>
                <w:rFonts w:hint="default"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4221</w:t>
            </w:r>
          </w:p>
        </w:tc>
        <w:tc>
          <w:tcPr>
            <w:tcW w:w="2326" w:type="dxa"/>
            <w:gridSpan w:val="2"/>
            <w:tcMar>
              <w:left w:w="57" w:type="dxa"/>
              <w:right w:w="57" w:type="dxa"/>
            </w:tcMar>
            <w:vAlign w:val="center"/>
          </w:tcPr>
          <w:p>
            <w:pPr>
              <w:tabs>
                <w:tab w:val="left" w:pos="690"/>
              </w:tabs>
              <w:jc w:val="center"/>
              <w:rPr>
                <w:rFonts w:hint="default" w:ascii="Times New Roman" w:hAnsi="Times New Roman" w:cs="Times New Roman"/>
                <w:color w:val="000000"/>
                <w:sz w:val="18"/>
                <w:szCs w:val="18"/>
              </w:rPr>
            </w:pPr>
            <w:r>
              <w:rPr>
                <w:rFonts w:hint="default" w:ascii="Times New Roman" w:hAnsi="Times New Roman" w:cs="Times New Roman"/>
                <w:b/>
                <w:color w:val="000000"/>
                <w:sz w:val="18"/>
                <w:szCs w:val="18"/>
              </w:rPr>
              <w:t>环保投资总概算（万元）</w:t>
            </w:r>
          </w:p>
        </w:tc>
        <w:tc>
          <w:tcPr>
            <w:tcW w:w="1667" w:type="dxa"/>
            <w:tcMar>
              <w:left w:w="57" w:type="dxa"/>
              <w:right w:w="57" w:type="dxa"/>
            </w:tcMar>
            <w:vAlign w:val="center"/>
          </w:tcPr>
          <w:p>
            <w:pPr>
              <w:jc w:val="center"/>
              <w:rPr>
                <w:rFonts w:hint="default" w:ascii="Times New Roman" w:hAnsi="Times New Roman" w:cs="Times New Roman" w:eastAsiaTheme="minorEastAsia"/>
                <w:b/>
                <w:color w:val="000000"/>
                <w:sz w:val="18"/>
                <w:szCs w:val="18"/>
                <w:lang w:val="en-US" w:eastAsia="zh-CN"/>
              </w:rPr>
            </w:pPr>
            <w:r>
              <w:rPr>
                <w:rFonts w:hint="eastAsia" w:ascii="Times New Roman" w:hAnsi="Times New Roman" w:cs="Times New Roman"/>
                <w:color w:val="000000"/>
                <w:sz w:val="18"/>
                <w:szCs w:val="18"/>
                <w:lang w:val="en-US" w:eastAsia="zh-CN"/>
              </w:rPr>
              <w:t>1616</w:t>
            </w:r>
          </w:p>
        </w:tc>
        <w:tc>
          <w:tcPr>
            <w:tcW w:w="1643" w:type="dxa"/>
            <w:gridSpan w:val="2"/>
            <w:tcMar>
              <w:left w:w="57" w:type="dxa"/>
              <w:right w:w="57" w:type="dxa"/>
            </w:tcMar>
            <w:vAlign w:val="center"/>
          </w:tcPr>
          <w:p>
            <w:pPr>
              <w:tabs>
                <w:tab w:val="left" w:pos="690"/>
              </w:tabs>
              <w:jc w:val="center"/>
              <w:rPr>
                <w:rFonts w:hint="default" w:ascii="Times New Roman" w:hAnsi="Times New Roman" w:cs="Times New Roman"/>
                <w:color w:val="000000"/>
                <w:sz w:val="18"/>
                <w:szCs w:val="18"/>
              </w:rPr>
            </w:pPr>
            <w:r>
              <w:rPr>
                <w:rFonts w:hint="default" w:ascii="Times New Roman" w:hAnsi="Times New Roman" w:cs="Times New Roman"/>
                <w:b/>
                <w:color w:val="000000"/>
                <w:sz w:val="18"/>
                <w:szCs w:val="18"/>
              </w:rPr>
              <w:t>所占比例（%）</w:t>
            </w:r>
          </w:p>
        </w:tc>
        <w:tc>
          <w:tcPr>
            <w:tcW w:w="2450" w:type="dxa"/>
            <w:gridSpan w:val="4"/>
            <w:tcMar>
              <w:left w:w="57" w:type="dxa"/>
              <w:right w:w="57" w:type="dxa"/>
            </w:tcMar>
            <w:vAlign w:val="center"/>
          </w:tcPr>
          <w:p>
            <w:pPr>
              <w:tabs>
                <w:tab w:val="left" w:pos="690"/>
              </w:tabs>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38.3%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430" w:type="dxa"/>
            <w:vMerge w:val="continue"/>
            <w:tcMar>
              <w:left w:w="57" w:type="dxa"/>
              <w:right w:w="57" w:type="dxa"/>
            </w:tcMar>
            <w:vAlign w:val="center"/>
          </w:tcPr>
          <w:p>
            <w:pPr>
              <w:jc w:val="center"/>
              <w:rPr>
                <w:rFonts w:hint="default" w:ascii="Times New Roman" w:hAnsi="Times New Roman" w:cs="Times New Roman"/>
                <w:color w:val="000000"/>
                <w:sz w:val="18"/>
                <w:szCs w:val="18"/>
              </w:rPr>
            </w:pPr>
          </w:p>
        </w:tc>
        <w:tc>
          <w:tcPr>
            <w:tcW w:w="1964" w:type="dxa"/>
            <w:gridSpan w:val="3"/>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b/>
                <w:color w:val="000000"/>
                <w:sz w:val="18"/>
                <w:szCs w:val="18"/>
              </w:rPr>
              <w:t>实际总投资（万元）</w:t>
            </w:r>
          </w:p>
        </w:tc>
        <w:tc>
          <w:tcPr>
            <w:tcW w:w="5396" w:type="dxa"/>
            <w:gridSpan w:val="7"/>
            <w:tcMar>
              <w:left w:w="57" w:type="dxa"/>
              <w:right w:w="57" w:type="dxa"/>
            </w:tcMar>
            <w:vAlign w:val="center"/>
          </w:tcPr>
          <w:p>
            <w:pPr>
              <w:jc w:val="center"/>
              <w:rPr>
                <w:rFonts w:hint="default" w:ascii="Times New Roman" w:hAnsi="Times New Roman" w:cs="Times New Roman"/>
                <w:color w:val="000000"/>
                <w:sz w:val="18"/>
                <w:szCs w:val="18"/>
              </w:rPr>
            </w:pPr>
            <w:r>
              <w:rPr>
                <w:rFonts w:hint="eastAsia" w:ascii="Times New Roman" w:hAnsi="Times New Roman" w:cs="Times New Roman"/>
                <w:color w:val="000000"/>
                <w:sz w:val="18"/>
                <w:szCs w:val="18"/>
                <w:lang w:val="en-US" w:eastAsia="zh-CN"/>
              </w:rPr>
              <w:t>5000</w:t>
            </w:r>
          </w:p>
        </w:tc>
        <w:tc>
          <w:tcPr>
            <w:tcW w:w="2326" w:type="dxa"/>
            <w:gridSpan w:val="2"/>
            <w:tcMar>
              <w:left w:w="57" w:type="dxa"/>
              <w:right w:w="57" w:type="dxa"/>
            </w:tcMar>
            <w:vAlign w:val="center"/>
          </w:tcPr>
          <w:p>
            <w:pPr>
              <w:ind w:right="300"/>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实际环保投资（万元）</w:t>
            </w:r>
          </w:p>
        </w:tc>
        <w:tc>
          <w:tcPr>
            <w:tcW w:w="1667" w:type="dxa"/>
            <w:tcMar>
              <w:left w:w="57" w:type="dxa"/>
              <w:right w:w="57" w:type="dxa"/>
            </w:tcMar>
            <w:vAlign w:val="center"/>
          </w:tcPr>
          <w:p>
            <w:pPr>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1545</w:t>
            </w:r>
          </w:p>
        </w:tc>
        <w:tc>
          <w:tcPr>
            <w:tcW w:w="1643" w:type="dxa"/>
            <w:gridSpan w:val="2"/>
            <w:tcMar>
              <w:left w:w="57" w:type="dxa"/>
              <w:right w:w="57" w:type="dxa"/>
            </w:tcMar>
            <w:vAlign w:val="center"/>
          </w:tcPr>
          <w:p>
            <w:pPr>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所占比例（%）</w:t>
            </w:r>
          </w:p>
        </w:tc>
        <w:tc>
          <w:tcPr>
            <w:tcW w:w="2450" w:type="dxa"/>
            <w:gridSpan w:val="4"/>
            <w:tcMar>
              <w:left w:w="57" w:type="dxa"/>
              <w:right w:w="57" w:type="dxa"/>
            </w:tcMar>
            <w:vAlign w:val="center"/>
          </w:tcPr>
          <w:p>
            <w:pPr>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30.9%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430" w:type="dxa"/>
            <w:vMerge w:val="continue"/>
            <w:tcMar>
              <w:left w:w="57" w:type="dxa"/>
              <w:right w:w="57" w:type="dxa"/>
            </w:tcMar>
            <w:vAlign w:val="center"/>
          </w:tcPr>
          <w:p>
            <w:pPr>
              <w:jc w:val="center"/>
              <w:rPr>
                <w:rFonts w:hint="default" w:ascii="Times New Roman" w:hAnsi="Times New Roman" w:cs="Times New Roman"/>
                <w:color w:val="000000"/>
                <w:sz w:val="18"/>
                <w:szCs w:val="18"/>
              </w:rPr>
            </w:pPr>
          </w:p>
        </w:tc>
        <w:tc>
          <w:tcPr>
            <w:tcW w:w="1964" w:type="dxa"/>
            <w:gridSpan w:val="3"/>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b/>
                <w:color w:val="000000"/>
                <w:sz w:val="18"/>
                <w:szCs w:val="18"/>
              </w:rPr>
              <w:t>废水治理（万元）</w:t>
            </w:r>
          </w:p>
        </w:tc>
        <w:tc>
          <w:tcPr>
            <w:tcW w:w="828" w:type="dxa"/>
            <w:tcMar>
              <w:left w:w="57" w:type="dxa"/>
              <w:right w:w="57" w:type="dxa"/>
            </w:tcMar>
            <w:vAlign w:val="center"/>
          </w:tcPr>
          <w:p>
            <w:pPr>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1500</w:t>
            </w:r>
          </w:p>
        </w:tc>
        <w:tc>
          <w:tcPr>
            <w:tcW w:w="1379" w:type="dxa"/>
            <w:tcMar>
              <w:left w:w="57" w:type="dxa"/>
              <w:right w:w="57" w:type="dxa"/>
            </w:tcMar>
            <w:vAlign w:val="center"/>
          </w:tcPr>
          <w:p>
            <w:pPr>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废气治理（万元）</w:t>
            </w:r>
          </w:p>
        </w:tc>
        <w:tc>
          <w:tcPr>
            <w:tcW w:w="1097" w:type="dxa"/>
            <w:tcMar>
              <w:left w:w="57" w:type="dxa"/>
              <w:right w:w="57" w:type="dxa"/>
            </w:tcMar>
            <w:vAlign w:val="center"/>
          </w:tcPr>
          <w:p>
            <w:pPr>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20</w:t>
            </w:r>
          </w:p>
        </w:tc>
        <w:tc>
          <w:tcPr>
            <w:tcW w:w="1504" w:type="dxa"/>
            <w:gridSpan w:val="3"/>
            <w:tcMar>
              <w:left w:w="57" w:type="dxa"/>
              <w:right w:w="57" w:type="dxa"/>
            </w:tcMar>
            <w:vAlign w:val="center"/>
          </w:tcPr>
          <w:p>
            <w:pPr>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噪声治理（万元）</w:t>
            </w:r>
          </w:p>
        </w:tc>
        <w:tc>
          <w:tcPr>
            <w:tcW w:w="588" w:type="dxa"/>
            <w:tcMar>
              <w:left w:w="57" w:type="dxa"/>
              <w:right w:w="57" w:type="dxa"/>
            </w:tcMar>
            <w:vAlign w:val="center"/>
          </w:tcPr>
          <w:p>
            <w:pPr>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5</w:t>
            </w:r>
          </w:p>
        </w:tc>
        <w:tc>
          <w:tcPr>
            <w:tcW w:w="2326" w:type="dxa"/>
            <w:gridSpan w:val="2"/>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b/>
                <w:color w:val="000000"/>
                <w:sz w:val="18"/>
                <w:szCs w:val="18"/>
              </w:rPr>
              <w:t>固体废物治理（万元）</w:t>
            </w:r>
          </w:p>
        </w:tc>
        <w:tc>
          <w:tcPr>
            <w:tcW w:w="1667" w:type="dxa"/>
            <w:tcMar>
              <w:left w:w="57" w:type="dxa"/>
              <w:right w:w="57" w:type="dxa"/>
            </w:tcMar>
            <w:vAlign w:val="center"/>
          </w:tcPr>
          <w:p>
            <w:pPr>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10</w:t>
            </w:r>
          </w:p>
        </w:tc>
        <w:tc>
          <w:tcPr>
            <w:tcW w:w="1643" w:type="dxa"/>
            <w:gridSpan w:val="2"/>
            <w:tcMar>
              <w:left w:w="57" w:type="dxa"/>
              <w:right w:w="57" w:type="dxa"/>
            </w:tcMar>
            <w:vAlign w:val="center"/>
          </w:tcPr>
          <w:p>
            <w:pPr>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绿化及生态（万元）</w:t>
            </w:r>
          </w:p>
        </w:tc>
        <w:tc>
          <w:tcPr>
            <w:tcW w:w="554" w:type="dxa"/>
            <w:tcMar>
              <w:left w:w="57" w:type="dxa"/>
              <w:right w:w="57" w:type="dxa"/>
            </w:tcMar>
            <w:vAlign w:val="center"/>
          </w:tcPr>
          <w:p>
            <w:pPr>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w:t>
            </w:r>
          </w:p>
        </w:tc>
        <w:tc>
          <w:tcPr>
            <w:tcW w:w="1102" w:type="dxa"/>
            <w:gridSpan w:val="2"/>
            <w:tcMar>
              <w:left w:w="57" w:type="dxa"/>
              <w:right w:w="57" w:type="dxa"/>
            </w:tcMar>
            <w:vAlign w:val="center"/>
          </w:tcPr>
          <w:p>
            <w:pPr>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其他（万元）</w:t>
            </w:r>
          </w:p>
        </w:tc>
        <w:tc>
          <w:tcPr>
            <w:tcW w:w="794" w:type="dxa"/>
            <w:tcMar>
              <w:left w:w="57" w:type="dxa"/>
              <w:right w:w="57" w:type="dxa"/>
            </w:tcMar>
            <w:vAlign w:val="center"/>
          </w:tcPr>
          <w:p>
            <w:pPr>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430" w:type="dxa"/>
            <w:vMerge w:val="continue"/>
            <w:tcMar>
              <w:left w:w="57" w:type="dxa"/>
              <w:right w:w="57" w:type="dxa"/>
            </w:tcMar>
            <w:vAlign w:val="center"/>
          </w:tcPr>
          <w:p>
            <w:pPr>
              <w:jc w:val="center"/>
              <w:rPr>
                <w:rFonts w:hint="default" w:ascii="Times New Roman" w:hAnsi="Times New Roman" w:cs="Times New Roman"/>
                <w:color w:val="000000"/>
                <w:sz w:val="18"/>
                <w:szCs w:val="18"/>
              </w:rPr>
            </w:pPr>
          </w:p>
        </w:tc>
        <w:tc>
          <w:tcPr>
            <w:tcW w:w="1964" w:type="dxa"/>
            <w:gridSpan w:val="3"/>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b/>
                <w:color w:val="000000"/>
                <w:sz w:val="18"/>
                <w:szCs w:val="18"/>
              </w:rPr>
              <w:t>新增废水处理设施能力</w:t>
            </w:r>
          </w:p>
        </w:tc>
        <w:tc>
          <w:tcPr>
            <w:tcW w:w="5396" w:type="dxa"/>
            <w:gridSpan w:val="7"/>
            <w:tcMar>
              <w:left w:w="57" w:type="dxa"/>
              <w:right w:w="57" w:type="dxa"/>
            </w:tcMar>
            <w:vAlign w:val="center"/>
          </w:tcPr>
          <w:p>
            <w:pPr>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w:t>
            </w:r>
          </w:p>
        </w:tc>
        <w:tc>
          <w:tcPr>
            <w:tcW w:w="2326" w:type="dxa"/>
            <w:gridSpan w:val="2"/>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b/>
                <w:color w:val="000000"/>
                <w:sz w:val="18"/>
                <w:szCs w:val="18"/>
              </w:rPr>
              <w:t>新增废气处理设施能力</w:t>
            </w:r>
          </w:p>
        </w:tc>
        <w:tc>
          <w:tcPr>
            <w:tcW w:w="1667" w:type="dxa"/>
            <w:tcMar>
              <w:left w:w="57" w:type="dxa"/>
              <w:right w:w="57" w:type="dxa"/>
            </w:tcMar>
            <w:vAlign w:val="center"/>
          </w:tcPr>
          <w:p>
            <w:pPr>
              <w:jc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w:t>
            </w:r>
          </w:p>
        </w:tc>
        <w:tc>
          <w:tcPr>
            <w:tcW w:w="1643" w:type="dxa"/>
            <w:gridSpan w:val="2"/>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b/>
                <w:color w:val="000000"/>
                <w:sz w:val="18"/>
                <w:szCs w:val="18"/>
              </w:rPr>
              <w:t>年平均工作时</w:t>
            </w:r>
          </w:p>
        </w:tc>
        <w:tc>
          <w:tcPr>
            <w:tcW w:w="2450" w:type="dxa"/>
            <w:gridSpan w:val="4"/>
            <w:tcMar>
              <w:left w:w="57" w:type="dxa"/>
              <w:right w:w="57" w:type="dxa"/>
            </w:tcMar>
            <w:vAlign w:val="center"/>
          </w:tcPr>
          <w:p>
            <w:pPr>
              <w:jc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3</w:t>
            </w:r>
            <w:r>
              <w:rPr>
                <w:rFonts w:hint="eastAsia" w:ascii="Times New Roman" w:hAnsi="Times New Roman" w:cs="Times New Roman"/>
                <w:color w:val="000000"/>
                <w:sz w:val="18"/>
                <w:szCs w:val="18"/>
                <w:lang w:val="en-US" w:eastAsia="zh-CN"/>
              </w:rPr>
              <w:t>65</w:t>
            </w:r>
            <w:r>
              <w:rPr>
                <w:rFonts w:hint="default" w:ascii="Times New Roman" w:hAnsi="Times New Roman" w:cs="Times New Roman"/>
                <w:color w:val="000000"/>
                <w:sz w:val="18"/>
                <w:szCs w:val="18"/>
                <w:lang w:val="en-US" w:eastAsia="zh-CN"/>
              </w:rPr>
              <w:t>d/a，24h/d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2394" w:type="dxa"/>
            <w:gridSpan w:val="4"/>
            <w:tcMar>
              <w:left w:w="57" w:type="dxa"/>
              <w:right w:w="57" w:type="dxa"/>
            </w:tcMar>
            <w:vAlign w:val="center"/>
          </w:tcPr>
          <w:p>
            <w:pPr>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运营单位</w:t>
            </w:r>
          </w:p>
        </w:tc>
        <w:tc>
          <w:tcPr>
            <w:tcW w:w="4291" w:type="dxa"/>
            <w:gridSpan w:val="4"/>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eastAsia="zh-CN"/>
              </w:rPr>
              <w:t>平阳海源污水处理有限公司</w:t>
            </w:r>
          </w:p>
        </w:tc>
        <w:tc>
          <w:tcPr>
            <w:tcW w:w="3431" w:type="dxa"/>
            <w:gridSpan w:val="5"/>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b/>
                <w:color w:val="000000"/>
                <w:sz w:val="18"/>
                <w:szCs w:val="18"/>
              </w:rPr>
              <w:t>运营单位社会统一信用代码（或组织机构代码）</w:t>
            </w:r>
          </w:p>
        </w:tc>
        <w:tc>
          <w:tcPr>
            <w:tcW w:w="1667" w:type="dxa"/>
            <w:tcMar>
              <w:left w:w="57" w:type="dxa"/>
              <w:right w:w="57" w:type="dxa"/>
            </w:tcMar>
            <w:vAlign w:val="center"/>
          </w:tcPr>
          <w:p>
            <w:pPr>
              <w:jc w:val="center"/>
              <w:rPr>
                <w:rFonts w:hint="default" w:ascii="Times New Roman" w:hAnsi="Times New Roman" w:cs="Times New Roman"/>
                <w:b/>
                <w:color w:val="000000"/>
                <w:sz w:val="18"/>
                <w:szCs w:val="18"/>
              </w:rPr>
            </w:pPr>
            <w:r>
              <w:rPr>
                <w:rFonts w:hint="default" w:ascii="Times New Roman" w:hAnsi="Times New Roman" w:cs="Times New Roman"/>
                <w:color w:val="000000"/>
                <w:sz w:val="18"/>
                <w:szCs w:val="18"/>
                <w:lang w:val="en-US" w:eastAsia="zh-CN"/>
              </w:rPr>
              <w:t>91330326054242590L</w:t>
            </w:r>
          </w:p>
        </w:tc>
        <w:tc>
          <w:tcPr>
            <w:tcW w:w="1643" w:type="dxa"/>
            <w:gridSpan w:val="2"/>
            <w:tcMar>
              <w:left w:w="57" w:type="dxa"/>
              <w:right w:w="57" w:type="dxa"/>
            </w:tcMar>
            <w:vAlign w:val="center"/>
          </w:tcPr>
          <w:p>
            <w:pPr>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验收时间</w:t>
            </w:r>
          </w:p>
        </w:tc>
        <w:tc>
          <w:tcPr>
            <w:tcW w:w="2450" w:type="dxa"/>
            <w:gridSpan w:val="4"/>
            <w:tcMar>
              <w:left w:w="57" w:type="dxa"/>
              <w:right w:w="57" w:type="dxa"/>
            </w:tcMar>
            <w:vAlign w:val="center"/>
          </w:tcPr>
          <w:p>
            <w:pPr>
              <w:jc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598" w:type="dxa"/>
            <w:gridSpan w:val="2"/>
            <w:vMerge w:val="restart"/>
            <w:tcMar>
              <w:left w:w="57" w:type="dxa"/>
              <w:right w:w="57" w:type="dxa"/>
            </w:tcMar>
            <w:vAlign w:val="center"/>
          </w:tcPr>
          <w:p>
            <w:pPr>
              <w:jc w:val="center"/>
              <w:rPr>
                <w:rFonts w:hint="default" w:ascii="Times New Roman" w:hAnsi="Times New Roman" w:eastAsia="黑体" w:cs="Times New Roman"/>
                <w:b/>
                <w:color w:val="000000"/>
                <w:spacing w:val="20"/>
                <w:sz w:val="18"/>
                <w:szCs w:val="18"/>
              </w:rPr>
            </w:pPr>
            <w:r>
              <w:rPr>
                <w:rFonts w:hint="default" w:ascii="Times New Roman" w:hAnsi="Times New Roman" w:eastAsia="黑体" w:cs="Times New Roman"/>
                <w:b/>
                <w:color w:val="000000"/>
                <w:spacing w:val="20"/>
                <w:sz w:val="18"/>
                <w:szCs w:val="18"/>
              </w:rPr>
              <w:t>污染</w:t>
            </w:r>
          </w:p>
          <w:p>
            <w:pPr>
              <w:jc w:val="center"/>
              <w:rPr>
                <w:rFonts w:hint="default" w:ascii="Times New Roman" w:hAnsi="Times New Roman" w:eastAsia="黑体" w:cs="Times New Roman"/>
                <w:b/>
                <w:color w:val="000000"/>
                <w:spacing w:val="20"/>
                <w:sz w:val="18"/>
                <w:szCs w:val="18"/>
              </w:rPr>
            </w:pPr>
            <w:r>
              <w:rPr>
                <w:rFonts w:hint="default" w:ascii="Times New Roman" w:hAnsi="Times New Roman" w:eastAsia="黑体" w:cs="Times New Roman"/>
                <w:b/>
                <w:color w:val="000000"/>
                <w:spacing w:val="20"/>
                <w:sz w:val="18"/>
                <w:szCs w:val="18"/>
              </w:rPr>
              <w:t>物排</w:t>
            </w:r>
          </w:p>
          <w:p>
            <w:pPr>
              <w:jc w:val="center"/>
              <w:rPr>
                <w:rFonts w:hint="default" w:ascii="Times New Roman" w:hAnsi="Times New Roman" w:eastAsia="黑体" w:cs="Times New Roman"/>
                <w:b/>
                <w:color w:val="000000"/>
                <w:spacing w:val="20"/>
                <w:sz w:val="18"/>
                <w:szCs w:val="18"/>
              </w:rPr>
            </w:pPr>
            <w:r>
              <w:rPr>
                <w:rFonts w:hint="default" w:ascii="Times New Roman" w:hAnsi="Times New Roman" w:eastAsia="黑体" w:cs="Times New Roman"/>
                <w:b/>
                <w:color w:val="000000"/>
                <w:spacing w:val="20"/>
                <w:sz w:val="18"/>
                <w:szCs w:val="18"/>
              </w:rPr>
              <w:t>放达</w:t>
            </w:r>
          </w:p>
          <w:p>
            <w:pPr>
              <w:jc w:val="center"/>
              <w:rPr>
                <w:rFonts w:hint="default" w:ascii="Times New Roman" w:hAnsi="Times New Roman" w:eastAsia="黑体" w:cs="Times New Roman"/>
                <w:b/>
                <w:color w:val="000000"/>
                <w:spacing w:val="20"/>
                <w:sz w:val="18"/>
                <w:szCs w:val="18"/>
              </w:rPr>
            </w:pPr>
            <w:r>
              <w:rPr>
                <w:rFonts w:hint="default" w:ascii="Times New Roman" w:hAnsi="Times New Roman" w:eastAsia="黑体" w:cs="Times New Roman"/>
                <w:b/>
                <w:color w:val="000000"/>
                <w:spacing w:val="20"/>
                <w:sz w:val="18"/>
                <w:szCs w:val="18"/>
              </w:rPr>
              <w:t>标与</w:t>
            </w:r>
          </w:p>
          <w:p>
            <w:pPr>
              <w:jc w:val="center"/>
              <w:rPr>
                <w:rFonts w:hint="default" w:ascii="Times New Roman" w:hAnsi="Times New Roman" w:eastAsia="黑体" w:cs="Times New Roman"/>
                <w:b/>
                <w:color w:val="000000"/>
                <w:spacing w:val="20"/>
                <w:sz w:val="18"/>
                <w:szCs w:val="18"/>
              </w:rPr>
            </w:pPr>
            <w:r>
              <w:rPr>
                <w:rFonts w:hint="default" w:ascii="Times New Roman" w:hAnsi="Times New Roman" w:eastAsia="黑体" w:cs="Times New Roman"/>
                <w:b/>
                <w:color w:val="000000"/>
                <w:spacing w:val="20"/>
                <w:sz w:val="18"/>
                <w:szCs w:val="18"/>
              </w:rPr>
              <w:t>总量</w:t>
            </w:r>
          </w:p>
          <w:p>
            <w:pPr>
              <w:jc w:val="center"/>
              <w:rPr>
                <w:rFonts w:hint="default" w:ascii="Times New Roman" w:hAnsi="Times New Roman" w:eastAsia="黑体" w:cs="Times New Roman"/>
                <w:b/>
                <w:color w:val="000000"/>
                <w:spacing w:val="20"/>
                <w:sz w:val="18"/>
                <w:szCs w:val="18"/>
              </w:rPr>
            </w:pPr>
            <w:r>
              <w:rPr>
                <w:rFonts w:hint="default" w:ascii="Times New Roman" w:hAnsi="Times New Roman" w:eastAsia="黑体" w:cs="Times New Roman"/>
                <w:b/>
                <w:color w:val="000000"/>
                <w:spacing w:val="20"/>
                <w:sz w:val="18"/>
                <w:szCs w:val="18"/>
              </w:rPr>
              <w:t>控制（工</w:t>
            </w:r>
          </w:p>
          <w:p>
            <w:pPr>
              <w:jc w:val="center"/>
              <w:rPr>
                <w:rFonts w:hint="default" w:ascii="Times New Roman" w:hAnsi="Times New Roman" w:eastAsia="黑体" w:cs="Times New Roman"/>
                <w:b/>
                <w:color w:val="000000"/>
                <w:spacing w:val="20"/>
                <w:sz w:val="18"/>
                <w:szCs w:val="18"/>
              </w:rPr>
            </w:pPr>
            <w:r>
              <w:rPr>
                <w:rFonts w:hint="default" w:ascii="Times New Roman" w:hAnsi="Times New Roman" w:eastAsia="黑体" w:cs="Times New Roman"/>
                <w:b/>
                <w:color w:val="000000"/>
                <w:spacing w:val="20"/>
                <w:sz w:val="18"/>
                <w:szCs w:val="18"/>
              </w:rPr>
              <w:t>业建</w:t>
            </w:r>
          </w:p>
          <w:p>
            <w:pPr>
              <w:jc w:val="center"/>
              <w:rPr>
                <w:rFonts w:hint="default" w:ascii="Times New Roman" w:hAnsi="Times New Roman" w:eastAsia="黑体" w:cs="Times New Roman"/>
                <w:b/>
                <w:color w:val="000000"/>
                <w:spacing w:val="20"/>
                <w:sz w:val="18"/>
                <w:szCs w:val="18"/>
              </w:rPr>
            </w:pPr>
            <w:r>
              <w:rPr>
                <w:rFonts w:hint="default" w:ascii="Times New Roman" w:hAnsi="Times New Roman" w:eastAsia="黑体" w:cs="Times New Roman"/>
                <w:b/>
                <w:color w:val="000000"/>
                <w:spacing w:val="20"/>
                <w:sz w:val="18"/>
                <w:szCs w:val="18"/>
              </w:rPr>
              <w:t>设项</w:t>
            </w:r>
          </w:p>
          <w:p>
            <w:pPr>
              <w:jc w:val="center"/>
              <w:rPr>
                <w:rFonts w:hint="default" w:ascii="Times New Roman" w:hAnsi="Times New Roman" w:eastAsia="黑体" w:cs="Times New Roman"/>
                <w:b/>
                <w:color w:val="000000"/>
                <w:spacing w:val="20"/>
                <w:sz w:val="18"/>
                <w:szCs w:val="18"/>
              </w:rPr>
            </w:pPr>
            <w:r>
              <w:rPr>
                <w:rFonts w:hint="default" w:ascii="Times New Roman" w:hAnsi="Times New Roman" w:eastAsia="黑体" w:cs="Times New Roman"/>
                <w:b/>
                <w:color w:val="000000"/>
                <w:spacing w:val="20"/>
                <w:sz w:val="18"/>
                <w:szCs w:val="18"/>
              </w:rPr>
              <w:t>目详填）</w:t>
            </w:r>
          </w:p>
        </w:tc>
        <w:tc>
          <w:tcPr>
            <w:tcW w:w="1796" w:type="dxa"/>
            <w:gridSpan w:val="2"/>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b/>
                <w:color w:val="000000"/>
                <w:sz w:val="18"/>
                <w:szCs w:val="18"/>
              </w:rPr>
              <w:t>污染物</w:t>
            </w:r>
          </w:p>
        </w:tc>
        <w:tc>
          <w:tcPr>
            <w:tcW w:w="828" w:type="dxa"/>
            <w:tcMar>
              <w:left w:w="57" w:type="dxa"/>
              <w:right w:w="57" w:type="dxa"/>
            </w:tcMar>
            <w:vAlign w:val="center"/>
          </w:tcPr>
          <w:p>
            <w:pPr>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原有排</w:t>
            </w:r>
          </w:p>
          <w:p>
            <w:pPr>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放量(1)</w:t>
            </w:r>
          </w:p>
        </w:tc>
        <w:tc>
          <w:tcPr>
            <w:tcW w:w="1379" w:type="dxa"/>
            <w:tcMar>
              <w:left w:w="57" w:type="dxa"/>
              <w:right w:w="57" w:type="dxa"/>
            </w:tcMar>
            <w:vAlign w:val="center"/>
          </w:tcPr>
          <w:p>
            <w:pPr>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本期工程实际排放浓度(2)</w:t>
            </w:r>
          </w:p>
        </w:tc>
        <w:tc>
          <w:tcPr>
            <w:tcW w:w="1097" w:type="dxa"/>
            <w:tcMar>
              <w:left w:w="57" w:type="dxa"/>
              <w:right w:w="57" w:type="dxa"/>
            </w:tcMar>
            <w:vAlign w:val="center"/>
          </w:tcPr>
          <w:p>
            <w:pPr>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本期工程允许排放浓度(3)</w:t>
            </w:r>
          </w:p>
        </w:tc>
        <w:tc>
          <w:tcPr>
            <w:tcW w:w="993" w:type="dxa"/>
            <w:gridSpan w:val="2"/>
            <w:tcMar>
              <w:left w:w="57" w:type="dxa"/>
              <w:right w:w="57" w:type="dxa"/>
            </w:tcMar>
            <w:vAlign w:val="center"/>
          </w:tcPr>
          <w:p>
            <w:pPr>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本期工程产生量(4)</w:t>
            </w:r>
          </w:p>
        </w:tc>
        <w:tc>
          <w:tcPr>
            <w:tcW w:w="1099" w:type="dxa"/>
            <w:gridSpan w:val="2"/>
            <w:tcMar>
              <w:left w:w="57" w:type="dxa"/>
              <w:right w:w="57" w:type="dxa"/>
            </w:tcMar>
            <w:vAlign w:val="center"/>
          </w:tcPr>
          <w:p>
            <w:pPr>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本期工程自身削减量(5)</w:t>
            </w:r>
          </w:p>
        </w:tc>
        <w:tc>
          <w:tcPr>
            <w:tcW w:w="1137" w:type="dxa"/>
            <w:tcMar>
              <w:left w:w="57" w:type="dxa"/>
              <w:right w:w="57" w:type="dxa"/>
            </w:tcMar>
            <w:vAlign w:val="center"/>
          </w:tcPr>
          <w:p>
            <w:pPr>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本期工程实际排放量(6)</w:t>
            </w:r>
          </w:p>
        </w:tc>
        <w:tc>
          <w:tcPr>
            <w:tcW w:w="1189" w:type="dxa"/>
            <w:tcMar>
              <w:left w:w="57" w:type="dxa"/>
              <w:right w:w="57" w:type="dxa"/>
            </w:tcMar>
            <w:vAlign w:val="center"/>
          </w:tcPr>
          <w:p>
            <w:pPr>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本期工程核定排放总量(7)</w:t>
            </w:r>
          </w:p>
        </w:tc>
        <w:tc>
          <w:tcPr>
            <w:tcW w:w="1667" w:type="dxa"/>
            <w:tcMar>
              <w:left w:w="57" w:type="dxa"/>
              <w:right w:w="57" w:type="dxa"/>
            </w:tcMar>
            <w:vAlign w:val="center"/>
          </w:tcPr>
          <w:p>
            <w:pPr>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本期工程“以新带老”削减量(8)</w:t>
            </w:r>
          </w:p>
        </w:tc>
        <w:tc>
          <w:tcPr>
            <w:tcW w:w="1086" w:type="dxa"/>
            <w:tcMar>
              <w:left w:w="57" w:type="dxa"/>
              <w:right w:w="57" w:type="dxa"/>
            </w:tcMar>
            <w:vAlign w:val="center"/>
          </w:tcPr>
          <w:p>
            <w:pPr>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全厂实际排放总量(9)</w:t>
            </w:r>
          </w:p>
        </w:tc>
        <w:tc>
          <w:tcPr>
            <w:tcW w:w="1111" w:type="dxa"/>
            <w:gridSpan w:val="2"/>
            <w:tcMar>
              <w:left w:w="57" w:type="dxa"/>
              <w:right w:w="57" w:type="dxa"/>
            </w:tcMar>
            <w:vAlign w:val="center"/>
          </w:tcPr>
          <w:p>
            <w:pPr>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全厂核定排放总量(10)</w:t>
            </w:r>
          </w:p>
        </w:tc>
        <w:tc>
          <w:tcPr>
            <w:tcW w:w="1102" w:type="dxa"/>
            <w:gridSpan w:val="2"/>
            <w:tcMar>
              <w:left w:w="57" w:type="dxa"/>
              <w:right w:w="57" w:type="dxa"/>
            </w:tcMar>
            <w:vAlign w:val="center"/>
          </w:tcPr>
          <w:p>
            <w:pPr>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区域平衡替代削减量(11)</w:t>
            </w:r>
          </w:p>
        </w:tc>
        <w:tc>
          <w:tcPr>
            <w:tcW w:w="794" w:type="dxa"/>
            <w:tcMar>
              <w:left w:w="57" w:type="dxa"/>
              <w:right w:w="57" w:type="dxa"/>
            </w:tcMar>
            <w:vAlign w:val="center"/>
          </w:tcPr>
          <w:p>
            <w:pPr>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排放增减量(12)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598" w:type="dxa"/>
            <w:gridSpan w:val="2"/>
            <w:vMerge w:val="continue"/>
            <w:tcMar>
              <w:left w:w="57" w:type="dxa"/>
              <w:right w:w="57" w:type="dxa"/>
            </w:tcMar>
            <w:vAlign w:val="center"/>
          </w:tcPr>
          <w:p>
            <w:pPr>
              <w:jc w:val="center"/>
              <w:rPr>
                <w:rFonts w:hint="default" w:ascii="Times New Roman" w:hAnsi="Times New Roman" w:cs="Times New Roman"/>
                <w:color w:val="000000"/>
                <w:sz w:val="18"/>
                <w:szCs w:val="18"/>
              </w:rPr>
            </w:pPr>
          </w:p>
        </w:tc>
        <w:tc>
          <w:tcPr>
            <w:tcW w:w="1796" w:type="dxa"/>
            <w:gridSpan w:val="2"/>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b/>
                <w:color w:val="000000"/>
                <w:sz w:val="18"/>
                <w:szCs w:val="18"/>
              </w:rPr>
              <w:t>废水</w:t>
            </w:r>
          </w:p>
        </w:tc>
        <w:tc>
          <w:tcPr>
            <w:tcW w:w="828" w:type="dxa"/>
            <w:tcMar>
              <w:left w:w="57" w:type="dxa"/>
              <w:right w:w="57" w:type="dxa"/>
            </w:tcMar>
            <w:vAlign w:val="center"/>
          </w:tcPr>
          <w:p>
            <w:pPr>
              <w:jc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w:t>
            </w:r>
          </w:p>
        </w:tc>
        <w:tc>
          <w:tcPr>
            <w:tcW w:w="1379"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097"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993" w:type="dxa"/>
            <w:gridSpan w:val="2"/>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099" w:type="dxa"/>
            <w:gridSpan w:val="2"/>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137" w:type="dxa"/>
            <w:tcMar>
              <w:left w:w="57" w:type="dxa"/>
              <w:right w:w="57" w:type="dxa"/>
            </w:tcMar>
            <w:vAlign w:val="center"/>
          </w:tcPr>
          <w:p>
            <w:pPr>
              <w:jc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w:t>
            </w:r>
          </w:p>
        </w:tc>
        <w:tc>
          <w:tcPr>
            <w:tcW w:w="1189" w:type="dxa"/>
            <w:tcMar>
              <w:left w:w="57" w:type="dxa"/>
              <w:right w:w="57" w:type="dxa"/>
            </w:tcMar>
            <w:vAlign w:val="center"/>
          </w:tcPr>
          <w:p>
            <w:pPr>
              <w:jc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w:t>
            </w:r>
          </w:p>
        </w:tc>
        <w:tc>
          <w:tcPr>
            <w:tcW w:w="1667"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086" w:type="dxa"/>
            <w:tcMar>
              <w:left w:w="57" w:type="dxa"/>
              <w:right w:w="57" w:type="dxa"/>
            </w:tcMar>
            <w:vAlign w:val="center"/>
          </w:tcPr>
          <w:p>
            <w:pPr>
              <w:jc w:val="center"/>
              <w:rPr>
                <w:rFonts w:hint="default" w:ascii="Times New Roman" w:hAnsi="Times New Roman"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201.52224</w:t>
            </w:r>
          </w:p>
        </w:tc>
        <w:tc>
          <w:tcPr>
            <w:tcW w:w="1111" w:type="dxa"/>
            <w:gridSpan w:val="2"/>
            <w:tcMar>
              <w:left w:w="57" w:type="dxa"/>
              <w:right w:w="57" w:type="dxa"/>
            </w:tcMar>
            <w:vAlign w:val="center"/>
          </w:tcPr>
          <w:p>
            <w:pPr>
              <w:jc w:val="center"/>
              <w:rPr>
                <w:rFonts w:hint="default" w:ascii="Times New Roman" w:hAnsi="Times New Roman"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248.24224</w:t>
            </w:r>
          </w:p>
        </w:tc>
        <w:tc>
          <w:tcPr>
            <w:tcW w:w="1102" w:type="dxa"/>
            <w:gridSpan w:val="2"/>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794"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598" w:type="dxa"/>
            <w:gridSpan w:val="2"/>
            <w:vMerge w:val="continue"/>
            <w:tcMar>
              <w:left w:w="57" w:type="dxa"/>
              <w:right w:w="57" w:type="dxa"/>
            </w:tcMar>
            <w:vAlign w:val="center"/>
          </w:tcPr>
          <w:p>
            <w:pPr>
              <w:jc w:val="center"/>
              <w:rPr>
                <w:rFonts w:hint="default" w:ascii="Times New Roman" w:hAnsi="Times New Roman" w:cs="Times New Roman"/>
                <w:color w:val="000000"/>
                <w:sz w:val="18"/>
                <w:szCs w:val="18"/>
              </w:rPr>
            </w:pPr>
          </w:p>
        </w:tc>
        <w:tc>
          <w:tcPr>
            <w:tcW w:w="1796" w:type="dxa"/>
            <w:gridSpan w:val="2"/>
            <w:tcMar>
              <w:left w:w="57" w:type="dxa"/>
              <w:right w:w="57" w:type="dxa"/>
            </w:tcMar>
            <w:vAlign w:val="center"/>
          </w:tcPr>
          <w:p>
            <w:pPr>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化学需氧量</w:t>
            </w:r>
          </w:p>
        </w:tc>
        <w:tc>
          <w:tcPr>
            <w:tcW w:w="828"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379" w:type="dxa"/>
            <w:tcMar>
              <w:left w:w="57" w:type="dxa"/>
              <w:right w:w="57" w:type="dxa"/>
            </w:tcMar>
            <w:vAlign w:val="center"/>
          </w:tcPr>
          <w:p>
            <w:pPr>
              <w:jc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lang w:val="en-US" w:eastAsia="zh-CN"/>
              </w:rPr>
              <w:t>—</w:t>
            </w:r>
          </w:p>
        </w:tc>
        <w:tc>
          <w:tcPr>
            <w:tcW w:w="1097" w:type="dxa"/>
            <w:tcMar>
              <w:left w:w="57" w:type="dxa"/>
              <w:right w:w="57" w:type="dxa"/>
            </w:tcMar>
            <w:vAlign w:val="center"/>
          </w:tcPr>
          <w:p>
            <w:pPr>
              <w:jc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lang w:val="en-US" w:eastAsia="zh-CN"/>
              </w:rPr>
              <w:t>—</w:t>
            </w:r>
          </w:p>
        </w:tc>
        <w:tc>
          <w:tcPr>
            <w:tcW w:w="993" w:type="dxa"/>
            <w:gridSpan w:val="2"/>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099" w:type="dxa"/>
            <w:gridSpan w:val="2"/>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137" w:type="dxa"/>
            <w:tcMar>
              <w:left w:w="57" w:type="dxa"/>
              <w:right w:w="57" w:type="dxa"/>
            </w:tcMar>
            <w:vAlign w:val="center"/>
          </w:tcPr>
          <w:p>
            <w:pPr>
              <w:jc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w:t>
            </w:r>
          </w:p>
        </w:tc>
        <w:tc>
          <w:tcPr>
            <w:tcW w:w="1189" w:type="dxa"/>
            <w:tcMar>
              <w:left w:w="57" w:type="dxa"/>
              <w:right w:w="57" w:type="dxa"/>
            </w:tcMar>
            <w:vAlign w:val="center"/>
          </w:tcPr>
          <w:p>
            <w:pPr>
              <w:jc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w:t>
            </w:r>
          </w:p>
        </w:tc>
        <w:tc>
          <w:tcPr>
            <w:tcW w:w="1667"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086"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eastAsia="等线" w:cs="Times New Roman"/>
                <w:i w:val="0"/>
                <w:iCs w:val="0"/>
                <w:color w:val="000000"/>
                <w:kern w:val="0"/>
                <w:sz w:val="21"/>
                <w:szCs w:val="21"/>
                <w:u w:val="none"/>
                <w:lang w:val="en-US" w:eastAsia="zh-CN" w:bidi="ar"/>
              </w:rPr>
              <w:t xml:space="preserve">80.609 </w:t>
            </w:r>
          </w:p>
        </w:tc>
        <w:tc>
          <w:tcPr>
            <w:tcW w:w="1111" w:type="dxa"/>
            <w:gridSpan w:val="2"/>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kern w:val="0"/>
                <w:sz w:val="21"/>
                <w:szCs w:val="21"/>
                <w:lang w:val="en-US" w:eastAsia="zh-CN" w:bidi="ar-SA"/>
              </w:rPr>
              <w:t>198.577</w:t>
            </w:r>
          </w:p>
        </w:tc>
        <w:tc>
          <w:tcPr>
            <w:tcW w:w="1102" w:type="dxa"/>
            <w:gridSpan w:val="2"/>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794"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598" w:type="dxa"/>
            <w:gridSpan w:val="2"/>
            <w:vMerge w:val="continue"/>
            <w:tcMar>
              <w:left w:w="57" w:type="dxa"/>
              <w:right w:w="57" w:type="dxa"/>
            </w:tcMar>
            <w:vAlign w:val="center"/>
          </w:tcPr>
          <w:p>
            <w:pPr>
              <w:jc w:val="center"/>
              <w:rPr>
                <w:rFonts w:hint="default" w:ascii="Times New Roman" w:hAnsi="Times New Roman" w:cs="Times New Roman"/>
                <w:color w:val="000000"/>
                <w:sz w:val="18"/>
                <w:szCs w:val="18"/>
              </w:rPr>
            </w:pPr>
          </w:p>
        </w:tc>
        <w:tc>
          <w:tcPr>
            <w:tcW w:w="1796" w:type="dxa"/>
            <w:gridSpan w:val="2"/>
            <w:tcMar>
              <w:left w:w="57" w:type="dxa"/>
              <w:right w:w="57" w:type="dxa"/>
            </w:tcMar>
            <w:vAlign w:val="center"/>
          </w:tcPr>
          <w:p>
            <w:pPr>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氨氮</w:t>
            </w:r>
          </w:p>
        </w:tc>
        <w:tc>
          <w:tcPr>
            <w:tcW w:w="828"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379" w:type="dxa"/>
            <w:tcMar>
              <w:left w:w="57" w:type="dxa"/>
              <w:right w:w="57" w:type="dxa"/>
            </w:tcMar>
            <w:vAlign w:val="center"/>
          </w:tcPr>
          <w:p>
            <w:pPr>
              <w:jc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lang w:val="en-US" w:eastAsia="zh-CN"/>
              </w:rPr>
              <w:t>—</w:t>
            </w:r>
          </w:p>
        </w:tc>
        <w:tc>
          <w:tcPr>
            <w:tcW w:w="1097" w:type="dxa"/>
            <w:tcMar>
              <w:left w:w="57" w:type="dxa"/>
              <w:right w:w="57" w:type="dxa"/>
            </w:tcMar>
            <w:vAlign w:val="center"/>
          </w:tcPr>
          <w:p>
            <w:pPr>
              <w:jc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lang w:val="en-US" w:eastAsia="zh-CN"/>
              </w:rPr>
              <w:t>—</w:t>
            </w:r>
          </w:p>
        </w:tc>
        <w:tc>
          <w:tcPr>
            <w:tcW w:w="993" w:type="dxa"/>
            <w:gridSpan w:val="2"/>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099" w:type="dxa"/>
            <w:gridSpan w:val="2"/>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137" w:type="dxa"/>
            <w:tcMar>
              <w:left w:w="57" w:type="dxa"/>
              <w:right w:w="57" w:type="dxa"/>
            </w:tcMar>
            <w:vAlign w:val="center"/>
          </w:tcPr>
          <w:p>
            <w:pPr>
              <w:jc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w:t>
            </w:r>
          </w:p>
        </w:tc>
        <w:tc>
          <w:tcPr>
            <w:tcW w:w="1189" w:type="dxa"/>
            <w:tcMar>
              <w:left w:w="57" w:type="dxa"/>
              <w:right w:w="57" w:type="dxa"/>
            </w:tcMar>
            <w:vAlign w:val="center"/>
          </w:tcPr>
          <w:p>
            <w:pPr>
              <w:jc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w:t>
            </w:r>
          </w:p>
        </w:tc>
        <w:tc>
          <w:tcPr>
            <w:tcW w:w="1667"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086"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eastAsia="等线" w:cs="Times New Roman"/>
                <w:i w:val="0"/>
                <w:iCs w:val="0"/>
                <w:color w:val="000000"/>
                <w:kern w:val="0"/>
                <w:sz w:val="21"/>
                <w:szCs w:val="21"/>
                <w:u w:val="none"/>
                <w:lang w:val="en-US" w:eastAsia="zh-CN" w:bidi="ar"/>
              </w:rPr>
              <w:t>4.030</w:t>
            </w:r>
          </w:p>
        </w:tc>
        <w:tc>
          <w:tcPr>
            <w:tcW w:w="1111" w:type="dxa"/>
            <w:gridSpan w:val="2"/>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kern w:val="0"/>
                <w:sz w:val="21"/>
                <w:szCs w:val="21"/>
                <w:lang w:val="en-US" w:eastAsia="zh-CN" w:bidi="ar-SA"/>
              </w:rPr>
              <w:t>37.231</w:t>
            </w:r>
          </w:p>
        </w:tc>
        <w:tc>
          <w:tcPr>
            <w:tcW w:w="1102" w:type="dxa"/>
            <w:gridSpan w:val="2"/>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794"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598" w:type="dxa"/>
            <w:gridSpan w:val="2"/>
            <w:vMerge w:val="continue"/>
            <w:tcMar>
              <w:left w:w="57" w:type="dxa"/>
              <w:right w:w="57" w:type="dxa"/>
            </w:tcMar>
            <w:vAlign w:val="center"/>
          </w:tcPr>
          <w:p>
            <w:pPr>
              <w:jc w:val="center"/>
              <w:rPr>
                <w:rFonts w:hint="default" w:ascii="Times New Roman" w:hAnsi="Times New Roman" w:cs="Times New Roman"/>
                <w:color w:val="000000"/>
                <w:sz w:val="18"/>
                <w:szCs w:val="18"/>
              </w:rPr>
            </w:pPr>
          </w:p>
        </w:tc>
        <w:tc>
          <w:tcPr>
            <w:tcW w:w="1796" w:type="dxa"/>
            <w:gridSpan w:val="2"/>
            <w:tcMar>
              <w:left w:w="57" w:type="dxa"/>
              <w:right w:w="57" w:type="dxa"/>
            </w:tcMar>
            <w:vAlign w:val="center"/>
          </w:tcPr>
          <w:p>
            <w:pPr>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石油类</w:t>
            </w:r>
          </w:p>
        </w:tc>
        <w:tc>
          <w:tcPr>
            <w:tcW w:w="828"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379" w:type="dxa"/>
            <w:tcMar>
              <w:left w:w="57" w:type="dxa"/>
              <w:right w:w="57" w:type="dxa"/>
            </w:tcMar>
            <w:vAlign w:val="center"/>
          </w:tcPr>
          <w:p>
            <w:pPr>
              <w:jc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lang w:val="en-US" w:eastAsia="zh-CN"/>
              </w:rPr>
              <w:t>—</w:t>
            </w:r>
          </w:p>
        </w:tc>
        <w:tc>
          <w:tcPr>
            <w:tcW w:w="1097"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993" w:type="dxa"/>
            <w:gridSpan w:val="2"/>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099" w:type="dxa"/>
            <w:gridSpan w:val="2"/>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137"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189"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667"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086"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111" w:type="dxa"/>
            <w:gridSpan w:val="2"/>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102" w:type="dxa"/>
            <w:gridSpan w:val="2"/>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794"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598" w:type="dxa"/>
            <w:gridSpan w:val="2"/>
            <w:vMerge w:val="continue"/>
            <w:tcMar>
              <w:left w:w="57" w:type="dxa"/>
              <w:right w:w="57" w:type="dxa"/>
            </w:tcMar>
            <w:vAlign w:val="center"/>
          </w:tcPr>
          <w:p>
            <w:pPr>
              <w:jc w:val="center"/>
              <w:rPr>
                <w:rFonts w:hint="default" w:ascii="Times New Roman" w:hAnsi="Times New Roman" w:cs="Times New Roman"/>
                <w:color w:val="000000"/>
                <w:sz w:val="18"/>
                <w:szCs w:val="18"/>
              </w:rPr>
            </w:pPr>
          </w:p>
        </w:tc>
        <w:tc>
          <w:tcPr>
            <w:tcW w:w="1796" w:type="dxa"/>
            <w:gridSpan w:val="2"/>
            <w:tcMar>
              <w:left w:w="57" w:type="dxa"/>
              <w:right w:w="57" w:type="dxa"/>
            </w:tcMar>
            <w:vAlign w:val="center"/>
          </w:tcPr>
          <w:p>
            <w:pPr>
              <w:jc w:val="center"/>
              <w:rPr>
                <w:rFonts w:hint="default" w:ascii="Times New Roman" w:hAnsi="Times New Roman" w:eastAsia="黑体" w:cs="Times New Roman"/>
                <w:b/>
                <w:color w:val="000000"/>
                <w:sz w:val="18"/>
                <w:szCs w:val="18"/>
              </w:rPr>
            </w:pPr>
            <w:r>
              <w:rPr>
                <w:rFonts w:hint="default" w:ascii="Times New Roman" w:hAnsi="Times New Roman" w:cs="Times New Roman"/>
                <w:b/>
                <w:color w:val="000000"/>
                <w:sz w:val="18"/>
                <w:szCs w:val="18"/>
              </w:rPr>
              <w:t>废气</w:t>
            </w:r>
          </w:p>
        </w:tc>
        <w:tc>
          <w:tcPr>
            <w:tcW w:w="828"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379"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097"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993" w:type="dxa"/>
            <w:gridSpan w:val="2"/>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099" w:type="dxa"/>
            <w:gridSpan w:val="2"/>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137"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189"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667"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086"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111" w:type="dxa"/>
            <w:gridSpan w:val="2"/>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102" w:type="dxa"/>
            <w:gridSpan w:val="2"/>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794"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598" w:type="dxa"/>
            <w:gridSpan w:val="2"/>
            <w:vMerge w:val="continue"/>
            <w:tcMar>
              <w:left w:w="57" w:type="dxa"/>
              <w:right w:w="57" w:type="dxa"/>
            </w:tcMar>
            <w:vAlign w:val="center"/>
          </w:tcPr>
          <w:p>
            <w:pPr>
              <w:jc w:val="center"/>
              <w:rPr>
                <w:rFonts w:hint="default" w:ascii="Times New Roman" w:hAnsi="Times New Roman" w:cs="Times New Roman"/>
                <w:color w:val="000000"/>
                <w:sz w:val="18"/>
                <w:szCs w:val="18"/>
              </w:rPr>
            </w:pPr>
          </w:p>
        </w:tc>
        <w:tc>
          <w:tcPr>
            <w:tcW w:w="1796" w:type="dxa"/>
            <w:gridSpan w:val="2"/>
            <w:tcMar>
              <w:left w:w="57" w:type="dxa"/>
              <w:right w:w="57" w:type="dxa"/>
            </w:tcMar>
            <w:vAlign w:val="center"/>
          </w:tcPr>
          <w:p>
            <w:pPr>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二氧化硫</w:t>
            </w:r>
          </w:p>
        </w:tc>
        <w:tc>
          <w:tcPr>
            <w:tcW w:w="828"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379"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097"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993" w:type="dxa"/>
            <w:gridSpan w:val="2"/>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099" w:type="dxa"/>
            <w:gridSpan w:val="2"/>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137" w:type="dxa"/>
            <w:tcMar>
              <w:left w:w="57" w:type="dxa"/>
              <w:right w:w="57" w:type="dxa"/>
            </w:tcMar>
            <w:vAlign w:val="center"/>
          </w:tcPr>
          <w:p>
            <w:pPr>
              <w:jc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w:t>
            </w:r>
          </w:p>
        </w:tc>
        <w:tc>
          <w:tcPr>
            <w:tcW w:w="1189" w:type="dxa"/>
            <w:tcMar>
              <w:left w:w="57" w:type="dxa"/>
              <w:right w:w="57" w:type="dxa"/>
            </w:tcMar>
            <w:vAlign w:val="center"/>
          </w:tcPr>
          <w:p>
            <w:pPr>
              <w:jc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w:t>
            </w:r>
          </w:p>
        </w:tc>
        <w:tc>
          <w:tcPr>
            <w:tcW w:w="1667"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086"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111" w:type="dxa"/>
            <w:gridSpan w:val="2"/>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102" w:type="dxa"/>
            <w:gridSpan w:val="2"/>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794"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598" w:type="dxa"/>
            <w:gridSpan w:val="2"/>
            <w:vMerge w:val="continue"/>
            <w:tcMar>
              <w:left w:w="57" w:type="dxa"/>
              <w:right w:w="57" w:type="dxa"/>
            </w:tcMar>
            <w:vAlign w:val="center"/>
          </w:tcPr>
          <w:p>
            <w:pPr>
              <w:jc w:val="center"/>
              <w:rPr>
                <w:rFonts w:hint="default" w:ascii="Times New Roman" w:hAnsi="Times New Roman" w:cs="Times New Roman"/>
                <w:color w:val="000000"/>
                <w:sz w:val="18"/>
                <w:szCs w:val="18"/>
              </w:rPr>
            </w:pPr>
          </w:p>
        </w:tc>
        <w:tc>
          <w:tcPr>
            <w:tcW w:w="1796" w:type="dxa"/>
            <w:gridSpan w:val="2"/>
            <w:tcMar>
              <w:left w:w="57" w:type="dxa"/>
              <w:right w:w="57" w:type="dxa"/>
            </w:tcMar>
            <w:vAlign w:val="center"/>
          </w:tcPr>
          <w:p>
            <w:pPr>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烟尘</w:t>
            </w:r>
          </w:p>
        </w:tc>
        <w:tc>
          <w:tcPr>
            <w:tcW w:w="828"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379"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097"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993" w:type="dxa"/>
            <w:gridSpan w:val="2"/>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099" w:type="dxa"/>
            <w:gridSpan w:val="2"/>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137"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189"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667"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086"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111" w:type="dxa"/>
            <w:gridSpan w:val="2"/>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102" w:type="dxa"/>
            <w:gridSpan w:val="2"/>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794"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598" w:type="dxa"/>
            <w:gridSpan w:val="2"/>
            <w:vMerge w:val="continue"/>
            <w:tcMar>
              <w:left w:w="57" w:type="dxa"/>
              <w:right w:w="57" w:type="dxa"/>
            </w:tcMar>
            <w:vAlign w:val="center"/>
          </w:tcPr>
          <w:p>
            <w:pPr>
              <w:jc w:val="center"/>
              <w:rPr>
                <w:rFonts w:hint="default" w:ascii="Times New Roman" w:hAnsi="Times New Roman" w:cs="Times New Roman"/>
                <w:color w:val="000000"/>
                <w:sz w:val="18"/>
                <w:szCs w:val="18"/>
              </w:rPr>
            </w:pPr>
          </w:p>
        </w:tc>
        <w:tc>
          <w:tcPr>
            <w:tcW w:w="1796" w:type="dxa"/>
            <w:gridSpan w:val="2"/>
            <w:tcMar>
              <w:left w:w="57" w:type="dxa"/>
              <w:right w:w="57" w:type="dxa"/>
            </w:tcMar>
            <w:vAlign w:val="center"/>
          </w:tcPr>
          <w:p>
            <w:pPr>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工业粉尘</w:t>
            </w:r>
          </w:p>
        </w:tc>
        <w:tc>
          <w:tcPr>
            <w:tcW w:w="828"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379"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097"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993" w:type="dxa"/>
            <w:gridSpan w:val="2"/>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099" w:type="dxa"/>
            <w:gridSpan w:val="2"/>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137"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189"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667"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086"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111" w:type="dxa"/>
            <w:gridSpan w:val="2"/>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102" w:type="dxa"/>
            <w:gridSpan w:val="2"/>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794"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598" w:type="dxa"/>
            <w:gridSpan w:val="2"/>
            <w:vMerge w:val="continue"/>
            <w:tcMar>
              <w:left w:w="57" w:type="dxa"/>
              <w:right w:w="57" w:type="dxa"/>
            </w:tcMar>
            <w:vAlign w:val="center"/>
          </w:tcPr>
          <w:p>
            <w:pPr>
              <w:jc w:val="center"/>
              <w:rPr>
                <w:rFonts w:hint="default" w:ascii="Times New Roman" w:hAnsi="Times New Roman" w:cs="Times New Roman"/>
                <w:color w:val="000000"/>
                <w:sz w:val="18"/>
                <w:szCs w:val="18"/>
              </w:rPr>
            </w:pPr>
          </w:p>
        </w:tc>
        <w:tc>
          <w:tcPr>
            <w:tcW w:w="1796" w:type="dxa"/>
            <w:gridSpan w:val="2"/>
            <w:tcMar>
              <w:left w:w="57" w:type="dxa"/>
              <w:right w:w="57" w:type="dxa"/>
            </w:tcMar>
            <w:vAlign w:val="center"/>
          </w:tcPr>
          <w:p>
            <w:pPr>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氮氧化物</w:t>
            </w:r>
          </w:p>
        </w:tc>
        <w:tc>
          <w:tcPr>
            <w:tcW w:w="828"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379"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097"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993" w:type="dxa"/>
            <w:gridSpan w:val="2"/>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099" w:type="dxa"/>
            <w:gridSpan w:val="2"/>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137" w:type="dxa"/>
            <w:tcMar>
              <w:left w:w="57" w:type="dxa"/>
              <w:right w:w="57" w:type="dxa"/>
            </w:tcMar>
            <w:vAlign w:val="center"/>
          </w:tcPr>
          <w:p>
            <w:pPr>
              <w:jc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w:t>
            </w:r>
          </w:p>
        </w:tc>
        <w:tc>
          <w:tcPr>
            <w:tcW w:w="1189" w:type="dxa"/>
            <w:tcMar>
              <w:left w:w="57" w:type="dxa"/>
              <w:right w:w="57" w:type="dxa"/>
            </w:tcMar>
            <w:vAlign w:val="center"/>
          </w:tcPr>
          <w:p>
            <w:pPr>
              <w:jc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w:t>
            </w:r>
          </w:p>
        </w:tc>
        <w:tc>
          <w:tcPr>
            <w:tcW w:w="1667"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086"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111" w:type="dxa"/>
            <w:gridSpan w:val="2"/>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102" w:type="dxa"/>
            <w:gridSpan w:val="2"/>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794"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598" w:type="dxa"/>
            <w:gridSpan w:val="2"/>
            <w:vMerge w:val="continue"/>
            <w:tcMar>
              <w:left w:w="57" w:type="dxa"/>
              <w:right w:w="57" w:type="dxa"/>
            </w:tcMar>
            <w:vAlign w:val="center"/>
          </w:tcPr>
          <w:p>
            <w:pPr>
              <w:jc w:val="center"/>
              <w:rPr>
                <w:rFonts w:hint="default" w:ascii="Times New Roman" w:hAnsi="Times New Roman" w:cs="Times New Roman"/>
                <w:color w:val="000000"/>
                <w:sz w:val="18"/>
                <w:szCs w:val="18"/>
              </w:rPr>
            </w:pPr>
          </w:p>
        </w:tc>
        <w:tc>
          <w:tcPr>
            <w:tcW w:w="1796" w:type="dxa"/>
            <w:gridSpan w:val="2"/>
            <w:tcMar>
              <w:left w:w="57" w:type="dxa"/>
              <w:right w:w="57" w:type="dxa"/>
            </w:tcMar>
            <w:vAlign w:val="center"/>
          </w:tcPr>
          <w:p>
            <w:pPr>
              <w:jc w:val="center"/>
              <w:rPr>
                <w:rFonts w:hint="default" w:ascii="Times New Roman" w:hAnsi="Times New Roman" w:eastAsia="黑体" w:cs="Times New Roman"/>
                <w:b/>
                <w:color w:val="000000"/>
                <w:sz w:val="18"/>
                <w:szCs w:val="18"/>
              </w:rPr>
            </w:pPr>
            <w:r>
              <w:rPr>
                <w:rFonts w:hint="default" w:ascii="Times New Roman" w:hAnsi="Times New Roman" w:cs="Times New Roman"/>
                <w:b/>
                <w:color w:val="000000"/>
                <w:sz w:val="18"/>
                <w:szCs w:val="18"/>
              </w:rPr>
              <w:t>工业固体废物</w:t>
            </w:r>
          </w:p>
        </w:tc>
        <w:tc>
          <w:tcPr>
            <w:tcW w:w="828"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379"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097"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993" w:type="dxa"/>
            <w:gridSpan w:val="2"/>
            <w:tcMar>
              <w:left w:w="57" w:type="dxa"/>
              <w:right w:w="57" w:type="dxa"/>
            </w:tcMar>
            <w:vAlign w:val="center"/>
          </w:tcPr>
          <w:p>
            <w:pPr>
              <w:jc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lang w:val="en-US" w:eastAsia="zh-CN"/>
              </w:rPr>
              <w:t>—</w:t>
            </w:r>
          </w:p>
        </w:tc>
        <w:tc>
          <w:tcPr>
            <w:tcW w:w="1099" w:type="dxa"/>
            <w:gridSpan w:val="2"/>
            <w:tcMar>
              <w:left w:w="57" w:type="dxa"/>
              <w:right w:w="57" w:type="dxa"/>
            </w:tcMar>
            <w:vAlign w:val="center"/>
          </w:tcPr>
          <w:p>
            <w:pPr>
              <w:jc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w:t>
            </w:r>
          </w:p>
        </w:tc>
        <w:tc>
          <w:tcPr>
            <w:tcW w:w="1137" w:type="dxa"/>
            <w:tcMar>
              <w:left w:w="57" w:type="dxa"/>
              <w:right w:w="57" w:type="dxa"/>
            </w:tcMar>
            <w:vAlign w:val="center"/>
          </w:tcPr>
          <w:p>
            <w:pPr>
              <w:jc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w:t>
            </w:r>
          </w:p>
        </w:tc>
        <w:tc>
          <w:tcPr>
            <w:tcW w:w="1189" w:type="dxa"/>
            <w:tcMar>
              <w:left w:w="57" w:type="dxa"/>
              <w:right w:w="57" w:type="dxa"/>
            </w:tcMar>
            <w:vAlign w:val="center"/>
          </w:tcPr>
          <w:p>
            <w:pPr>
              <w:jc w:val="center"/>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w:t>
            </w:r>
          </w:p>
        </w:tc>
        <w:tc>
          <w:tcPr>
            <w:tcW w:w="1667"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086"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111" w:type="dxa"/>
            <w:gridSpan w:val="2"/>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102" w:type="dxa"/>
            <w:gridSpan w:val="2"/>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794"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598" w:type="dxa"/>
            <w:gridSpan w:val="2"/>
            <w:vMerge w:val="continue"/>
            <w:tcMar>
              <w:left w:w="57" w:type="dxa"/>
              <w:right w:w="57" w:type="dxa"/>
            </w:tcMar>
            <w:vAlign w:val="center"/>
          </w:tcPr>
          <w:p>
            <w:pPr>
              <w:jc w:val="center"/>
              <w:rPr>
                <w:rFonts w:hint="default" w:ascii="Times New Roman" w:hAnsi="Times New Roman" w:cs="Times New Roman"/>
                <w:color w:val="000000"/>
                <w:sz w:val="18"/>
                <w:szCs w:val="18"/>
              </w:rPr>
            </w:pPr>
          </w:p>
        </w:tc>
        <w:tc>
          <w:tcPr>
            <w:tcW w:w="1099" w:type="dxa"/>
            <w:vMerge w:val="restart"/>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b/>
                <w:color w:val="000000"/>
                <w:sz w:val="18"/>
                <w:szCs w:val="18"/>
              </w:rPr>
              <w:t>与项目有关的其他特征污染物</w:t>
            </w:r>
          </w:p>
        </w:tc>
        <w:tc>
          <w:tcPr>
            <w:tcW w:w="697" w:type="dxa"/>
            <w:tcMar>
              <w:left w:w="57" w:type="dxa"/>
              <w:right w:w="57" w:type="dxa"/>
            </w:tcMar>
            <w:vAlign w:val="center"/>
          </w:tcPr>
          <w:p>
            <w:pPr>
              <w:jc w:val="center"/>
              <w:rPr>
                <w:rFonts w:hint="default" w:ascii="Times New Roman" w:hAnsi="Times New Roman" w:cs="Times New Roman"/>
                <w:b/>
                <w:color w:val="000000"/>
                <w:sz w:val="18"/>
                <w:szCs w:val="18"/>
              </w:rPr>
            </w:pPr>
            <w:r>
              <w:rPr>
                <w:rFonts w:hint="eastAsia" w:ascii="Times New Roman" w:hAnsi="Times New Roman" w:cs="Times New Roman"/>
                <w:b/>
                <w:color w:val="000000"/>
                <w:sz w:val="18"/>
                <w:szCs w:val="18"/>
                <w:lang w:val="en-US" w:eastAsia="zh-CN"/>
              </w:rPr>
              <w:t>总氮</w:t>
            </w:r>
          </w:p>
        </w:tc>
        <w:tc>
          <w:tcPr>
            <w:tcW w:w="828"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379" w:type="dxa"/>
            <w:tcMar>
              <w:left w:w="57" w:type="dxa"/>
              <w:right w:w="57" w:type="dxa"/>
            </w:tcMar>
            <w:vAlign w:val="center"/>
          </w:tcPr>
          <w:p>
            <w:pPr>
              <w:jc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lang w:val="en-US" w:eastAsia="zh-CN"/>
              </w:rPr>
              <w:t>—</w:t>
            </w:r>
          </w:p>
        </w:tc>
        <w:tc>
          <w:tcPr>
            <w:tcW w:w="1097"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993" w:type="dxa"/>
            <w:gridSpan w:val="2"/>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099" w:type="dxa"/>
            <w:gridSpan w:val="2"/>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137"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189"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667"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086" w:type="dxa"/>
            <w:tcMar>
              <w:left w:w="57" w:type="dxa"/>
              <w:right w:w="57" w:type="dxa"/>
            </w:tcMar>
            <w:vAlign w:val="bottom"/>
          </w:tcPr>
          <w:p>
            <w:pPr>
              <w:keepNext w:val="0"/>
              <w:keepLines w:val="0"/>
              <w:widowControl/>
              <w:suppressLineNumbers w:val="0"/>
              <w:jc w:val="center"/>
              <w:textAlignment w:val="bottom"/>
              <w:rPr>
                <w:rFonts w:hint="default" w:ascii="Times New Roman" w:hAnsi="Times New Roman" w:cs="Times New Roman"/>
                <w:color w:val="000000"/>
                <w:sz w:val="18"/>
                <w:szCs w:val="18"/>
              </w:rPr>
            </w:pPr>
            <w:r>
              <w:rPr>
                <w:rFonts w:hint="default" w:ascii="Times New Roman" w:hAnsi="Times New Roman" w:eastAsia="等线" w:cs="Times New Roman"/>
                <w:i w:val="0"/>
                <w:iCs w:val="0"/>
                <w:color w:val="000000"/>
                <w:kern w:val="0"/>
                <w:sz w:val="21"/>
                <w:szCs w:val="21"/>
                <w:u w:val="none"/>
                <w:lang w:val="en-US" w:eastAsia="zh-CN" w:bidi="ar"/>
              </w:rPr>
              <w:t xml:space="preserve">24.183 </w:t>
            </w:r>
          </w:p>
        </w:tc>
        <w:tc>
          <w:tcPr>
            <w:tcW w:w="1111" w:type="dxa"/>
            <w:gridSpan w:val="2"/>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kern w:val="0"/>
                <w:sz w:val="21"/>
                <w:szCs w:val="21"/>
                <w:lang w:val="en-US" w:eastAsia="zh-CN" w:bidi="ar-SA"/>
              </w:rPr>
              <w:t>49.645</w:t>
            </w:r>
          </w:p>
        </w:tc>
        <w:tc>
          <w:tcPr>
            <w:tcW w:w="1102" w:type="dxa"/>
            <w:gridSpan w:val="2"/>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794"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 w:hRule="atLeast"/>
          <w:jc w:val="center"/>
        </w:trPr>
        <w:tc>
          <w:tcPr>
            <w:tcW w:w="598" w:type="dxa"/>
            <w:gridSpan w:val="2"/>
            <w:vMerge w:val="continue"/>
            <w:tcMar>
              <w:left w:w="57" w:type="dxa"/>
              <w:right w:w="57" w:type="dxa"/>
            </w:tcMar>
            <w:vAlign w:val="center"/>
          </w:tcPr>
          <w:p>
            <w:pPr>
              <w:jc w:val="center"/>
              <w:rPr>
                <w:rFonts w:hint="default" w:ascii="Times New Roman" w:hAnsi="Times New Roman" w:cs="Times New Roman"/>
                <w:color w:val="000000"/>
                <w:sz w:val="18"/>
                <w:szCs w:val="18"/>
              </w:rPr>
            </w:pPr>
          </w:p>
        </w:tc>
        <w:tc>
          <w:tcPr>
            <w:tcW w:w="1099" w:type="dxa"/>
            <w:vMerge w:val="continue"/>
            <w:tcMar>
              <w:left w:w="57" w:type="dxa"/>
              <w:right w:w="57" w:type="dxa"/>
            </w:tcMar>
            <w:vAlign w:val="center"/>
          </w:tcPr>
          <w:p>
            <w:pPr>
              <w:jc w:val="center"/>
              <w:rPr>
                <w:rFonts w:hint="default" w:ascii="Times New Roman" w:hAnsi="Times New Roman" w:cs="Times New Roman"/>
                <w:b/>
                <w:color w:val="000000"/>
                <w:sz w:val="18"/>
                <w:szCs w:val="18"/>
              </w:rPr>
            </w:pPr>
          </w:p>
        </w:tc>
        <w:tc>
          <w:tcPr>
            <w:tcW w:w="697" w:type="dxa"/>
            <w:tcMar>
              <w:left w:w="57" w:type="dxa"/>
              <w:right w:w="57" w:type="dxa"/>
            </w:tcMar>
            <w:vAlign w:val="center"/>
          </w:tcPr>
          <w:p>
            <w:pPr>
              <w:jc w:val="center"/>
              <w:rPr>
                <w:rFonts w:hint="default" w:ascii="Times New Roman" w:hAnsi="Times New Roman" w:cs="Times New Roman"/>
                <w:b/>
                <w:color w:val="000000"/>
                <w:sz w:val="18"/>
                <w:szCs w:val="18"/>
              </w:rPr>
            </w:pPr>
            <w:r>
              <w:rPr>
                <w:rFonts w:hint="eastAsia" w:ascii="Times New Roman" w:hAnsi="Times New Roman" w:cs="Times New Roman"/>
                <w:b/>
                <w:color w:val="000000"/>
                <w:sz w:val="18"/>
                <w:szCs w:val="18"/>
                <w:lang w:val="en-US" w:eastAsia="zh-CN"/>
              </w:rPr>
              <w:t>总磷</w:t>
            </w:r>
          </w:p>
        </w:tc>
        <w:tc>
          <w:tcPr>
            <w:tcW w:w="828"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379" w:type="dxa"/>
            <w:tcMar>
              <w:left w:w="57" w:type="dxa"/>
              <w:right w:w="57" w:type="dxa"/>
            </w:tcMar>
            <w:vAlign w:val="center"/>
          </w:tcPr>
          <w:p>
            <w:pPr>
              <w:jc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lang w:val="en-US" w:eastAsia="zh-CN"/>
              </w:rPr>
              <w:t>—</w:t>
            </w:r>
          </w:p>
        </w:tc>
        <w:tc>
          <w:tcPr>
            <w:tcW w:w="1097" w:type="dxa"/>
            <w:tcMar>
              <w:left w:w="57" w:type="dxa"/>
              <w:right w:w="57" w:type="dxa"/>
            </w:tcMar>
            <w:vAlign w:val="center"/>
          </w:tcPr>
          <w:p>
            <w:pPr>
              <w:jc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lang w:val="en-US" w:eastAsia="zh-CN"/>
              </w:rPr>
              <w:t>—</w:t>
            </w:r>
          </w:p>
        </w:tc>
        <w:tc>
          <w:tcPr>
            <w:tcW w:w="993" w:type="dxa"/>
            <w:gridSpan w:val="2"/>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099" w:type="dxa"/>
            <w:gridSpan w:val="2"/>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137"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189"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667"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086" w:type="dxa"/>
            <w:tcMar>
              <w:left w:w="57" w:type="dxa"/>
              <w:right w:w="57" w:type="dxa"/>
            </w:tcMar>
            <w:vAlign w:val="bottom"/>
          </w:tcPr>
          <w:p>
            <w:pPr>
              <w:keepNext w:val="0"/>
              <w:keepLines w:val="0"/>
              <w:widowControl/>
              <w:suppressLineNumbers w:val="0"/>
              <w:jc w:val="center"/>
              <w:textAlignment w:val="bottom"/>
              <w:rPr>
                <w:rFonts w:hint="default" w:ascii="Times New Roman" w:hAnsi="Times New Roman" w:cs="Times New Roman"/>
                <w:color w:val="000000"/>
                <w:sz w:val="18"/>
                <w:szCs w:val="18"/>
              </w:rPr>
            </w:pPr>
            <w:r>
              <w:rPr>
                <w:rFonts w:hint="default" w:ascii="Times New Roman" w:hAnsi="Times New Roman" w:eastAsia="等线" w:cs="Times New Roman"/>
                <w:i w:val="0"/>
                <w:iCs w:val="0"/>
                <w:color w:val="000000"/>
                <w:kern w:val="0"/>
                <w:sz w:val="21"/>
                <w:szCs w:val="21"/>
                <w:u w:val="none"/>
                <w:lang w:val="en-US" w:eastAsia="zh-CN" w:bidi="ar"/>
              </w:rPr>
              <w:t xml:space="preserve">0.605 </w:t>
            </w:r>
          </w:p>
        </w:tc>
        <w:tc>
          <w:tcPr>
            <w:tcW w:w="1111" w:type="dxa"/>
            <w:gridSpan w:val="2"/>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kern w:val="0"/>
                <w:sz w:val="21"/>
                <w:szCs w:val="21"/>
                <w:lang w:val="en-US" w:eastAsia="zh-CN" w:bidi="ar-SA"/>
              </w:rPr>
              <w:t>1.241</w:t>
            </w:r>
          </w:p>
        </w:tc>
        <w:tc>
          <w:tcPr>
            <w:tcW w:w="1102" w:type="dxa"/>
            <w:gridSpan w:val="2"/>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794"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6" w:hRule="atLeast"/>
          <w:jc w:val="center"/>
        </w:trPr>
        <w:tc>
          <w:tcPr>
            <w:tcW w:w="598" w:type="dxa"/>
            <w:gridSpan w:val="2"/>
            <w:vMerge w:val="continue"/>
            <w:tcMar>
              <w:left w:w="57" w:type="dxa"/>
              <w:right w:w="57" w:type="dxa"/>
            </w:tcMar>
            <w:vAlign w:val="center"/>
          </w:tcPr>
          <w:p>
            <w:pPr>
              <w:jc w:val="center"/>
              <w:rPr>
                <w:rFonts w:hint="default" w:ascii="Times New Roman" w:hAnsi="Times New Roman" w:cs="Times New Roman"/>
                <w:color w:val="000000"/>
                <w:sz w:val="18"/>
                <w:szCs w:val="18"/>
              </w:rPr>
            </w:pPr>
          </w:p>
        </w:tc>
        <w:tc>
          <w:tcPr>
            <w:tcW w:w="1099" w:type="dxa"/>
            <w:vMerge w:val="continue"/>
            <w:tcMar>
              <w:left w:w="57" w:type="dxa"/>
              <w:right w:w="57" w:type="dxa"/>
            </w:tcMar>
            <w:vAlign w:val="center"/>
          </w:tcPr>
          <w:p>
            <w:pPr>
              <w:jc w:val="center"/>
              <w:rPr>
                <w:rFonts w:hint="default" w:ascii="Times New Roman" w:hAnsi="Times New Roman" w:cs="Times New Roman"/>
                <w:b/>
                <w:color w:val="000000"/>
                <w:sz w:val="18"/>
                <w:szCs w:val="18"/>
              </w:rPr>
            </w:pPr>
          </w:p>
        </w:tc>
        <w:tc>
          <w:tcPr>
            <w:tcW w:w="697" w:type="dxa"/>
            <w:tcMar>
              <w:left w:w="57" w:type="dxa"/>
              <w:right w:w="57" w:type="dxa"/>
            </w:tcMar>
            <w:vAlign w:val="center"/>
          </w:tcPr>
          <w:p>
            <w:pPr>
              <w:jc w:val="center"/>
              <w:rPr>
                <w:rFonts w:hint="eastAsia" w:ascii="Times New Roman" w:hAnsi="Times New Roman" w:cs="Times New Roman"/>
                <w:b/>
                <w:color w:val="000000"/>
                <w:sz w:val="18"/>
                <w:szCs w:val="18"/>
                <w:lang w:val="en-US" w:eastAsia="zh-CN"/>
              </w:rPr>
            </w:pPr>
            <w:r>
              <w:rPr>
                <w:rFonts w:hint="eastAsia" w:ascii="Times New Roman" w:hAnsi="Times New Roman" w:cs="Times New Roman"/>
                <w:b/>
                <w:color w:val="000000"/>
                <w:sz w:val="18"/>
                <w:szCs w:val="18"/>
                <w:lang w:val="en-US" w:eastAsia="zh-CN"/>
              </w:rPr>
              <w:t>总铜</w:t>
            </w:r>
          </w:p>
        </w:tc>
        <w:tc>
          <w:tcPr>
            <w:tcW w:w="828"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379"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097"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993" w:type="dxa"/>
            <w:gridSpan w:val="2"/>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099" w:type="dxa"/>
            <w:gridSpan w:val="2"/>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137"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189"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667"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086" w:type="dxa"/>
            <w:tcMar>
              <w:left w:w="57" w:type="dxa"/>
              <w:right w:w="57" w:type="dxa"/>
            </w:tcMar>
            <w:vAlign w:val="bottom"/>
          </w:tcPr>
          <w:p>
            <w:pPr>
              <w:keepNext w:val="0"/>
              <w:keepLines w:val="0"/>
              <w:widowControl/>
              <w:suppressLineNumbers w:val="0"/>
              <w:jc w:val="center"/>
              <w:textAlignment w:val="bottom"/>
              <w:rPr>
                <w:rFonts w:hint="default" w:ascii="Times New Roman" w:hAnsi="Times New Roman" w:cs="Times New Roman"/>
                <w:color w:val="000000"/>
                <w:sz w:val="18"/>
                <w:szCs w:val="18"/>
              </w:rPr>
            </w:pPr>
            <w:r>
              <w:rPr>
                <w:rFonts w:hint="default" w:ascii="Times New Roman" w:hAnsi="Times New Roman" w:eastAsia="等线" w:cs="Times New Roman"/>
                <w:i w:val="0"/>
                <w:iCs w:val="0"/>
                <w:color w:val="000000"/>
                <w:kern w:val="0"/>
                <w:sz w:val="21"/>
                <w:szCs w:val="21"/>
                <w:u w:val="none"/>
                <w:lang w:val="en-US" w:eastAsia="zh-CN" w:bidi="ar"/>
              </w:rPr>
              <w:t xml:space="preserve">0.604 </w:t>
            </w:r>
          </w:p>
        </w:tc>
        <w:tc>
          <w:tcPr>
            <w:tcW w:w="1111" w:type="dxa"/>
            <w:gridSpan w:val="2"/>
            <w:tcMar>
              <w:left w:w="57" w:type="dxa"/>
              <w:right w:w="57" w:type="dxa"/>
            </w:tcMar>
            <w:vAlign w:val="center"/>
          </w:tcPr>
          <w:p>
            <w:pPr>
              <w:keepNext w:val="0"/>
              <w:keepLines w:val="0"/>
              <w:widowControl/>
              <w:suppressLineNumbers w:val="0"/>
              <w:jc w:val="center"/>
              <w:textAlignment w:val="bottom"/>
              <w:rPr>
                <w:rFonts w:hint="default" w:ascii="Times New Roman" w:hAnsi="Times New Roman" w:cs="Times New Roman"/>
                <w:color w:val="000000"/>
                <w:sz w:val="18"/>
                <w:szCs w:val="18"/>
              </w:rPr>
            </w:pPr>
            <w:r>
              <w:rPr>
                <w:rFonts w:hint="default" w:ascii="Times New Roman" w:hAnsi="Times New Roman" w:eastAsia="等线" w:cs="Times New Roman"/>
                <w:i w:val="0"/>
                <w:iCs w:val="0"/>
                <w:color w:val="000000"/>
                <w:kern w:val="0"/>
                <w:sz w:val="21"/>
                <w:szCs w:val="21"/>
                <w:u w:val="none"/>
                <w:lang w:val="en-US" w:eastAsia="zh-CN" w:bidi="ar"/>
              </w:rPr>
              <w:t>0.745</w:t>
            </w:r>
          </w:p>
        </w:tc>
        <w:tc>
          <w:tcPr>
            <w:tcW w:w="1102" w:type="dxa"/>
            <w:gridSpan w:val="2"/>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794"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6" w:hRule="atLeast"/>
          <w:jc w:val="center"/>
        </w:trPr>
        <w:tc>
          <w:tcPr>
            <w:tcW w:w="598" w:type="dxa"/>
            <w:gridSpan w:val="2"/>
            <w:vMerge w:val="continue"/>
            <w:tcMar>
              <w:left w:w="57" w:type="dxa"/>
              <w:right w:w="57" w:type="dxa"/>
            </w:tcMar>
            <w:vAlign w:val="center"/>
          </w:tcPr>
          <w:p>
            <w:pPr>
              <w:jc w:val="center"/>
              <w:rPr>
                <w:rFonts w:hint="default" w:ascii="Times New Roman" w:hAnsi="Times New Roman" w:cs="Times New Roman"/>
                <w:color w:val="000000"/>
                <w:sz w:val="18"/>
                <w:szCs w:val="18"/>
              </w:rPr>
            </w:pPr>
          </w:p>
        </w:tc>
        <w:tc>
          <w:tcPr>
            <w:tcW w:w="1099" w:type="dxa"/>
            <w:vMerge w:val="continue"/>
            <w:tcMar>
              <w:left w:w="57" w:type="dxa"/>
              <w:right w:w="57" w:type="dxa"/>
            </w:tcMar>
            <w:vAlign w:val="center"/>
          </w:tcPr>
          <w:p>
            <w:pPr>
              <w:jc w:val="center"/>
              <w:rPr>
                <w:rFonts w:hint="default" w:ascii="Times New Roman" w:hAnsi="Times New Roman" w:cs="Times New Roman"/>
                <w:b/>
                <w:color w:val="000000"/>
                <w:sz w:val="18"/>
                <w:szCs w:val="18"/>
              </w:rPr>
            </w:pPr>
          </w:p>
        </w:tc>
        <w:tc>
          <w:tcPr>
            <w:tcW w:w="697" w:type="dxa"/>
            <w:tcMar>
              <w:left w:w="57" w:type="dxa"/>
              <w:right w:w="57" w:type="dxa"/>
            </w:tcMar>
            <w:vAlign w:val="center"/>
          </w:tcPr>
          <w:p>
            <w:pPr>
              <w:jc w:val="center"/>
              <w:rPr>
                <w:rFonts w:hint="default" w:ascii="Times New Roman" w:hAnsi="Times New Roman" w:cs="Times New Roman"/>
                <w:b/>
                <w:color w:val="000000"/>
                <w:sz w:val="18"/>
                <w:szCs w:val="18"/>
                <w:lang w:val="en-US" w:eastAsia="zh-CN"/>
              </w:rPr>
            </w:pPr>
            <w:r>
              <w:rPr>
                <w:rFonts w:hint="eastAsia" w:ascii="Times New Roman" w:hAnsi="Times New Roman" w:cs="Times New Roman"/>
                <w:b/>
                <w:color w:val="000000"/>
                <w:sz w:val="18"/>
                <w:szCs w:val="18"/>
                <w:lang w:val="en-US" w:eastAsia="zh-CN"/>
              </w:rPr>
              <w:t>总镍</w:t>
            </w:r>
          </w:p>
        </w:tc>
        <w:tc>
          <w:tcPr>
            <w:tcW w:w="828"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379"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097"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993" w:type="dxa"/>
            <w:gridSpan w:val="2"/>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099" w:type="dxa"/>
            <w:gridSpan w:val="2"/>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137"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189"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667"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086" w:type="dxa"/>
            <w:tcMar>
              <w:left w:w="57" w:type="dxa"/>
              <w:right w:w="57" w:type="dxa"/>
            </w:tcMar>
            <w:vAlign w:val="bottom"/>
          </w:tcPr>
          <w:p>
            <w:pPr>
              <w:keepNext w:val="0"/>
              <w:keepLines w:val="0"/>
              <w:widowControl/>
              <w:suppressLineNumbers w:val="0"/>
              <w:jc w:val="center"/>
              <w:textAlignment w:val="bottom"/>
              <w:rPr>
                <w:rFonts w:hint="default" w:ascii="Times New Roman" w:hAnsi="Times New Roman" w:cs="Times New Roman"/>
                <w:color w:val="000000"/>
                <w:sz w:val="18"/>
                <w:szCs w:val="18"/>
              </w:rPr>
            </w:pPr>
            <w:r>
              <w:rPr>
                <w:rFonts w:hint="default" w:ascii="Times New Roman" w:hAnsi="Times New Roman" w:eastAsia="等线" w:cs="Times New Roman"/>
                <w:i w:val="0"/>
                <w:iCs w:val="0"/>
                <w:color w:val="000000"/>
                <w:kern w:val="0"/>
                <w:sz w:val="21"/>
                <w:szCs w:val="21"/>
                <w:u w:val="none"/>
                <w:lang w:val="en-US" w:eastAsia="zh-CN" w:bidi="ar"/>
              </w:rPr>
              <w:t xml:space="preserve">0.053 </w:t>
            </w:r>
          </w:p>
        </w:tc>
        <w:tc>
          <w:tcPr>
            <w:tcW w:w="1111" w:type="dxa"/>
            <w:gridSpan w:val="2"/>
            <w:tcMar>
              <w:left w:w="57" w:type="dxa"/>
              <w:right w:w="57" w:type="dxa"/>
            </w:tcMar>
            <w:vAlign w:val="center"/>
          </w:tcPr>
          <w:p>
            <w:pPr>
              <w:keepNext w:val="0"/>
              <w:keepLines w:val="0"/>
              <w:widowControl/>
              <w:suppressLineNumbers w:val="0"/>
              <w:jc w:val="center"/>
              <w:textAlignment w:val="bottom"/>
              <w:rPr>
                <w:rFonts w:hint="default" w:ascii="Times New Roman" w:hAnsi="Times New Roman" w:cs="Times New Roman"/>
                <w:color w:val="000000"/>
                <w:sz w:val="18"/>
                <w:szCs w:val="18"/>
              </w:rPr>
            </w:pPr>
            <w:r>
              <w:rPr>
                <w:rFonts w:hint="default" w:ascii="Times New Roman" w:hAnsi="Times New Roman" w:eastAsia="等线" w:cs="Times New Roman"/>
                <w:i w:val="0"/>
                <w:iCs w:val="0"/>
                <w:color w:val="000000"/>
                <w:kern w:val="0"/>
                <w:sz w:val="21"/>
                <w:szCs w:val="21"/>
                <w:u w:val="none"/>
                <w:lang w:val="en-US" w:eastAsia="zh-CN" w:bidi="ar"/>
              </w:rPr>
              <w:t>0.064</w:t>
            </w:r>
          </w:p>
        </w:tc>
        <w:tc>
          <w:tcPr>
            <w:tcW w:w="1102" w:type="dxa"/>
            <w:gridSpan w:val="2"/>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794"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6" w:hRule="atLeast"/>
          <w:jc w:val="center"/>
        </w:trPr>
        <w:tc>
          <w:tcPr>
            <w:tcW w:w="598" w:type="dxa"/>
            <w:gridSpan w:val="2"/>
            <w:vMerge w:val="continue"/>
            <w:tcMar>
              <w:left w:w="57" w:type="dxa"/>
              <w:right w:w="57" w:type="dxa"/>
            </w:tcMar>
            <w:vAlign w:val="center"/>
          </w:tcPr>
          <w:p>
            <w:pPr>
              <w:jc w:val="center"/>
              <w:rPr>
                <w:rFonts w:hint="default" w:ascii="Times New Roman" w:hAnsi="Times New Roman" w:cs="Times New Roman"/>
                <w:color w:val="000000"/>
                <w:sz w:val="18"/>
                <w:szCs w:val="18"/>
              </w:rPr>
            </w:pPr>
          </w:p>
        </w:tc>
        <w:tc>
          <w:tcPr>
            <w:tcW w:w="1099" w:type="dxa"/>
            <w:vMerge w:val="continue"/>
            <w:tcMar>
              <w:left w:w="57" w:type="dxa"/>
              <w:right w:w="57" w:type="dxa"/>
            </w:tcMar>
            <w:vAlign w:val="center"/>
          </w:tcPr>
          <w:p>
            <w:pPr>
              <w:jc w:val="center"/>
              <w:rPr>
                <w:rFonts w:hint="default" w:ascii="Times New Roman" w:hAnsi="Times New Roman" w:cs="Times New Roman"/>
                <w:b/>
                <w:color w:val="000000"/>
                <w:sz w:val="18"/>
                <w:szCs w:val="18"/>
              </w:rPr>
            </w:pPr>
          </w:p>
        </w:tc>
        <w:tc>
          <w:tcPr>
            <w:tcW w:w="697" w:type="dxa"/>
            <w:tcMar>
              <w:left w:w="57" w:type="dxa"/>
              <w:right w:w="57" w:type="dxa"/>
            </w:tcMar>
            <w:vAlign w:val="center"/>
          </w:tcPr>
          <w:p>
            <w:pPr>
              <w:jc w:val="center"/>
              <w:rPr>
                <w:rFonts w:hint="default" w:ascii="Times New Roman" w:hAnsi="Times New Roman" w:cs="Times New Roman"/>
                <w:b/>
                <w:color w:val="000000"/>
                <w:sz w:val="18"/>
                <w:szCs w:val="18"/>
                <w:lang w:val="en-US" w:eastAsia="zh-CN"/>
              </w:rPr>
            </w:pPr>
            <w:r>
              <w:rPr>
                <w:rFonts w:hint="eastAsia" w:ascii="Times New Roman" w:hAnsi="Times New Roman" w:cs="Times New Roman"/>
                <w:b/>
                <w:color w:val="000000"/>
                <w:sz w:val="18"/>
                <w:szCs w:val="18"/>
                <w:lang w:val="en-US" w:eastAsia="zh-CN"/>
              </w:rPr>
              <w:t>总铬</w:t>
            </w:r>
          </w:p>
        </w:tc>
        <w:tc>
          <w:tcPr>
            <w:tcW w:w="828"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379"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097"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993" w:type="dxa"/>
            <w:gridSpan w:val="2"/>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099" w:type="dxa"/>
            <w:gridSpan w:val="2"/>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137"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189"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667"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086" w:type="dxa"/>
            <w:tcMar>
              <w:left w:w="57" w:type="dxa"/>
              <w:right w:w="57" w:type="dxa"/>
            </w:tcMar>
            <w:vAlign w:val="bottom"/>
          </w:tcPr>
          <w:p>
            <w:pPr>
              <w:keepNext w:val="0"/>
              <w:keepLines w:val="0"/>
              <w:widowControl/>
              <w:suppressLineNumbers w:val="0"/>
              <w:jc w:val="center"/>
              <w:textAlignment w:val="bottom"/>
              <w:rPr>
                <w:rFonts w:hint="default" w:ascii="Times New Roman" w:hAnsi="Times New Roman" w:cs="Times New Roman"/>
                <w:color w:val="000000"/>
                <w:sz w:val="18"/>
                <w:szCs w:val="18"/>
              </w:rPr>
            </w:pPr>
            <w:r>
              <w:rPr>
                <w:rFonts w:hint="default" w:ascii="Times New Roman" w:hAnsi="Times New Roman" w:eastAsia="等线" w:cs="Times New Roman"/>
                <w:i w:val="0"/>
                <w:iCs w:val="0"/>
                <w:color w:val="000000"/>
                <w:kern w:val="0"/>
                <w:sz w:val="21"/>
                <w:szCs w:val="21"/>
                <w:u w:val="none"/>
                <w:lang w:val="en-US" w:eastAsia="zh-CN" w:bidi="ar"/>
              </w:rPr>
              <w:t xml:space="preserve">0.131 </w:t>
            </w:r>
          </w:p>
        </w:tc>
        <w:tc>
          <w:tcPr>
            <w:tcW w:w="1111" w:type="dxa"/>
            <w:gridSpan w:val="2"/>
            <w:tcMar>
              <w:left w:w="57" w:type="dxa"/>
              <w:right w:w="57" w:type="dxa"/>
            </w:tcMar>
            <w:vAlign w:val="center"/>
          </w:tcPr>
          <w:p>
            <w:pPr>
              <w:keepNext w:val="0"/>
              <w:keepLines w:val="0"/>
              <w:widowControl/>
              <w:suppressLineNumbers w:val="0"/>
              <w:jc w:val="center"/>
              <w:textAlignment w:val="bottom"/>
              <w:rPr>
                <w:rFonts w:hint="default" w:ascii="Times New Roman" w:hAnsi="Times New Roman" w:cs="Times New Roman"/>
                <w:color w:val="000000"/>
                <w:sz w:val="18"/>
                <w:szCs w:val="18"/>
              </w:rPr>
            </w:pPr>
            <w:r>
              <w:rPr>
                <w:rFonts w:hint="default" w:ascii="Times New Roman" w:hAnsi="Times New Roman" w:eastAsia="等线" w:cs="Times New Roman"/>
                <w:i w:val="0"/>
                <w:iCs w:val="0"/>
                <w:color w:val="000000"/>
                <w:kern w:val="0"/>
                <w:sz w:val="21"/>
                <w:szCs w:val="21"/>
                <w:u w:val="none"/>
                <w:lang w:val="en-US" w:eastAsia="zh-CN" w:bidi="ar"/>
              </w:rPr>
              <w:t>0.203</w:t>
            </w:r>
          </w:p>
        </w:tc>
        <w:tc>
          <w:tcPr>
            <w:tcW w:w="1102" w:type="dxa"/>
            <w:gridSpan w:val="2"/>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794"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6" w:hRule="atLeast"/>
          <w:jc w:val="center"/>
        </w:trPr>
        <w:tc>
          <w:tcPr>
            <w:tcW w:w="598" w:type="dxa"/>
            <w:gridSpan w:val="2"/>
            <w:vMerge w:val="continue"/>
            <w:tcMar>
              <w:left w:w="57" w:type="dxa"/>
              <w:right w:w="57" w:type="dxa"/>
            </w:tcMar>
            <w:vAlign w:val="center"/>
          </w:tcPr>
          <w:p>
            <w:pPr>
              <w:jc w:val="center"/>
              <w:rPr>
                <w:rFonts w:hint="default" w:ascii="Times New Roman" w:hAnsi="Times New Roman" w:cs="Times New Roman"/>
                <w:color w:val="000000"/>
                <w:sz w:val="18"/>
                <w:szCs w:val="18"/>
              </w:rPr>
            </w:pPr>
          </w:p>
        </w:tc>
        <w:tc>
          <w:tcPr>
            <w:tcW w:w="1099" w:type="dxa"/>
            <w:vMerge w:val="continue"/>
            <w:tcMar>
              <w:left w:w="57" w:type="dxa"/>
              <w:right w:w="57" w:type="dxa"/>
            </w:tcMar>
            <w:vAlign w:val="center"/>
          </w:tcPr>
          <w:p>
            <w:pPr>
              <w:jc w:val="center"/>
              <w:rPr>
                <w:rFonts w:hint="default" w:ascii="Times New Roman" w:hAnsi="Times New Roman" w:cs="Times New Roman"/>
                <w:b/>
                <w:color w:val="000000"/>
                <w:sz w:val="18"/>
                <w:szCs w:val="18"/>
              </w:rPr>
            </w:pPr>
          </w:p>
        </w:tc>
        <w:tc>
          <w:tcPr>
            <w:tcW w:w="697" w:type="dxa"/>
            <w:tcMar>
              <w:left w:w="57" w:type="dxa"/>
              <w:right w:w="57" w:type="dxa"/>
            </w:tcMar>
            <w:vAlign w:val="center"/>
          </w:tcPr>
          <w:p>
            <w:pPr>
              <w:jc w:val="center"/>
              <w:rPr>
                <w:rFonts w:hint="default" w:ascii="Times New Roman" w:hAnsi="Times New Roman" w:cs="Times New Roman"/>
                <w:b/>
                <w:color w:val="000000"/>
                <w:sz w:val="18"/>
                <w:szCs w:val="18"/>
                <w:lang w:val="en-US" w:eastAsia="zh-CN"/>
              </w:rPr>
            </w:pPr>
            <w:r>
              <w:rPr>
                <w:rFonts w:hint="eastAsia" w:ascii="Times New Roman" w:hAnsi="Times New Roman" w:cs="Times New Roman"/>
                <w:b/>
                <w:color w:val="000000"/>
                <w:sz w:val="18"/>
                <w:szCs w:val="18"/>
                <w:lang w:val="en-US" w:eastAsia="zh-CN"/>
              </w:rPr>
              <w:t>六价铬</w:t>
            </w:r>
          </w:p>
        </w:tc>
        <w:tc>
          <w:tcPr>
            <w:tcW w:w="828"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379"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097"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993" w:type="dxa"/>
            <w:gridSpan w:val="2"/>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099" w:type="dxa"/>
            <w:gridSpan w:val="2"/>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137"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189"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667"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086" w:type="dxa"/>
            <w:tcMar>
              <w:left w:w="57" w:type="dxa"/>
              <w:right w:w="57" w:type="dxa"/>
            </w:tcMar>
            <w:vAlign w:val="bottom"/>
          </w:tcPr>
          <w:p>
            <w:pPr>
              <w:keepNext w:val="0"/>
              <w:keepLines w:val="0"/>
              <w:widowControl/>
              <w:suppressLineNumbers w:val="0"/>
              <w:jc w:val="center"/>
              <w:textAlignment w:val="bottom"/>
              <w:rPr>
                <w:rFonts w:hint="default" w:ascii="Times New Roman" w:hAnsi="Times New Roman" w:cs="Times New Roman"/>
                <w:color w:val="000000"/>
                <w:sz w:val="18"/>
                <w:szCs w:val="18"/>
              </w:rPr>
            </w:pPr>
            <w:r>
              <w:rPr>
                <w:rFonts w:hint="default" w:ascii="Times New Roman" w:hAnsi="Times New Roman" w:eastAsia="等线" w:cs="Times New Roman"/>
                <w:i w:val="0"/>
                <w:iCs w:val="0"/>
                <w:color w:val="000000"/>
                <w:kern w:val="0"/>
                <w:sz w:val="21"/>
                <w:szCs w:val="21"/>
                <w:u w:val="none"/>
                <w:lang w:val="en-US" w:eastAsia="zh-CN" w:bidi="ar"/>
              </w:rPr>
              <w:t xml:space="preserve">0.026 </w:t>
            </w:r>
          </w:p>
        </w:tc>
        <w:tc>
          <w:tcPr>
            <w:tcW w:w="1111" w:type="dxa"/>
            <w:gridSpan w:val="2"/>
            <w:tcMar>
              <w:left w:w="57" w:type="dxa"/>
              <w:right w:w="57" w:type="dxa"/>
            </w:tcMar>
            <w:vAlign w:val="center"/>
          </w:tcPr>
          <w:p>
            <w:pPr>
              <w:keepNext w:val="0"/>
              <w:keepLines w:val="0"/>
              <w:widowControl/>
              <w:suppressLineNumbers w:val="0"/>
              <w:jc w:val="center"/>
              <w:textAlignment w:val="bottom"/>
              <w:rPr>
                <w:rFonts w:hint="default" w:ascii="Times New Roman" w:hAnsi="Times New Roman" w:cs="Times New Roman"/>
                <w:color w:val="000000"/>
                <w:sz w:val="18"/>
                <w:szCs w:val="18"/>
              </w:rPr>
            </w:pPr>
            <w:r>
              <w:rPr>
                <w:rFonts w:hint="default" w:ascii="Times New Roman" w:hAnsi="Times New Roman" w:eastAsia="等线" w:cs="Times New Roman"/>
                <w:i w:val="0"/>
                <w:iCs w:val="0"/>
                <w:color w:val="000000"/>
                <w:kern w:val="0"/>
                <w:sz w:val="21"/>
                <w:szCs w:val="21"/>
                <w:u w:val="none"/>
                <w:lang w:val="en-US" w:eastAsia="zh-CN" w:bidi="ar"/>
              </w:rPr>
              <w:t>0.041</w:t>
            </w:r>
          </w:p>
        </w:tc>
        <w:tc>
          <w:tcPr>
            <w:tcW w:w="1102" w:type="dxa"/>
            <w:gridSpan w:val="2"/>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794"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6" w:hRule="atLeast"/>
          <w:jc w:val="center"/>
        </w:trPr>
        <w:tc>
          <w:tcPr>
            <w:tcW w:w="598" w:type="dxa"/>
            <w:gridSpan w:val="2"/>
            <w:vMerge w:val="continue"/>
            <w:tcMar>
              <w:left w:w="57" w:type="dxa"/>
              <w:right w:w="57" w:type="dxa"/>
            </w:tcMar>
            <w:vAlign w:val="center"/>
          </w:tcPr>
          <w:p>
            <w:pPr>
              <w:jc w:val="center"/>
              <w:rPr>
                <w:rFonts w:hint="default" w:ascii="Times New Roman" w:hAnsi="Times New Roman" w:cs="Times New Roman"/>
                <w:color w:val="000000"/>
                <w:sz w:val="18"/>
                <w:szCs w:val="18"/>
              </w:rPr>
            </w:pPr>
          </w:p>
        </w:tc>
        <w:tc>
          <w:tcPr>
            <w:tcW w:w="1099" w:type="dxa"/>
            <w:vMerge w:val="continue"/>
            <w:tcMar>
              <w:left w:w="57" w:type="dxa"/>
              <w:right w:w="57" w:type="dxa"/>
            </w:tcMar>
            <w:vAlign w:val="center"/>
          </w:tcPr>
          <w:p>
            <w:pPr>
              <w:jc w:val="center"/>
              <w:rPr>
                <w:rFonts w:hint="default" w:ascii="Times New Roman" w:hAnsi="Times New Roman" w:cs="Times New Roman"/>
                <w:b/>
                <w:color w:val="000000"/>
                <w:sz w:val="18"/>
                <w:szCs w:val="18"/>
              </w:rPr>
            </w:pPr>
          </w:p>
        </w:tc>
        <w:tc>
          <w:tcPr>
            <w:tcW w:w="697" w:type="dxa"/>
            <w:tcMar>
              <w:left w:w="57" w:type="dxa"/>
              <w:right w:w="57" w:type="dxa"/>
            </w:tcMar>
            <w:vAlign w:val="center"/>
          </w:tcPr>
          <w:p>
            <w:pPr>
              <w:jc w:val="center"/>
              <w:rPr>
                <w:rFonts w:hint="default" w:ascii="Times New Roman" w:hAnsi="Times New Roman" w:cs="Times New Roman"/>
                <w:b/>
                <w:color w:val="000000"/>
                <w:sz w:val="18"/>
                <w:szCs w:val="18"/>
                <w:lang w:val="en-US" w:eastAsia="zh-CN"/>
              </w:rPr>
            </w:pPr>
            <w:r>
              <w:rPr>
                <w:rFonts w:hint="eastAsia" w:ascii="Times New Roman" w:hAnsi="Times New Roman" w:cs="Times New Roman"/>
                <w:b/>
                <w:color w:val="000000"/>
                <w:sz w:val="18"/>
                <w:szCs w:val="18"/>
                <w:lang w:val="en-US" w:eastAsia="zh-CN"/>
              </w:rPr>
              <w:t>总锌</w:t>
            </w:r>
          </w:p>
        </w:tc>
        <w:tc>
          <w:tcPr>
            <w:tcW w:w="828"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379"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097"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993" w:type="dxa"/>
            <w:gridSpan w:val="2"/>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099" w:type="dxa"/>
            <w:gridSpan w:val="2"/>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137"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189"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667"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086" w:type="dxa"/>
            <w:tcMar>
              <w:left w:w="57" w:type="dxa"/>
              <w:right w:w="57" w:type="dxa"/>
            </w:tcMar>
            <w:vAlign w:val="center"/>
          </w:tcPr>
          <w:p>
            <w:pPr>
              <w:keepNext w:val="0"/>
              <w:keepLines w:val="0"/>
              <w:widowControl/>
              <w:suppressLineNumbers w:val="0"/>
              <w:jc w:val="center"/>
              <w:textAlignment w:val="bottom"/>
              <w:rPr>
                <w:rFonts w:hint="default" w:ascii="Times New Roman" w:hAnsi="Times New Roman" w:cs="Times New Roman"/>
                <w:color w:val="000000"/>
                <w:sz w:val="18"/>
                <w:szCs w:val="18"/>
              </w:rPr>
            </w:pPr>
            <w:r>
              <w:rPr>
                <w:rFonts w:hint="default" w:ascii="Times New Roman" w:hAnsi="Times New Roman" w:eastAsia="等线" w:cs="Times New Roman"/>
                <w:i w:val="0"/>
                <w:iCs w:val="0"/>
                <w:color w:val="000000"/>
                <w:kern w:val="0"/>
                <w:sz w:val="21"/>
                <w:szCs w:val="21"/>
                <w:u w:val="none"/>
                <w:lang w:val="en-US" w:eastAsia="zh-CN" w:bidi="ar"/>
              </w:rPr>
              <w:t>2.015</w:t>
            </w:r>
          </w:p>
        </w:tc>
        <w:tc>
          <w:tcPr>
            <w:tcW w:w="1111" w:type="dxa"/>
            <w:gridSpan w:val="2"/>
            <w:tcMar>
              <w:left w:w="57" w:type="dxa"/>
              <w:right w:w="57" w:type="dxa"/>
            </w:tcMar>
            <w:vAlign w:val="center"/>
          </w:tcPr>
          <w:p>
            <w:pPr>
              <w:keepNext w:val="0"/>
              <w:keepLines w:val="0"/>
              <w:widowControl/>
              <w:suppressLineNumbers w:val="0"/>
              <w:jc w:val="center"/>
              <w:textAlignment w:val="bottom"/>
              <w:rPr>
                <w:rFonts w:hint="default" w:ascii="Times New Roman" w:hAnsi="Times New Roman" w:cs="Times New Roman"/>
                <w:color w:val="000000"/>
                <w:sz w:val="18"/>
                <w:szCs w:val="18"/>
              </w:rPr>
            </w:pPr>
            <w:r>
              <w:rPr>
                <w:rFonts w:hint="default" w:ascii="Times New Roman" w:hAnsi="Times New Roman" w:eastAsia="等线" w:cs="Times New Roman"/>
                <w:i w:val="0"/>
                <w:iCs w:val="0"/>
                <w:color w:val="000000"/>
                <w:kern w:val="0"/>
                <w:sz w:val="21"/>
                <w:szCs w:val="21"/>
                <w:u w:val="none"/>
                <w:lang w:val="en-US" w:eastAsia="zh-CN" w:bidi="ar"/>
              </w:rPr>
              <w:t>2.482</w:t>
            </w:r>
          </w:p>
        </w:tc>
        <w:tc>
          <w:tcPr>
            <w:tcW w:w="1102" w:type="dxa"/>
            <w:gridSpan w:val="2"/>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794"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6" w:hRule="atLeast"/>
          <w:jc w:val="center"/>
        </w:trPr>
        <w:tc>
          <w:tcPr>
            <w:tcW w:w="598" w:type="dxa"/>
            <w:gridSpan w:val="2"/>
            <w:vMerge w:val="continue"/>
            <w:tcMar>
              <w:left w:w="57" w:type="dxa"/>
              <w:right w:w="57" w:type="dxa"/>
            </w:tcMar>
            <w:vAlign w:val="center"/>
          </w:tcPr>
          <w:p>
            <w:pPr>
              <w:jc w:val="center"/>
              <w:rPr>
                <w:rFonts w:hint="default" w:ascii="Times New Roman" w:hAnsi="Times New Roman" w:cs="Times New Roman"/>
                <w:color w:val="000000"/>
                <w:sz w:val="18"/>
                <w:szCs w:val="18"/>
              </w:rPr>
            </w:pPr>
          </w:p>
        </w:tc>
        <w:tc>
          <w:tcPr>
            <w:tcW w:w="1099" w:type="dxa"/>
            <w:vMerge w:val="continue"/>
            <w:tcMar>
              <w:left w:w="57" w:type="dxa"/>
              <w:right w:w="57" w:type="dxa"/>
            </w:tcMar>
            <w:vAlign w:val="center"/>
          </w:tcPr>
          <w:p>
            <w:pPr>
              <w:jc w:val="center"/>
              <w:rPr>
                <w:rFonts w:hint="default" w:ascii="Times New Roman" w:hAnsi="Times New Roman" w:cs="Times New Roman"/>
                <w:b/>
                <w:color w:val="000000"/>
                <w:sz w:val="18"/>
                <w:szCs w:val="18"/>
              </w:rPr>
            </w:pPr>
          </w:p>
        </w:tc>
        <w:tc>
          <w:tcPr>
            <w:tcW w:w="697" w:type="dxa"/>
            <w:tcMar>
              <w:left w:w="57" w:type="dxa"/>
              <w:right w:w="57" w:type="dxa"/>
            </w:tcMar>
            <w:vAlign w:val="center"/>
          </w:tcPr>
          <w:p>
            <w:pPr>
              <w:jc w:val="center"/>
              <w:rPr>
                <w:rFonts w:hint="default" w:ascii="Times New Roman" w:hAnsi="Times New Roman" w:cs="Times New Roman"/>
                <w:b/>
                <w:color w:val="000000"/>
                <w:sz w:val="18"/>
                <w:szCs w:val="18"/>
                <w:lang w:val="en-US" w:eastAsia="zh-CN"/>
              </w:rPr>
            </w:pPr>
            <w:r>
              <w:rPr>
                <w:rFonts w:hint="eastAsia" w:ascii="Times New Roman" w:hAnsi="Times New Roman" w:cs="Times New Roman"/>
                <w:b/>
                <w:color w:val="000000"/>
                <w:sz w:val="18"/>
                <w:szCs w:val="18"/>
                <w:lang w:val="en-US" w:eastAsia="zh-CN"/>
              </w:rPr>
              <w:t>总氰化物</w:t>
            </w:r>
          </w:p>
        </w:tc>
        <w:tc>
          <w:tcPr>
            <w:tcW w:w="828"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379"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097"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993" w:type="dxa"/>
            <w:gridSpan w:val="2"/>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099" w:type="dxa"/>
            <w:gridSpan w:val="2"/>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137"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189"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667"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1086" w:type="dxa"/>
            <w:tcMar>
              <w:left w:w="57" w:type="dxa"/>
              <w:right w:w="57" w:type="dxa"/>
            </w:tcMar>
            <w:vAlign w:val="center"/>
          </w:tcPr>
          <w:p>
            <w:pPr>
              <w:keepNext w:val="0"/>
              <w:keepLines w:val="0"/>
              <w:widowControl/>
              <w:suppressLineNumbers w:val="0"/>
              <w:jc w:val="center"/>
              <w:textAlignment w:val="bottom"/>
              <w:rPr>
                <w:rFonts w:hint="default" w:ascii="Times New Roman" w:hAnsi="Times New Roman" w:cs="Times New Roman"/>
                <w:color w:val="000000"/>
                <w:sz w:val="18"/>
                <w:szCs w:val="18"/>
              </w:rPr>
            </w:pPr>
            <w:r>
              <w:rPr>
                <w:rFonts w:hint="default" w:ascii="Times New Roman" w:hAnsi="Times New Roman" w:eastAsia="等线" w:cs="Times New Roman"/>
                <w:i w:val="0"/>
                <w:iCs w:val="0"/>
                <w:color w:val="000000"/>
                <w:kern w:val="0"/>
                <w:sz w:val="21"/>
                <w:szCs w:val="21"/>
                <w:u w:val="none"/>
                <w:lang w:val="en-US" w:eastAsia="zh-CN" w:bidi="ar"/>
              </w:rPr>
              <w:t>0.403</w:t>
            </w:r>
          </w:p>
        </w:tc>
        <w:tc>
          <w:tcPr>
            <w:tcW w:w="1111" w:type="dxa"/>
            <w:gridSpan w:val="2"/>
            <w:tcMar>
              <w:left w:w="57" w:type="dxa"/>
              <w:right w:w="57" w:type="dxa"/>
            </w:tcMar>
            <w:vAlign w:val="center"/>
          </w:tcPr>
          <w:p>
            <w:pPr>
              <w:keepNext w:val="0"/>
              <w:keepLines w:val="0"/>
              <w:widowControl/>
              <w:suppressLineNumbers w:val="0"/>
              <w:jc w:val="center"/>
              <w:textAlignment w:val="bottom"/>
              <w:rPr>
                <w:rFonts w:hint="default" w:ascii="Times New Roman" w:hAnsi="Times New Roman" w:cs="Times New Roman"/>
                <w:color w:val="000000"/>
                <w:sz w:val="18"/>
                <w:szCs w:val="18"/>
              </w:rPr>
            </w:pPr>
            <w:r>
              <w:rPr>
                <w:rFonts w:hint="default" w:ascii="Times New Roman" w:hAnsi="Times New Roman" w:eastAsia="等线" w:cs="Times New Roman"/>
                <w:i w:val="0"/>
                <w:iCs w:val="0"/>
                <w:color w:val="000000"/>
                <w:kern w:val="0"/>
                <w:sz w:val="21"/>
                <w:szCs w:val="21"/>
                <w:u w:val="none"/>
                <w:lang w:val="en-US" w:eastAsia="zh-CN" w:bidi="ar"/>
              </w:rPr>
              <w:t>0.496</w:t>
            </w:r>
          </w:p>
        </w:tc>
        <w:tc>
          <w:tcPr>
            <w:tcW w:w="1102" w:type="dxa"/>
            <w:gridSpan w:val="2"/>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c>
          <w:tcPr>
            <w:tcW w:w="794" w:type="dxa"/>
            <w:tcMar>
              <w:left w:w="57" w:type="dxa"/>
              <w:right w:w="57" w:type="dxa"/>
            </w:tcMar>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w:t>
            </w:r>
          </w:p>
        </w:tc>
      </w:tr>
    </w:tbl>
    <w:p>
      <w:pPr>
        <w:rPr>
          <w:rFonts w:ascii="宋体" w:hAnsi="宋体" w:cs="宋体"/>
          <w:b/>
          <w:sz w:val="36"/>
          <w:szCs w:val="36"/>
        </w:rPr>
      </w:pPr>
      <w:r>
        <w:rPr>
          <w:b/>
          <w:color w:val="000000"/>
          <w:sz w:val="18"/>
          <w:szCs w:val="18"/>
        </w:rPr>
        <w:t>注</w:t>
      </w:r>
      <w:r>
        <w:rPr>
          <w:color w:val="000000"/>
          <w:sz w:val="18"/>
          <w:szCs w:val="18"/>
        </w:rPr>
        <w:t>：1、</w:t>
      </w:r>
      <w:r>
        <w:rPr>
          <w:color w:val="000000"/>
          <w:spacing w:val="-4"/>
          <w:sz w:val="18"/>
          <w:szCs w:val="18"/>
        </w:rPr>
        <w:t>排放增减量：（+）表示增加，（-）表示减少。2、(12)=(6)-(8)-(11)，（9）= (4)-(5)-(8)- (11) +（1）。3、计量单位：废水排放量——万吨/年；废气排放量——万标立方米/年；工业固体废物排放</w:t>
      </w:r>
      <w:r>
        <w:rPr>
          <w:color w:val="000000"/>
          <w:sz w:val="18"/>
          <w:szCs w:val="18"/>
        </w:rPr>
        <w:t>量——万吨/年；水污染物排放浓度——毫克/升</w:t>
      </w:r>
    </w:p>
    <w:p>
      <w:pPr>
        <w:rPr>
          <w:rFonts w:hint="default" w:ascii="Times New Roman" w:hAnsi="Times New Roman" w:cs="Times New Roman"/>
          <w:sz w:val="24"/>
          <w:szCs w:val="24"/>
          <w:vertAlign w:val="baseline"/>
          <w:lang w:val="en-US" w:eastAsia="zh-CN"/>
        </w:rPr>
        <w:sectPr>
          <w:headerReference r:id="rId19" w:type="default"/>
          <w:footerReference r:id="rId20" w:type="default"/>
          <w:pgSz w:w="16838" w:h="11905" w:orient="landscape"/>
          <w:pgMar w:top="567" w:right="567" w:bottom="567" w:left="567" w:header="992" w:footer="992" w:gutter="0"/>
          <w:pgBorders>
            <w:top w:val="none" w:sz="0" w:space="0"/>
            <w:left w:val="none" w:sz="0" w:space="0"/>
            <w:bottom w:val="none" w:sz="0" w:space="0"/>
            <w:right w:val="none" w:sz="0" w:space="0"/>
          </w:pgBorders>
          <w:pgNumType w:fmt="decimal"/>
          <w:cols w:space="0" w:num="1"/>
          <w:rtlGutter w:val="0"/>
          <w:docGrid w:type="lines" w:linePitch="326" w:charSpace="0"/>
        </w:sectPr>
      </w:pPr>
    </w:p>
    <w:tbl>
      <w:tblPr>
        <w:tblStyle w:val="17"/>
        <w:tblW w:w="0" w:type="auto"/>
        <w:jc w:val="center"/>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autofit"/>
        <w:tblCellMar>
          <w:top w:w="0" w:type="dxa"/>
          <w:left w:w="108" w:type="dxa"/>
          <w:bottom w:w="0" w:type="dxa"/>
          <w:right w:w="108" w:type="dxa"/>
        </w:tblCellMar>
      </w:tblPr>
      <w:tblGrid>
        <w:gridCol w:w="4266"/>
        <w:gridCol w:w="4266"/>
        <w:gridCol w:w="4266"/>
      </w:tblGrid>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jc w:val="center"/>
        </w:trPr>
        <w:tc>
          <w:tcPr>
            <w:tcW w:w="4266" w:type="dxa"/>
            <w:tcBorders>
              <w:tl2br w:val="nil"/>
              <w:tr2bl w:val="nil"/>
            </w:tcBorders>
            <w:vAlign w:val="center"/>
          </w:tcPr>
          <w:p>
            <w:pPr>
              <w:tabs>
                <w:tab w:val="left" w:pos="3394"/>
              </w:tabs>
              <w:jc w:val="left"/>
              <w:rPr>
                <w:rFonts w:hint="default" w:ascii="Times New Roman" w:hAnsi="Times New Roman" w:cs="Times New Roman"/>
                <w:sz w:val="24"/>
                <w:szCs w:val="24"/>
                <w:vertAlign w:val="baseline"/>
                <w:lang w:val="en-US" w:eastAsia="zh-CN"/>
              </w:rPr>
            </w:pPr>
          </w:p>
        </w:tc>
        <w:tc>
          <w:tcPr>
            <w:tcW w:w="4266" w:type="dxa"/>
            <w:tcBorders>
              <w:tl2br w:val="nil"/>
              <w:tr2bl w:val="nil"/>
            </w:tcBorders>
            <w:vAlign w:val="center"/>
          </w:tcPr>
          <w:p>
            <w:pPr>
              <w:jc w:val="center"/>
              <w:rPr>
                <w:rFonts w:hint="eastAsia" w:ascii="Times New Roman" w:hAnsi="Times New Roman" w:cs="Times New Roman"/>
                <w:sz w:val="24"/>
                <w:szCs w:val="24"/>
                <w:vertAlign w:val="baseline"/>
                <w:lang w:val="en-US" w:eastAsia="zh-CN"/>
              </w:rPr>
            </w:pPr>
          </w:p>
        </w:tc>
        <w:tc>
          <w:tcPr>
            <w:tcW w:w="4266" w:type="dxa"/>
            <w:tcBorders>
              <w:tl2br w:val="nil"/>
              <w:tr2bl w:val="nil"/>
            </w:tcBorders>
            <w:vAlign w:val="center"/>
          </w:tcPr>
          <w:p>
            <w:pPr>
              <w:jc w:val="center"/>
              <w:rPr>
                <w:rFonts w:hint="eastAsia" w:ascii="Times New Roman" w:hAnsi="Times New Roman" w:cs="Times New Roman"/>
                <w:sz w:val="24"/>
                <w:szCs w:val="24"/>
                <w:vertAlign w:val="baseline"/>
                <w:lang w:val="en-US" w:eastAsia="zh-CN"/>
              </w:rPr>
            </w:pP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jc w:val="center"/>
        </w:trPr>
        <w:tc>
          <w:tcPr>
            <w:tcW w:w="4266" w:type="dxa"/>
            <w:tcBorders>
              <w:tl2br w:val="nil"/>
              <w:tr2bl w:val="nil"/>
            </w:tcBorders>
            <w:vAlign w:val="center"/>
          </w:tcPr>
          <w:p>
            <w:pPr>
              <w:jc w:val="center"/>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混排废水调节池</w:t>
            </w:r>
          </w:p>
        </w:tc>
        <w:tc>
          <w:tcPr>
            <w:tcW w:w="4266" w:type="dxa"/>
            <w:tcBorders>
              <w:tl2br w:val="nil"/>
              <w:tr2bl w:val="nil"/>
            </w:tcBorders>
            <w:vAlign w:val="center"/>
          </w:tcPr>
          <w:p>
            <w:pPr>
              <w:jc w:val="center"/>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含铬废水调节池</w:t>
            </w:r>
          </w:p>
        </w:tc>
        <w:tc>
          <w:tcPr>
            <w:tcW w:w="4266" w:type="dxa"/>
            <w:tcBorders>
              <w:tl2br w:val="nil"/>
              <w:tr2bl w:val="nil"/>
            </w:tcBorders>
            <w:vAlign w:val="center"/>
          </w:tcPr>
          <w:p>
            <w:pPr>
              <w:jc w:val="center"/>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含镍废水调节池</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jc w:val="center"/>
        </w:trPr>
        <w:tc>
          <w:tcPr>
            <w:tcW w:w="4266" w:type="dxa"/>
            <w:tcBorders>
              <w:tl2br w:val="nil"/>
              <w:tr2bl w:val="nil"/>
            </w:tcBorders>
            <w:vAlign w:val="center"/>
          </w:tcPr>
          <w:p>
            <w:pPr>
              <w:jc w:val="center"/>
              <w:rPr>
                <w:rFonts w:hint="default" w:ascii="Times New Roman" w:hAnsi="Times New Roman" w:cs="Times New Roman"/>
                <w:sz w:val="24"/>
                <w:szCs w:val="24"/>
                <w:vertAlign w:val="baseline"/>
                <w:lang w:val="en-US" w:eastAsia="zh-CN"/>
              </w:rPr>
            </w:pPr>
          </w:p>
        </w:tc>
        <w:tc>
          <w:tcPr>
            <w:tcW w:w="4266" w:type="dxa"/>
            <w:tcBorders>
              <w:tl2br w:val="nil"/>
              <w:tr2bl w:val="nil"/>
            </w:tcBorders>
            <w:vAlign w:val="center"/>
          </w:tcPr>
          <w:p>
            <w:pPr>
              <w:jc w:val="center"/>
              <w:rPr>
                <w:rFonts w:hint="eastAsia" w:ascii="Times New Roman" w:hAnsi="Times New Roman" w:cs="Times New Roman"/>
                <w:sz w:val="24"/>
                <w:szCs w:val="24"/>
                <w:vertAlign w:val="baseline"/>
                <w:lang w:val="en-US" w:eastAsia="zh-CN"/>
              </w:rPr>
            </w:pPr>
          </w:p>
        </w:tc>
        <w:tc>
          <w:tcPr>
            <w:tcW w:w="4266" w:type="dxa"/>
            <w:tcBorders>
              <w:tl2br w:val="nil"/>
              <w:tr2bl w:val="nil"/>
            </w:tcBorders>
            <w:vAlign w:val="center"/>
          </w:tcPr>
          <w:p>
            <w:pPr>
              <w:jc w:val="center"/>
              <w:rPr>
                <w:rFonts w:hint="eastAsia" w:ascii="Times New Roman" w:hAnsi="Times New Roman" w:cs="Times New Roman"/>
                <w:sz w:val="24"/>
                <w:szCs w:val="24"/>
                <w:vertAlign w:val="baseline"/>
                <w:lang w:val="en-US" w:eastAsia="zh-CN"/>
              </w:rPr>
            </w:pP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jc w:val="center"/>
        </w:trPr>
        <w:tc>
          <w:tcPr>
            <w:tcW w:w="4266" w:type="dxa"/>
            <w:tcBorders>
              <w:tl2br w:val="nil"/>
              <w:tr2bl w:val="nil"/>
            </w:tcBorders>
            <w:vAlign w:val="center"/>
          </w:tcPr>
          <w:p>
            <w:pPr>
              <w:jc w:val="center"/>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铝氧化调节池</w:t>
            </w:r>
          </w:p>
        </w:tc>
        <w:tc>
          <w:tcPr>
            <w:tcW w:w="4266" w:type="dxa"/>
            <w:tcBorders>
              <w:tl2br w:val="nil"/>
              <w:tr2bl w:val="nil"/>
            </w:tcBorders>
            <w:vAlign w:val="center"/>
          </w:tcPr>
          <w:p>
            <w:pPr>
              <w:jc w:val="center"/>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前处理废水调节池</w:t>
            </w:r>
          </w:p>
        </w:tc>
        <w:tc>
          <w:tcPr>
            <w:tcW w:w="4266" w:type="dxa"/>
            <w:tcBorders>
              <w:tl2br w:val="nil"/>
              <w:tr2bl w:val="nil"/>
            </w:tcBorders>
            <w:vAlign w:val="center"/>
          </w:tcPr>
          <w:p>
            <w:pPr>
              <w:jc w:val="center"/>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含氰废水调节池</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jc w:val="center"/>
        </w:trPr>
        <w:tc>
          <w:tcPr>
            <w:tcW w:w="4266" w:type="dxa"/>
            <w:tcBorders>
              <w:tl2br w:val="nil"/>
              <w:tr2bl w:val="nil"/>
            </w:tcBorders>
            <w:vAlign w:val="center"/>
          </w:tcPr>
          <w:p>
            <w:pPr>
              <w:jc w:val="center"/>
              <w:rPr>
                <w:rFonts w:hint="eastAsia" w:ascii="Times New Roman" w:hAnsi="Times New Roman" w:cs="Times New Roman"/>
                <w:sz w:val="24"/>
                <w:szCs w:val="24"/>
                <w:vertAlign w:val="baseline"/>
                <w:lang w:val="en-US" w:eastAsia="zh-CN"/>
              </w:rPr>
            </w:pPr>
          </w:p>
        </w:tc>
        <w:tc>
          <w:tcPr>
            <w:tcW w:w="4266" w:type="dxa"/>
            <w:tcBorders>
              <w:tl2br w:val="nil"/>
              <w:tr2bl w:val="nil"/>
            </w:tcBorders>
            <w:vAlign w:val="center"/>
          </w:tcPr>
          <w:p>
            <w:pPr>
              <w:jc w:val="center"/>
              <w:rPr>
                <w:rFonts w:hint="eastAsia" w:ascii="Times New Roman" w:hAnsi="Times New Roman" w:cs="Times New Roman"/>
                <w:sz w:val="24"/>
                <w:szCs w:val="24"/>
                <w:vertAlign w:val="baseline"/>
                <w:lang w:val="en-US" w:eastAsia="zh-CN"/>
              </w:rPr>
            </w:pPr>
          </w:p>
        </w:tc>
        <w:tc>
          <w:tcPr>
            <w:tcW w:w="4266" w:type="dxa"/>
            <w:tcBorders>
              <w:tl2br w:val="nil"/>
              <w:tr2bl w:val="nil"/>
            </w:tcBorders>
            <w:vAlign w:val="center"/>
          </w:tcPr>
          <w:p>
            <w:pPr>
              <w:jc w:val="center"/>
              <w:rPr>
                <w:rFonts w:hint="eastAsia" w:ascii="Times New Roman" w:hAnsi="Times New Roman" w:cs="Times New Roman"/>
                <w:sz w:val="24"/>
                <w:szCs w:val="24"/>
                <w:vertAlign w:val="baseline"/>
                <w:lang w:val="en-US" w:eastAsia="zh-CN"/>
              </w:rPr>
            </w:pP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jc w:val="center"/>
        </w:trPr>
        <w:tc>
          <w:tcPr>
            <w:tcW w:w="4266" w:type="dxa"/>
            <w:tcBorders>
              <w:tl2br w:val="nil"/>
              <w:tr2bl w:val="nil"/>
            </w:tcBorders>
            <w:vAlign w:val="center"/>
          </w:tcPr>
          <w:p>
            <w:pPr>
              <w:jc w:val="center"/>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综合废水调节池</w:t>
            </w:r>
          </w:p>
        </w:tc>
        <w:tc>
          <w:tcPr>
            <w:tcW w:w="4266" w:type="dxa"/>
            <w:tcBorders>
              <w:tl2br w:val="nil"/>
              <w:tr2bl w:val="nil"/>
            </w:tcBorders>
            <w:vAlign w:val="center"/>
          </w:tcPr>
          <w:p>
            <w:pPr>
              <w:jc w:val="center"/>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PH回调池</w:t>
            </w:r>
          </w:p>
        </w:tc>
        <w:tc>
          <w:tcPr>
            <w:tcW w:w="4266" w:type="dxa"/>
            <w:tcBorders>
              <w:tl2br w:val="nil"/>
              <w:tr2bl w:val="nil"/>
            </w:tcBorders>
            <w:vAlign w:val="center"/>
          </w:tcPr>
          <w:p>
            <w:pPr>
              <w:jc w:val="center"/>
              <w:rPr>
                <w:rFonts w:hint="eastAsia"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水解酸化池</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jc w:val="center"/>
        </w:trPr>
        <w:tc>
          <w:tcPr>
            <w:tcW w:w="4266" w:type="dxa"/>
            <w:tcBorders>
              <w:tl2br w:val="nil"/>
              <w:tr2bl w:val="nil"/>
            </w:tcBorders>
            <w:vAlign w:val="center"/>
          </w:tcPr>
          <w:p>
            <w:pPr>
              <w:jc w:val="center"/>
              <w:rPr>
                <w:rFonts w:hint="default" w:ascii="Times New Roman" w:hAnsi="Times New Roman" w:cs="Times New Roman"/>
                <w:sz w:val="24"/>
                <w:szCs w:val="24"/>
                <w:vertAlign w:val="baseline"/>
                <w:lang w:val="en-US" w:eastAsia="zh-CN"/>
              </w:rPr>
            </w:pPr>
          </w:p>
        </w:tc>
        <w:tc>
          <w:tcPr>
            <w:tcW w:w="4266" w:type="dxa"/>
            <w:tcBorders>
              <w:tl2br w:val="nil"/>
              <w:tr2bl w:val="nil"/>
            </w:tcBorders>
            <w:vAlign w:val="center"/>
          </w:tcPr>
          <w:p>
            <w:pPr>
              <w:jc w:val="center"/>
              <w:rPr>
                <w:rFonts w:hint="eastAsia" w:ascii="Times New Roman" w:hAnsi="Times New Roman" w:cs="Times New Roman"/>
                <w:sz w:val="24"/>
                <w:szCs w:val="24"/>
                <w:vertAlign w:val="baseline"/>
                <w:lang w:val="en-US" w:eastAsia="zh-CN"/>
              </w:rPr>
            </w:pPr>
          </w:p>
        </w:tc>
        <w:tc>
          <w:tcPr>
            <w:tcW w:w="4266" w:type="dxa"/>
            <w:tcBorders>
              <w:tl2br w:val="nil"/>
              <w:tr2bl w:val="nil"/>
            </w:tcBorders>
            <w:vAlign w:val="top"/>
          </w:tcPr>
          <w:p>
            <w:pPr>
              <w:jc w:val="center"/>
              <w:rPr>
                <w:rFonts w:hint="eastAsia" w:ascii="Times New Roman" w:hAnsi="Times New Roman" w:cs="Times New Roman"/>
                <w:sz w:val="24"/>
                <w:szCs w:val="24"/>
                <w:vertAlign w:val="baseline"/>
                <w:lang w:val="en-US" w:eastAsia="zh-CN"/>
              </w:rPr>
            </w:pP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jc w:val="center"/>
        </w:trPr>
        <w:tc>
          <w:tcPr>
            <w:tcW w:w="4266" w:type="dxa"/>
            <w:tcBorders>
              <w:tl2br w:val="nil"/>
              <w:tr2bl w:val="nil"/>
            </w:tcBorders>
            <w:vAlign w:val="center"/>
          </w:tcPr>
          <w:p>
            <w:pPr>
              <w:jc w:val="center"/>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一级缺氧池</w:t>
            </w:r>
          </w:p>
        </w:tc>
        <w:tc>
          <w:tcPr>
            <w:tcW w:w="4266" w:type="dxa"/>
            <w:tcBorders>
              <w:tl2br w:val="nil"/>
              <w:tr2bl w:val="nil"/>
            </w:tcBorders>
            <w:vAlign w:val="center"/>
          </w:tcPr>
          <w:p>
            <w:pPr>
              <w:jc w:val="center"/>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一级好氧池</w:t>
            </w:r>
          </w:p>
        </w:tc>
        <w:tc>
          <w:tcPr>
            <w:tcW w:w="4266" w:type="dxa"/>
            <w:tcBorders>
              <w:tl2br w:val="nil"/>
              <w:tr2bl w:val="nil"/>
            </w:tcBorders>
            <w:vAlign w:val="center"/>
          </w:tcPr>
          <w:p>
            <w:pPr>
              <w:jc w:val="center"/>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芬顿反应池</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jc w:val="center"/>
        </w:trPr>
        <w:tc>
          <w:tcPr>
            <w:tcW w:w="4266" w:type="dxa"/>
            <w:tcBorders>
              <w:tl2br w:val="nil"/>
              <w:tr2bl w:val="nil"/>
            </w:tcBorders>
            <w:vAlign w:val="top"/>
          </w:tcPr>
          <w:p>
            <w:pPr>
              <w:jc w:val="center"/>
              <w:rPr>
                <w:rFonts w:hint="eastAsia" w:ascii="Times New Roman" w:hAnsi="Times New Roman" w:cs="Times New Roman"/>
                <w:sz w:val="24"/>
                <w:szCs w:val="24"/>
                <w:vertAlign w:val="baseline"/>
                <w:lang w:val="en-US" w:eastAsia="zh-CN"/>
              </w:rPr>
            </w:pPr>
          </w:p>
        </w:tc>
        <w:tc>
          <w:tcPr>
            <w:tcW w:w="4266" w:type="dxa"/>
            <w:tcBorders>
              <w:tl2br w:val="nil"/>
              <w:tr2bl w:val="nil"/>
            </w:tcBorders>
            <w:vAlign w:val="top"/>
          </w:tcPr>
          <w:p>
            <w:pPr>
              <w:jc w:val="center"/>
              <w:rPr>
                <w:rFonts w:hint="default" w:ascii="Times New Roman" w:hAnsi="Times New Roman" w:cs="Times New Roman"/>
                <w:sz w:val="24"/>
                <w:szCs w:val="24"/>
                <w:vertAlign w:val="baseline"/>
                <w:lang w:val="en-US" w:eastAsia="zh-CN"/>
              </w:rPr>
            </w:pPr>
          </w:p>
        </w:tc>
        <w:tc>
          <w:tcPr>
            <w:tcW w:w="4266" w:type="dxa"/>
            <w:tcBorders>
              <w:tl2br w:val="nil"/>
              <w:tr2bl w:val="nil"/>
            </w:tcBorders>
            <w:vAlign w:val="center"/>
          </w:tcPr>
          <w:p>
            <w:pPr>
              <w:jc w:val="center"/>
              <w:rPr>
                <w:rFonts w:hint="default" w:ascii="Times New Roman" w:hAnsi="Times New Roman" w:cs="Times New Roman"/>
                <w:sz w:val="24"/>
                <w:szCs w:val="24"/>
                <w:vertAlign w:val="baseline"/>
                <w:lang w:val="en-US" w:eastAsia="zh-CN"/>
              </w:rPr>
            </w:pP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jc w:val="center"/>
        </w:trPr>
        <w:tc>
          <w:tcPr>
            <w:tcW w:w="4266" w:type="dxa"/>
            <w:tcBorders>
              <w:tl2br w:val="nil"/>
              <w:tr2bl w:val="nil"/>
            </w:tcBorders>
            <w:vAlign w:val="center"/>
          </w:tcPr>
          <w:p>
            <w:pPr>
              <w:jc w:val="center"/>
              <w:rPr>
                <w:rFonts w:hint="eastAsia"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芬顿沉淀池</w:t>
            </w:r>
          </w:p>
        </w:tc>
        <w:tc>
          <w:tcPr>
            <w:tcW w:w="4266" w:type="dxa"/>
            <w:tcBorders>
              <w:tl2br w:val="nil"/>
              <w:tr2bl w:val="nil"/>
            </w:tcBorders>
            <w:vAlign w:val="center"/>
          </w:tcPr>
          <w:p>
            <w:pPr>
              <w:jc w:val="center"/>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生化一级沉淀池</w:t>
            </w:r>
          </w:p>
        </w:tc>
        <w:tc>
          <w:tcPr>
            <w:tcW w:w="4266" w:type="dxa"/>
            <w:tcBorders>
              <w:tl2br w:val="nil"/>
              <w:tr2bl w:val="nil"/>
            </w:tcBorders>
            <w:vAlign w:val="center"/>
          </w:tcPr>
          <w:p>
            <w:pPr>
              <w:jc w:val="center"/>
              <w:rPr>
                <w:rFonts w:hint="eastAsia"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二级好氧池</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jc w:val="center"/>
        </w:trPr>
        <w:tc>
          <w:tcPr>
            <w:tcW w:w="4266" w:type="dxa"/>
            <w:tcBorders>
              <w:tl2br w:val="nil"/>
              <w:tr2bl w:val="nil"/>
            </w:tcBorders>
            <w:vAlign w:val="center"/>
          </w:tcPr>
          <w:p>
            <w:pPr>
              <w:jc w:val="center"/>
              <w:rPr>
                <w:rFonts w:hint="eastAsia" w:ascii="Times New Roman" w:hAnsi="Times New Roman" w:cs="Times New Roman"/>
                <w:sz w:val="24"/>
                <w:szCs w:val="24"/>
                <w:vertAlign w:val="baseline"/>
                <w:lang w:val="en-US" w:eastAsia="zh-CN"/>
              </w:rPr>
            </w:pPr>
          </w:p>
        </w:tc>
        <w:tc>
          <w:tcPr>
            <w:tcW w:w="4266" w:type="dxa"/>
            <w:tcBorders>
              <w:tl2br w:val="nil"/>
              <w:tr2bl w:val="nil"/>
            </w:tcBorders>
            <w:vAlign w:val="center"/>
          </w:tcPr>
          <w:p>
            <w:pPr>
              <w:jc w:val="center"/>
              <w:rPr>
                <w:rFonts w:hint="eastAsia" w:ascii="Times New Roman" w:hAnsi="Times New Roman" w:cs="Times New Roman"/>
                <w:sz w:val="24"/>
                <w:szCs w:val="24"/>
                <w:vertAlign w:val="baseline"/>
                <w:lang w:val="en-US" w:eastAsia="zh-CN"/>
              </w:rPr>
            </w:pPr>
          </w:p>
        </w:tc>
        <w:tc>
          <w:tcPr>
            <w:tcW w:w="4266" w:type="dxa"/>
            <w:tcBorders>
              <w:tl2br w:val="nil"/>
              <w:tr2bl w:val="nil"/>
            </w:tcBorders>
            <w:vAlign w:val="center"/>
          </w:tcPr>
          <w:p>
            <w:pPr>
              <w:jc w:val="center"/>
              <w:rPr>
                <w:rFonts w:hint="eastAsia" w:ascii="Times New Roman" w:hAnsi="Times New Roman" w:cs="Times New Roman"/>
                <w:sz w:val="24"/>
                <w:szCs w:val="24"/>
                <w:vertAlign w:val="baseline"/>
                <w:lang w:val="en-US" w:eastAsia="zh-CN"/>
              </w:rPr>
            </w:pP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jc w:val="center"/>
        </w:trPr>
        <w:tc>
          <w:tcPr>
            <w:tcW w:w="4266" w:type="dxa"/>
            <w:tcBorders>
              <w:tl2br w:val="nil"/>
              <w:tr2bl w:val="nil"/>
            </w:tcBorders>
            <w:vAlign w:val="center"/>
          </w:tcPr>
          <w:p>
            <w:pPr>
              <w:jc w:val="center"/>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二级缺氧池</w:t>
            </w:r>
          </w:p>
        </w:tc>
        <w:tc>
          <w:tcPr>
            <w:tcW w:w="4266" w:type="dxa"/>
            <w:tcBorders>
              <w:tl2br w:val="nil"/>
              <w:tr2bl w:val="nil"/>
            </w:tcBorders>
            <w:vAlign w:val="center"/>
          </w:tcPr>
          <w:p>
            <w:pPr>
              <w:jc w:val="center"/>
              <w:rPr>
                <w:rFonts w:hint="default" w:ascii="Times New Roman" w:hAnsi="Times New Roman" w:cs="Times New Roman"/>
                <w:sz w:val="24"/>
                <w:szCs w:val="24"/>
                <w:vertAlign w:val="baseline"/>
                <w:lang w:val="en-US" w:eastAsia="zh-CN"/>
              </w:rPr>
            </w:pPr>
            <w:r>
              <w:rPr>
                <w:sz w:val="24"/>
              </w:rPr>
              <mc:AlternateContent>
                <mc:Choice Requires="wps">
                  <w:drawing>
                    <wp:anchor distT="0" distB="0" distL="114300" distR="114300" simplePos="0" relativeHeight="251679744" behindDoc="0" locked="0" layoutInCell="1" allowOverlap="1">
                      <wp:simplePos x="0" y="0"/>
                      <wp:positionH relativeFrom="column">
                        <wp:posOffset>513080</wp:posOffset>
                      </wp:positionH>
                      <wp:positionV relativeFrom="paragraph">
                        <wp:posOffset>227330</wp:posOffset>
                      </wp:positionV>
                      <wp:extent cx="1645285" cy="346075"/>
                      <wp:effectExtent l="0" t="0" r="0" b="0"/>
                      <wp:wrapNone/>
                      <wp:docPr id="25" name="文本框 25"/>
                      <wp:cNvGraphicFramePr/>
                      <a:graphic xmlns:a="http://schemas.openxmlformats.org/drawingml/2006/main">
                        <a:graphicData uri="http://schemas.microsoft.com/office/word/2010/wordprocessingShape">
                          <wps:wsp>
                            <wps:cNvSpPr txBox="1"/>
                            <wps:spPr>
                              <a:xfrm>
                                <a:off x="4486910" y="6852920"/>
                                <a:ext cx="1645285" cy="3460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rPr>
                                  </w:pPr>
                                  <w:r>
                                    <w:rPr>
                                      <w:rFonts w:hint="default" w:ascii="Times New Roman" w:hAnsi="Times New Roman" w:cs="Times New Roman" w:eastAsiaTheme="minorEastAsia"/>
                                      <w:kern w:val="2"/>
                                      <w:sz w:val="24"/>
                                      <w:szCs w:val="24"/>
                                      <w:lang w:val="en-US" w:eastAsia="zh-CN" w:bidi="ar-SA"/>
                                    </w:rPr>
                                    <w:t>附图1  现场照片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4pt;margin-top:17.9pt;height:27.25pt;width:129.55pt;z-index:251679744;mso-width-relative:page;mso-height-relative:page;" filled="f" stroked="f" coordsize="21600,21600" o:gfxdata="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MzxP52gAAAAgBAAAPAAAAAAAA&#10;AAEAIAAAACIAAABkcnMvZG93bnJldi54bWxQSwECFAAUAAAACACHTuJAPkvgfkkCAAB0BAAADgAA&#10;AAAAAAABACAAAAApAQAAZHJzL2Uyb0RvYy54bWxQSwUGAAAAAAYABgBZAQAA5AUAAAAA&#10;">
                      <v:fill on="f" focussize="0,0"/>
                      <v:stroke on="f" weight="0.5pt"/>
                      <v:imagedata o:title=""/>
                      <o:lock v:ext="edit" aspectratio="f"/>
                      <v:textbox>
                        <w:txbxContent>
                          <w:p>
                            <w:pPr>
                              <w:rPr>
                                <w:rFonts w:hint="default"/>
                                <w:lang w:val="en-US"/>
                              </w:rPr>
                            </w:pPr>
                            <w:r>
                              <w:rPr>
                                <w:rFonts w:hint="default" w:ascii="Times New Roman" w:hAnsi="Times New Roman" w:cs="Times New Roman" w:eastAsiaTheme="minorEastAsia"/>
                                <w:kern w:val="2"/>
                                <w:sz w:val="24"/>
                                <w:szCs w:val="24"/>
                                <w:lang w:val="en-US" w:eastAsia="zh-CN" w:bidi="ar-SA"/>
                              </w:rPr>
                              <w:t>附图1  现场照片</w:t>
                            </w:r>
                          </w:p>
                        </w:txbxContent>
                      </v:textbox>
                    </v:shape>
                  </w:pict>
                </mc:Fallback>
              </mc:AlternateContent>
            </w:r>
            <w:r>
              <w:rPr>
                <w:rFonts w:hint="eastAsia" w:ascii="Times New Roman" w:hAnsi="Times New Roman" w:cs="Times New Roman"/>
                <w:sz w:val="24"/>
                <w:szCs w:val="24"/>
                <w:vertAlign w:val="baseline"/>
                <w:lang w:val="en-US" w:eastAsia="zh-CN"/>
              </w:rPr>
              <w:t>生化二级沉淀池</w:t>
            </w:r>
          </w:p>
        </w:tc>
        <w:tc>
          <w:tcPr>
            <w:tcW w:w="4266" w:type="dxa"/>
            <w:tcBorders>
              <w:tl2br w:val="nil"/>
              <w:tr2bl w:val="nil"/>
            </w:tcBorders>
            <w:vAlign w:val="center"/>
          </w:tcPr>
          <w:p>
            <w:pPr>
              <w:jc w:val="center"/>
              <w:rPr>
                <w:rFonts w:hint="eastAsia"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危废仓库</w:t>
            </w:r>
          </w:p>
        </w:tc>
      </w:tr>
    </w:tbl>
    <w:p>
      <w:pPr>
        <w:pStyle w:val="2"/>
        <w:spacing w:line="360" w:lineRule="auto"/>
        <w:ind w:left="0" w:leftChars="0" w:firstLine="0" w:firstLineChars="0"/>
        <w:jc w:val="center"/>
        <w:outlineLvl w:val="0"/>
        <w:rPr>
          <w:rFonts w:hint="default" w:ascii="Times New Roman" w:hAnsi="Times New Roman" w:cs="Times New Roman"/>
          <w:sz w:val="24"/>
          <w:szCs w:val="24"/>
          <w:lang w:val="en-US" w:eastAsia="zh-CN"/>
        </w:rPr>
      </w:pPr>
    </w:p>
    <w:p>
      <w:pPr>
        <w:pStyle w:val="2"/>
        <w:spacing w:line="360" w:lineRule="auto"/>
        <w:ind w:left="0" w:leftChars="0" w:firstLine="0" w:firstLineChars="0"/>
        <w:jc w:val="center"/>
        <w:outlineLvl w:val="0"/>
        <w:rPr>
          <w:rFonts w:hint="default" w:ascii="Times New Roman" w:hAnsi="Times New Roman" w:cs="Times New Roman"/>
          <w:sz w:val="24"/>
          <w:szCs w:val="24"/>
          <w:lang w:val="en-US" w:eastAsia="zh-CN"/>
        </w:rPr>
        <w:sectPr>
          <w:footerReference r:id="rId21" w:type="default"/>
          <w:pgSz w:w="16838" w:h="11906" w:orient="landscape"/>
          <w:pgMar w:top="1440" w:right="1440" w:bottom="1440" w:left="144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bookmarkStart w:id="133" w:name="_Toc1095"/>
      <w:r>
        <w:rPr>
          <w:rFonts w:hint="default" w:ascii="Times New Roman" w:hAnsi="Times New Roman" w:cs="Times New Roman"/>
          <w:sz w:val="24"/>
          <w:szCs w:val="24"/>
          <w:lang w:val="en-US" w:eastAsia="zh-CN"/>
        </w:rPr>
        <w:t>附</w:t>
      </w:r>
      <w:r>
        <w:rPr>
          <w:rFonts w:hint="eastAsia" w:ascii="Times New Roman" w:hAnsi="Times New Roman" w:cs="Times New Roman"/>
          <w:sz w:val="24"/>
          <w:szCs w:val="24"/>
          <w:lang w:val="en-US" w:eastAsia="zh-CN"/>
        </w:rPr>
        <w:t>图2  厂区平面布置图</w:t>
      </w:r>
      <w:bookmarkEnd w:id="133"/>
    </w:p>
    <w:p>
      <w:pPr>
        <w:pStyle w:val="2"/>
        <w:ind w:left="0" w:leftChars="0" w:firstLine="0" w:firstLineChars="0"/>
        <w:outlineLvl w:val="0"/>
        <w:rPr>
          <w:rFonts w:hint="default" w:ascii="Times New Roman" w:hAnsi="Times New Roman" w:cs="Times New Roman"/>
          <w:sz w:val="24"/>
          <w:szCs w:val="24"/>
          <w:lang w:val="en-US" w:eastAsia="zh-CN"/>
        </w:rPr>
      </w:pPr>
      <w:bookmarkStart w:id="134" w:name="_Toc17921"/>
      <w:bookmarkStart w:id="135" w:name="_Toc9999"/>
      <w:r>
        <w:rPr>
          <w:rFonts w:hint="default" w:ascii="Times New Roman" w:hAnsi="Times New Roman" w:cs="Times New Roman"/>
          <w:sz w:val="24"/>
          <w:szCs w:val="24"/>
          <w:lang w:val="en-US" w:eastAsia="zh-CN"/>
        </w:rPr>
        <w:t>附件1 环评批复</w:t>
      </w:r>
      <w:bookmarkEnd w:id="134"/>
      <w:bookmarkEnd w:id="135"/>
    </w:p>
    <w:p>
      <w:pPr>
        <w:pStyle w:val="2"/>
        <w:ind w:left="0" w:leftChars="0" w:firstLine="0" w:firstLineChars="0"/>
        <w:rPr>
          <w:rFonts w:hint="default"/>
          <w:lang w:val="en-US" w:eastAsia="zh-CN"/>
        </w:rPr>
      </w:pPr>
    </w:p>
    <w:p>
      <w:pPr>
        <w:rPr>
          <w:rFonts w:hint="default"/>
          <w:lang w:val="en-US" w:eastAsia="zh-CN"/>
        </w:rPr>
      </w:pPr>
      <w:r>
        <w:rPr>
          <w:rFonts w:hint="default"/>
          <w:lang w:val="en-US" w:eastAsia="zh-CN"/>
        </w:rPr>
        <w:br w:type="page"/>
      </w:r>
    </w:p>
    <w:p>
      <w:pPr>
        <w:pStyle w:val="2"/>
        <w:ind w:left="0" w:leftChars="0" w:firstLine="0" w:firstLineChars="0"/>
        <w:rPr>
          <w:rFonts w:hint="default"/>
          <w:lang w:val="en-US" w:eastAsia="zh-CN"/>
        </w:rPr>
      </w:pPr>
    </w:p>
    <w:p>
      <w:pPr>
        <w:rPr>
          <w:rFonts w:hint="default"/>
          <w:lang w:val="en-US" w:eastAsia="zh-CN"/>
        </w:rPr>
      </w:pPr>
      <w:r>
        <w:rPr>
          <w:rFonts w:hint="default"/>
          <w:lang w:val="en-US" w:eastAsia="zh-CN"/>
        </w:rPr>
        <w:br w:type="page"/>
      </w:r>
    </w:p>
    <w:p>
      <w:pPr>
        <w:pStyle w:val="2"/>
        <w:ind w:left="0" w:leftChars="0" w:firstLine="0" w:firstLineChars="0"/>
        <w:rPr>
          <w:rFonts w:hint="default"/>
          <w:lang w:val="en-US" w:eastAsia="zh-CN"/>
        </w:rPr>
      </w:pPr>
    </w:p>
    <w:p>
      <w:pPr>
        <w:rPr>
          <w:rFonts w:hint="default"/>
          <w:lang w:val="en-US" w:eastAsia="zh-CN"/>
        </w:rPr>
      </w:pPr>
      <w:r>
        <w:rPr>
          <w:rFonts w:hint="default"/>
          <w:lang w:val="en-US" w:eastAsia="zh-CN"/>
        </w:rPr>
        <w:br w:type="page"/>
      </w:r>
    </w:p>
    <w:p>
      <w:pPr>
        <w:pStyle w:val="2"/>
        <w:ind w:left="0" w:leftChars="0" w:firstLine="0" w:firstLineChars="0"/>
        <w:rPr>
          <w:rFonts w:hint="default"/>
          <w:lang w:val="en-US" w:eastAsia="zh-CN"/>
        </w:rPr>
      </w:pPr>
    </w:p>
    <w:p>
      <w:pPr>
        <w:rPr>
          <w:rFonts w:hint="default"/>
          <w:lang w:val="en-US" w:eastAsia="zh-CN"/>
        </w:rPr>
      </w:pPr>
      <w:r>
        <w:rPr>
          <w:rFonts w:hint="default"/>
          <w:lang w:val="en-US" w:eastAsia="zh-CN"/>
        </w:rPr>
        <w:br w:type="page"/>
      </w:r>
    </w:p>
    <w:p>
      <w:pPr>
        <w:pStyle w:val="2"/>
        <w:ind w:left="0" w:leftChars="0" w:firstLine="0" w:firstLineChars="0"/>
        <w:rPr>
          <w:rFonts w:hint="default"/>
          <w:lang w:val="en-US" w:eastAsia="zh-CN"/>
        </w:rPr>
      </w:pPr>
    </w:p>
    <w:p>
      <w:pPr>
        <w:rPr>
          <w:rFonts w:hint="default"/>
          <w:lang w:val="en-US" w:eastAsia="zh-CN"/>
        </w:rPr>
      </w:pPr>
      <w:r>
        <w:rPr>
          <w:rFonts w:hint="default"/>
          <w:lang w:val="en-US" w:eastAsia="zh-CN"/>
        </w:rPr>
        <w:br w:type="page"/>
      </w:r>
    </w:p>
    <w:p>
      <w:pPr>
        <w:pStyle w:val="2"/>
        <w:ind w:left="0" w:leftChars="0" w:firstLine="0" w:firstLineChars="0"/>
        <w:outlineLvl w:val="0"/>
        <w:rPr>
          <w:rFonts w:hint="default" w:ascii="Times New Roman" w:hAnsi="Times New Roman" w:cs="Times New Roman"/>
          <w:sz w:val="24"/>
          <w:szCs w:val="24"/>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136" w:name="_Toc31421"/>
    </w:p>
    <w:p>
      <w:pPr>
        <w:pStyle w:val="2"/>
        <w:ind w:left="0" w:leftChars="0" w:firstLine="0" w:firstLineChars="0"/>
        <w:outlineLvl w:val="0"/>
        <w:rPr>
          <w:rFonts w:hint="eastAsia" w:ascii="Times New Roman" w:hAnsi="Times New Roman" w:cs="Times New Roman"/>
          <w:sz w:val="24"/>
          <w:szCs w:val="24"/>
          <w:lang w:val="en-US" w:eastAsia="zh-CN"/>
        </w:rPr>
      </w:pPr>
      <w:bookmarkStart w:id="137" w:name="_Toc8289"/>
      <w:r>
        <w:rPr>
          <w:rFonts w:hint="default" w:ascii="Times New Roman" w:hAnsi="Times New Roman" w:cs="Times New Roman"/>
          <w:sz w:val="24"/>
          <w:szCs w:val="24"/>
          <w:lang w:val="en-US" w:eastAsia="zh-CN"/>
        </w:rPr>
        <w:t>附件2</w:t>
      </w:r>
      <w:r>
        <w:rPr>
          <w:rFonts w:hint="eastAsia" w:ascii="Times New Roman" w:hAnsi="Times New Roman" w:cs="Times New Roman"/>
          <w:sz w:val="24"/>
          <w:szCs w:val="24"/>
          <w:lang w:val="en-US" w:eastAsia="zh-CN"/>
        </w:rPr>
        <w:t xml:space="preserve">  企业</w:t>
      </w:r>
      <w:bookmarkEnd w:id="136"/>
      <w:r>
        <w:rPr>
          <w:rFonts w:hint="eastAsia" w:ascii="Times New Roman" w:hAnsi="Times New Roman" w:cs="Times New Roman"/>
          <w:sz w:val="24"/>
          <w:szCs w:val="24"/>
          <w:lang w:val="en-US" w:eastAsia="zh-CN"/>
        </w:rPr>
        <w:t>营业执照</w:t>
      </w:r>
      <w:bookmarkEnd w:id="137"/>
    </w:p>
    <w:p>
      <w:pPr>
        <w:pStyle w:val="2"/>
        <w:ind w:left="0" w:leftChars="0" w:firstLine="0" w:firstLineChars="0"/>
        <w:jc w:val="center"/>
        <w:outlineLvl w:val="0"/>
        <w:rPr>
          <w:rFonts w:hint="eastAsia" w:ascii="Times New Roman" w:hAnsi="Times New Roman" w:cs="Times New Roman"/>
          <w:sz w:val="24"/>
          <w:szCs w:val="24"/>
          <w:lang w:val="en-US" w:eastAsia="zh-CN"/>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pStyle w:val="2"/>
        <w:ind w:left="0" w:leftChars="0" w:firstLine="0" w:firstLineChars="0"/>
        <w:jc w:val="left"/>
        <w:outlineLvl w:val="0"/>
        <w:rPr>
          <w:rFonts w:hint="eastAsia" w:ascii="Times New Roman" w:hAnsi="Times New Roman" w:cs="Times New Roman"/>
          <w:sz w:val="24"/>
          <w:szCs w:val="24"/>
          <w:lang w:val="en-US" w:eastAsia="zh-CN"/>
        </w:rPr>
      </w:pPr>
      <w:bookmarkStart w:id="138" w:name="_Toc26047"/>
      <w:bookmarkStart w:id="139" w:name="_Toc7791"/>
      <w:r>
        <w:rPr>
          <w:rFonts w:hint="eastAsia" w:ascii="Times New Roman" w:hAnsi="Times New Roman" w:cs="Times New Roman"/>
          <w:sz w:val="24"/>
          <w:szCs w:val="24"/>
          <w:lang w:val="en-US" w:eastAsia="zh-CN"/>
        </w:rPr>
        <w:t>附件3  危废委托处置协议</w:t>
      </w:r>
      <w:bookmarkEnd w:id="138"/>
      <w:bookmarkEnd w:id="139"/>
    </w:p>
    <w:p>
      <w:pPr>
        <w:rPr>
          <w:rFonts w:hint="eastAsia" w:ascii="Times New Roman" w:hAnsi="Times New Roman" w:cs="Times New Roman"/>
          <w:sz w:val="24"/>
          <w:szCs w:val="24"/>
          <w:lang w:val="en-US" w:eastAsia="zh-CN"/>
        </w:rPr>
      </w:pPr>
    </w:p>
    <w:p>
      <w:pPr>
        <w:rPr>
          <w:rFonts w:hint="eastAsia" w:ascii="Times New Roman" w:hAnsi="Times New Roman" w:cs="Times New Roman"/>
          <w:sz w:val="24"/>
          <w:szCs w:val="24"/>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rPr>
          <w:rFonts w:hint="eastAsia" w:ascii="Times New Roman" w:hAnsi="Times New Roman" w:cs="Times New Roman"/>
          <w:sz w:val="24"/>
          <w:szCs w:val="24"/>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rPr>
          <w:rFonts w:hint="eastAsia" w:ascii="Times New Roman" w:hAnsi="Times New Roman" w:cs="Times New Roman"/>
          <w:sz w:val="24"/>
          <w:szCs w:val="24"/>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rPr>
          <w:rFonts w:hint="eastAsia" w:ascii="Times New Roman" w:hAnsi="Times New Roman" w:cs="Times New Roman"/>
          <w:sz w:val="24"/>
          <w:szCs w:val="24"/>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rPr>
          <w:rFonts w:hint="eastAsia" w:ascii="Times New Roman" w:hAnsi="Times New Roman" w:cs="Times New Roman"/>
          <w:sz w:val="24"/>
          <w:szCs w:val="24"/>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br w:type="page"/>
      </w:r>
    </w:p>
    <w:p>
      <w:pPr>
        <w:pStyle w:val="2"/>
        <w:ind w:left="0" w:leftChars="0" w:firstLine="0" w:firstLineChars="0"/>
        <w:outlineLvl w:val="0"/>
        <w:rPr>
          <w:rFonts w:hint="default" w:ascii="Times New Roman" w:hAnsi="Times New Roman" w:cs="Times New Roman"/>
          <w:sz w:val="24"/>
          <w:szCs w:val="24"/>
          <w:lang w:val="en-US" w:eastAsia="zh-CN"/>
        </w:rPr>
      </w:pPr>
      <w:bookmarkStart w:id="140" w:name="_Toc19193"/>
      <w:bookmarkStart w:id="141" w:name="_Toc16647"/>
      <w:r>
        <w:rPr>
          <w:rFonts w:hint="default" w:ascii="Times New Roman" w:hAnsi="Times New Roman" w:cs="Times New Roman"/>
          <w:sz w:val="24"/>
          <w:szCs w:val="24"/>
          <w:lang w:val="en-US" w:eastAsia="zh-CN"/>
        </w:rPr>
        <w:t>附件</w:t>
      </w:r>
      <w:r>
        <w:rPr>
          <w:rFonts w:hint="eastAsia" w:ascii="Times New Roman" w:hAnsi="Times New Roman" w:cs="Times New Roman"/>
          <w:sz w:val="24"/>
          <w:szCs w:val="24"/>
          <w:lang w:val="en-US" w:eastAsia="zh-CN"/>
        </w:rPr>
        <w:t>4</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bookmarkEnd w:id="140"/>
      <w:r>
        <w:rPr>
          <w:rFonts w:hint="eastAsia" w:ascii="Times New Roman" w:hAnsi="Times New Roman" w:cs="Times New Roman"/>
          <w:sz w:val="24"/>
          <w:szCs w:val="24"/>
          <w:lang w:val="en-US" w:eastAsia="zh-CN"/>
        </w:rPr>
        <w:t xml:space="preserve"> 验收监测期间有关情况记录表</w:t>
      </w:r>
      <w:bookmarkEnd w:id="141"/>
    </w:p>
    <w:p>
      <w:pPr>
        <w:jc w:val="both"/>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br w:type="page"/>
      </w:r>
    </w:p>
    <w:p>
      <w:pPr>
        <w:pStyle w:val="2"/>
        <w:ind w:left="0" w:leftChars="0" w:firstLine="0" w:firstLineChars="0"/>
        <w:outlineLvl w:val="0"/>
        <w:rPr>
          <w:rFonts w:hint="eastAsia" w:ascii="Times New Roman" w:hAnsi="Times New Roman" w:cs="Times New Roman"/>
          <w:sz w:val="24"/>
          <w:szCs w:val="24"/>
          <w:lang w:val="en-US" w:eastAsia="zh-CN"/>
        </w:rPr>
      </w:pPr>
      <w:bookmarkStart w:id="142" w:name="_Toc31386"/>
      <w:r>
        <w:rPr>
          <w:rFonts w:hint="eastAsia" w:ascii="Times New Roman" w:hAnsi="Times New Roman" w:cs="Times New Roman"/>
          <w:sz w:val="24"/>
          <w:szCs w:val="24"/>
          <w:lang w:val="en-US" w:eastAsia="zh-CN"/>
        </w:rPr>
        <w:t>附件5  验收监测项目基本情况调查表</w:t>
      </w:r>
      <w:bookmarkEnd w:id="142"/>
    </w:p>
    <w:p>
      <w:pPr>
        <w:rPr>
          <w:rFonts w:hint="default"/>
          <w:lang w:val="en-US" w:eastAsia="zh-CN"/>
        </w:rPr>
      </w:pPr>
      <w:r>
        <w:rPr>
          <w:rFonts w:hint="default" w:ascii="Times New Roman" w:hAnsi="Times New Roman" w:cs="Times New Roman"/>
          <w:sz w:val="24"/>
          <w:szCs w:val="24"/>
          <w:lang w:val="en-US" w:eastAsia="zh-CN"/>
        </w:rPr>
        <w:br w:type="page"/>
      </w:r>
    </w:p>
    <w:p>
      <w:pPr>
        <w:pStyle w:val="2"/>
        <w:ind w:left="0" w:leftChars="0" w:firstLine="0" w:firstLineChars="0"/>
        <w:outlineLvl w:val="0"/>
        <w:rPr>
          <w:rFonts w:hint="eastAsia" w:ascii="Times New Roman" w:hAnsi="Times New Roman" w:cs="Times New Roman"/>
          <w:sz w:val="24"/>
          <w:szCs w:val="24"/>
          <w:lang w:val="en-US" w:eastAsia="zh-CN"/>
        </w:rPr>
      </w:pPr>
      <w:bookmarkStart w:id="143" w:name="_Toc16401"/>
      <w:r>
        <w:rPr>
          <w:rFonts w:hint="eastAsia" w:ascii="Times New Roman" w:hAnsi="Times New Roman" w:cs="Times New Roman"/>
          <w:sz w:val="24"/>
          <w:szCs w:val="24"/>
          <w:lang w:val="en-US" w:eastAsia="zh-CN"/>
        </w:rPr>
        <w:t>附件6  验收监测期间原辅材料用量</w:t>
      </w:r>
      <w:bookmarkEnd w:id="143"/>
      <w:r>
        <w:rPr>
          <w:rFonts w:hint="eastAsia" w:ascii="Times New Roman" w:hAnsi="Times New Roman" w:cs="Times New Roman"/>
          <w:sz w:val="24"/>
          <w:szCs w:val="24"/>
          <w:lang w:val="en-US" w:eastAsia="zh-CN"/>
        </w:rPr>
        <w:t xml:space="preserve"> </w:t>
      </w:r>
    </w:p>
    <w:p>
      <w:pPr>
        <w:rPr>
          <w:rFonts w:hint="default"/>
          <w:lang w:val="en-US" w:eastAsia="zh-CN"/>
        </w:rPr>
      </w:pPr>
      <w:r>
        <w:rPr>
          <w:rFonts w:hint="default"/>
          <w:lang w:val="en-US" w:eastAsia="zh-CN"/>
        </w:rPr>
        <w:br w:type="page"/>
      </w:r>
    </w:p>
    <w:p>
      <w:pPr>
        <w:pStyle w:val="2"/>
        <w:ind w:left="0" w:leftChars="0" w:firstLine="0" w:firstLineChars="0"/>
        <w:outlineLvl w:val="0"/>
        <w:rPr>
          <w:rFonts w:hint="eastAsia" w:ascii="Times New Roman" w:hAnsi="Times New Roman" w:cs="Times New Roman"/>
          <w:sz w:val="24"/>
          <w:szCs w:val="24"/>
          <w:lang w:val="en-US" w:eastAsia="zh-CN"/>
        </w:rPr>
      </w:pPr>
      <w:bookmarkStart w:id="144" w:name="_Toc23496"/>
      <w:r>
        <w:rPr>
          <w:rFonts w:hint="eastAsia" w:ascii="Times New Roman" w:hAnsi="Times New Roman" w:cs="Times New Roman"/>
          <w:sz w:val="24"/>
          <w:szCs w:val="24"/>
          <w:lang w:val="en-US" w:eastAsia="zh-CN"/>
        </w:rPr>
        <w:t>附件7 监测报告</w:t>
      </w:r>
      <w:bookmarkEnd w:id="144"/>
    </w:p>
    <w:p>
      <w:pPr>
        <w:pStyle w:val="2"/>
        <w:ind w:left="0" w:leftChars="0" w:firstLine="0" w:firstLineChars="0"/>
        <w:outlineLvl w:val="0"/>
        <w:rPr>
          <w:rFonts w:hint="eastAsia" w:ascii="Times New Roman" w:hAnsi="Times New Roman" w:cs="Times New Roman"/>
          <w:sz w:val="24"/>
          <w:szCs w:val="24"/>
          <w:lang w:val="en-US" w:eastAsia="zh-CN"/>
        </w:rPr>
      </w:pPr>
    </w:p>
    <w:p>
      <w:pPr>
        <w:rPr>
          <w:rFonts w:hint="default"/>
          <w:lang w:val="en-US" w:eastAsia="zh-CN"/>
        </w:rPr>
      </w:pPr>
      <w:r>
        <w:rPr>
          <w:rFonts w:hint="default"/>
          <w:lang w:val="en-US" w:eastAsia="zh-CN"/>
        </w:rPr>
        <w:br w:type="page"/>
      </w:r>
    </w:p>
    <w:p>
      <w:pPr>
        <w:rPr>
          <w:rFonts w:hint="default"/>
          <w:lang w:val="en-US" w:eastAsia="zh-CN"/>
        </w:rPr>
      </w:pPr>
      <w:r>
        <w:rPr>
          <w:rFonts w:hint="default"/>
          <w:lang w:val="en-US" w:eastAsia="zh-CN"/>
        </w:rPr>
        <w:br w:type="page"/>
      </w:r>
    </w:p>
    <w:p>
      <w:pPr>
        <w:rPr>
          <w:rFonts w:hint="default"/>
          <w:lang w:val="en-US" w:eastAsia="zh-CN"/>
        </w:rPr>
      </w:pPr>
      <w:r>
        <w:rPr>
          <w:rFonts w:hint="default"/>
          <w:lang w:val="en-US" w:eastAsia="zh-CN"/>
        </w:rPr>
        <w:br w:type="page"/>
      </w:r>
    </w:p>
    <w:p>
      <w:pPr>
        <w:rPr>
          <w:rFonts w:hint="default"/>
          <w:lang w:val="en-US" w:eastAsia="zh-CN"/>
        </w:rPr>
      </w:pPr>
      <w:r>
        <w:rPr>
          <w:rFonts w:hint="default"/>
          <w:lang w:val="en-US" w:eastAsia="zh-CN"/>
        </w:rPr>
        <w:br w:type="page"/>
      </w:r>
    </w:p>
    <w:p>
      <w:pPr>
        <w:rPr>
          <w:rFonts w:hint="default"/>
          <w:lang w:val="en-US" w:eastAsia="zh-CN"/>
        </w:rPr>
      </w:pPr>
      <w:r>
        <w:rPr>
          <w:rFonts w:hint="default"/>
          <w:lang w:val="en-US" w:eastAsia="zh-CN"/>
        </w:rPr>
        <w:br w:type="page"/>
      </w:r>
    </w:p>
    <w:p>
      <w:pPr>
        <w:rPr>
          <w:rFonts w:hint="default"/>
          <w:lang w:val="en-US" w:eastAsia="zh-CN"/>
        </w:rPr>
      </w:pPr>
      <w:r>
        <w:rPr>
          <w:rFonts w:hint="default"/>
          <w:lang w:val="en-US" w:eastAsia="zh-CN"/>
        </w:rPr>
        <w:br w:type="page"/>
      </w:r>
    </w:p>
    <w:p>
      <w:pPr>
        <w:rPr>
          <w:rFonts w:hint="default"/>
          <w:lang w:val="en-US" w:eastAsia="zh-CN"/>
        </w:rPr>
      </w:pPr>
      <w:r>
        <w:rPr>
          <w:rFonts w:hint="default"/>
          <w:lang w:val="en-US" w:eastAsia="zh-CN"/>
        </w:rPr>
        <w:br w:type="page"/>
      </w:r>
    </w:p>
    <w:p>
      <w:pPr>
        <w:rPr>
          <w:rFonts w:hint="default"/>
          <w:lang w:val="en-US" w:eastAsia="zh-CN"/>
        </w:rPr>
      </w:pPr>
      <w:r>
        <w:rPr>
          <w:rFonts w:hint="default"/>
          <w:lang w:val="en-US" w:eastAsia="zh-CN"/>
        </w:rPr>
        <w:br w:type="page"/>
      </w:r>
    </w:p>
    <w:p>
      <w:pPr>
        <w:rPr>
          <w:rFonts w:hint="default"/>
          <w:lang w:val="en-US" w:eastAsia="zh-CN"/>
        </w:rPr>
      </w:pPr>
      <w:r>
        <w:rPr>
          <w:rFonts w:hint="default"/>
          <w:lang w:val="en-US" w:eastAsia="zh-CN"/>
        </w:rPr>
        <w:br w:type="page"/>
      </w:r>
    </w:p>
    <w:p>
      <w:pPr>
        <w:rPr>
          <w:rFonts w:hint="default"/>
          <w:lang w:val="en-US" w:eastAsia="zh-CN"/>
        </w:rPr>
      </w:pPr>
      <w:r>
        <w:rPr>
          <w:rFonts w:hint="default"/>
          <w:lang w:val="en-US" w:eastAsia="zh-CN"/>
        </w:rPr>
        <w:br w:type="page"/>
      </w:r>
    </w:p>
    <w:p>
      <w:pPr>
        <w:rPr>
          <w:rFonts w:hint="default"/>
          <w:lang w:val="en-US" w:eastAsia="zh-CN"/>
        </w:rPr>
      </w:pPr>
      <w:r>
        <w:rPr>
          <w:rFonts w:hint="default"/>
          <w:lang w:val="en-US" w:eastAsia="zh-CN"/>
        </w:rPr>
        <w:br w:type="page"/>
      </w:r>
    </w:p>
    <w:p>
      <w:pPr>
        <w:rPr>
          <w:rFonts w:hint="default"/>
          <w:lang w:val="en-US" w:eastAsia="zh-CN"/>
        </w:rPr>
      </w:pPr>
      <w:r>
        <w:rPr>
          <w:rFonts w:hint="default"/>
          <w:lang w:val="en-US" w:eastAsia="zh-CN"/>
        </w:rPr>
        <w:br w:type="page"/>
      </w:r>
    </w:p>
    <w:p>
      <w:pPr>
        <w:rPr>
          <w:rFonts w:hint="default"/>
          <w:lang w:val="en-US" w:eastAsia="zh-CN"/>
        </w:rPr>
      </w:pPr>
      <w:r>
        <w:rPr>
          <w:rFonts w:hint="default"/>
          <w:lang w:val="en-US" w:eastAsia="zh-CN"/>
        </w:rPr>
        <w:br w:type="page"/>
      </w:r>
    </w:p>
    <w:p>
      <w:pPr>
        <w:rPr>
          <w:rFonts w:hint="default"/>
          <w:lang w:val="en-US" w:eastAsia="zh-CN"/>
        </w:rPr>
      </w:pPr>
      <w:r>
        <w:rPr>
          <w:rFonts w:hint="default"/>
          <w:lang w:val="en-US" w:eastAsia="zh-CN"/>
        </w:rPr>
        <w:br w:type="page"/>
      </w:r>
    </w:p>
    <w:p>
      <w:pPr>
        <w:rPr>
          <w:rFonts w:hint="default"/>
          <w:lang w:val="en-US" w:eastAsia="zh-CN"/>
        </w:rPr>
      </w:pPr>
      <w:r>
        <w:rPr>
          <w:rFonts w:hint="default"/>
          <w:lang w:val="en-US" w:eastAsia="zh-CN"/>
        </w:rPr>
        <w:br w:type="page"/>
      </w:r>
    </w:p>
    <w:p>
      <w:pPr>
        <w:rPr>
          <w:rFonts w:hint="default"/>
          <w:lang w:val="en-US" w:eastAsia="zh-CN"/>
        </w:rPr>
      </w:pPr>
      <w:r>
        <w:rPr>
          <w:rFonts w:hint="default"/>
          <w:lang w:val="en-US" w:eastAsia="zh-CN"/>
        </w:rPr>
        <w:br w:type="page"/>
      </w:r>
    </w:p>
    <w:p>
      <w:pPr>
        <w:rPr>
          <w:rFonts w:hint="default"/>
          <w:lang w:val="en-US" w:eastAsia="zh-CN"/>
        </w:rPr>
      </w:pPr>
      <w:r>
        <w:rPr>
          <w:rFonts w:hint="default"/>
          <w:lang w:val="en-US" w:eastAsia="zh-CN"/>
        </w:rPr>
        <w:br w:type="page"/>
      </w:r>
    </w:p>
    <w:p>
      <w:pPr>
        <w:rPr>
          <w:rFonts w:hint="default"/>
          <w:lang w:val="en-US" w:eastAsia="zh-CN"/>
        </w:rPr>
      </w:pPr>
      <w:r>
        <w:rPr>
          <w:rFonts w:hint="default"/>
          <w:lang w:val="en-US" w:eastAsia="zh-CN"/>
        </w:rPr>
        <w:br w:type="page"/>
      </w:r>
    </w:p>
    <w:p>
      <w:pPr>
        <w:jc w:val="center"/>
        <w:rPr>
          <w:rFonts w:hint="default"/>
          <w:lang w:val="en-US" w:eastAsia="zh-CN"/>
        </w:rPr>
      </w:pPr>
    </w:p>
    <w:p>
      <w:pPr>
        <w:rPr>
          <w:rFonts w:hint="default"/>
          <w:lang w:val="en-US" w:eastAsia="zh-CN"/>
        </w:rPr>
      </w:pPr>
      <w:r>
        <w:rPr>
          <w:rFonts w:hint="default"/>
          <w:lang w:val="en-US" w:eastAsia="zh-CN"/>
        </w:rPr>
        <w:br w:type="page"/>
      </w:r>
    </w:p>
    <w:p>
      <w:pPr>
        <w:rPr>
          <w:rFonts w:hint="default"/>
          <w:lang w:val="en-US" w:eastAsia="zh-CN"/>
        </w:rPr>
      </w:pPr>
      <w:r>
        <w:rPr>
          <w:rFonts w:hint="default"/>
          <w:lang w:val="en-US" w:eastAsia="zh-CN"/>
        </w:rPr>
        <w:br w:type="page"/>
      </w:r>
    </w:p>
    <w:p>
      <w:pPr>
        <w:rPr>
          <w:rFonts w:hint="default"/>
          <w:lang w:val="en-US" w:eastAsia="zh-CN"/>
        </w:rPr>
      </w:pPr>
      <w:r>
        <w:rPr>
          <w:rFonts w:hint="default"/>
          <w:lang w:val="en-US" w:eastAsia="zh-CN"/>
        </w:rPr>
        <w:br w:type="page"/>
      </w:r>
    </w:p>
    <w:p>
      <w:pPr>
        <w:rPr>
          <w:rFonts w:hint="default"/>
          <w:lang w:val="en-US" w:eastAsia="zh-CN"/>
        </w:rPr>
      </w:pPr>
      <w:r>
        <w:rPr>
          <w:rFonts w:hint="eastAsia" w:ascii="Times New Roman" w:hAnsi="Times New Roman" w:cs="Times New Roman"/>
          <w:sz w:val="24"/>
          <w:szCs w:val="24"/>
          <w:lang w:val="en-US" w:eastAsia="zh-CN"/>
        </w:rPr>
        <w:br w:type="page"/>
      </w:r>
      <w:r>
        <w:rPr>
          <w:rFonts w:hint="default"/>
          <w:lang w:val="en-US" w:eastAsia="zh-CN"/>
        </w:rPr>
        <w:br w:type="page"/>
      </w:r>
    </w:p>
    <w:p>
      <w:pPr>
        <w:rPr>
          <w:rFonts w:hint="default"/>
          <w:lang w:val="en-US" w:eastAsia="zh-CN"/>
        </w:rPr>
      </w:pPr>
      <w:r>
        <w:rPr>
          <w:rFonts w:hint="default"/>
          <w:lang w:val="en-US" w:eastAsia="zh-CN"/>
        </w:rPr>
        <w:br w:type="page"/>
      </w:r>
    </w:p>
    <w:p>
      <w:pPr>
        <w:rPr>
          <w:rFonts w:hint="default"/>
          <w:lang w:val="en-US" w:eastAsia="zh-CN"/>
        </w:rPr>
      </w:pPr>
      <w:r>
        <w:rPr>
          <w:rFonts w:hint="default"/>
          <w:lang w:val="en-US" w:eastAsia="zh-CN"/>
        </w:rPr>
        <w:br w:type="page"/>
      </w:r>
    </w:p>
    <w:p>
      <w:pPr>
        <w:rPr>
          <w:rFonts w:hint="default"/>
          <w:lang w:val="en-US" w:eastAsia="zh-CN"/>
        </w:rPr>
      </w:pPr>
      <w:r>
        <w:rPr>
          <w:rFonts w:hint="default"/>
          <w:lang w:val="en-US" w:eastAsia="zh-CN"/>
        </w:rPr>
        <w:br w:type="page"/>
      </w:r>
    </w:p>
    <w:p>
      <w:pPr>
        <w:rPr>
          <w:rFonts w:hint="default"/>
          <w:lang w:val="en-US" w:eastAsia="zh-CN"/>
        </w:rPr>
      </w:pPr>
      <w:r>
        <w:rPr>
          <w:rFonts w:hint="default"/>
          <w:lang w:val="en-US" w:eastAsia="zh-CN"/>
        </w:rPr>
        <w:br w:type="page"/>
      </w:r>
    </w:p>
    <w:p>
      <w:pPr>
        <w:rPr>
          <w:rFonts w:hint="default"/>
          <w:lang w:val="en-US" w:eastAsia="zh-CN"/>
        </w:rPr>
      </w:pPr>
      <w:r>
        <w:rPr>
          <w:rFonts w:hint="default"/>
          <w:lang w:val="en-US" w:eastAsia="zh-CN"/>
        </w:rPr>
        <w:br w:type="page"/>
      </w:r>
    </w:p>
    <w:p>
      <w:pPr>
        <w:rPr>
          <w:rFonts w:hint="default"/>
          <w:lang w:val="en-US" w:eastAsia="zh-CN"/>
        </w:rPr>
      </w:pPr>
      <w:r>
        <w:rPr>
          <w:rFonts w:hint="default"/>
          <w:lang w:val="en-US" w:eastAsia="zh-CN"/>
        </w:rPr>
        <w:br w:type="page"/>
      </w:r>
    </w:p>
    <w:p>
      <w:pPr>
        <w:rPr>
          <w:rFonts w:hint="default"/>
          <w:lang w:val="en-US" w:eastAsia="zh-CN"/>
        </w:rPr>
      </w:pPr>
      <w:r>
        <w:rPr>
          <w:rFonts w:hint="default"/>
          <w:lang w:val="en-US" w:eastAsia="zh-CN"/>
        </w:rPr>
        <w:br w:type="page"/>
      </w:r>
    </w:p>
    <w:p>
      <w:pPr>
        <w:rPr>
          <w:rFonts w:hint="default"/>
          <w:lang w:val="en-US" w:eastAsia="zh-CN"/>
        </w:rPr>
      </w:pPr>
      <w:r>
        <w:rPr>
          <w:rFonts w:hint="default"/>
          <w:lang w:val="en-US" w:eastAsia="zh-CN"/>
        </w:rPr>
        <w:br w:type="page"/>
      </w:r>
    </w:p>
    <w:p>
      <w:pPr>
        <w:rPr>
          <w:rFonts w:hint="default"/>
          <w:lang w:val="en-US" w:eastAsia="zh-CN"/>
        </w:rPr>
      </w:pPr>
      <w:r>
        <w:rPr>
          <w:rFonts w:hint="default"/>
          <w:lang w:val="en-US" w:eastAsia="zh-CN"/>
        </w:rPr>
        <w:br w:type="page"/>
      </w:r>
    </w:p>
    <w:p>
      <w:pPr>
        <w:rPr>
          <w:rFonts w:hint="default"/>
          <w:lang w:val="en-US" w:eastAsia="zh-CN"/>
        </w:rPr>
      </w:pPr>
      <w:r>
        <w:rPr>
          <w:rFonts w:hint="default"/>
          <w:lang w:val="en-US" w:eastAsia="zh-CN"/>
        </w:rPr>
        <w:br w:type="page"/>
      </w:r>
    </w:p>
    <w:p>
      <w:pPr>
        <w:rPr>
          <w:rFonts w:hint="default"/>
          <w:lang w:val="en-US" w:eastAsia="zh-CN"/>
        </w:rPr>
      </w:pPr>
      <w:r>
        <w:rPr>
          <w:rFonts w:hint="default"/>
          <w:lang w:val="en-US" w:eastAsia="zh-CN"/>
        </w:rPr>
        <w:br w:type="page"/>
      </w:r>
    </w:p>
    <w:p>
      <w:pPr>
        <w:rPr>
          <w:rFonts w:hint="default"/>
          <w:lang w:val="en-US" w:eastAsia="zh-CN"/>
        </w:rPr>
      </w:pPr>
      <w:r>
        <w:rPr>
          <w:rFonts w:hint="default"/>
          <w:lang w:val="en-US" w:eastAsia="zh-CN"/>
        </w:rPr>
        <w:br w:type="page"/>
      </w:r>
    </w:p>
    <w:p>
      <w:pPr>
        <w:rPr>
          <w:rFonts w:hint="default"/>
          <w:lang w:val="en-US" w:eastAsia="zh-CN"/>
        </w:rPr>
      </w:pPr>
      <w:r>
        <w:rPr>
          <w:rFonts w:hint="default"/>
          <w:lang w:val="en-US" w:eastAsia="zh-CN"/>
        </w:rPr>
        <w:br w:type="page"/>
      </w:r>
    </w:p>
    <w:p>
      <w:pPr>
        <w:pStyle w:val="2"/>
        <w:ind w:left="0" w:leftChars="0" w:firstLine="0" w:firstLineChars="0"/>
        <w:rPr>
          <w:rFonts w:hint="default"/>
          <w:lang w:val="en-US" w:eastAsia="zh-CN"/>
        </w:rPr>
      </w:pPr>
    </w:p>
    <w:p>
      <w:pPr>
        <w:rPr>
          <w:rFonts w:hint="default"/>
          <w:lang w:val="en-US" w:eastAsia="zh-CN"/>
        </w:rPr>
      </w:pPr>
      <w:r>
        <w:rPr>
          <w:rFonts w:hint="default"/>
          <w:lang w:val="en-US" w:eastAsia="zh-CN"/>
        </w:rPr>
        <w:br w:type="page"/>
      </w:r>
    </w:p>
    <w:p>
      <w:pPr>
        <w:pStyle w:val="2"/>
        <w:ind w:left="0" w:leftChars="0" w:firstLine="0" w:firstLineChars="0"/>
        <w:rPr>
          <w:rFonts w:hint="default"/>
          <w:lang w:val="en-US" w:eastAsia="zh-CN"/>
        </w:rPr>
      </w:pPr>
    </w:p>
    <w:p>
      <w:pPr>
        <w:rPr>
          <w:rFonts w:hint="default"/>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Lucida Sans">
    <w:panose1 w:val="020B0602030504020204"/>
    <w:charset w:val="00"/>
    <w:family w:val="swiss"/>
    <w:pitch w:val="default"/>
    <w:sig w:usb0="00000003" w:usb1="00000000" w:usb2="00000000" w:usb3="00000000" w:csb0="2000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BatangChe">
    <w:panose1 w:val="02030609000101010101"/>
    <w:charset w:val="81"/>
    <w:family w:val="auto"/>
    <w:pitch w:val="default"/>
    <w:sig w:usb0="B00002AF" w:usb1="69D77CFB" w:usb2="00000030" w:usb3="00000000" w:csb0="4008009F" w:csb1="DFD70000"/>
  </w:font>
  <w:font w:name="Wingdings 2">
    <w:panose1 w:val="05020102010507070707"/>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799"/>
        <w:tab w:val="clear" w:pos="4153"/>
      </w:tabs>
    </w:pPr>
    <w:r>
      <w:rPr>
        <w:sz w:val="18"/>
      </w:rPr>
      <mc:AlternateContent>
        <mc:Choice Requires="wps">
          <w:drawing>
            <wp:anchor distT="0" distB="0" distL="114300" distR="114300" simplePos="0" relativeHeight="251682816" behindDoc="0" locked="0" layoutInCell="1" allowOverlap="1">
              <wp:simplePos x="0" y="0"/>
              <wp:positionH relativeFrom="margin">
                <wp:posOffset>5172075</wp:posOffset>
              </wp:positionH>
              <wp:positionV relativeFrom="paragraph">
                <wp:posOffset>-114935</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7.25pt;margin-top:-9.05pt;height:144pt;width:144pt;mso-position-horizontal-relative:margin;mso-wrap-style:none;z-index:251682816;mso-width-relative:page;mso-height-relative:page;" filled="f" stroked="f" coordsize="21600,21600" o:gfxdata="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O64+kdkAAAAMAQAADwAAAAAAAAABACAAAAAiAAAAZHJzL2Rvd25yZXYu&#10;eG1sUEsBAhQAFAAAAAgAh07iQAWW+3ozAgAAYwQAAA4AAAAAAAAAAQAgAAAAKAEAAGRycy9lMm9E&#10;b2MueG1sUEsFBgAAAAAGAAYAWQEAAM0FA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82816" behindDoc="0" locked="0" layoutInCell="1" allowOverlap="1">
              <wp:simplePos x="0" y="0"/>
              <wp:positionH relativeFrom="margin">
                <wp:posOffset>7620</wp:posOffset>
              </wp:positionH>
              <wp:positionV relativeFrom="bottomMargin">
                <wp:posOffset>-17145</wp:posOffset>
              </wp:positionV>
              <wp:extent cx="5078095" cy="297815"/>
              <wp:effectExtent l="0" t="0" r="0" b="0"/>
              <wp:wrapNone/>
              <wp:docPr id="31" name="文本框 31"/>
              <wp:cNvGraphicFramePr/>
              <a:graphic xmlns:a="http://schemas.openxmlformats.org/drawingml/2006/main">
                <a:graphicData uri="http://schemas.microsoft.com/office/word/2010/wordprocessingShape">
                  <wps:wsp>
                    <wps:cNvSpPr txBox="1"/>
                    <wps:spPr>
                      <a:xfrm>
                        <a:off x="1168400" y="9895840"/>
                        <a:ext cx="5078095" cy="2978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val="0"/>
                            <w:pBdr>
                              <w:top w:val="none" w:color="auto" w:sz="0" w:space="1"/>
                              <w:left w:val="none" w:color="auto" w:sz="0" w:space="4"/>
                              <w:bottom w:val="none" w:color="auto" w:sz="0" w:space="1"/>
                              <w:right w:val="none" w:color="auto" w:sz="0" w:space="4"/>
                              <w:between w:val="none" w:color="auto" w:sz="0" w:space="0"/>
                            </w:pBdr>
                            <w:ind w:right="360" w:rightChars="0"/>
                            <w:jc w:val="both"/>
                            <w:rPr>
                              <w:rFonts w:hint="default" w:eastAsiaTheme="minorEastAsia"/>
                              <w:lang w:val="en-US" w:eastAsia="zh-CN"/>
                            </w:rPr>
                          </w:pPr>
                          <w:r>
                            <w:rPr>
                              <w:rFonts w:hint="eastAsia" w:ascii="宋体" w:hAnsi="宋体" w:cs="宋体"/>
                              <w:sz w:val="18"/>
                              <w:szCs w:val="18"/>
                            </w:rPr>
                            <w:t>温州新鸿检测技术有限公司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0.6pt;margin-top:768.55pt;height:23.45pt;width:399.85pt;mso-position-horizontal-relative:page;mso-position-vertical-relative:page;z-index:251682816;mso-width-relative:page;mso-height-relative:page;" filled="f" stroked="f" coordsize="21600,21600" o:gfxdata="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19S10NcAAAAHAQAADwAAAAAAAAABACAA&#10;AAAiAAAAZHJzL2Rvd25yZXYueG1sUEsBAhQAFAAAAAgAh07iQA4k5V9HAgAAdAQAAA4AAAAAAAAA&#10;AQAgAAAAJgEAAGRycy9lMm9Eb2MueG1sUEsFBgAAAAAGAAYAWQEAAN8FAAAAAA==&#10;">
              <v:fill on="f" focussize="0,0"/>
              <v:stroke on="f" weight="0.5pt"/>
              <v:imagedata o:title=""/>
              <o:lock v:ext="edit" aspectratio="f"/>
              <v:textbox>
                <w:txbxContent>
                  <w:p>
                    <w:pPr>
                      <w:widowControl w:val="0"/>
                      <w:pBdr>
                        <w:top w:val="none" w:color="auto" w:sz="0" w:space="1"/>
                        <w:left w:val="none" w:color="auto" w:sz="0" w:space="4"/>
                        <w:bottom w:val="none" w:color="auto" w:sz="0" w:space="1"/>
                        <w:right w:val="none" w:color="auto" w:sz="0" w:space="4"/>
                        <w:between w:val="none" w:color="auto" w:sz="0" w:space="0"/>
                      </w:pBdr>
                      <w:ind w:right="360" w:rightChars="0"/>
                      <w:jc w:val="both"/>
                      <w:rPr>
                        <w:rFonts w:hint="default" w:eastAsiaTheme="minorEastAsia"/>
                        <w:lang w:val="en-US" w:eastAsia="zh-CN"/>
                      </w:rPr>
                    </w:pPr>
                    <w:r>
                      <w:rPr>
                        <w:rFonts w:hint="eastAsia" w:ascii="宋体" w:hAnsi="宋体" w:cs="宋体"/>
                        <w:sz w:val="18"/>
                        <w:szCs w:val="18"/>
                      </w:rPr>
                      <w:t>温州新鸿检测技术有限公司</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88960" behindDoc="0" locked="0" layoutInCell="1" allowOverlap="1">
              <wp:simplePos x="0" y="0"/>
              <wp:positionH relativeFrom="margin">
                <wp:posOffset>16510</wp:posOffset>
              </wp:positionH>
              <wp:positionV relativeFrom="bottomMargin">
                <wp:posOffset>6350</wp:posOffset>
              </wp:positionV>
              <wp:extent cx="8865235" cy="297815"/>
              <wp:effectExtent l="0" t="0" r="0" b="0"/>
              <wp:wrapNone/>
              <wp:docPr id="125" name="文本框 125"/>
              <wp:cNvGraphicFramePr/>
              <a:graphic xmlns:a="http://schemas.openxmlformats.org/drawingml/2006/main">
                <a:graphicData uri="http://schemas.microsoft.com/office/word/2010/wordprocessingShape">
                  <wps:wsp>
                    <wps:cNvSpPr txBox="1"/>
                    <wps:spPr>
                      <a:xfrm>
                        <a:off x="1168400" y="9895840"/>
                        <a:ext cx="8865235" cy="2978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hAnsi="宋体"/>
                              <w:sz w:val="18"/>
                              <w:szCs w:val="18"/>
                              <w:lang w:eastAsia="zh-CN"/>
                            </w:rPr>
                            <w:t>温州新鸿检测技术有限公司</w:t>
                          </w:r>
                          <w:r>
                            <w:rPr>
                              <w:rFonts w:hint="eastAsia" w:hAnsi="宋体"/>
                              <w:sz w:val="18"/>
                              <w:szCs w:val="18"/>
                            </w:rPr>
                            <w:t xml:space="preserve">      </w:t>
                          </w:r>
                          <w:r>
                            <w:rPr>
                              <w:rFonts w:hAnsi="宋体"/>
                              <w:sz w:val="18"/>
                              <w:szCs w:val="18"/>
                            </w:rPr>
                            <w:t xml:space="preserve">     </w:t>
                          </w:r>
                          <w:r>
                            <w:rPr>
                              <w:rFonts w:hint="eastAsia" w:hAnsi="宋体"/>
                              <w:sz w:val="18"/>
                              <w:szCs w:val="18"/>
                            </w:rPr>
                            <w:t xml:space="preserve"> </w:t>
                          </w:r>
                          <w:r>
                            <w:rPr>
                              <w:rFonts w:hint="eastAsia" w:hAnsi="宋体"/>
                              <w:sz w:val="18"/>
                              <w:szCs w:val="18"/>
                              <w:lang w:val="en-US" w:eastAsia="zh-CN"/>
                            </w:rPr>
                            <w:t xml:space="preserve">  </w:t>
                          </w:r>
                          <w:r>
                            <w:rPr>
                              <w:rFonts w:hint="eastAsia" w:hAnsi="宋体"/>
                              <w:sz w:val="18"/>
                              <w:szCs w:val="18"/>
                            </w:rPr>
                            <w:t xml:space="preserve">   </w:t>
                          </w:r>
                          <w:r>
                            <w:rPr>
                              <w:rFonts w:hint="eastAsia" w:hAnsi="宋体"/>
                              <w:sz w:val="18"/>
                              <w:szCs w:val="18"/>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3pt;margin-top:505.65pt;height:23.45pt;width:698.05pt;mso-position-horizontal-relative:page;mso-position-vertical-relative:page;z-index:251688960;mso-width-relative:page;mso-height-relative:page;" filled="f" stroked="f" coordsize="21600,21600" o:gfxdata="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FJI0d9gAAAAHAQAADwAAAAAAAAAB&#10;ACAAAAAiAAAAZHJzL2Rvd25yZXYueG1sUEsBAhQAFAAAAAgAh07iQD747eRJAgAAdgQAAA4AAAAA&#10;AAAAAQAgAAAAJwEAAGRycy9lMm9Eb2MueG1sUEsFBgAAAAAGAAYAWQEAAOIFAAAAAA==&#10;">
              <v:fill on="f" focussize="0,0"/>
              <v:stroke on="f" weight="0.5pt"/>
              <v:imagedata o:title=""/>
              <o:lock v:ext="edit" aspectratio="f"/>
              <v:textbox>
                <w:txbxContent>
                  <w:p>
                    <w:pPr>
                      <w:rPr>
                        <w:rFonts w:hint="default" w:eastAsiaTheme="minorEastAsia"/>
                        <w:lang w:val="en-US" w:eastAsia="zh-CN"/>
                      </w:rPr>
                    </w:pPr>
                    <w:r>
                      <w:rPr>
                        <w:rFonts w:hint="eastAsia" w:hAnsi="宋体"/>
                        <w:sz w:val="18"/>
                        <w:szCs w:val="18"/>
                        <w:lang w:eastAsia="zh-CN"/>
                      </w:rPr>
                      <w:t>温州新鸿检测技术有限公司</w:t>
                    </w:r>
                    <w:r>
                      <w:rPr>
                        <w:rFonts w:hint="eastAsia" w:hAnsi="宋体"/>
                        <w:sz w:val="18"/>
                        <w:szCs w:val="18"/>
                      </w:rPr>
                      <w:t xml:space="preserve">      </w:t>
                    </w:r>
                    <w:r>
                      <w:rPr>
                        <w:rFonts w:hAnsi="宋体"/>
                        <w:sz w:val="18"/>
                        <w:szCs w:val="18"/>
                      </w:rPr>
                      <w:t xml:space="preserve">     </w:t>
                    </w:r>
                    <w:r>
                      <w:rPr>
                        <w:rFonts w:hint="eastAsia" w:hAnsi="宋体"/>
                        <w:sz w:val="18"/>
                        <w:szCs w:val="18"/>
                      </w:rPr>
                      <w:t xml:space="preserve"> </w:t>
                    </w:r>
                    <w:r>
                      <w:rPr>
                        <w:rFonts w:hint="eastAsia" w:hAnsi="宋体"/>
                        <w:sz w:val="18"/>
                        <w:szCs w:val="18"/>
                        <w:lang w:val="en-US" w:eastAsia="zh-CN"/>
                      </w:rPr>
                      <w:t xml:space="preserve">  </w:t>
                    </w:r>
                    <w:r>
                      <w:rPr>
                        <w:rFonts w:hint="eastAsia" w:hAnsi="宋体"/>
                        <w:sz w:val="18"/>
                        <w:szCs w:val="18"/>
                      </w:rPr>
                      <w:t xml:space="preserve">   </w:t>
                    </w:r>
                    <w:r>
                      <w:rPr>
                        <w:rFonts w:hint="eastAsia" w:hAnsi="宋体"/>
                        <w:sz w:val="18"/>
                        <w:szCs w:val="18"/>
                        <w:lang w:val="en-US" w:eastAsia="zh-CN"/>
                      </w:rPr>
                      <w:t xml:space="preserve">                                                                                </w:t>
                    </w:r>
                  </w:p>
                </w:txbxContent>
              </v:textbox>
            </v:shape>
          </w:pict>
        </mc:Fallback>
      </mc:AlternateContent>
    </w:r>
    <w:r>
      <w:rPr>
        <w:sz w:val="18"/>
      </w:rPr>
      <mc:AlternateContent>
        <mc:Choice Requires="wps">
          <w:drawing>
            <wp:anchor distT="0" distB="0" distL="114300" distR="114300" simplePos="0" relativeHeight="251688960" behindDoc="0" locked="0" layoutInCell="1" allowOverlap="1">
              <wp:simplePos x="0" y="0"/>
              <wp:positionH relativeFrom="margin">
                <wp:posOffset>8712835</wp:posOffset>
              </wp:positionH>
              <wp:positionV relativeFrom="paragraph">
                <wp:posOffset>-334010</wp:posOffset>
              </wp:positionV>
              <wp:extent cx="1828800" cy="182880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686.05pt;margin-top:-26.3pt;height:144pt;width:144pt;mso-position-horizontal-relative:margin;mso-wrap-style:none;z-index:251688960;mso-width-relative:page;mso-height-relative:page;" filled="f" stroked="f" coordsize="21600,21600" o:gfxdata="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HXHkEdkAAAANAQAADwAAAAAAAAABACAAAAAiAAAAZHJzL2Rvd25yZXYu&#10;eG1sUEsBAhQAFAAAAAgAh07iQEFvUZ8zAgAAZQQAAA4AAAAAAAAAAQAgAAAAKAEAAGRycy9lMm9E&#10;b2MueG1sUEsFBgAAAAAGAAYAWQEAAM0FA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8480" behindDoc="0" locked="0" layoutInCell="1" allowOverlap="1">
              <wp:simplePos x="0" y="0"/>
              <wp:positionH relativeFrom="margin">
                <wp:posOffset>-6350</wp:posOffset>
              </wp:positionH>
              <wp:positionV relativeFrom="bottomMargin">
                <wp:posOffset>7620</wp:posOffset>
              </wp:positionV>
              <wp:extent cx="5078095" cy="297815"/>
              <wp:effectExtent l="0" t="0" r="0" b="0"/>
              <wp:wrapNone/>
              <wp:docPr id="148" name="文本框 148"/>
              <wp:cNvGraphicFramePr/>
              <a:graphic xmlns:a="http://schemas.openxmlformats.org/drawingml/2006/main">
                <a:graphicData uri="http://schemas.microsoft.com/office/word/2010/wordprocessingShape">
                  <wps:wsp>
                    <wps:cNvSpPr txBox="1"/>
                    <wps:spPr>
                      <a:xfrm>
                        <a:off x="1168400" y="9895840"/>
                        <a:ext cx="5078095" cy="2978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hAnsi="宋体"/>
                              <w:sz w:val="18"/>
                              <w:szCs w:val="18"/>
                              <w:lang w:eastAsia="zh-CN"/>
                            </w:rPr>
                            <w:t>温州新鸿检测技术有限公司</w:t>
                          </w:r>
                          <w:r>
                            <w:rPr>
                              <w:rFonts w:hint="eastAsia" w:hAnsi="宋体"/>
                              <w:sz w:val="18"/>
                              <w:szCs w:val="18"/>
                            </w:rPr>
                            <w:t xml:space="preserve">    </w:t>
                          </w:r>
                          <w:r>
                            <w:rPr>
                              <w:rFonts w:hAnsi="宋体"/>
                              <w:sz w:val="18"/>
                              <w:szCs w:val="18"/>
                            </w:rPr>
                            <w:t xml:space="preserve">   </w:t>
                          </w:r>
                          <w:r>
                            <w:rPr>
                              <w:rFonts w:hint="eastAsia" w:hAnsi="宋体"/>
                              <w:sz w:val="18"/>
                              <w:szCs w:val="18"/>
                            </w:rPr>
                            <w:t xml:space="preserve">    </w:t>
                          </w:r>
                          <w:r>
                            <w:rPr>
                              <w:rFonts w:hint="eastAsia" w:hAnsi="宋体"/>
                              <w:sz w:val="18"/>
                              <w:szCs w:val="18"/>
                              <w:lang w:val="en-US" w:eastAsia="zh-CN"/>
                            </w:rPr>
                            <w:t xml:space="preserve">   </w:t>
                          </w:r>
                          <w:r>
                            <w:rPr>
                              <w:rFonts w:hint="eastAsia" w:hAnsi="宋体"/>
                              <w:sz w:val="18"/>
                              <w:szCs w:val="18"/>
                            </w:rPr>
                            <w:t xml:space="preserve"> </w:t>
                          </w:r>
                          <w:r>
                            <w:rPr>
                              <w:rFonts w:hint="eastAsia" w:hAnsi="宋体"/>
                              <w:sz w:val="18"/>
                              <w:szCs w:val="18"/>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9.5pt;margin-top:770.5pt;height:23.45pt;width:399.85pt;mso-position-horizontal-relative:page;mso-position-vertical-relative:page;z-index:251668480;mso-width-relative:page;mso-height-relative:page;" filled="f" stroked="f" coordsize="21600,21600" o:gfxdata="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I1uGU2QAAAAcBAAAPAAAAAAAAAAEA&#10;IAAAACIAAABkcnMvZG93bnJldi54bWxQSwECFAAUAAAACACHTuJA6t1Rj0cCAAB2BAAADgAAAAAA&#10;AAABACAAAAAoAQAAZHJzL2Uyb0RvYy54bWxQSwUGAAAAAAYABgBZAQAA4QUAAAAA&#10;">
              <v:fill on="f" focussize="0,0"/>
              <v:stroke on="f" weight="0.5pt"/>
              <v:imagedata o:title=""/>
              <o:lock v:ext="edit" aspectratio="f"/>
              <v:textbox>
                <w:txbxContent>
                  <w:p>
                    <w:pPr>
                      <w:rPr>
                        <w:rFonts w:hint="default" w:eastAsiaTheme="minorEastAsia"/>
                        <w:lang w:val="en-US" w:eastAsia="zh-CN"/>
                      </w:rPr>
                    </w:pPr>
                    <w:r>
                      <w:rPr>
                        <w:rFonts w:hint="eastAsia" w:hAnsi="宋体"/>
                        <w:sz w:val="18"/>
                        <w:szCs w:val="18"/>
                        <w:lang w:eastAsia="zh-CN"/>
                      </w:rPr>
                      <w:t>温州新鸿检测技术有限公司</w:t>
                    </w:r>
                    <w:r>
                      <w:rPr>
                        <w:rFonts w:hint="eastAsia" w:hAnsi="宋体"/>
                        <w:sz w:val="18"/>
                        <w:szCs w:val="18"/>
                      </w:rPr>
                      <w:t xml:space="preserve">    </w:t>
                    </w:r>
                    <w:r>
                      <w:rPr>
                        <w:rFonts w:hAnsi="宋体"/>
                        <w:sz w:val="18"/>
                        <w:szCs w:val="18"/>
                      </w:rPr>
                      <w:t xml:space="preserve">   </w:t>
                    </w:r>
                    <w:r>
                      <w:rPr>
                        <w:rFonts w:hint="eastAsia" w:hAnsi="宋体"/>
                        <w:sz w:val="18"/>
                        <w:szCs w:val="18"/>
                      </w:rPr>
                      <w:t xml:space="preserve">    </w:t>
                    </w:r>
                    <w:r>
                      <w:rPr>
                        <w:rFonts w:hint="eastAsia" w:hAnsi="宋体"/>
                        <w:sz w:val="18"/>
                        <w:szCs w:val="18"/>
                        <w:lang w:val="en-US" w:eastAsia="zh-CN"/>
                      </w:rPr>
                      <w:t xml:space="preserve">   </w:t>
                    </w:r>
                    <w:r>
                      <w:rPr>
                        <w:rFonts w:hint="eastAsia" w:hAnsi="宋体"/>
                        <w:sz w:val="18"/>
                        <w:szCs w:val="18"/>
                      </w:rPr>
                      <w:t xml:space="preserve"> </w:t>
                    </w:r>
                    <w:r>
                      <w:rPr>
                        <w:rFonts w:hint="eastAsia" w:hAnsi="宋体"/>
                        <w:sz w:val="18"/>
                        <w:szCs w:val="18"/>
                        <w:lang w:val="en-US" w:eastAsia="zh-CN"/>
                      </w:rPr>
                      <w:t xml:space="preserve">               </w:t>
                    </w:r>
                  </w:p>
                </w:txbxContent>
              </v:textbox>
            </v:shape>
          </w:pict>
        </mc:Fallback>
      </mc:AlternateContent>
    </w:r>
    <w:r>
      <w:rPr>
        <w:sz w:val="18"/>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-105410</wp:posOffset>
              </wp:positionV>
              <wp:extent cx="1828800" cy="1828800"/>
              <wp:effectExtent l="0" t="0" r="0" b="0"/>
              <wp:wrapNone/>
              <wp:docPr id="147" name="文本框 1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8.3pt;height:144pt;width:144pt;mso-position-horizontal:right;mso-position-horizontal-relative:margin;mso-wrap-style:none;z-index:251668480;mso-width-relative:page;mso-height-relative:page;" filled="f" stroked="f" coordsize="21600,21600" o:gfxdata="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EQA/PWAAAACAEAAA8AAAAAAAAAAQAgAAAAIgAAAGRycy9kb3ducmV2Lnht&#10;bFBLAQIUABQAAAAIAIdO4kCFSyMzNAIAAGUEAAAOAAAAAAAAAAEAIAAAACUBAABkcnMvZTJvRG9j&#10;LnhtbFBLBQYAAAAABgAGAFkBAADLBQ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91008" behindDoc="0" locked="0" layoutInCell="1" allowOverlap="1">
              <wp:simplePos x="0" y="0"/>
              <wp:positionH relativeFrom="margin">
                <wp:posOffset>1270</wp:posOffset>
              </wp:positionH>
              <wp:positionV relativeFrom="bottomMargin">
                <wp:posOffset>21590</wp:posOffset>
              </wp:positionV>
              <wp:extent cx="5078095" cy="297815"/>
              <wp:effectExtent l="0" t="0" r="0" b="0"/>
              <wp:wrapNone/>
              <wp:docPr id="131" name="文本框 131"/>
              <wp:cNvGraphicFramePr/>
              <a:graphic xmlns:a="http://schemas.openxmlformats.org/drawingml/2006/main">
                <a:graphicData uri="http://schemas.microsoft.com/office/word/2010/wordprocessingShape">
                  <wps:wsp>
                    <wps:cNvSpPr txBox="1"/>
                    <wps:spPr>
                      <a:xfrm>
                        <a:off x="1168400" y="9895840"/>
                        <a:ext cx="5078095" cy="2978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hAnsi="宋体"/>
                              <w:sz w:val="18"/>
                              <w:szCs w:val="18"/>
                              <w:lang w:eastAsia="zh-CN"/>
                            </w:rPr>
                            <w:t>温州新鸿检测技术有限公司</w:t>
                          </w:r>
                          <w:r>
                            <w:rPr>
                              <w:rFonts w:hint="eastAsia" w:hAnsi="宋体"/>
                              <w:sz w:val="18"/>
                              <w:szCs w:val="18"/>
                            </w:rPr>
                            <w:t xml:space="preserve">    </w:t>
                          </w:r>
                          <w:r>
                            <w:rPr>
                              <w:rFonts w:hAnsi="宋体"/>
                              <w:sz w:val="18"/>
                              <w:szCs w:val="18"/>
                            </w:rPr>
                            <w:t xml:space="preserve">   </w:t>
                          </w:r>
                          <w:r>
                            <w:rPr>
                              <w:rFonts w:hint="eastAsia" w:hAnsi="宋体"/>
                              <w:sz w:val="18"/>
                              <w:szCs w:val="18"/>
                            </w:rPr>
                            <w:t xml:space="preserve">    </w:t>
                          </w:r>
                          <w:r>
                            <w:rPr>
                              <w:rFonts w:hint="eastAsia" w:hAnsi="宋体"/>
                              <w:sz w:val="18"/>
                              <w:szCs w:val="18"/>
                              <w:lang w:val="en-US" w:eastAsia="zh-CN"/>
                            </w:rPr>
                            <w:t xml:space="preserve">   </w:t>
                          </w:r>
                          <w:r>
                            <w:rPr>
                              <w:rFonts w:hint="eastAsia" w:hAnsi="宋体"/>
                              <w:sz w:val="18"/>
                              <w:szCs w:val="18"/>
                            </w:rPr>
                            <w:t xml:space="preserve"> </w:t>
                          </w:r>
                          <w:r>
                            <w:rPr>
                              <w:rFonts w:hint="eastAsia" w:hAnsi="宋体"/>
                              <w:sz w:val="18"/>
                              <w:szCs w:val="18"/>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2.1pt;margin-top:506.85pt;height:23.45pt;width:399.85pt;mso-position-horizontal-relative:page;mso-position-vertical-relative:page;z-index:251691008;mso-width-relative:page;mso-height-relative:page;" filled="f" stroked="f" coordsize="21600,21600" o:gfxdata="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2vXrXNcAAAAFAQAADwAAAAAAAAABACAA&#10;AAAiAAAAZHJzL2Rvd25yZXYueG1sUEsBAhQAFAAAAAgAh07iQLsew0RHAgAAdgQAAA4AAAAAAAAA&#10;AQAgAAAAJgEAAGRycy9lMm9Eb2MueG1sUEsFBgAAAAAGAAYAWQEAAN8FAAAAAA==&#10;">
              <v:fill on="f" focussize="0,0"/>
              <v:stroke on="f" weight="0.5pt"/>
              <v:imagedata o:title=""/>
              <o:lock v:ext="edit" aspectratio="f"/>
              <v:textbox>
                <w:txbxContent>
                  <w:p>
                    <w:pPr>
                      <w:rPr>
                        <w:rFonts w:hint="default" w:eastAsiaTheme="minorEastAsia"/>
                        <w:lang w:val="en-US" w:eastAsia="zh-CN"/>
                      </w:rPr>
                    </w:pPr>
                    <w:r>
                      <w:rPr>
                        <w:rFonts w:hint="eastAsia" w:hAnsi="宋体"/>
                        <w:sz w:val="18"/>
                        <w:szCs w:val="18"/>
                        <w:lang w:eastAsia="zh-CN"/>
                      </w:rPr>
                      <w:t>温州新鸿检测技术有限公司</w:t>
                    </w:r>
                    <w:r>
                      <w:rPr>
                        <w:rFonts w:hint="eastAsia" w:hAnsi="宋体"/>
                        <w:sz w:val="18"/>
                        <w:szCs w:val="18"/>
                      </w:rPr>
                      <w:t xml:space="preserve">    </w:t>
                    </w:r>
                    <w:r>
                      <w:rPr>
                        <w:rFonts w:hAnsi="宋体"/>
                        <w:sz w:val="18"/>
                        <w:szCs w:val="18"/>
                      </w:rPr>
                      <w:t xml:space="preserve">   </w:t>
                    </w:r>
                    <w:r>
                      <w:rPr>
                        <w:rFonts w:hint="eastAsia" w:hAnsi="宋体"/>
                        <w:sz w:val="18"/>
                        <w:szCs w:val="18"/>
                      </w:rPr>
                      <w:t xml:space="preserve">    </w:t>
                    </w:r>
                    <w:r>
                      <w:rPr>
                        <w:rFonts w:hint="eastAsia" w:hAnsi="宋体"/>
                        <w:sz w:val="18"/>
                        <w:szCs w:val="18"/>
                        <w:lang w:val="en-US" w:eastAsia="zh-CN"/>
                      </w:rPr>
                      <w:t xml:space="preserve">   </w:t>
                    </w:r>
                    <w:r>
                      <w:rPr>
                        <w:rFonts w:hint="eastAsia" w:hAnsi="宋体"/>
                        <w:sz w:val="18"/>
                        <w:szCs w:val="18"/>
                      </w:rPr>
                      <w:t xml:space="preserve"> </w:t>
                    </w:r>
                    <w:r>
                      <w:rPr>
                        <w:rFonts w:hint="eastAsia" w:hAnsi="宋体"/>
                        <w:sz w:val="18"/>
                        <w:szCs w:val="18"/>
                        <w:lang w:val="en-US" w:eastAsia="zh-CN"/>
                      </w:rPr>
                      <w:t xml:space="preserve">               </w:t>
                    </w:r>
                  </w:p>
                </w:txbxContent>
              </v:textbox>
            </v:shape>
          </w:pict>
        </mc:Fallback>
      </mc:AlternateContent>
    </w:r>
    <w:r>
      <w:rPr>
        <w:sz w:val="18"/>
      </w:rPr>
      <mc:AlternateContent>
        <mc:Choice Requires="wps">
          <w:drawing>
            <wp:anchor distT="0" distB="0" distL="114300" distR="114300" simplePos="0" relativeHeight="251691008" behindDoc="0" locked="0" layoutInCell="1" allowOverlap="1">
              <wp:simplePos x="0" y="0"/>
              <wp:positionH relativeFrom="margin">
                <wp:posOffset>8731885</wp:posOffset>
              </wp:positionH>
              <wp:positionV relativeFrom="paragraph">
                <wp:posOffset>-334010</wp:posOffset>
              </wp:positionV>
              <wp:extent cx="1828800" cy="182880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687.55pt;margin-top:-26.3pt;height:144pt;width:144pt;mso-position-horizontal-relative:margin;mso-wrap-style:none;z-index:251691008;mso-width-relative:page;mso-height-relative:page;" filled="f" stroked="f" coordsize="21600,21600" o:gfxdata="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ZZz5BNkAAAANAQAADwAAAAAAAAABACAAAAAiAAAAZHJzL2Rvd25yZXYu&#10;eG1sUEsBAhQAFAAAAAgAh07iQNGLfzszAgAAZQQAAA4AAAAAAAAAAQAgAAAAKAEAAGRycy9lMm9E&#10;b2MueG1sUEsFBgAAAAAGAAYAWQEAAM0FA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89984" behindDoc="0" locked="0" layoutInCell="1" allowOverlap="1">
              <wp:simplePos x="0" y="0"/>
              <wp:positionH relativeFrom="margin">
                <wp:posOffset>-27940</wp:posOffset>
              </wp:positionH>
              <wp:positionV relativeFrom="bottomMargin">
                <wp:posOffset>-7620</wp:posOffset>
              </wp:positionV>
              <wp:extent cx="5078095" cy="297815"/>
              <wp:effectExtent l="0" t="0" r="0" b="0"/>
              <wp:wrapNone/>
              <wp:docPr id="128" name="文本框 128"/>
              <wp:cNvGraphicFramePr/>
              <a:graphic xmlns:a="http://schemas.openxmlformats.org/drawingml/2006/main">
                <a:graphicData uri="http://schemas.microsoft.com/office/word/2010/wordprocessingShape">
                  <wps:wsp>
                    <wps:cNvSpPr txBox="1"/>
                    <wps:spPr>
                      <a:xfrm>
                        <a:off x="1168400" y="9895840"/>
                        <a:ext cx="5078095" cy="2978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hAnsi="宋体"/>
                              <w:sz w:val="18"/>
                              <w:szCs w:val="18"/>
                              <w:lang w:eastAsia="zh-CN"/>
                            </w:rPr>
                            <w:t>温州新鸿检测技术有限公司</w:t>
                          </w:r>
                          <w:r>
                            <w:rPr>
                              <w:rFonts w:hint="eastAsia" w:hAnsi="宋体"/>
                              <w:sz w:val="18"/>
                              <w:szCs w:val="18"/>
                            </w:rPr>
                            <w:t xml:space="preserve">    </w:t>
                          </w:r>
                          <w:r>
                            <w:rPr>
                              <w:rFonts w:hAnsi="宋体"/>
                              <w:sz w:val="18"/>
                              <w:szCs w:val="18"/>
                            </w:rPr>
                            <w:t xml:space="preserve">   </w:t>
                          </w:r>
                          <w:r>
                            <w:rPr>
                              <w:rFonts w:hint="eastAsia" w:hAnsi="宋体"/>
                              <w:sz w:val="18"/>
                              <w:szCs w:val="18"/>
                            </w:rPr>
                            <w:t xml:space="preserve">    </w:t>
                          </w:r>
                          <w:r>
                            <w:rPr>
                              <w:rFonts w:hint="eastAsia" w:hAnsi="宋体"/>
                              <w:sz w:val="18"/>
                              <w:szCs w:val="18"/>
                              <w:lang w:val="en-US" w:eastAsia="zh-CN"/>
                            </w:rPr>
                            <w:t xml:space="preserve">   </w:t>
                          </w:r>
                          <w:r>
                            <w:rPr>
                              <w:rFonts w:hint="eastAsia" w:hAnsi="宋体"/>
                              <w:sz w:val="18"/>
                              <w:szCs w:val="18"/>
                            </w:rPr>
                            <w:t xml:space="preserve"> </w:t>
                          </w:r>
                          <w:r>
                            <w:rPr>
                              <w:rFonts w:hint="eastAsia" w:hAnsi="宋体"/>
                              <w:sz w:val="18"/>
                              <w:szCs w:val="18"/>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7.8pt;margin-top:769.3pt;height:23.45pt;width:399.85pt;mso-position-horizontal-relative:page;mso-position-vertical-relative:page;z-index:251689984;mso-width-relative:page;mso-height-relative:page;" filled="f" stroked="f" coordsize="21600,21600" o:gfxdata="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HMGamPbAAAACAEAAA8AAAAAAAAA&#10;AQAgAAAAIgAAAGRycy9kb3ducmV2LnhtbFBLAQIUABQAAAAIAIdO4kDPNW80RwIAAHYEAAAOAAAA&#10;AAAAAAEAIAAAACoBAABkcnMvZTJvRG9jLnhtbFBLBQYAAAAABgAGAFkBAADjBQAAAAA=&#10;">
              <v:fill on="f" focussize="0,0"/>
              <v:stroke on="f" weight="0.5pt"/>
              <v:imagedata o:title=""/>
              <o:lock v:ext="edit" aspectratio="f"/>
              <v:textbox>
                <w:txbxContent>
                  <w:p>
                    <w:pPr>
                      <w:rPr>
                        <w:rFonts w:hint="default" w:eastAsiaTheme="minorEastAsia"/>
                        <w:lang w:val="en-US" w:eastAsia="zh-CN"/>
                      </w:rPr>
                    </w:pPr>
                    <w:r>
                      <w:rPr>
                        <w:rFonts w:hint="eastAsia" w:hAnsi="宋体"/>
                        <w:sz w:val="18"/>
                        <w:szCs w:val="18"/>
                        <w:lang w:eastAsia="zh-CN"/>
                      </w:rPr>
                      <w:t>温州新鸿检测技术有限公司</w:t>
                    </w:r>
                    <w:r>
                      <w:rPr>
                        <w:rFonts w:hint="eastAsia" w:hAnsi="宋体"/>
                        <w:sz w:val="18"/>
                        <w:szCs w:val="18"/>
                      </w:rPr>
                      <w:t xml:space="preserve">    </w:t>
                    </w:r>
                    <w:r>
                      <w:rPr>
                        <w:rFonts w:hAnsi="宋体"/>
                        <w:sz w:val="18"/>
                        <w:szCs w:val="18"/>
                      </w:rPr>
                      <w:t xml:space="preserve">   </w:t>
                    </w:r>
                    <w:r>
                      <w:rPr>
                        <w:rFonts w:hint="eastAsia" w:hAnsi="宋体"/>
                        <w:sz w:val="18"/>
                        <w:szCs w:val="18"/>
                      </w:rPr>
                      <w:t xml:space="preserve">    </w:t>
                    </w:r>
                    <w:r>
                      <w:rPr>
                        <w:rFonts w:hint="eastAsia" w:hAnsi="宋体"/>
                        <w:sz w:val="18"/>
                        <w:szCs w:val="18"/>
                        <w:lang w:val="en-US" w:eastAsia="zh-CN"/>
                      </w:rPr>
                      <w:t xml:space="preserve">   </w:t>
                    </w:r>
                    <w:r>
                      <w:rPr>
                        <w:rFonts w:hint="eastAsia" w:hAnsi="宋体"/>
                        <w:sz w:val="18"/>
                        <w:szCs w:val="18"/>
                      </w:rPr>
                      <w:t xml:space="preserve"> </w:t>
                    </w:r>
                    <w:r>
                      <w:rPr>
                        <w:rFonts w:hint="eastAsia" w:hAnsi="宋体"/>
                        <w:sz w:val="18"/>
                        <w:szCs w:val="18"/>
                        <w:lang w:val="en-US" w:eastAsia="zh-CN"/>
                      </w:rPr>
                      <w:t xml:space="preserve">               </w:t>
                    </w:r>
                  </w:p>
                </w:txbxContent>
              </v:textbox>
            </v:shape>
          </w:pict>
        </mc:Fallback>
      </mc:AlternateContent>
    </w:r>
    <w:r>
      <w:rPr>
        <w:sz w:val="18"/>
      </w:rPr>
      <mc:AlternateContent>
        <mc:Choice Requires="wps">
          <w:drawing>
            <wp:anchor distT="0" distB="0" distL="114300" distR="114300" simplePos="0" relativeHeight="251689984" behindDoc="0" locked="0" layoutInCell="1" allowOverlap="1">
              <wp:simplePos x="0" y="0"/>
              <wp:positionH relativeFrom="margin">
                <wp:align>right</wp:align>
              </wp:positionH>
              <wp:positionV relativeFrom="paragraph">
                <wp:posOffset>-105410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8.3pt;height:144pt;width:144pt;mso-position-horizontal:right;mso-position-horizontal-relative:margin;mso-wrap-style:none;z-index:251689984;mso-width-relative:page;mso-height-relative:page;" filled="f" stroked="f" coordsize="21600,21600" o:gfxdata="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EQA/PWAAAACAEAAA8AAAAAAAAAAQAgAAAAIgAAAGRycy9kb3ducmV2Lnht&#10;bFBLAQIUABQAAAAIAIdO4kAulLiANAIAAGUEAAAOAAAAAAAAAAEAIAAAACUBAABkcnMvZTJvRG9j&#10;LnhtbFBLBQYAAAAABgAGAFkBAADLBQ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-105410</wp:posOffset>
              </wp:positionV>
              <wp:extent cx="1828800" cy="1828800"/>
              <wp:effectExtent l="0" t="0" r="0" b="0"/>
              <wp:wrapNone/>
              <wp:docPr id="156" name="文本框 1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8.3pt;height:144pt;width:144pt;mso-position-horizontal:right;mso-position-horizontal-relative:margin;mso-wrap-style:none;z-index:251669504;mso-width-relative:page;mso-height-relative:page;" filled="f" stroked="f" coordsize="21600,21600" o:gfxdata="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YRAD89YAAAAIAQAADwAAAAAAAAABACAAAAAiAAAAZHJzL2Rvd25yZXYueG1s&#10;UEsBAhQAFAAAAAgAh07iQILRQXUzAgAAZQQAAA4AAAAAAAAAAQAgAAAAJQEAAGRycy9lMm9Eb2Mu&#10;eG1sUEsFBgAAAAAGAAYAWQEAAMoFA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67</w:t>
                    </w:r>
                    <w:r>
                      <w:rPr>
                        <w:rFonts w:hint="eastAsia"/>
                        <w:lang w:eastAsia="zh-CN"/>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-105410</wp:posOffset>
              </wp:positionV>
              <wp:extent cx="1828800" cy="1828800"/>
              <wp:effectExtent l="0" t="0" r="0" b="0"/>
              <wp:wrapNone/>
              <wp:docPr id="153" name="文本框 1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8.3pt;height:144pt;width:144pt;mso-position-horizontal:right;mso-position-horizontal-relative:margin;mso-wrap-style:none;z-index:251669504;mso-width-relative:page;mso-height-relative:page;" filled="f" stroked="f" coordsize="21600,21600" o:gfxdata="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EQA/PWAAAACAEAAA8AAAAAAAAAAQAgAAAAIgAAAGRycy9kb3ducmV2Lnht&#10;bFBLAQIUABQAAAAIAIdO4kCGljb2NAIAAGUEAAAOAAAAAAAAAAEAIAAAACUBAABkcnMvZTJvRG9j&#10;LnhtbFBLBQYAAAAABgAGAFkBAADLBQ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799"/>
        <w:tab w:val="clear" w:pos="4153"/>
      </w:tabs>
    </w:pPr>
    <w:r>
      <w:rPr>
        <w:sz w:val="18"/>
      </w:rPr>
      <mc:AlternateContent>
        <mc:Choice Requires="wps">
          <w:drawing>
            <wp:anchor distT="0" distB="0" distL="114300" distR="114300" simplePos="0" relativeHeight="251684864" behindDoc="0" locked="0" layoutInCell="1" allowOverlap="1">
              <wp:simplePos x="0" y="0"/>
              <wp:positionH relativeFrom="margin">
                <wp:posOffset>8732520</wp:posOffset>
              </wp:positionH>
              <wp:positionV relativeFrom="paragraph">
                <wp:posOffset>-324485</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687.6pt;margin-top:-25.55pt;height:144pt;width:144pt;mso-position-horizontal-relative:margin;mso-wrap-style:none;z-index:251684864;mso-width-relative:page;mso-height-relative:page;" filled="f" stroked="f" coordsize="21600,21600" o:gfxdata="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z7rt4NkAAAANAQAADwAAAAAAAAABACAAAAAiAAAAZHJzL2Rvd25yZXYu&#10;eG1sUEsBAhQAFAAAAAgAh07iQIKEdhgzAgAAYwQAAA4AAAAAAAAAAQAgAAAAKAEAAGRycy9lMm9E&#10;b2MueG1sUEsFBgAAAAAGAAYAWQEAAM0FA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84864" behindDoc="0" locked="0" layoutInCell="1" allowOverlap="1">
              <wp:simplePos x="0" y="0"/>
              <wp:positionH relativeFrom="margin">
                <wp:posOffset>7620</wp:posOffset>
              </wp:positionH>
              <wp:positionV relativeFrom="bottomMargin">
                <wp:posOffset>-17145</wp:posOffset>
              </wp:positionV>
              <wp:extent cx="5078095" cy="297815"/>
              <wp:effectExtent l="0" t="0" r="0" b="0"/>
              <wp:wrapNone/>
              <wp:docPr id="30" name="文本框 30"/>
              <wp:cNvGraphicFramePr/>
              <a:graphic xmlns:a="http://schemas.openxmlformats.org/drawingml/2006/main">
                <a:graphicData uri="http://schemas.microsoft.com/office/word/2010/wordprocessingShape">
                  <wps:wsp>
                    <wps:cNvSpPr txBox="1"/>
                    <wps:spPr>
                      <a:xfrm>
                        <a:off x="1168400" y="9895840"/>
                        <a:ext cx="5078095" cy="2978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val="0"/>
                            <w:pBdr>
                              <w:top w:val="none" w:color="auto" w:sz="0" w:space="1"/>
                              <w:left w:val="none" w:color="auto" w:sz="0" w:space="4"/>
                              <w:bottom w:val="none" w:color="auto" w:sz="0" w:space="1"/>
                              <w:right w:val="none" w:color="auto" w:sz="0" w:space="4"/>
                              <w:between w:val="none" w:color="auto" w:sz="0" w:space="0"/>
                            </w:pBdr>
                            <w:ind w:right="360" w:rightChars="0"/>
                            <w:jc w:val="both"/>
                            <w:rPr>
                              <w:rFonts w:hint="default" w:eastAsiaTheme="minorEastAsia"/>
                              <w:lang w:val="en-US" w:eastAsia="zh-CN"/>
                            </w:rPr>
                          </w:pPr>
                          <w:r>
                            <w:rPr>
                              <w:rFonts w:hint="eastAsia" w:ascii="宋体" w:hAnsi="宋体" w:cs="宋体"/>
                              <w:sz w:val="18"/>
                              <w:szCs w:val="18"/>
                            </w:rPr>
                            <w:t>温州新鸿检测技术有限公司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2.6pt;margin-top:503.8pt;height:23.45pt;width:399.85pt;mso-position-horizontal-relative:page;mso-position-vertical-relative:page;z-index:251684864;mso-width-relative:page;mso-height-relative:page;" filled="f" stroked="f" coordsize="21600,21600" o:gfxdata="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19S10NcAAAAHAQAADwAAAAAAAAABACAA&#10;AAAiAAAAZHJzL2Rvd25yZXYueG1sUEsBAhQAFAAAAAgAh07iQChskCZHAgAAdAQAAA4AAAAAAAAA&#10;AQAgAAAAJgEAAGRycy9lMm9Eb2MueG1sUEsFBgAAAAAGAAYAWQEAAN8FAAAAAA==&#10;">
              <v:fill on="f" focussize="0,0"/>
              <v:stroke on="f" weight="0.5pt"/>
              <v:imagedata o:title=""/>
              <o:lock v:ext="edit" aspectratio="f"/>
              <v:textbox>
                <w:txbxContent>
                  <w:p>
                    <w:pPr>
                      <w:widowControl w:val="0"/>
                      <w:pBdr>
                        <w:top w:val="none" w:color="auto" w:sz="0" w:space="1"/>
                        <w:left w:val="none" w:color="auto" w:sz="0" w:space="4"/>
                        <w:bottom w:val="none" w:color="auto" w:sz="0" w:space="1"/>
                        <w:right w:val="none" w:color="auto" w:sz="0" w:space="4"/>
                        <w:between w:val="none" w:color="auto" w:sz="0" w:space="0"/>
                      </w:pBdr>
                      <w:ind w:right="360" w:rightChars="0"/>
                      <w:jc w:val="both"/>
                      <w:rPr>
                        <w:rFonts w:hint="default" w:eastAsiaTheme="minorEastAsia"/>
                        <w:lang w:val="en-US" w:eastAsia="zh-CN"/>
                      </w:rPr>
                    </w:pPr>
                    <w:r>
                      <w:rPr>
                        <w:rFonts w:hint="eastAsia" w:ascii="宋体" w:hAnsi="宋体" w:cs="宋体"/>
                        <w:sz w:val="18"/>
                        <w:szCs w:val="18"/>
                      </w:rPr>
                      <w:t>温州新鸿检测技术有限公司</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799"/>
        <w:tab w:val="clear" w:pos="4153"/>
      </w:tabs>
    </w:pPr>
    <w:r>
      <w:rPr>
        <w:sz w:val="18"/>
      </w:rPr>
      <mc:AlternateContent>
        <mc:Choice Requires="wps">
          <w:drawing>
            <wp:anchor distT="0" distB="0" distL="114300" distR="114300" simplePos="0" relativeHeight="251683840" behindDoc="0" locked="0" layoutInCell="1" allowOverlap="1">
              <wp:simplePos x="0" y="0"/>
              <wp:positionH relativeFrom="margin">
                <wp:posOffset>5114925</wp:posOffset>
              </wp:positionH>
              <wp:positionV relativeFrom="paragraph">
                <wp:posOffset>-114935</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2.75pt;margin-top:-9.05pt;height:144pt;width:144pt;mso-position-horizontal-relative:margin;mso-wrap-style:none;z-index:251683840;mso-width-relative:page;mso-height-relative:page;" filled="f" stroked="f" coordsize="21600,21600" o:gfxdata="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CKEhStkAAAAMAQAADwAAAAAAAAABACAAAAAiAAAAZHJzL2Rvd25yZXYu&#10;eG1sUEsBAhQAFAAAAAgAh07iQNkk7QUzAgAAYwQAAA4AAAAAAAAAAQAgAAAAKAEAAGRycy9lMm9E&#10;b2MueG1sUEsFBgAAAAAGAAYAWQEAAM0FA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83840" behindDoc="0" locked="0" layoutInCell="1" allowOverlap="1">
              <wp:simplePos x="0" y="0"/>
              <wp:positionH relativeFrom="margin">
                <wp:posOffset>7620</wp:posOffset>
              </wp:positionH>
              <wp:positionV relativeFrom="bottomMargin">
                <wp:posOffset>-17145</wp:posOffset>
              </wp:positionV>
              <wp:extent cx="5078095" cy="297815"/>
              <wp:effectExtent l="0" t="0" r="0" b="0"/>
              <wp:wrapNone/>
              <wp:docPr id="28" name="文本框 28"/>
              <wp:cNvGraphicFramePr/>
              <a:graphic xmlns:a="http://schemas.openxmlformats.org/drawingml/2006/main">
                <a:graphicData uri="http://schemas.microsoft.com/office/word/2010/wordprocessingShape">
                  <wps:wsp>
                    <wps:cNvSpPr txBox="1"/>
                    <wps:spPr>
                      <a:xfrm>
                        <a:off x="1168400" y="9895840"/>
                        <a:ext cx="5078095" cy="2978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val="0"/>
                            <w:pBdr>
                              <w:top w:val="none" w:color="auto" w:sz="0" w:space="1"/>
                              <w:left w:val="none" w:color="auto" w:sz="0" w:space="4"/>
                              <w:bottom w:val="none" w:color="auto" w:sz="0" w:space="1"/>
                              <w:right w:val="none" w:color="auto" w:sz="0" w:space="4"/>
                              <w:between w:val="none" w:color="auto" w:sz="0" w:space="0"/>
                            </w:pBdr>
                            <w:ind w:right="360" w:rightChars="0"/>
                            <w:jc w:val="both"/>
                            <w:rPr>
                              <w:rFonts w:hint="default" w:eastAsiaTheme="minorEastAsia"/>
                              <w:lang w:val="en-US" w:eastAsia="zh-CN"/>
                            </w:rPr>
                          </w:pPr>
                          <w:r>
                            <w:rPr>
                              <w:rFonts w:hint="eastAsia" w:ascii="宋体" w:hAnsi="宋体" w:cs="宋体"/>
                              <w:sz w:val="18"/>
                              <w:szCs w:val="18"/>
                            </w:rPr>
                            <w:t>温州新鸿检测技术有限公司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0.6pt;margin-top:768.55pt;height:23.45pt;width:399.85pt;mso-position-horizontal-relative:page;mso-position-vertical-relative:page;z-index:251683840;mso-width-relative:page;mso-height-relative:page;" filled="f" stroked="f" coordsize="21600,21600" o:gfxdata="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19S10NcAAAAHAQAADwAAAAAAAAABACAA&#10;AAAiAAAAZHJzL2Rvd25yZXYueG1sUEsBAhQAFAAAAAgAh07iQC/RrIlHAgAAdAQAAA4AAAAAAAAA&#10;AQAgAAAAJgEAAGRycy9lMm9Eb2MueG1sUEsFBgAAAAAGAAYAWQEAAN8FAAAAAA==&#10;">
              <v:fill on="f" focussize="0,0"/>
              <v:stroke on="f" weight="0.5pt"/>
              <v:imagedata o:title=""/>
              <o:lock v:ext="edit" aspectratio="f"/>
              <v:textbox>
                <w:txbxContent>
                  <w:p>
                    <w:pPr>
                      <w:widowControl w:val="0"/>
                      <w:pBdr>
                        <w:top w:val="none" w:color="auto" w:sz="0" w:space="1"/>
                        <w:left w:val="none" w:color="auto" w:sz="0" w:space="4"/>
                        <w:bottom w:val="none" w:color="auto" w:sz="0" w:space="1"/>
                        <w:right w:val="none" w:color="auto" w:sz="0" w:space="4"/>
                        <w:between w:val="none" w:color="auto" w:sz="0" w:space="0"/>
                      </w:pBdr>
                      <w:ind w:right="360" w:rightChars="0"/>
                      <w:jc w:val="both"/>
                      <w:rPr>
                        <w:rFonts w:hint="default" w:eastAsiaTheme="minorEastAsia"/>
                        <w:lang w:val="en-US" w:eastAsia="zh-CN"/>
                      </w:rPr>
                    </w:pPr>
                    <w:r>
                      <w:rPr>
                        <w:rFonts w:hint="eastAsia" w:ascii="宋体" w:hAnsi="宋体" w:cs="宋体"/>
                        <w:sz w:val="18"/>
                        <w:szCs w:val="18"/>
                      </w:rPr>
                      <w:t>温州新鸿检测技术有限公司</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799"/>
        <w:tab w:val="clear" w:pos="4153"/>
      </w:tabs>
    </w:pPr>
    <w:r>
      <w:rPr>
        <w:sz w:val="18"/>
      </w:rPr>
      <mc:AlternateContent>
        <mc:Choice Requires="wps">
          <w:drawing>
            <wp:anchor distT="0" distB="0" distL="114300" distR="114300" simplePos="0" relativeHeight="251686912" behindDoc="0" locked="0" layoutInCell="1" allowOverlap="1">
              <wp:simplePos x="0" y="0"/>
              <wp:positionH relativeFrom="margin">
                <wp:posOffset>8712835</wp:posOffset>
              </wp:positionH>
              <wp:positionV relativeFrom="paragraph">
                <wp:posOffset>-295910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686.05pt;margin-top:-23.3pt;height:144pt;width:144pt;mso-position-horizontal-relative:margin;mso-wrap-style:none;z-index:251686912;mso-width-relative:page;mso-height-relative:page;" filled="f" stroked="f" coordsize="21600,21600" o:gfxdata="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vqb/eNkAAAANAQAADwAAAAAAAAABACAAAAAiAAAAZHJzL2Rvd25yZXYu&#10;eG1sUEsBAhQAFAAAAAgAh07iQLfeMe4zAgAAZQQAAA4AAAAAAAAAAQAgAAAAKAEAAGRycy9lMm9E&#10;b2MueG1sUEsFBgAAAAAGAAYAWQEAAM0FA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86912" behindDoc="0" locked="0" layoutInCell="1" allowOverlap="1">
              <wp:simplePos x="0" y="0"/>
              <wp:positionH relativeFrom="margin">
                <wp:posOffset>7620</wp:posOffset>
              </wp:positionH>
              <wp:positionV relativeFrom="bottomMargin">
                <wp:posOffset>-17145</wp:posOffset>
              </wp:positionV>
              <wp:extent cx="5078095" cy="297815"/>
              <wp:effectExtent l="0" t="0" r="0" b="0"/>
              <wp:wrapNone/>
              <wp:docPr id="108" name="文本框 108"/>
              <wp:cNvGraphicFramePr/>
              <a:graphic xmlns:a="http://schemas.openxmlformats.org/drawingml/2006/main">
                <a:graphicData uri="http://schemas.microsoft.com/office/word/2010/wordprocessingShape">
                  <wps:wsp>
                    <wps:cNvSpPr txBox="1"/>
                    <wps:spPr>
                      <a:xfrm>
                        <a:off x="1168400" y="9895840"/>
                        <a:ext cx="5078095" cy="2978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val="0"/>
                            <w:pBdr>
                              <w:top w:val="none" w:color="auto" w:sz="0" w:space="1"/>
                              <w:left w:val="none" w:color="auto" w:sz="0" w:space="4"/>
                              <w:bottom w:val="none" w:color="auto" w:sz="0" w:space="1"/>
                              <w:right w:val="none" w:color="auto" w:sz="0" w:space="4"/>
                              <w:between w:val="none" w:color="auto" w:sz="0" w:space="0"/>
                            </w:pBdr>
                            <w:ind w:right="360" w:rightChars="0"/>
                            <w:jc w:val="both"/>
                            <w:rPr>
                              <w:rFonts w:hint="default" w:eastAsiaTheme="minorEastAsia"/>
                              <w:lang w:val="en-US" w:eastAsia="zh-CN"/>
                            </w:rPr>
                          </w:pPr>
                          <w:r>
                            <w:rPr>
                              <w:rFonts w:hint="eastAsia" w:ascii="宋体" w:hAnsi="宋体" w:cs="宋体"/>
                              <w:sz w:val="18"/>
                              <w:szCs w:val="18"/>
                            </w:rPr>
                            <w:t>温州新鸿检测技术有限公司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2.6pt;margin-top:503.8pt;height:23.45pt;width:399.85pt;mso-position-horizontal-relative:page;mso-position-vertical-relative:page;z-index:251686912;mso-width-relative:page;mso-height-relative:page;" filled="f" stroked="f" coordsize="21600,21600" o:gfxdata="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19S10NcAAAAHAQAADwAAAAAAAAABACAA&#10;AAAiAAAAZHJzL2Rvd25yZXYueG1sUEsBAhQAFAAAAAgAh07iQCySel1HAgAAdgQAAA4AAAAAAAAA&#10;AQAgAAAAJgEAAGRycy9lMm9Eb2MueG1sUEsFBgAAAAAGAAYAWQEAAN8FAAAAAA==&#10;">
              <v:fill on="f" focussize="0,0"/>
              <v:stroke on="f" weight="0.5pt"/>
              <v:imagedata o:title=""/>
              <o:lock v:ext="edit" aspectratio="f"/>
              <v:textbox>
                <w:txbxContent>
                  <w:p>
                    <w:pPr>
                      <w:widowControl w:val="0"/>
                      <w:pBdr>
                        <w:top w:val="none" w:color="auto" w:sz="0" w:space="1"/>
                        <w:left w:val="none" w:color="auto" w:sz="0" w:space="4"/>
                        <w:bottom w:val="none" w:color="auto" w:sz="0" w:space="1"/>
                        <w:right w:val="none" w:color="auto" w:sz="0" w:space="4"/>
                        <w:between w:val="none" w:color="auto" w:sz="0" w:space="0"/>
                      </w:pBdr>
                      <w:ind w:right="360" w:rightChars="0"/>
                      <w:jc w:val="both"/>
                      <w:rPr>
                        <w:rFonts w:hint="default" w:eastAsiaTheme="minorEastAsia"/>
                        <w:lang w:val="en-US" w:eastAsia="zh-CN"/>
                      </w:rPr>
                    </w:pPr>
                    <w:r>
                      <w:rPr>
                        <w:rFonts w:hint="eastAsia" w:ascii="宋体" w:hAnsi="宋体" w:cs="宋体"/>
                        <w:sz w:val="18"/>
                        <w:szCs w:val="18"/>
                      </w:rPr>
                      <w:t>温州新鸿检测技术有限公司</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799"/>
        <w:tab w:val="clear" w:pos="4153"/>
      </w:tabs>
    </w:pPr>
    <w:r>
      <w:rPr>
        <w:sz w:val="18"/>
      </w:rPr>
      <mc:AlternateContent>
        <mc:Choice Requires="wps">
          <w:drawing>
            <wp:anchor distT="0" distB="0" distL="114300" distR="114300" simplePos="0" relativeHeight="251685888" behindDoc="0" locked="0" layoutInCell="1" allowOverlap="1">
              <wp:simplePos x="0" y="0"/>
              <wp:positionH relativeFrom="margin">
                <wp:posOffset>5114925</wp:posOffset>
              </wp:positionH>
              <wp:positionV relativeFrom="paragraph">
                <wp:posOffset>-114935</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2.75pt;margin-top:-9.05pt;height:144pt;width:144pt;mso-position-horizontal-relative:margin;mso-wrap-style:none;z-index:251685888;mso-width-relative:page;mso-height-relative:page;" filled="f" stroked="f" coordsize="21600,21600" o:gfxdata="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CKEhStkAAAAMAQAADwAAAAAAAAABACAAAAAiAAAAZHJzL2Rvd25yZXYu&#10;eG1sUEsBAhQAFAAAAAgAh07iQEsc45AzAgAAZQQAAA4AAAAAAAAAAQAgAAAAKAEAAGRycy9lMm9E&#10;b2MueG1sUEsFBgAAAAAGAAYAWQEAAM0FA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85888" behindDoc="0" locked="0" layoutInCell="1" allowOverlap="1">
              <wp:simplePos x="0" y="0"/>
              <wp:positionH relativeFrom="margin">
                <wp:posOffset>7620</wp:posOffset>
              </wp:positionH>
              <wp:positionV relativeFrom="bottomMargin">
                <wp:posOffset>-17145</wp:posOffset>
              </wp:positionV>
              <wp:extent cx="5078095" cy="297815"/>
              <wp:effectExtent l="0" t="0" r="0" b="0"/>
              <wp:wrapNone/>
              <wp:docPr id="105" name="文本框 105"/>
              <wp:cNvGraphicFramePr/>
              <a:graphic xmlns:a="http://schemas.openxmlformats.org/drawingml/2006/main">
                <a:graphicData uri="http://schemas.microsoft.com/office/word/2010/wordprocessingShape">
                  <wps:wsp>
                    <wps:cNvSpPr txBox="1"/>
                    <wps:spPr>
                      <a:xfrm>
                        <a:off x="1168400" y="9895840"/>
                        <a:ext cx="5078095" cy="2978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val="0"/>
                            <w:pBdr>
                              <w:top w:val="none" w:color="auto" w:sz="0" w:space="1"/>
                              <w:left w:val="none" w:color="auto" w:sz="0" w:space="4"/>
                              <w:bottom w:val="none" w:color="auto" w:sz="0" w:space="1"/>
                              <w:right w:val="none" w:color="auto" w:sz="0" w:space="4"/>
                              <w:between w:val="none" w:color="auto" w:sz="0" w:space="0"/>
                            </w:pBdr>
                            <w:ind w:right="360" w:rightChars="0"/>
                            <w:jc w:val="both"/>
                            <w:rPr>
                              <w:rFonts w:hint="default" w:eastAsiaTheme="minorEastAsia"/>
                              <w:lang w:val="en-US" w:eastAsia="zh-CN"/>
                            </w:rPr>
                          </w:pPr>
                          <w:r>
                            <w:rPr>
                              <w:rFonts w:hint="eastAsia" w:ascii="宋体" w:hAnsi="宋体" w:cs="宋体"/>
                              <w:sz w:val="18"/>
                              <w:szCs w:val="18"/>
                            </w:rPr>
                            <w:t>温州新鸿检测技术有限公司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0.6pt;margin-top:768.55pt;height:23.45pt;width:399.85pt;mso-position-horizontal-relative:page;mso-position-vertical-relative:page;z-index:251685888;mso-width-relative:page;mso-height-relative:page;" filled="f" stroked="f" coordsize="21600,21600" o:gfxdata="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X1LXQ1wAAAAcBAAAPAAAAAAAAAAEA&#10;IAAAACIAAABkcnMvZG93bnJldi54bWxQSwECFAAUAAAACACHTuJAr9Iu0kkCAAB2BAAADgAAAAAA&#10;AAABACAAAAAmAQAAZHJzL2Uyb0RvYy54bWxQSwUGAAAAAAYABgBZAQAA4QUAAAAA&#10;">
              <v:fill on="f" focussize="0,0"/>
              <v:stroke on="f" weight="0.5pt"/>
              <v:imagedata o:title=""/>
              <o:lock v:ext="edit" aspectratio="f"/>
              <v:textbox>
                <w:txbxContent>
                  <w:p>
                    <w:pPr>
                      <w:widowControl w:val="0"/>
                      <w:pBdr>
                        <w:top w:val="none" w:color="auto" w:sz="0" w:space="1"/>
                        <w:left w:val="none" w:color="auto" w:sz="0" w:space="4"/>
                        <w:bottom w:val="none" w:color="auto" w:sz="0" w:space="1"/>
                        <w:right w:val="none" w:color="auto" w:sz="0" w:space="4"/>
                        <w:between w:val="none" w:color="auto" w:sz="0" w:space="0"/>
                      </w:pBdr>
                      <w:ind w:right="360" w:rightChars="0"/>
                      <w:jc w:val="both"/>
                      <w:rPr>
                        <w:rFonts w:hint="default" w:eastAsiaTheme="minorEastAsia"/>
                        <w:lang w:val="en-US" w:eastAsia="zh-CN"/>
                      </w:rPr>
                    </w:pPr>
                    <w:r>
                      <w:rPr>
                        <w:rFonts w:hint="eastAsia" w:ascii="宋体" w:hAnsi="宋体" w:cs="宋体"/>
                        <w:sz w:val="18"/>
                        <w:szCs w:val="18"/>
                      </w:rPr>
                      <w:t>温州新鸿检测技术有限公司</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-105410</wp:posOffset>
              </wp:positionV>
              <wp:extent cx="1828800" cy="1828800"/>
              <wp:effectExtent l="0" t="0" r="0" b="0"/>
              <wp:wrapNone/>
              <wp:docPr id="159" name="文本框 1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val="en-US"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8.3pt;height:144pt;width:144pt;mso-position-horizontal:right;mso-position-horizontal-relative:margin;mso-wrap-style:none;z-index:251672576;mso-width-relative:page;mso-height-relative:page;" filled="f" stroked="f" coordsize="21600,21600" o:gfxdata="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EQA/PWAAAACAEAAA8AAAAAAAAAAQAgAAAAIgAAAGRycy9kb3ducmV2Lnht&#10;bFBLAQIUABQAAAAIAIdO4kDPHqkrNAIAAGUEAAAOAAAAAAAAAAEAIAAAACUBAABkcnMvZTJvRG9j&#10;LnhtbFBLBQYAAAAABgAGAFkBAADLBQ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val="en-US"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72576" behindDoc="0" locked="0" layoutInCell="1" allowOverlap="1">
              <wp:simplePos x="0" y="0"/>
              <wp:positionH relativeFrom="margin">
                <wp:posOffset>-53340</wp:posOffset>
              </wp:positionH>
              <wp:positionV relativeFrom="bottomMargin">
                <wp:posOffset>-53975</wp:posOffset>
              </wp:positionV>
              <wp:extent cx="5078095" cy="297815"/>
              <wp:effectExtent l="0" t="0" r="0" b="0"/>
              <wp:wrapNone/>
              <wp:docPr id="158" name="文本框 158"/>
              <wp:cNvGraphicFramePr/>
              <a:graphic xmlns:a="http://schemas.openxmlformats.org/drawingml/2006/main">
                <a:graphicData uri="http://schemas.microsoft.com/office/word/2010/wordprocessingShape">
                  <wps:wsp>
                    <wps:cNvSpPr txBox="1"/>
                    <wps:spPr>
                      <a:xfrm>
                        <a:off x="1168400" y="9895840"/>
                        <a:ext cx="5078095" cy="2978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hAnsi="宋体"/>
                              <w:sz w:val="18"/>
                              <w:szCs w:val="18"/>
                            </w:rPr>
                            <w:t>温州新鸿检测技术有限公司</w:t>
                          </w: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eastAsia="zh-CN"/>
                            </w:rPr>
                            <w:t xml:space="preserve">     </w:t>
                          </w:r>
                          <w:r>
                            <w:rPr>
                              <w:rFonts w:hint="eastAsia" w:ascii="Times New Roman" w:hAnsi="Times New Roman" w:cs="Times New Roman"/>
                              <w:sz w:val="18"/>
                              <w:szCs w:val="18"/>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15pt;margin-top:530.45pt;height:23.45pt;width:399.85pt;mso-position-horizontal-relative:page;mso-position-vertical-relative:page;z-index:251672576;mso-width-relative:page;mso-height-relative:page;" filled="f" stroked="f" coordsize="21600,21600" o:gfxdata="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B5eW5tkAAAAIAQAADwAAAAAAAAAB&#10;ACAAAAAiAAAAZHJzL2Rvd25yZXYueG1sUEsBAhQAFAAAAAgAh07iQDuNY1ZIAgAAdgQAAA4AAAAA&#10;AAAAAQAgAAAAKAEAAGRycy9lMm9Eb2MueG1sUEsFBgAAAAAGAAYAWQEAAOIFAAAAAA==&#10;">
              <v:fill on="f" focussize="0,0"/>
              <v:stroke on="f" weight="0.5pt"/>
              <v:imagedata o:title=""/>
              <o:lock v:ext="edit" aspectratio="f"/>
              <v:textbox>
                <w:txbxContent>
                  <w:p>
                    <w:pPr>
                      <w:rPr>
                        <w:rFonts w:hint="default" w:eastAsiaTheme="minorEastAsia"/>
                        <w:lang w:val="en-US" w:eastAsia="zh-CN"/>
                      </w:rPr>
                    </w:pPr>
                    <w:r>
                      <w:rPr>
                        <w:rFonts w:hint="eastAsia" w:hAnsi="宋体"/>
                        <w:sz w:val="18"/>
                        <w:szCs w:val="18"/>
                      </w:rPr>
                      <w:t>温州新鸿检测技术有限公司</w:t>
                    </w: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eastAsia="zh-CN"/>
                      </w:rPr>
                      <w:t xml:space="preserve">     </w:t>
                    </w:r>
                    <w:r>
                      <w:rPr>
                        <w:rFonts w:hint="eastAsia" w:ascii="Times New Roman" w:hAnsi="Times New Roman" w:cs="Times New Roman"/>
                        <w:sz w:val="18"/>
                        <w:szCs w:val="18"/>
                        <w:lang w:val="en-US" w:eastAsia="zh-CN"/>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81792" behindDoc="0" locked="0" layoutInCell="1" allowOverlap="1">
              <wp:simplePos x="0" y="0"/>
              <wp:positionH relativeFrom="margin">
                <wp:align>right</wp:align>
              </wp:positionH>
              <wp:positionV relativeFrom="paragraph">
                <wp:posOffset>-105410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val="en-US"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8.3pt;height:144pt;width:144pt;mso-position-horizontal:right;mso-position-horizontal-relative:margin;mso-wrap-style:none;z-index:251681792;mso-width-relative:page;mso-height-relative:page;" filled="f" stroked="f" coordsize="21600,21600" o:gfxdata="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YRAD89YAAAAIAQAADwAAAAAAAAABACAAAAAiAAAAZHJzL2Rvd25yZXYueG1s&#10;UEsBAhQAFAAAAAgAh07iQFOJUQ0zAgAAYwQAAA4AAAAAAAAAAQAgAAAAJQEAAGRycy9lMm9Eb2Mu&#10;eG1sUEsFBgAAAAAGAAYAWQEAAMoFA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val="en-US"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81792" behindDoc="0" locked="0" layoutInCell="1" allowOverlap="1">
              <wp:simplePos x="0" y="0"/>
              <wp:positionH relativeFrom="margin">
                <wp:posOffset>-53340</wp:posOffset>
              </wp:positionH>
              <wp:positionV relativeFrom="bottomMargin">
                <wp:posOffset>-53975</wp:posOffset>
              </wp:positionV>
              <wp:extent cx="5078095" cy="297815"/>
              <wp:effectExtent l="0" t="0" r="0" b="0"/>
              <wp:wrapNone/>
              <wp:docPr id="22" name="文本框 22"/>
              <wp:cNvGraphicFramePr/>
              <a:graphic xmlns:a="http://schemas.openxmlformats.org/drawingml/2006/main">
                <a:graphicData uri="http://schemas.microsoft.com/office/word/2010/wordprocessingShape">
                  <wps:wsp>
                    <wps:cNvSpPr txBox="1"/>
                    <wps:spPr>
                      <a:xfrm>
                        <a:off x="1168400" y="9895840"/>
                        <a:ext cx="5078095" cy="2978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hAnsi="宋体"/>
                              <w:sz w:val="18"/>
                              <w:szCs w:val="18"/>
                            </w:rPr>
                            <w:t>温州新鸿检测技术有限公司</w:t>
                          </w: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eastAsia="zh-CN"/>
                            </w:rPr>
                            <w:t xml:space="preserve">     </w:t>
                          </w:r>
                          <w:r>
                            <w:rPr>
                              <w:rFonts w:hint="eastAsia" w:ascii="Times New Roman" w:hAnsi="Times New Roman" w:cs="Times New Roman"/>
                              <w:sz w:val="18"/>
                              <w:szCs w:val="18"/>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8pt;margin-top:765.65pt;height:23.45pt;width:399.85pt;mso-position-horizontal-relative:page;mso-position-vertical-relative:page;z-index:251681792;mso-width-relative:page;mso-height-relative:page;" filled="f" stroked="f" coordsize="21600,21600" o:gfxdata="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Hl5bm2QAAAAgBAAAPAAAAAAAAAAEA&#10;IAAAACIAAABkcnMvZG93bnJldi54bWxQSwECFAAUAAAACACHTuJA0QwOBkcCAAB0BAAADgAAAAAA&#10;AAABACAAAAAoAQAAZHJzL2Uyb0RvYy54bWxQSwUGAAAAAAYABgBZAQAA4QUAAAAA&#10;">
              <v:fill on="f" focussize="0,0"/>
              <v:stroke on="f" weight="0.5pt"/>
              <v:imagedata o:title=""/>
              <o:lock v:ext="edit" aspectratio="f"/>
              <v:textbox>
                <w:txbxContent>
                  <w:p>
                    <w:pPr>
                      <w:rPr>
                        <w:rFonts w:hint="default" w:eastAsiaTheme="minorEastAsia"/>
                        <w:lang w:val="en-US" w:eastAsia="zh-CN"/>
                      </w:rPr>
                    </w:pPr>
                    <w:r>
                      <w:rPr>
                        <w:rFonts w:hint="eastAsia" w:hAnsi="宋体"/>
                        <w:sz w:val="18"/>
                        <w:szCs w:val="18"/>
                      </w:rPr>
                      <w:t>温州新鸿检测技术有限公司</w:t>
                    </w: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eastAsia="zh-CN"/>
                      </w:rPr>
                      <w:t xml:space="preserve">     </w:t>
                    </w:r>
                    <w:r>
                      <w:rPr>
                        <w:rFonts w:hint="eastAsia" w:ascii="Times New Roman" w:hAnsi="Times New Roman" w:cs="Times New Roman"/>
                        <w:sz w:val="18"/>
                        <w:szCs w:val="18"/>
                        <w:lang w:val="en-US" w:eastAsia="zh-CN"/>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7456" behindDoc="0" locked="0" layoutInCell="1" allowOverlap="1">
              <wp:simplePos x="0" y="0"/>
              <wp:positionH relativeFrom="margin">
                <wp:posOffset>8687435</wp:posOffset>
              </wp:positionH>
              <wp:positionV relativeFrom="paragraph">
                <wp:posOffset>-327660</wp:posOffset>
              </wp:positionV>
              <wp:extent cx="1828800" cy="18288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684.05pt;margin-top:-25.8pt;height:144pt;width:144pt;mso-position-horizontal-relative:margin;mso-wrap-style:none;z-index:251667456;mso-width-relative:page;mso-height-relative:page;" filled="f" stroked="f" coordsize="21600,21600" o:gfxdata="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dD03rZAAAADQEAAA8AAAAAAAAAAQAgAAAAIgAAAGRycy9kb3ducmV2&#10;LnhtbFBLAQIUABQAAAAIAIdO4kDSVmr+NAIAAGUEAAAOAAAAAAAAAAEAIAAAACgBAABkcnMvZTJv&#10;RG9jLnhtbFBLBQYAAAAABgAGAFkBAADOBQ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margin">
                <wp:posOffset>15875</wp:posOffset>
              </wp:positionH>
              <wp:positionV relativeFrom="bottomMargin">
                <wp:posOffset>3810</wp:posOffset>
              </wp:positionV>
              <wp:extent cx="8855710" cy="297815"/>
              <wp:effectExtent l="0" t="0" r="0" b="0"/>
              <wp:wrapNone/>
              <wp:docPr id="139" name="文本框 139"/>
              <wp:cNvGraphicFramePr/>
              <a:graphic xmlns:a="http://schemas.openxmlformats.org/drawingml/2006/main">
                <a:graphicData uri="http://schemas.microsoft.com/office/word/2010/wordprocessingShape">
                  <wps:wsp>
                    <wps:cNvSpPr txBox="1"/>
                    <wps:spPr>
                      <a:xfrm>
                        <a:off x="1168400" y="9895840"/>
                        <a:ext cx="8855710" cy="2978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hAnsi="宋体"/>
                              <w:sz w:val="18"/>
                              <w:szCs w:val="18"/>
                              <w:lang w:eastAsia="zh-CN"/>
                            </w:rPr>
                            <w:t>温州新鸿检测技术有限公司</w:t>
                          </w:r>
                          <w:r>
                            <w:rPr>
                              <w:rFonts w:hint="eastAsia" w:hAnsi="宋体"/>
                              <w:sz w:val="18"/>
                              <w:szCs w:val="18"/>
                            </w:rPr>
                            <w:t xml:space="preserve">      </w:t>
                          </w:r>
                          <w:r>
                            <w:rPr>
                              <w:rFonts w:hAnsi="宋体"/>
                              <w:sz w:val="18"/>
                              <w:szCs w:val="18"/>
                            </w:rPr>
                            <w:t xml:space="preserve">     </w:t>
                          </w:r>
                          <w:r>
                            <w:rPr>
                              <w:rFonts w:hint="eastAsia" w:hAnsi="宋体"/>
                              <w:sz w:val="18"/>
                              <w:szCs w:val="18"/>
                            </w:rPr>
                            <w:t xml:space="preserve"> </w:t>
                          </w:r>
                          <w:r>
                            <w:rPr>
                              <w:rFonts w:hint="eastAsia" w:hAnsi="宋体"/>
                              <w:sz w:val="18"/>
                              <w:szCs w:val="18"/>
                              <w:lang w:val="en-US" w:eastAsia="zh-CN"/>
                            </w:rPr>
                            <w:t xml:space="preserve">  </w:t>
                          </w:r>
                          <w:r>
                            <w:rPr>
                              <w:rFonts w:hint="eastAsia" w:hAnsi="宋体"/>
                              <w:sz w:val="18"/>
                              <w:szCs w:val="18"/>
                            </w:rPr>
                            <w:t xml:space="preserve">   </w:t>
                          </w:r>
                          <w:r>
                            <w:rPr>
                              <w:rFonts w:hint="eastAsia" w:hAnsi="宋体"/>
                              <w:sz w:val="18"/>
                              <w:szCs w:val="18"/>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25pt;margin-top:505.45pt;height:23.45pt;width:697.3pt;mso-position-horizontal-relative:page;mso-position-vertical-relative:page;z-index:251667456;mso-width-relative:page;mso-height-relative:page;" filled="f" stroked="f" coordsize="21600,21600" o:gfxdata="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OgC2CvYAAAABgEAAA8AAAAAAAAAAQAg&#10;AAAAIgAAAGRycy9kb3ducmV2LnhtbFBLAQIUABQAAAAIAIdO4kBeLkKmRwIAAHYEAAAOAAAAAAAA&#10;AAEAIAAAACcBAABkcnMvZTJvRG9jLnhtbFBLBQYAAAAABgAGAFkBAADgBQAAAAA=&#10;">
              <v:fill on="f" focussize="0,0"/>
              <v:stroke on="f" weight="0.5pt"/>
              <v:imagedata o:title=""/>
              <o:lock v:ext="edit" aspectratio="f"/>
              <v:textbox>
                <w:txbxContent>
                  <w:p>
                    <w:pPr>
                      <w:rPr>
                        <w:rFonts w:hint="default" w:eastAsiaTheme="minorEastAsia"/>
                        <w:lang w:val="en-US" w:eastAsia="zh-CN"/>
                      </w:rPr>
                    </w:pPr>
                    <w:r>
                      <w:rPr>
                        <w:rFonts w:hint="eastAsia" w:hAnsi="宋体"/>
                        <w:sz w:val="18"/>
                        <w:szCs w:val="18"/>
                        <w:lang w:eastAsia="zh-CN"/>
                      </w:rPr>
                      <w:t>温州新鸿检测技术有限公司</w:t>
                    </w:r>
                    <w:r>
                      <w:rPr>
                        <w:rFonts w:hint="eastAsia" w:hAnsi="宋体"/>
                        <w:sz w:val="18"/>
                        <w:szCs w:val="18"/>
                      </w:rPr>
                      <w:t xml:space="preserve">      </w:t>
                    </w:r>
                    <w:r>
                      <w:rPr>
                        <w:rFonts w:hAnsi="宋体"/>
                        <w:sz w:val="18"/>
                        <w:szCs w:val="18"/>
                      </w:rPr>
                      <w:t xml:space="preserve">     </w:t>
                    </w:r>
                    <w:r>
                      <w:rPr>
                        <w:rFonts w:hint="eastAsia" w:hAnsi="宋体"/>
                        <w:sz w:val="18"/>
                        <w:szCs w:val="18"/>
                      </w:rPr>
                      <w:t xml:space="preserve"> </w:t>
                    </w:r>
                    <w:r>
                      <w:rPr>
                        <w:rFonts w:hint="eastAsia" w:hAnsi="宋体"/>
                        <w:sz w:val="18"/>
                        <w:szCs w:val="18"/>
                        <w:lang w:val="en-US" w:eastAsia="zh-CN"/>
                      </w:rPr>
                      <w:t xml:space="preserve">  </w:t>
                    </w:r>
                    <w:r>
                      <w:rPr>
                        <w:rFonts w:hint="eastAsia" w:hAnsi="宋体"/>
                        <w:sz w:val="18"/>
                        <w:szCs w:val="18"/>
                      </w:rPr>
                      <w:t xml:space="preserve">   </w:t>
                    </w:r>
                    <w:r>
                      <w:rPr>
                        <w:rFonts w:hint="eastAsia" w:hAnsi="宋体"/>
                        <w:sz w:val="18"/>
                        <w:szCs w:val="18"/>
                        <w:lang w:val="en-US" w:eastAsia="zh-CN"/>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87936" behindDoc="0" locked="0" layoutInCell="1" allowOverlap="1">
              <wp:simplePos x="0" y="0"/>
              <wp:positionH relativeFrom="margin">
                <wp:posOffset>-1270</wp:posOffset>
              </wp:positionH>
              <wp:positionV relativeFrom="bottomMargin">
                <wp:posOffset>-52705</wp:posOffset>
              </wp:positionV>
              <wp:extent cx="8855710" cy="297815"/>
              <wp:effectExtent l="0" t="0" r="0" b="0"/>
              <wp:wrapNone/>
              <wp:docPr id="117" name="文本框 117"/>
              <wp:cNvGraphicFramePr/>
              <a:graphic xmlns:a="http://schemas.openxmlformats.org/drawingml/2006/main">
                <a:graphicData uri="http://schemas.microsoft.com/office/word/2010/wordprocessingShape">
                  <wps:wsp>
                    <wps:cNvSpPr txBox="1"/>
                    <wps:spPr>
                      <a:xfrm>
                        <a:off x="1168400" y="9895840"/>
                        <a:ext cx="8855710" cy="2978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hAnsi="宋体"/>
                              <w:sz w:val="18"/>
                              <w:szCs w:val="18"/>
                              <w:lang w:eastAsia="zh-CN"/>
                            </w:rPr>
                            <w:t>温州新鸿检测技术有限公司</w:t>
                          </w:r>
                          <w:r>
                            <w:rPr>
                              <w:rFonts w:hint="eastAsia" w:hAnsi="宋体"/>
                              <w:sz w:val="18"/>
                              <w:szCs w:val="18"/>
                            </w:rPr>
                            <w:t xml:space="preserve">      </w:t>
                          </w:r>
                          <w:r>
                            <w:rPr>
                              <w:rFonts w:hAnsi="宋体"/>
                              <w:sz w:val="18"/>
                              <w:szCs w:val="18"/>
                            </w:rPr>
                            <w:t xml:space="preserve">     </w:t>
                          </w:r>
                          <w:r>
                            <w:rPr>
                              <w:rFonts w:hint="eastAsia" w:hAnsi="宋体"/>
                              <w:sz w:val="18"/>
                              <w:szCs w:val="18"/>
                            </w:rPr>
                            <w:t xml:space="preserve"> </w:t>
                          </w:r>
                          <w:r>
                            <w:rPr>
                              <w:rFonts w:hint="eastAsia" w:hAnsi="宋体"/>
                              <w:sz w:val="18"/>
                              <w:szCs w:val="18"/>
                              <w:lang w:val="en-US" w:eastAsia="zh-CN"/>
                            </w:rPr>
                            <w:t xml:space="preserve">  </w:t>
                          </w:r>
                          <w:r>
                            <w:rPr>
                              <w:rFonts w:hint="eastAsia" w:hAnsi="宋体"/>
                              <w:sz w:val="18"/>
                              <w:szCs w:val="18"/>
                            </w:rPr>
                            <w:t xml:space="preserve">   </w:t>
                          </w:r>
                          <w:r>
                            <w:rPr>
                              <w:rFonts w:hint="eastAsia" w:hAnsi="宋体"/>
                              <w:sz w:val="18"/>
                              <w:szCs w:val="18"/>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25pt;margin-top:777.15pt;height:23.45pt;width:697.3pt;mso-position-horizontal-relative:page;mso-position-vertical-relative:page;z-index:251687936;mso-width-relative:page;mso-height-relative:page;" filled="f" stroked="f" coordsize="21600,21600" o:gfxdata="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gNF1d9oAAAAIAQAADwAAAAAAAAAB&#10;ACAAAAAiAAAAZHJzL2Rvd25yZXYueG1sUEsBAhQAFAAAAAgAh07iQETZbLdHAgAAdgQAAA4AAAAA&#10;AAAAAQAgAAAAKQEAAGRycy9lMm9Eb2MueG1sUEsFBgAAAAAGAAYAWQEAAOIFAAAAAA==&#10;">
              <v:fill on="f" focussize="0,0"/>
              <v:stroke on="f" weight="0.5pt"/>
              <v:imagedata o:title=""/>
              <o:lock v:ext="edit" aspectratio="f"/>
              <v:textbox>
                <w:txbxContent>
                  <w:p>
                    <w:pPr>
                      <w:rPr>
                        <w:rFonts w:hint="default" w:eastAsiaTheme="minorEastAsia"/>
                        <w:lang w:val="en-US" w:eastAsia="zh-CN"/>
                      </w:rPr>
                    </w:pPr>
                    <w:r>
                      <w:rPr>
                        <w:rFonts w:hint="eastAsia" w:hAnsi="宋体"/>
                        <w:sz w:val="18"/>
                        <w:szCs w:val="18"/>
                        <w:lang w:eastAsia="zh-CN"/>
                      </w:rPr>
                      <w:t>温州新鸿检测技术有限公司</w:t>
                    </w:r>
                    <w:r>
                      <w:rPr>
                        <w:rFonts w:hint="eastAsia" w:hAnsi="宋体"/>
                        <w:sz w:val="18"/>
                        <w:szCs w:val="18"/>
                      </w:rPr>
                      <w:t xml:space="preserve">      </w:t>
                    </w:r>
                    <w:r>
                      <w:rPr>
                        <w:rFonts w:hAnsi="宋体"/>
                        <w:sz w:val="18"/>
                        <w:szCs w:val="18"/>
                      </w:rPr>
                      <w:t xml:space="preserve">     </w:t>
                    </w:r>
                    <w:r>
                      <w:rPr>
                        <w:rFonts w:hint="eastAsia" w:hAnsi="宋体"/>
                        <w:sz w:val="18"/>
                        <w:szCs w:val="18"/>
                      </w:rPr>
                      <w:t xml:space="preserve"> </w:t>
                    </w:r>
                    <w:r>
                      <w:rPr>
                        <w:rFonts w:hint="eastAsia" w:hAnsi="宋体"/>
                        <w:sz w:val="18"/>
                        <w:szCs w:val="18"/>
                        <w:lang w:val="en-US" w:eastAsia="zh-CN"/>
                      </w:rPr>
                      <w:t xml:space="preserve">  </w:t>
                    </w:r>
                    <w:r>
                      <w:rPr>
                        <w:rFonts w:hint="eastAsia" w:hAnsi="宋体"/>
                        <w:sz w:val="18"/>
                        <w:szCs w:val="18"/>
                      </w:rPr>
                      <w:t xml:space="preserve">   </w:t>
                    </w:r>
                    <w:r>
                      <w:rPr>
                        <w:rFonts w:hint="eastAsia" w:hAnsi="宋体"/>
                        <w:sz w:val="18"/>
                        <w:szCs w:val="18"/>
                        <w:lang w:val="en-US" w:eastAsia="zh-CN"/>
                      </w:rPr>
                      <w:t xml:space="preserve">                                                                                </w:t>
                    </w:r>
                  </w:p>
                </w:txbxContent>
              </v:textbox>
            </v:shape>
          </w:pict>
        </mc:Fallback>
      </mc:AlternateContent>
    </w:r>
    <w:r>
      <w:rPr>
        <w:sz w:val="18"/>
      </w:rPr>
      <mc:AlternateContent>
        <mc:Choice Requires="wps">
          <w:drawing>
            <wp:anchor distT="0" distB="0" distL="114300" distR="114300" simplePos="0" relativeHeight="251687936" behindDoc="0" locked="0" layoutInCell="1" allowOverlap="1">
              <wp:simplePos x="0" y="0"/>
              <wp:positionH relativeFrom="margin">
                <wp:posOffset>14249400</wp:posOffset>
              </wp:positionH>
              <wp:positionV relativeFrom="paragraph">
                <wp:posOffset>-635</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122pt;margin-top:-0.05pt;height:144pt;width:144pt;mso-position-horizontal-relative:margin;mso-wrap-style:none;z-index:251687936;mso-width-relative:page;mso-height-relative:page;" filled="f" stroked="f" coordsize="21600,21600" o:gfxdata="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6dUTXYAAAACwEAAA8AAAAAAAAAAQAgAAAAIgAAAGRycy9kb3ducmV2Lnht&#10;bFBLAQIUABQAAAAIAIdO4kBIwfZVMgIAAGUEAAAOAAAAAAAAAAEAIAAAACcBAABkcnMvZTJvRG9j&#10;LnhtbFBLBQYAAAAABgAGAFkBAADLBQ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ckThinSmallGap" w:color="auto" w:sz="12" w:space="0"/>
      </w:pBdr>
      <w:spacing w:line="240" w:lineRule="auto"/>
      <w:jc w:val="center"/>
      <w:rPr>
        <w:rFonts w:hint="eastAsia" w:ascii="宋体" w:hAnsi="宋体" w:eastAsia="宋体" w:cs="宋体"/>
        <w:b w:val="0"/>
        <w:bCs w:val="0"/>
        <w:sz w:val="18"/>
        <w:szCs w:val="18"/>
        <w:lang w:eastAsia="zh-CN"/>
      </w:rPr>
    </w:pPr>
    <w:r>
      <w:rPr>
        <w:rFonts w:hint="eastAsia" w:ascii="宋体" w:hAnsi="宋体" w:eastAsia="宋体" w:cs="宋体"/>
        <w:b w:val="0"/>
        <w:bCs w:val="0"/>
        <w:spacing w:val="-6"/>
        <w:sz w:val="18"/>
        <w:szCs w:val="18"/>
      </w:rPr>
      <w:t>平阳海源污水处理有限公司废水处理提标改造工程建设项目环境保护设施竣工验收报告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ckThinSmallGap" w:color="auto" w:sz="12" w:space="0"/>
      </w:pBdr>
      <w:spacing w:line="240" w:lineRule="auto"/>
      <w:jc w:val="center"/>
      <w:rPr>
        <w:rFonts w:hint="eastAsia" w:ascii="宋体" w:hAnsi="宋体" w:eastAsia="宋体" w:cs="宋体"/>
        <w:b w:val="0"/>
        <w:bCs w:val="0"/>
        <w:sz w:val="18"/>
        <w:szCs w:val="18"/>
        <w:lang w:eastAsia="zh-CN"/>
      </w:rPr>
    </w:pPr>
    <w:r>
      <w:rPr>
        <w:rFonts w:hint="eastAsia" w:ascii="宋体" w:hAnsi="宋体" w:eastAsia="宋体" w:cs="宋体"/>
        <w:b w:val="0"/>
        <w:bCs w:val="0"/>
        <w:spacing w:val="-6"/>
        <w:sz w:val="18"/>
        <w:szCs w:val="18"/>
      </w:rPr>
      <w:t>平阳海源污水处理有限公司废水处理提标改造工程建设项目环境保护设施竣工验收报告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ckThinSmallGap" w:color="auto" w:sz="12" w:space="0"/>
      </w:pBdr>
      <w:spacing w:line="240" w:lineRule="auto"/>
      <w:jc w:val="center"/>
      <w:rPr>
        <w:rFonts w:hint="eastAsia" w:ascii="宋体" w:hAnsi="宋体" w:eastAsia="宋体" w:cs="宋体"/>
        <w:b w:val="0"/>
        <w:bCs w:val="0"/>
        <w:sz w:val="18"/>
        <w:szCs w:val="18"/>
        <w:lang w:eastAsia="zh-CN"/>
      </w:rPr>
    </w:pPr>
    <w:r>
      <w:rPr>
        <w:rFonts w:hint="eastAsia" w:ascii="宋体" w:hAnsi="宋体" w:eastAsia="宋体" w:cs="宋体"/>
        <w:b w:val="0"/>
        <w:bCs w:val="0"/>
        <w:spacing w:val="-6"/>
        <w:sz w:val="18"/>
        <w:szCs w:val="18"/>
      </w:rPr>
      <w:t>平阳海源污水处理有限公司废水处理提标改造工程建设项目环境保护设施竣工验收报告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0C3151"/>
    <w:multiLevelType w:val="singleLevel"/>
    <w:tmpl w:val="2A0C3151"/>
    <w:lvl w:ilvl="0" w:tentative="0">
      <w:start w:val="4"/>
      <w:numFmt w:val="chineseCounting"/>
      <w:suff w:val="nothing"/>
      <w:lvlText w:val="%1、"/>
      <w:lvlJc w:val="left"/>
      <w:rPr>
        <w:rFonts w:hint="eastAsia"/>
      </w:rPr>
    </w:lvl>
  </w:abstractNum>
  <w:abstractNum w:abstractNumId="1">
    <w:nsid w:val="7EE37E00"/>
    <w:multiLevelType w:val="singleLevel"/>
    <w:tmpl w:val="7EE37E00"/>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6776C2"/>
    <w:rsid w:val="008F26C5"/>
    <w:rsid w:val="00F15944"/>
    <w:rsid w:val="024E1B5D"/>
    <w:rsid w:val="035C049E"/>
    <w:rsid w:val="03C30C57"/>
    <w:rsid w:val="05833AC1"/>
    <w:rsid w:val="062266F8"/>
    <w:rsid w:val="06763FE8"/>
    <w:rsid w:val="069A2B35"/>
    <w:rsid w:val="06B917BB"/>
    <w:rsid w:val="06E64942"/>
    <w:rsid w:val="07552F15"/>
    <w:rsid w:val="07606738"/>
    <w:rsid w:val="07A3256C"/>
    <w:rsid w:val="07DF4B01"/>
    <w:rsid w:val="07E95027"/>
    <w:rsid w:val="07FA780F"/>
    <w:rsid w:val="08B3174B"/>
    <w:rsid w:val="08CB35BC"/>
    <w:rsid w:val="09275F29"/>
    <w:rsid w:val="0A144BE7"/>
    <w:rsid w:val="0B355026"/>
    <w:rsid w:val="0BD82685"/>
    <w:rsid w:val="0BEE4621"/>
    <w:rsid w:val="0DAB6FBC"/>
    <w:rsid w:val="0E1A050C"/>
    <w:rsid w:val="0F921DF7"/>
    <w:rsid w:val="0F98144A"/>
    <w:rsid w:val="10444962"/>
    <w:rsid w:val="109A084A"/>
    <w:rsid w:val="10B30A75"/>
    <w:rsid w:val="110D661D"/>
    <w:rsid w:val="125B048F"/>
    <w:rsid w:val="13BD68BF"/>
    <w:rsid w:val="15485F5C"/>
    <w:rsid w:val="16FE4B93"/>
    <w:rsid w:val="17613E74"/>
    <w:rsid w:val="176B37E4"/>
    <w:rsid w:val="178C5A63"/>
    <w:rsid w:val="188C3A6D"/>
    <w:rsid w:val="189E4BE2"/>
    <w:rsid w:val="18AD1022"/>
    <w:rsid w:val="18C25515"/>
    <w:rsid w:val="18DF211B"/>
    <w:rsid w:val="1A8631CF"/>
    <w:rsid w:val="1AC916C5"/>
    <w:rsid w:val="1B797974"/>
    <w:rsid w:val="1C3013B7"/>
    <w:rsid w:val="1E2E286E"/>
    <w:rsid w:val="1FDD3742"/>
    <w:rsid w:val="20207A28"/>
    <w:rsid w:val="21AC2D99"/>
    <w:rsid w:val="21FC7922"/>
    <w:rsid w:val="22D75720"/>
    <w:rsid w:val="250A37E8"/>
    <w:rsid w:val="25BE3A9C"/>
    <w:rsid w:val="26176981"/>
    <w:rsid w:val="269A4A2B"/>
    <w:rsid w:val="26D70161"/>
    <w:rsid w:val="279C2140"/>
    <w:rsid w:val="27A021E8"/>
    <w:rsid w:val="28D0220F"/>
    <w:rsid w:val="2A73096D"/>
    <w:rsid w:val="2A8F6232"/>
    <w:rsid w:val="2ACB6DF0"/>
    <w:rsid w:val="2AD2219E"/>
    <w:rsid w:val="2BA21AE5"/>
    <w:rsid w:val="2BC93BC8"/>
    <w:rsid w:val="2C061E01"/>
    <w:rsid w:val="2CBB5345"/>
    <w:rsid w:val="2DB24B36"/>
    <w:rsid w:val="2DF01464"/>
    <w:rsid w:val="2E6A1302"/>
    <w:rsid w:val="2F4917FC"/>
    <w:rsid w:val="31230F7E"/>
    <w:rsid w:val="317217F2"/>
    <w:rsid w:val="34790226"/>
    <w:rsid w:val="34BA7116"/>
    <w:rsid w:val="35144732"/>
    <w:rsid w:val="39454DDF"/>
    <w:rsid w:val="3967664C"/>
    <w:rsid w:val="3A21033B"/>
    <w:rsid w:val="3A8C7620"/>
    <w:rsid w:val="3ACA062C"/>
    <w:rsid w:val="3BF2385E"/>
    <w:rsid w:val="3C712B22"/>
    <w:rsid w:val="3E004795"/>
    <w:rsid w:val="3E1924F9"/>
    <w:rsid w:val="3E9C3A0B"/>
    <w:rsid w:val="3EA8581B"/>
    <w:rsid w:val="3FB44EB5"/>
    <w:rsid w:val="3FDA70CD"/>
    <w:rsid w:val="41CB1BB8"/>
    <w:rsid w:val="42C72A7A"/>
    <w:rsid w:val="438E07E3"/>
    <w:rsid w:val="43A7069B"/>
    <w:rsid w:val="45274224"/>
    <w:rsid w:val="457664FE"/>
    <w:rsid w:val="45AB0D3B"/>
    <w:rsid w:val="45D61A93"/>
    <w:rsid w:val="468D0612"/>
    <w:rsid w:val="46AE1CC8"/>
    <w:rsid w:val="46ED61DB"/>
    <w:rsid w:val="474D5630"/>
    <w:rsid w:val="476776C2"/>
    <w:rsid w:val="4847649C"/>
    <w:rsid w:val="48E7075C"/>
    <w:rsid w:val="4A207140"/>
    <w:rsid w:val="4A6B50FB"/>
    <w:rsid w:val="4AED524E"/>
    <w:rsid w:val="4BB5743E"/>
    <w:rsid w:val="4BE23F25"/>
    <w:rsid w:val="4CE536AD"/>
    <w:rsid w:val="4D2B7C49"/>
    <w:rsid w:val="4DFD270C"/>
    <w:rsid w:val="4E5C4FF4"/>
    <w:rsid w:val="4EED28CF"/>
    <w:rsid w:val="4FA21FE5"/>
    <w:rsid w:val="50D214C0"/>
    <w:rsid w:val="50D50F68"/>
    <w:rsid w:val="517531FB"/>
    <w:rsid w:val="519701AB"/>
    <w:rsid w:val="51E32228"/>
    <w:rsid w:val="521C33BF"/>
    <w:rsid w:val="522825CB"/>
    <w:rsid w:val="524467F5"/>
    <w:rsid w:val="54541238"/>
    <w:rsid w:val="54A86CD7"/>
    <w:rsid w:val="558033F2"/>
    <w:rsid w:val="56252669"/>
    <w:rsid w:val="5808790E"/>
    <w:rsid w:val="5885239B"/>
    <w:rsid w:val="58EA58C3"/>
    <w:rsid w:val="590513DE"/>
    <w:rsid w:val="5A3A1AEA"/>
    <w:rsid w:val="5B364469"/>
    <w:rsid w:val="5B6640DB"/>
    <w:rsid w:val="5C19720A"/>
    <w:rsid w:val="5CE40404"/>
    <w:rsid w:val="5CEA570F"/>
    <w:rsid w:val="5D0824DD"/>
    <w:rsid w:val="5DC203FF"/>
    <w:rsid w:val="5DDE51EB"/>
    <w:rsid w:val="5E741E51"/>
    <w:rsid w:val="5F2828A9"/>
    <w:rsid w:val="5FA16D26"/>
    <w:rsid w:val="602E6E66"/>
    <w:rsid w:val="61730636"/>
    <w:rsid w:val="644D433C"/>
    <w:rsid w:val="64DB46FF"/>
    <w:rsid w:val="670C7C70"/>
    <w:rsid w:val="676B19D0"/>
    <w:rsid w:val="67C41CA0"/>
    <w:rsid w:val="68E16A83"/>
    <w:rsid w:val="6979216C"/>
    <w:rsid w:val="699A2D26"/>
    <w:rsid w:val="69F7673B"/>
    <w:rsid w:val="6B23224A"/>
    <w:rsid w:val="6B563095"/>
    <w:rsid w:val="6BD4535A"/>
    <w:rsid w:val="6CBC662E"/>
    <w:rsid w:val="6F953313"/>
    <w:rsid w:val="700F5604"/>
    <w:rsid w:val="714C6C10"/>
    <w:rsid w:val="716605A4"/>
    <w:rsid w:val="729E3F9E"/>
    <w:rsid w:val="73BC0D21"/>
    <w:rsid w:val="73C3456E"/>
    <w:rsid w:val="73E8129E"/>
    <w:rsid w:val="74650501"/>
    <w:rsid w:val="75085A15"/>
    <w:rsid w:val="750C5FF7"/>
    <w:rsid w:val="758D4EC7"/>
    <w:rsid w:val="763C53C9"/>
    <w:rsid w:val="7703626F"/>
    <w:rsid w:val="7736086E"/>
    <w:rsid w:val="77C90B04"/>
    <w:rsid w:val="789C78B8"/>
    <w:rsid w:val="789D24C9"/>
    <w:rsid w:val="79C81719"/>
    <w:rsid w:val="7A4460D7"/>
    <w:rsid w:val="7A5505A6"/>
    <w:rsid w:val="7B292476"/>
    <w:rsid w:val="7B8A1130"/>
    <w:rsid w:val="7DA232B2"/>
    <w:rsid w:val="7E371EA4"/>
    <w:rsid w:val="7EA9318C"/>
    <w:rsid w:val="7EDE3E0A"/>
    <w:rsid w:val="7F045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keepNext/>
      <w:keepLines/>
      <w:spacing w:before="260" w:after="260" w:line="408" w:lineRule="auto"/>
      <w:outlineLvl w:val="1"/>
    </w:pPr>
    <w:rPr>
      <w:rFonts w:ascii="Arial" w:hAnsi="Arial"/>
      <w:b/>
      <w:sz w:val="32"/>
      <w:szCs w:val="24"/>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rPr>
      <w:rFonts w:ascii="Lucida Sans" w:hAnsi="Lucida Sans"/>
      <w:szCs w:val="24"/>
    </w:rPr>
  </w:style>
  <w:style w:type="paragraph" w:customStyle="1" w:styleId="3">
    <w:name w:val="正文首行缩进2个字 Char"/>
    <w:basedOn w:val="1"/>
    <w:qFormat/>
    <w:uiPriority w:val="0"/>
    <w:pPr>
      <w:widowControl/>
      <w:ind w:firstLine="480" w:firstLineChars="200"/>
      <w:jc w:val="left"/>
    </w:pPr>
    <w:rPr>
      <w:rFonts w:ascii="Calibri" w:hAnsi="Calibri" w:eastAsia="楷体"/>
      <w:kern w:val="0"/>
      <w:sz w:val="24"/>
    </w:rPr>
  </w:style>
  <w:style w:type="paragraph" w:styleId="5">
    <w:name w:val="annotation text"/>
    <w:basedOn w:val="1"/>
    <w:qFormat/>
    <w:uiPriority w:val="0"/>
    <w:pPr>
      <w:jc w:val="left"/>
    </w:pPr>
  </w:style>
  <w:style w:type="paragraph" w:styleId="6">
    <w:name w:val="Body Text"/>
    <w:basedOn w:val="1"/>
    <w:qFormat/>
    <w:uiPriority w:val="0"/>
    <w:rPr>
      <w:sz w:val="24"/>
      <w:szCs w:val="20"/>
    </w:rPr>
  </w:style>
  <w:style w:type="paragraph" w:styleId="7">
    <w:name w:val="toc 3"/>
    <w:basedOn w:val="1"/>
    <w:next w:val="1"/>
    <w:qFormat/>
    <w:uiPriority w:val="0"/>
    <w:pPr>
      <w:ind w:left="840" w:leftChars="400"/>
    </w:pPr>
  </w:style>
  <w:style w:type="paragraph" w:styleId="8">
    <w:name w:val="Plain Text"/>
    <w:basedOn w:val="1"/>
    <w:qFormat/>
    <w:uiPriority w:val="0"/>
    <w:pPr>
      <w:adjustRightInd w:val="0"/>
      <w:spacing w:line="312" w:lineRule="atLeast"/>
      <w:textAlignment w:val="baseline"/>
    </w:pPr>
    <w:rPr>
      <w:rFonts w:ascii="宋体" w:hAnsi="Courier New"/>
      <w:kern w:val="0"/>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39"/>
    <w:pPr>
      <w:spacing w:line="360" w:lineRule="auto"/>
      <w:jc w:val="center"/>
    </w:pPr>
    <w:rPr>
      <w:b/>
      <w:bCs/>
      <w:caps/>
      <w:sz w:val="24"/>
      <w:szCs w:val="32"/>
    </w:rPr>
  </w:style>
  <w:style w:type="paragraph" w:styleId="12">
    <w:name w:val="Subtitle"/>
    <w:basedOn w:val="1"/>
    <w:next w:val="1"/>
    <w:qFormat/>
    <w:uiPriority w:val="11"/>
    <w:pPr>
      <w:spacing w:before="240" w:after="60" w:line="312" w:lineRule="auto"/>
      <w:jc w:val="left"/>
      <w:outlineLvl w:val="1"/>
    </w:pPr>
    <w:rPr>
      <w:rFonts w:ascii="Cambria" w:hAnsi="Cambria"/>
      <w:b/>
      <w:bCs/>
      <w:kern w:val="28"/>
      <w:sz w:val="28"/>
      <w:szCs w:val="32"/>
    </w:rPr>
  </w:style>
  <w:style w:type="paragraph" w:styleId="13">
    <w:name w:val="List"/>
    <w:basedOn w:val="1"/>
    <w:qFormat/>
    <w:uiPriority w:val="0"/>
    <w:pPr>
      <w:ind w:left="200" w:hanging="200" w:hangingChars="200"/>
    </w:pPr>
    <w:rPr>
      <w:sz w:val="24"/>
      <w:szCs w:val="20"/>
    </w:rPr>
  </w:style>
  <w:style w:type="paragraph" w:styleId="14">
    <w:name w:val="toc 2"/>
    <w:basedOn w:val="1"/>
    <w:next w:val="1"/>
    <w:unhideWhenUsed/>
    <w:qFormat/>
    <w:uiPriority w:val="39"/>
    <w:pPr>
      <w:ind w:left="420" w:leftChars="200"/>
    </w:pPr>
  </w:style>
  <w:style w:type="paragraph" w:styleId="15">
    <w:name w:val="Title"/>
    <w:basedOn w:val="1"/>
    <w:next w:val="1"/>
    <w:qFormat/>
    <w:uiPriority w:val="10"/>
    <w:pPr>
      <w:spacing w:before="240" w:after="60"/>
      <w:jc w:val="center"/>
      <w:outlineLvl w:val="0"/>
    </w:pPr>
    <w:rPr>
      <w:rFonts w:ascii="Cambria" w:hAnsi="Cambria" w:eastAsia="宋体" w:cs="Times New Roman"/>
      <w:b/>
      <w:bCs/>
      <w:sz w:val="32"/>
      <w:szCs w:val="32"/>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paragraph" w:customStyle="1" w:styleId="20">
    <w:name w:val="WPSOffice手动目录 1"/>
    <w:qFormat/>
    <w:uiPriority w:val="0"/>
    <w:pPr>
      <w:ind w:leftChars="0"/>
    </w:pPr>
    <w:rPr>
      <w:rFonts w:ascii="Times New Roman" w:hAnsi="Times New Roman" w:eastAsia="宋体" w:cs="Times New Roman"/>
      <w:sz w:val="20"/>
      <w:szCs w:val="20"/>
    </w:rPr>
  </w:style>
  <w:style w:type="paragraph" w:customStyle="1" w:styleId="21">
    <w:name w:val="WPSOffice手动目录 2"/>
    <w:qFormat/>
    <w:uiPriority w:val="0"/>
    <w:pPr>
      <w:ind w:leftChars="200"/>
    </w:pPr>
    <w:rPr>
      <w:rFonts w:ascii="Times New Roman" w:hAnsi="Times New Roman" w:eastAsia="宋体" w:cs="Times New Roman"/>
      <w:sz w:val="20"/>
      <w:szCs w:val="20"/>
    </w:rPr>
  </w:style>
  <w:style w:type="paragraph" w:customStyle="1" w:styleId="22">
    <w:name w:val="正文01"/>
    <w:basedOn w:val="2"/>
    <w:qFormat/>
    <w:uiPriority w:val="0"/>
    <w:pPr>
      <w:spacing w:line="360" w:lineRule="auto"/>
      <w:ind w:firstLine="480"/>
    </w:pPr>
    <w:rPr>
      <w:sz w:val="24"/>
    </w:rPr>
  </w:style>
  <w:style w:type="paragraph" w:customStyle="1" w:styleId="23">
    <w:name w:val="样式1"/>
    <w:basedOn w:val="1"/>
    <w:qFormat/>
    <w:uiPriority w:val="0"/>
    <w:pPr>
      <w:spacing w:before="60" w:beforeLines="0" w:line="460" w:lineRule="exact"/>
      <w:ind w:firstLine="454"/>
    </w:pPr>
    <w:rPr>
      <w:sz w:val="24"/>
      <w:szCs w:val="20"/>
    </w:rPr>
  </w:style>
  <w:style w:type="paragraph" w:customStyle="1" w:styleId="24">
    <w:name w:val="cucd-0"/>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paragraph" w:customStyle="1" w:styleId="25">
    <w:name w:val="正文001"/>
    <w:basedOn w:val="1"/>
    <w:qFormat/>
    <w:uiPriority w:val="0"/>
    <w:pPr>
      <w:spacing w:before="60" w:beforeLines="0" w:line="420" w:lineRule="exact"/>
      <w:ind w:firstLine="482"/>
    </w:pPr>
    <w:rPr>
      <w:sz w:val="24"/>
      <w:szCs w:val="20"/>
    </w:rPr>
  </w:style>
  <w:style w:type="paragraph" w:customStyle="1" w:styleId="26">
    <w:name w:val="表格正文"/>
    <w:basedOn w:val="1"/>
    <w:qFormat/>
    <w:uiPriority w:val="0"/>
    <w:pPr>
      <w:spacing w:line="360" w:lineRule="exact"/>
      <w:jc w:val="center"/>
    </w:pPr>
    <w:rPr>
      <w:rFonts w:ascii="Arial" w:hAnsi="Arial"/>
    </w:rPr>
  </w:style>
  <w:style w:type="paragraph" w:customStyle="1" w:styleId="27">
    <w:name w:val="表格001"/>
    <w:basedOn w:val="1"/>
    <w:qFormat/>
    <w:uiPriority w:val="0"/>
    <w:pPr>
      <w:jc w:val="center"/>
    </w:pPr>
    <w:rPr>
      <w:szCs w:val="20"/>
    </w:rPr>
  </w:style>
  <w:style w:type="paragraph" w:customStyle="1" w:styleId="28">
    <w:name w:val="WPSOffice手动目录 3"/>
    <w:qFormat/>
    <w:uiPriority w:val="0"/>
    <w:pPr>
      <w:ind w:leftChars="400"/>
    </w:pPr>
    <w:rPr>
      <w:rFonts w:ascii="Times New Roman" w:hAnsi="Times New Roman" w:eastAsia="宋体" w:cs="Times New Roman"/>
      <w:sz w:val="20"/>
      <w:szCs w:val="20"/>
    </w:rPr>
  </w:style>
  <w:style w:type="paragraph" w:styleId="29">
    <w:name w:val="No Spacing"/>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30">
    <w:name w:val="Table Paragraph"/>
    <w:basedOn w:val="1"/>
    <w:qFormat/>
    <w:uiPriority w:val="0"/>
    <w:pPr>
      <w:spacing w:line="360" w:lineRule="auto"/>
    </w:pPr>
    <w:rPr>
      <w:rFonts w:ascii="宋体" w:hAnsi="宋体"/>
      <w:kern w:val="0"/>
      <w:sz w:val="24"/>
      <w:szCs w:val="22"/>
      <w:lang w:eastAsia="en-US"/>
    </w:rPr>
  </w:style>
  <w:style w:type="paragraph" w:customStyle="1" w:styleId="31">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2">
    <w:name w:val="样式23"/>
    <w:basedOn w:val="1"/>
    <w:qFormat/>
    <w:uiPriority w:val="0"/>
    <w:pPr>
      <w:spacing w:line="360" w:lineRule="auto"/>
      <w:ind w:firstLine="480" w:firstLineChars="200"/>
      <w:jc w:val="left"/>
    </w:pPr>
    <w:rPr>
      <w:rFonts w:ascii="宋体" w:hAnsi="宋体"/>
      <w:color w:val="000000"/>
      <w:sz w:val="24"/>
    </w:rPr>
  </w:style>
  <w:style w:type="character" w:customStyle="1" w:styleId="33">
    <w:name w:val="font31"/>
    <w:basedOn w:val="18"/>
    <w:qFormat/>
    <w:uiPriority w:val="0"/>
    <w:rPr>
      <w:rFonts w:hint="default" w:ascii="Times New Roman" w:hAnsi="Times New Roman" w:cs="Times New Roman"/>
      <w:color w:val="000000"/>
      <w:sz w:val="18"/>
      <w:szCs w:val="18"/>
      <w:u w:val="none"/>
    </w:rPr>
  </w:style>
  <w:style w:type="character" w:customStyle="1" w:styleId="34">
    <w:name w:val="font101"/>
    <w:basedOn w:val="18"/>
    <w:qFormat/>
    <w:uiPriority w:val="0"/>
    <w:rPr>
      <w:rFonts w:hint="eastAsia" w:ascii="宋体" w:hAnsi="宋体" w:eastAsia="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10.emf"/><Relationship Id="rId33" Type="http://schemas.openxmlformats.org/officeDocument/2006/relationships/oleObject" Target="embeddings/oleObject2.bin"/><Relationship Id="rId32" Type="http://schemas.openxmlformats.org/officeDocument/2006/relationships/image" Target="media/image9.emf"/><Relationship Id="rId31" Type="http://schemas.openxmlformats.org/officeDocument/2006/relationships/oleObject" Target="embeddings/oleObject1.bin"/><Relationship Id="rId30" Type="http://schemas.openxmlformats.org/officeDocument/2006/relationships/image" Target="media/image8.png"/><Relationship Id="rId3" Type="http://schemas.openxmlformats.org/officeDocument/2006/relationships/header" Target="header1.xml"/><Relationship Id="rId29" Type="http://schemas.openxmlformats.org/officeDocument/2006/relationships/image" Target="media/image7.png"/><Relationship Id="rId28" Type="http://schemas.openxmlformats.org/officeDocument/2006/relationships/image" Target="media/image6.png"/><Relationship Id="rId27" Type="http://schemas.openxmlformats.org/officeDocument/2006/relationships/image" Target="media/image5.png"/><Relationship Id="rId26" Type="http://schemas.openxmlformats.org/officeDocument/2006/relationships/image" Target="media/image4.png"/><Relationship Id="rId25" Type="http://schemas.openxmlformats.org/officeDocument/2006/relationships/image" Target="media/image3.png"/><Relationship Id="rId24" Type="http://schemas.openxmlformats.org/officeDocument/2006/relationships/image" Target="media/image2.png"/><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header" Target="header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145</Pages>
  <Words>32921</Words>
  <Characters>46917</Characters>
  <Lines>0</Lines>
  <Paragraphs>0</Paragraphs>
  <TotalTime>0</TotalTime>
  <ScaleCrop>false</ScaleCrop>
  <LinksUpToDate>false</LinksUpToDate>
  <CharactersWithSpaces>51125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2020-07-29T03:08:00Z</dcterms:created>
  <dc:creator>小周同学</dc:creator>
  <cp:lastModifiedBy>admin</cp:lastModifiedBy>
  <cp:lastPrinted>2020-12-04T08:57:00Z</cp:lastPrinted>
  <dcterms:modified xsi:type="dcterms:W3CDTF">2021-06-28T03:13:40Z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8E40203D762A4F9DADE695F34F704729</vt:lpwstr>
  </property>
</Properties>
</file>