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ind w:right="-71" w:rightChars="-34"/>
        <w:jc w:val="center"/>
        <w:rPr>
          <w:rFonts w:hint="eastAsia" w:ascii="仿宋" w:hAnsi="仿宋" w:eastAsia="仿宋" w:cs="仿宋"/>
          <w:b/>
          <w:sz w:val="36"/>
          <w:szCs w:val="36"/>
        </w:rPr>
      </w:pPr>
      <w:r>
        <w:rPr>
          <w:rFonts w:hint="eastAsia" w:ascii="仿宋" w:hAnsi="仿宋" w:eastAsia="仿宋" w:cs="仿宋"/>
          <w:b/>
          <w:sz w:val="36"/>
          <w:szCs w:val="36"/>
        </w:rPr>
        <w:t>温州三顺金属制品有限公司新增年产1000吨磷化</w:t>
      </w:r>
    </w:p>
    <w:p>
      <w:pPr>
        <w:adjustRightInd w:val="0"/>
        <w:snapToGrid w:val="0"/>
        <w:spacing w:line="300" w:lineRule="auto"/>
        <w:ind w:right="-71" w:rightChars="-34"/>
        <w:jc w:val="center"/>
        <w:rPr>
          <w:rFonts w:hint="eastAsia" w:ascii="仿宋" w:hAnsi="仿宋" w:eastAsia="仿宋" w:cs="仿宋"/>
          <w:b/>
          <w:sz w:val="36"/>
          <w:szCs w:val="36"/>
        </w:rPr>
      </w:pPr>
      <w:r>
        <w:rPr>
          <w:rFonts w:hint="eastAsia" w:ascii="仿宋" w:hAnsi="仿宋" w:eastAsia="仿宋" w:cs="仿宋"/>
          <w:b/>
          <w:sz w:val="36"/>
          <w:szCs w:val="36"/>
        </w:rPr>
        <w:t>发黑件项目及迁建整合提升项目（喷漆工序）</w:t>
      </w:r>
    </w:p>
    <w:p>
      <w:pPr>
        <w:adjustRightInd w:val="0"/>
        <w:snapToGrid w:val="0"/>
        <w:spacing w:line="300" w:lineRule="auto"/>
        <w:ind w:right="-71" w:rightChars="-34"/>
        <w:jc w:val="center"/>
        <w:rPr>
          <w:rFonts w:hint="eastAsia" w:ascii="仿宋" w:hAnsi="仿宋" w:eastAsia="仿宋" w:cs="仿宋"/>
          <w:b/>
          <w:sz w:val="36"/>
          <w:szCs w:val="36"/>
        </w:rPr>
      </w:pPr>
      <w:r>
        <w:rPr>
          <w:rFonts w:hint="eastAsia" w:ascii="仿宋" w:hAnsi="仿宋" w:eastAsia="仿宋" w:cs="仿宋"/>
          <w:b/>
          <w:sz w:val="36"/>
          <w:szCs w:val="36"/>
        </w:rPr>
        <w:t>阶段性竣工环境保护验收意见</w:t>
      </w:r>
    </w:p>
    <w:p>
      <w:pPr>
        <w:tabs>
          <w:tab w:val="left" w:pos="180"/>
        </w:tabs>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2020年11月7日，温州三顺金属制品有限公司成立验收工作组，进行“温州三顺金属制品有限公司新增年产1000吨磷化发黑件项目及迁建整合提升项目（喷漆工序）”阶段性竣工环境保护自主验收。验收工作组现场检查了项目生产情况和工程环保设施运行情况，审阅了相关材料，听取了有关单位的汇报，严格按照国家有关法律法规、建设项目竣工验收环境保护验收技术规范、环评文件和审批部门审查意见等要求，经审议，并形成如下验收意见：</w:t>
      </w:r>
    </w:p>
    <w:p>
      <w:pPr>
        <w:tabs>
          <w:tab w:val="left" w:pos="945"/>
        </w:tabs>
        <w:snapToGrid w:val="0"/>
        <w:spacing w:line="5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一、工程建设基本情况</w:t>
      </w:r>
    </w:p>
    <w:p>
      <w:pPr>
        <w:tabs>
          <w:tab w:val="left" w:pos="180"/>
        </w:tabs>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1、建设地点、规模、主要建设内容</w:t>
      </w:r>
    </w:p>
    <w:p>
      <w:pPr>
        <w:autoSpaceDE w:val="0"/>
        <w:autoSpaceDN w:val="0"/>
        <w:adjustRightInd w:val="0"/>
        <w:spacing w:line="540" w:lineRule="exact"/>
        <w:ind w:firstLine="560" w:firstLineChars="200"/>
        <w:rPr>
          <w:rFonts w:ascii="仿宋" w:hAnsi="仿宋" w:eastAsia="仿宋"/>
          <w:sz w:val="28"/>
          <w:szCs w:val="28"/>
        </w:rPr>
      </w:pPr>
      <w:r>
        <w:rPr>
          <w:rFonts w:hint="eastAsia" w:ascii="仿宋" w:hAnsi="仿宋" w:eastAsia="仿宋" w:cs="仿宋"/>
          <w:sz w:val="28"/>
          <w:szCs w:val="28"/>
        </w:rPr>
        <w:t>温州三顺金属制品有限公司位于平阳县宋埠海涂围垦区电镀园</w:t>
      </w:r>
      <w:r>
        <w:rPr>
          <w:rFonts w:hint="eastAsia" w:ascii="宋体" w:hAnsi="宋体" w:cs="宋体"/>
          <w:sz w:val="28"/>
          <w:szCs w:val="28"/>
        </w:rPr>
        <w:t> </w:t>
      </w:r>
      <w:r>
        <w:rPr>
          <w:rFonts w:hint="eastAsia" w:ascii="仿宋" w:hAnsi="仿宋" w:eastAsia="仿宋" w:cs="仿宋"/>
          <w:sz w:val="28"/>
          <w:szCs w:val="28"/>
        </w:rPr>
        <w:t>区(D08-1地块)，</w:t>
      </w:r>
      <w:r>
        <w:rPr>
          <w:rFonts w:ascii="仿宋" w:hAnsi="仿宋" w:eastAsia="仿宋"/>
          <w:sz w:val="28"/>
          <w:szCs w:val="28"/>
        </w:rPr>
        <w:t>于2013年8月委托温州市环境保护设计科学研究院编制了《平阳县滩涂围垦区D08-1地块厂房建设项目（温州三顺金属制品有限公司迁建整合提升项目）环境影响报告书》（批文号：平环建〔2013〕209 号），后因企业在尚未验收时对厂区内的电镀生产线设置情况进行调整，于2016年9月委托浙江中蓝环境科技有限公司编制《平阳县滩涂围垦区D08-1地块厂房建设项目（温州三顺金属制品有限公司迁建整合提升项目）环境影响补充说明》。后企业对生产车间二</w:t>
      </w:r>
      <w:r>
        <w:rPr>
          <w:rFonts w:hint="eastAsia" w:ascii="仿宋" w:hAnsi="仿宋" w:eastAsia="仿宋"/>
          <w:sz w:val="28"/>
          <w:szCs w:val="28"/>
        </w:rPr>
        <w:t>的</w:t>
      </w:r>
      <w:r>
        <w:rPr>
          <w:rFonts w:ascii="仿宋" w:hAnsi="仿宋" w:eastAsia="仿宋"/>
          <w:sz w:val="28"/>
          <w:szCs w:val="28"/>
        </w:rPr>
        <w:t>F2内原审批未建的3条皮带扣自动生产线（46956L）及其配套手动镀槽（3359L）进行改建，于2017年8月委托浙江中蓝环境科技有限公司编制《温州三顺金属制品有限公司增加电镀配套能力项目环境影响报告书》（批文号：平环建〔2017〕161号）。于2019年4月18日通过《温州三顺金属制品有限公司迁建整合提升及增加电镀配套能力项目阶段性竣工环境保护自主验收》及温州市生态环境局平阳分局固废验收（温环平验[2019]44号）。</w:t>
      </w:r>
    </w:p>
    <w:p>
      <w:pPr>
        <w:tabs>
          <w:tab w:val="left" w:pos="180"/>
        </w:tabs>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w:t>
      </w:r>
      <w:r>
        <w:rPr>
          <w:rFonts w:ascii="仿宋" w:hAnsi="仿宋" w:eastAsia="仿宋"/>
          <w:color w:val="000000"/>
          <w:sz w:val="28"/>
          <w:szCs w:val="28"/>
        </w:rPr>
        <w:t>现有职工120人，其中70人在厂内住宿，厂区不设食堂，年生产300天，每日生产10小时（夜间不生产）</w:t>
      </w:r>
      <w:r>
        <w:rPr>
          <w:rFonts w:hint="eastAsia" w:ascii="仿宋" w:hAnsi="仿宋" w:eastAsia="仿宋" w:cs="仿宋"/>
          <w:sz w:val="28"/>
          <w:szCs w:val="28"/>
        </w:rPr>
        <w:t>。</w:t>
      </w:r>
    </w:p>
    <w:p>
      <w:pPr>
        <w:tabs>
          <w:tab w:val="left" w:pos="180"/>
        </w:tabs>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2、建设过程及环保审批情况</w:t>
      </w:r>
    </w:p>
    <w:p>
      <w:pPr>
        <w:autoSpaceDE w:val="0"/>
        <w:autoSpaceDN w:val="0"/>
        <w:adjustRightIn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温州三顺金属制品有限公司</w:t>
      </w:r>
      <w:r>
        <w:rPr>
          <w:rFonts w:ascii="仿宋" w:hAnsi="仿宋" w:eastAsia="仿宋"/>
          <w:sz w:val="28"/>
          <w:szCs w:val="28"/>
        </w:rPr>
        <w:t>拟在生产车间一</w:t>
      </w:r>
      <w:r>
        <w:rPr>
          <w:rFonts w:hint="eastAsia" w:ascii="仿宋" w:hAnsi="仿宋" w:eastAsia="仿宋"/>
          <w:sz w:val="28"/>
          <w:szCs w:val="28"/>
        </w:rPr>
        <w:t>的</w:t>
      </w:r>
      <w:r>
        <w:rPr>
          <w:rFonts w:ascii="仿宋" w:hAnsi="仿宋" w:eastAsia="仿宋"/>
          <w:sz w:val="28"/>
          <w:szCs w:val="28"/>
        </w:rPr>
        <w:t>1层新增1条磷化发黑生产线（酸洗磷化发黑槽容8100L），于2018年3月11日从平阳银晶电镀有限公司转让获得COD初始排污权指标0.13t/a，氨氮初始排污权指标0.013t/a</w:t>
      </w:r>
      <w:r>
        <w:rPr>
          <w:rFonts w:hint="eastAsia" w:ascii="仿宋" w:hAnsi="仿宋" w:eastAsia="仿宋"/>
          <w:sz w:val="28"/>
          <w:szCs w:val="28"/>
        </w:rPr>
        <w:t>，</w:t>
      </w:r>
      <w:r>
        <w:rPr>
          <w:rFonts w:ascii="仿宋" w:hAnsi="仿宋" w:eastAsia="仿宋"/>
          <w:sz w:val="28"/>
          <w:szCs w:val="28"/>
        </w:rPr>
        <w:t>向平阳银晶电镀有限公司购买电镀镀容3000L（预留未投产自动生产线），</w:t>
      </w:r>
      <w:r>
        <w:rPr>
          <w:rFonts w:hint="eastAsia" w:ascii="仿宋" w:hAnsi="仿宋" w:eastAsia="仿宋"/>
          <w:sz w:val="28"/>
          <w:szCs w:val="28"/>
        </w:rPr>
        <w:t>加上</w:t>
      </w:r>
      <w:r>
        <w:rPr>
          <w:rFonts w:ascii="仿宋" w:hAnsi="仿宋" w:eastAsia="仿宋"/>
          <w:sz w:val="28"/>
          <w:szCs w:val="28"/>
        </w:rPr>
        <w:t>本企业预留电镀镀容1050L，合计4050L，根据《关于电镀园区非电镀金属表面处理生产线审批与管理的通知》（平环〔2016〕6号），企业削减的电镀槽容量可按 1：2 置换为非电镀金属表面处理生产线主体槽液体积，因此本次改扩建新增的磷化发黑生产线工艺槽容量（含酸洗）为8100 升，用于年产1000吨磷化发黑件项目</w:t>
      </w:r>
      <w:r>
        <w:rPr>
          <w:rFonts w:hint="eastAsia" w:ascii="仿宋" w:hAnsi="仿宋" w:eastAsia="仿宋" w:cs="仿宋"/>
          <w:sz w:val="28"/>
          <w:szCs w:val="28"/>
        </w:rPr>
        <w:t>。</w:t>
      </w:r>
    </w:p>
    <w:p>
      <w:pPr>
        <w:tabs>
          <w:tab w:val="left" w:pos="180"/>
        </w:tabs>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项目于</w:t>
      </w:r>
      <w:r>
        <w:rPr>
          <w:rFonts w:ascii="仿宋" w:hAnsi="仿宋" w:eastAsia="仿宋"/>
          <w:sz w:val="28"/>
          <w:szCs w:val="28"/>
        </w:rPr>
        <w:t>2018年3月委托浙江竟成环境咨询有限公司编制完成了《温州三顺金属制品有限公司新增年产1000吨磷化发黑件项目环境影响报告表》，2018年4月11日通过平阳县环境保护局审批(平环建[2018]73号)。项目于2019年4月开工，2019年10月竣工并投入生产</w:t>
      </w:r>
      <w:r>
        <w:rPr>
          <w:rFonts w:hint="eastAsia" w:ascii="仿宋" w:hAnsi="仿宋" w:eastAsia="仿宋" w:cs="仿宋"/>
          <w:sz w:val="28"/>
          <w:szCs w:val="28"/>
        </w:rPr>
        <w:t>。</w:t>
      </w:r>
    </w:p>
    <w:p>
      <w:pPr>
        <w:tabs>
          <w:tab w:val="left" w:pos="180"/>
        </w:tabs>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3、投资情况</w:t>
      </w:r>
    </w:p>
    <w:p>
      <w:pPr>
        <w:tabs>
          <w:tab w:val="left" w:pos="180"/>
        </w:tabs>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本技改项目实际总投资</w:t>
      </w:r>
      <w:r>
        <w:rPr>
          <w:rFonts w:ascii="仿宋" w:hAnsi="仿宋" w:eastAsia="仿宋"/>
          <w:color w:val="000000"/>
          <w:sz w:val="28"/>
          <w:szCs w:val="28"/>
        </w:rPr>
        <w:t>200万</w:t>
      </w:r>
      <w:r>
        <w:rPr>
          <w:rFonts w:ascii="仿宋" w:hAnsi="仿宋" w:eastAsia="仿宋"/>
          <w:sz w:val="28"/>
          <w:szCs w:val="28"/>
        </w:rPr>
        <w:t>元，其中环保投资17万元，占总投资额的8.5%</w:t>
      </w:r>
      <w:r>
        <w:rPr>
          <w:rFonts w:hint="eastAsia" w:ascii="仿宋" w:hAnsi="仿宋" w:eastAsia="仿宋" w:cs="仿宋"/>
          <w:sz w:val="28"/>
          <w:szCs w:val="28"/>
        </w:rPr>
        <w:t>。</w:t>
      </w:r>
    </w:p>
    <w:p>
      <w:pPr>
        <w:tabs>
          <w:tab w:val="left" w:pos="180"/>
        </w:tabs>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4、验收范围</w:t>
      </w:r>
    </w:p>
    <w:p>
      <w:pPr>
        <w:tabs>
          <w:tab w:val="left" w:pos="180"/>
        </w:tabs>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本次验收范围为温州三顺金属制品有限公司新增年产1000吨磷化发黑件项目及迁建整合提升项目（喷漆工序），本次属于阶段性竣工环保验收。</w:t>
      </w:r>
    </w:p>
    <w:p>
      <w:pPr>
        <w:tabs>
          <w:tab w:val="left" w:pos="180"/>
        </w:tabs>
        <w:snapToGrid w:val="0"/>
        <w:spacing w:line="5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二、工程变动情况</w:t>
      </w:r>
    </w:p>
    <w:p>
      <w:pPr>
        <w:tabs>
          <w:tab w:val="left" w:pos="180"/>
        </w:tabs>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经现场调查确认，环评设计磷化、发黑线1条，实际建设磷化工序，发黑工序未实施；迁建整合提升项目中喷漆房环评设计4间，实际仅建设1间喷漆房，其它设备也未设置完全，具体见验收监测报告。其余建设情况与环评内容基本一致。</w:t>
      </w:r>
    </w:p>
    <w:p>
      <w:pPr>
        <w:adjustRightInd w:val="0"/>
        <w:snapToGrid w:val="0"/>
        <w:spacing w:line="540" w:lineRule="exact"/>
        <w:ind w:firstLine="561"/>
        <w:rPr>
          <w:rFonts w:hint="eastAsia" w:ascii="仿宋" w:hAnsi="仿宋" w:eastAsia="仿宋" w:cs="仿宋"/>
          <w:b/>
          <w:sz w:val="28"/>
          <w:szCs w:val="28"/>
        </w:rPr>
      </w:pPr>
      <w:r>
        <w:rPr>
          <w:rFonts w:hint="eastAsia" w:ascii="仿宋" w:hAnsi="仿宋" w:eastAsia="仿宋" w:cs="仿宋"/>
          <w:b/>
          <w:sz w:val="28"/>
          <w:szCs w:val="28"/>
        </w:rPr>
        <w:t>三、环境保护设施建设情况</w:t>
      </w:r>
    </w:p>
    <w:p>
      <w:pPr>
        <w:tabs>
          <w:tab w:val="left" w:pos="180"/>
        </w:tabs>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1、废水</w:t>
      </w:r>
    </w:p>
    <w:p>
      <w:pPr>
        <w:tabs>
          <w:tab w:val="left" w:pos="180"/>
        </w:tabs>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新增项目及迁建整合提升项目（喷漆工序）废水主要为磷化废水、喷漆处理废水、废气处理喷淋塔废水和员工生活污水，其中生活污水经化粪池处理达到《污水综合排放标准》(GB8978-1996)三级标准后纳管排放；磷化废水、喷漆处理废水、废气处理喷淋塔废水按质分流至储存罐后，接管排入平阳县电镀园区废水处理站。</w:t>
      </w:r>
    </w:p>
    <w:p>
      <w:pPr>
        <w:tabs>
          <w:tab w:val="left" w:pos="180"/>
        </w:tabs>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2、废气</w:t>
      </w:r>
    </w:p>
    <w:p>
      <w:pPr>
        <w:tabs>
          <w:tab w:val="left" w:pos="180"/>
        </w:tabs>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本新增项目及迁建整合提升项目中的喷漆工序产生的主要废气为磷化、酸洗废气、漆雾、烘干废气。</w:t>
      </w:r>
    </w:p>
    <w:p>
      <w:pPr>
        <w:tabs>
          <w:tab w:val="left" w:pos="180"/>
        </w:tabs>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项目磷化、酸洗过程中会产生一定量的氯化氢，废气经半封闭集气罩收集后经水喷淋塔净化处理达标后引至30米高空排放。</w:t>
      </w:r>
    </w:p>
    <w:p>
      <w:pPr>
        <w:tabs>
          <w:tab w:val="left" w:pos="180"/>
        </w:tabs>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项目喷漆过程中会产生一定量的VOCs，废气经喷漆台自带水帘预处理后汇同烘干废气经1套UV光解+活性炭吸附处理达标后引至25米高空排放。</w:t>
      </w:r>
    </w:p>
    <w:p>
      <w:pPr>
        <w:tabs>
          <w:tab w:val="left" w:pos="180"/>
        </w:tabs>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由于迁建整合提升项目中的抛丸机已满足现有产品生产需求，本扩建项目暂未设置抛丸机。</w:t>
      </w:r>
    </w:p>
    <w:p>
      <w:pPr>
        <w:tabs>
          <w:tab w:val="left" w:pos="180"/>
        </w:tabs>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3、噪声</w:t>
      </w:r>
    </w:p>
    <w:p>
      <w:pPr>
        <w:tabs>
          <w:tab w:val="left" w:pos="180"/>
        </w:tabs>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本技改项目噪声主要来自生产设备运行产生的噪声，采取隔声减震措施。</w:t>
      </w:r>
    </w:p>
    <w:p>
      <w:pPr>
        <w:tabs>
          <w:tab w:val="left" w:pos="180"/>
        </w:tabs>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4、固废</w:t>
      </w:r>
    </w:p>
    <w:p>
      <w:pPr>
        <w:pStyle w:val="56"/>
        <w:snapToGrid w:val="0"/>
        <w:spacing w:line="540" w:lineRule="exact"/>
        <w:ind w:firstLine="560"/>
        <w:rPr>
          <w:rFonts w:hint="eastAsia" w:ascii="仿宋" w:hAnsi="仿宋" w:eastAsia="仿宋" w:cs="仿宋"/>
          <w:sz w:val="28"/>
          <w:szCs w:val="28"/>
        </w:rPr>
      </w:pPr>
      <w:r>
        <w:rPr>
          <w:rFonts w:hint="eastAsia" w:ascii="仿宋" w:hAnsi="仿宋" w:eastAsia="仿宋" w:cs="仿宋"/>
          <w:sz w:val="28"/>
          <w:szCs w:val="28"/>
        </w:rPr>
        <w:t>本新增项目及迁建整合提升项目（喷漆工序）产生的固体废物主要为废边角料、收集的粉尘、损坏的废包装桶、废包装袋、废槽渣、废槽液、废防锈油、废油脂、废皂化液、漆渣、废活性炭和生活垃圾，其中废边角料、收集的粉尘收集后外售综合利用；损坏的废包装桶、废包装袋、漆渣、废槽渣、废槽液、废防锈油、废油脂、废皂化液、废活性炭等危废分别委托兰溪自立环保科技有限公司、安吉美欣达再生资源开发有限公司、平阳县环源污泥处置有限公司处置，设置了危废暂存间；生活垃圾委托环卫部门清运处理。</w:t>
      </w:r>
    </w:p>
    <w:p>
      <w:pPr>
        <w:tabs>
          <w:tab w:val="left" w:pos="180"/>
        </w:tabs>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5、环境风险防范措施</w:t>
      </w:r>
    </w:p>
    <w:p>
      <w:pPr>
        <w:pStyle w:val="56"/>
        <w:snapToGrid w:val="0"/>
        <w:spacing w:line="540" w:lineRule="exact"/>
        <w:ind w:firstLine="560"/>
        <w:rPr>
          <w:rFonts w:hint="eastAsia" w:ascii="仿宋" w:hAnsi="仿宋" w:eastAsia="仿宋" w:cs="仿宋"/>
          <w:sz w:val="28"/>
          <w:szCs w:val="28"/>
        </w:rPr>
      </w:pPr>
      <w:r>
        <w:rPr>
          <w:rFonts w:hint="eastAsia" w:ascii="仿宋" w:hAnsi="仿宋" w:eastAsia="仿宋" w:cs="仿宋"/>
          <w:sz w:val="28"/>
          <w:szCs w:val="28"/>
        </w:rPr>
        <w:t>本项目已编辑突发环境事故应急预案，并交平阳县环境保护局进行备案，备案编号：330326-2018-001-M。</w:t>
      </w:r>
    </w:p>
    <w:p>
      <w:pPr>
        <w:tabs>
          <w:tab w:val="left" w:pos="945"/>
        </w:tabs>
        <w:snapToGrid w:val="0"/>
        <w:spacing w:line="5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四、环境保护设施调试效果</w:t>
      </w:r>
    </w:p>
    <w:p>
      <w:pPr>
        <w:tabs>
          <w:tab w:val="left" w:pos="180"/>
        </w:tabs>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（一）污染物排放达标性</w:t>
      </w:r>
    </w:p>
    <w:p>
      <w:pPr>
        <w:tabs>
          <w:tab w:val="left" w:pos="180"/>
        </w:tabs>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1、废水</w:t>
      </w:r>
    </w:p>
    <w:p>
      <w:pPr>
        <w:tabs>
          <w:tab w:val="left" w:pos="180"/>
        </w:tabs>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验收期间监测结果表明，生活污水排放口水质的化学需氧量、五日生化需氧量、动植物油类和悬浮物排放浓度日均值及pH范围均低于《污水综合排放标准》（GB8978-1996）三级标准要求；氨氮和总磷排放浓度日均值均低于《工业企业废水氮、磷污染物间接排放限值》（DB33/887-2013）中排放限值要求；总氮排放浓度符合《污水排入城镇下水道水质标准》（GB/T31962—2015）表1    B级排放限值要求。</w:t>
      </w:r>
    </w:p>
    <w:p>
      <w:pPr>
        <w:tabs>
          <w:tab w:val="left" w:pos="180"/>
        </w:tabs>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2、废气</w:t>
      </w:r>
    </w:p>
    <w:p>
      <w:pPr>
        <w:tabs>
          <w:tab w:val="left" w:pos="180"/>
        </w:tabs>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验收期间监测结果表明，整合提升项目喷漆净化后监测结果中的VOCs、苯系物、乙酸酯类排放浓度均小于《工业涂装工序大气污染物排放标准》（DB33/2146-2018）中表2排放特别限值；磷化废气净化后排放口的氯化氢排放浓度小于《电镀污染物排放标准》(GB21900-2008)中表5的相关标准限值。</w:t>
      </w:r>
    </w:p>
    <w:p>
      <w:pPr>
        <w:tabs>
          <w:tab w:val="left" w:pos="180"/>
        </w:tabs>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3、噪声</w:t>
      </w:r>
    </w:p>
    <w:p>
      <w:pPr>
        <w:tabs>
          <w:tab w:val="left" w:pos="180"/>
        </w:tabs>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验收期间监测结果表明，项目厂界厂界东南侧(1号点)、东北侧(2号点)测点噪声均低于《工业企业厂界环境噪声排放标准》(GB12348-2008)3类标准，现场检测时，1号、2号测点主要声源为车间流水线噪声。</w:t>
      </w:r>
    </w:p>
    <w:p>
      <w:pPr>
        <w:tabs>
          <w:tab w:val="left" w:pos="180"/>
        </w:tabs>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（二）行业污染整治提升要求的符合性</w:t>
      </w:r>
    </w:p>
    <w:p>
      <w:pPr>
        <w:tabs>
          <w:tab w:val="left" w:pos="180"/>
        </w:tabs>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浙江省金属表面处理（电镀除外）行业污染整治规范》、《温州市工业涂装企业污染整治提升技术指南》等文件要求，项目建设基本符合行业污染整治提升要求，对不符合条款继续加以完善，要求做到长效管理并持续改进。</w:t>
      </w:r>
    </w:p>
    <w:p>
      <w:pPr>
        <w:tabs>
          <w:tab w:val="left" w:pos="945"/>
        </w:tabs>
        <w:snapToGrid w:val="0"/>
        <w:spacing w:line="5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五、验收结论</w:t>
      </w:r>
    </w:p>
    <w:p>
      <w:pPr>
        <w:pStyle w:val="56"/>
        <w:snapToGrid w:val="0"/>
        <w:spacing w:line="540" w:lineRule="exact"/>
        <w:ind w:firstLine="560"/>
        <w:rPr>
          <w:rFonts w:hint="eastAsia" w:ascii="仿宋" w:hAnsi="仿宋" w:eastAsia="仿宋" w:cs="仿宋"/>
          <w:sz w:val="28"/>
          <w:szCs w:val="28"/>
        </w:rPr>
      </w:pPr>
      <w:r>
        <w:rPr>
          <w:rFonts w:hint="eastAsia" w:ascii="仿宋" w:hAnsi="仿宋" w:eastAsia="仿宋" w:cs="仿宋"/>
          <w:sz w:val="28"/>
          <w:szCs w:val="28"/>
        </w:rPr>
        <w:t>经资料查阅和现场核查，温州三顺金属制品有限公司新增年产1000吨磷化发黑件项目及迁建整合提升项目（喷漆工序）环评手续齐备，技术资料齐全，环境保护设施已经按批准的环评文件及批复要求建成，环境保护设施经查验合格，其防治污染能力总体适应主体工程的需要，具备环境保护设施正常运转的条件。经审议，验收工作组同意通过该项目阶段性竣工环境保护设施验收。</w:t>
      </w:r>
    </w:p>
    <w:p>
      <w:pPr>
        <w:tabs>
          <w:tab w:val="left" w:pos="945"/>
        </w:tabs>
        <w:snapToGrid w:val="0"/>
        <w:spacing w:line="5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六、验收存在的主要问题及后续要求</w:t>
      </w:r>
    </w:p>
    <w:p>
      <w:pPr>
        <w:tabs>
          <w:tab w:val="left" w:pos="180"/>
        </w:tabs>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1、依照有关技术规范，完善竣工验收监测报告相关内容和其他资料。及时公开企业环境信息，公示竣工验收监测报告。</w:t>
      </w:r>
    </w:p>
    <w:p>
      <w:pPr>
        <w:tabs>
          <w:tab w:val="left" w:pos="180"/>
        </w:tabs>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进一步落实《浙江省金属表面处理（电镀除外）行业污染整治规范》、《温州市工业涂装企业污染整治提升技术指南》等文件有关措施和要求，完善废气收集处理系统，强化密闭性，减少无组织废气排放，加强厂界、厂区无组织有机废气污染物的监控。</w:t>
      </w:r>
    </w:p>
    <w:p>
      <w:pPr>
        <w:tabs>
          <w:tab w:val="left" w:pos="180"/>
        </w:tabs>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进一步完善废气处理设施设备标识和操作规程，并做好运行维护工作及台账记录，保持良好的污染物去除效果，确保达标排放，规范排放口和检测采样口设置；同时定期做好污染物排放的自行监测工作，发现问题及时采取措施，确保污染物达标排放。</w:t>
      </w:r>
    </w:p>
    <w:p>
      <w:pPr>
        <w:tabs>
          <w:tab w:val="left" w:pos="180"/>
        </w:tabs>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4、加强加强车间环境管理，保持车间整洁环境，继续完善各类环保管理制度，各类环保设备要有专人负责管理，将环保责任落实到人。</w:t>
      </w:r>
    </w:p>
    <w:p>
      <w:pPr>
        <w:pStyle w:val="23"/>
        <w:ind w:firstLine="560"/>
        <w:rPr>
          <w:rFonts w:hint="eastAsia" w:ascii="仿宋" w:hAnsi="仿宋" w:eastAsia="仿宋" w:cs="仿宋"/>
          <w:sz w:val="28"/>
          <w:szCs w:val="28"/>
        </w:rPr>
      </w:pPr>
      <w:r>
        <w:rPr>
          <w:rFonts w:hint="eastAsia" w:ascii="仿宋" w:hAnsi="仿宋" w:eastAsia="仿宋" w:cs="仿宋"/>
          <w:sz w:val="28"/>
          <w:szCs w:val="28"/>
        </w:rPr>
        <w:t>5、各类工业固废分类暂存，按规定要求合法处置。进一步加强危险废物的管理，每年及时更新有关危废委托处置协议，规范建设危险暂存场所，建立健全完善的管理台帐和相应制度，确保对各类危险废物进行有效的管理及合法处置。</w:t>
      </w:r>
    </w:p>
    <w:p>
      <w:pPr>
        <w:tabs>
          <w:tab w:val="left" w:pos="945"/>
        </w:tabs>
        <w:snapToGrid w:val="0"/>
        <w:spacing w:line="540" w:lineRule="exact"/>
        <w:ind w:firstLine="560" w:firstLineChars="200"/>
        <w:rPr>
          <w:rFonts w:hint="eastAsia" w:ascii="仿宋" w:hAnsi="仿宋" w:eastAsia="仿宋" w:cs="仿宋"/>
          <w:b/>
          <w:color w:val="FF0000"/>
          <w:sz w:val="28"/>
          <w:szCs w:val="28"/>
          <w:highlight w:val="yellow"/>
          <w:u w:val="single"/>
        </w:rPr>
      </w:pPr>
      <w:r>
        <w:rPr>
          <w:rFonts w:hint="eastAsia" w:ascii="仿宋" w:hAnsi="仿宋" w:eastAsia="仿宋" w:cs="仿宋"/>
          <w:sz w:val="28"/>
          <w:szCs w:val="28"/>
        </w:rPr>
        <w:t>6、</w:t>
      </w:r>
      <w:r>
        <w:rPr>
          <w:rFonts w:hint="eastAsia" w:ascii="仿宋" w:hAnsi="仿宋" w:eastAsia="仿宋" w:cs="仿宋"/>
          <w:sz w:val="28"/>
          <w:szCs w:val="28"/>
          <w:lang w:val="zh-CN"/>
        </w:rPr>
        <w:t>加强环境风险排查和突发环境事件应急预案的培训和演练，强化风险防范措施，降低环境风险。</w:t>
      </w:r>
    </w:p>
    <w:p>
      <w:pPr>
        <w:tabs>
          <w:tab w:val="left" w:pos="945"/>
        </w:tabs>
        <w:snapToGrid w:val="0"/>
        <w:spacing w:line="5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七、验收人员信息</w:t>
      </w:r>
    </w:p>
    <w:p>
      <w:pPr>
        <w:tabs>
          <w:tab w:val="left" w:pos="945"/>
        </w:tabs>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验收人员信息详见签到表。</w:t>
      </w:r>
    </w:p>
    <w:p>
      <w:pPr>
        <w:tabs>
          <w:tab w:val="left" w:pos="945"/>
        </w:tabs>
        <w:snapToGrid w:val="0"/>
        <w:spacing w:line="54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验收组成员签字：</w:t>
      </w:r>
    </w:p>
    <w:p>
      <w:pPr>
        <w:pStyle w:val="88"/>
        <w:spacing w:line="540" w:lineRule="exact"/>
        <w:rPr>
          <w:rFonts w:hint="eastAsia" w:ascii="仿宋" w:hAnsi="仿宋" w:eastAsia="仿宋" w:cs="仿宋"/>
          <w:color w:val="FF0000"/>
          <w:sz w:val="30"/>
          <w:szCs w:val="30"/>
        </w:rPr>
      </w:pPr>
    </w:p>
    <w:p>
      <w:pPr>
        <w:pStyle w:val="88"/>
        <w:spacing w:line="540" w:lineRule="exact"/>
        <w:rPr>
          <w:rFonts w:hint="eastAsia" w:ascii="仿宋" w:hAnsi="仿宋" w:eastAsia="仿宋" w:cs="仿宋"/>
          <w:color w:val="FF0000"/>
          <w:sz w:val="30"/>
          <w:szCs w:val="30"/>
        </w:rPr>
      </w:pPr>
    </w:p>
    <w:p>
      <w:pPr>
        <w:pStyle w:val="88"/>
        <w:spacing w:line="540" w:lineRule="exact"/>
        <w:rPr>
          <w:rFonts w:hint="eastAsia" w:ascii="仿宋" w:hAnsi="仿宋" w:eastAsia="仿宋" w:cs="仿宋"/>
          <w:color w:val="FF0000"/>
          <w:sz w:val="30"/>
          <w:szCs w:val="30"/>
        </w:rPr>
      </w:pPr>
    </w:p>
    <w:p>
      <w:pPr>
        <w:pStyle w:val="88"/>
        <w:spacing w:line="540" w:lineRule="exact"/>
        <w:rPr>
          <w:rFonts w:hint="eastAsia" w:ascii="仿宋" w:hAnsi="仿宋" w:eastAsia="仿宋" w:cs="仿宋"/>
          <w:color w:val="FF0000"/>
          <w:sz w:val="30"/>
          <w:szCs w:val="30"/>
        </w:rPr>
      </w:pPr>
    </w:p>
    <w:p>
      <w:pPr>
        <w:pStyle w:val="88"/>
        <w:spacing w:line="540" w:lineRule="exact"/>
        <w:rPr>
          <w:rFonts w:hint="eastAsia" w:ascii="仿宋" w:hAnsi="仿宋" w:eastAsia="仿宋" w:cs="仿宋"/>
          <w:color w:val="FF0000"/>
          <w:sz w:val="30"/>
          <w:szCs w:val="30"/>
        </w:rPr>
      </w:pPr>
    </w:p>
    <w:p>
      <w:pPr>
        <w:pStyle w:val="88"/>
        <w:spacing w:line="540" w:lineRule="exact"/>
        <w:rPr>
          <w:rFonts w:hint="eastAsia" w:ascii="仿宋" w:hAnsi="仿宋" w:eastAsia="仿宋" w:cs="仿宋"/>
          <w:color w:val="FF0000"/>
          <w:sz w:val="30"/>
          <w:szCs w:val="30"/>
        </w:rPr>
      </w:pPr>
    </w:p>
    <w:p>
      <w:pPr>
        <w:tabs>
          <w:tab w:val="left" w:pos="945"/>
        </w:tabs>
        <w:wordWrap w:val="0"/>
        <w:snapToGrid w:val="0"/>
        <w:spacing w:line="540" w:lineRule="exact"/>
        <w:ind w:firstLine="602" w:firstLineChars="200"/>
        <w:jc w:val="right"/>
        <w:rPr>
          <w:rFonts w:hint="eastAsia" w:ascii="仿宋" w:hAnsi="仿宋" w:eastAsia="仿宋" w:cs="仿宋"/>
          <w:b/>
          <w:bCs/>
          <w:sz w:val="30"/>
          <w:szCs w:val="30"/>
        </w:rPr>
      </w:pPr>
      <w:r>
        <w:rPr>
          <w:rFonts w:hint="eastAsia" w:ascii="仿宋" w:hAnsi="仿宋" w:eastAsia="仿宋" w:cs="仿宋"/>
          <w:b/>
          <w:bCs/>
          <w:sz w:val="30"/>
          <w:szCs w:val="30"/>
        </w:rPr>
        <w:t xml:space="preserve">温州三顺金属制品有限公司 </w:t>
      </w:r>
    </w:p>
    <w:p>
      <w:pPr>
        <w:tabs>
          <w:tab w:val="left" w:pos="945"/>
        </w:tabs>
        <w:snapToGrid w:val="0"/>
        <w:spacing w:line="540" w:lineRule="exact"/>
        <w:ind w:firstLine="602" w:firstLineChars="200"/>
        <w:jc w:val="right"/>
        <w:rPr>
          <w:rFonts w:hint="eastAsia" w:ascii="仿宋" w:hAnsi="仿宋" w:eastAsia="仿宋" w:cs="仿宋"/>
          <w:b/>
          <w:bCs/>
          <w:sz w:val="30"/>
          <w:szCs w:val="30"/>
        </w:rPr>
      </w:pPr>
      <w:r>
        <w:rPr>
          <w:rFonts w:hint="eastAsia" w:ascii="仿宋" w:hAnsi="仿宋" w:eastAsia="仿宋" w:cs="仿宋"/>
          <w:b/>
          <w:bCs/>
          <w:sz w:val="30"/>
          <w:szCs w:val="30"/>
        </w:rPr>
        <w:t>2020年11月7日</w:t>
      </w:r>
    </w:p>
    <w:p>
      <w:pPr>
        <w:pStyle w:val="83"/>
        <w:spacing w:line="360" w:lineRule="auto"/>
        <w:sectPr>
          <w:headerReference r:id="rId5" w:type="default"/>
          <w:footerReference r:id="rId6" w:type="default"/>
          <w:footerReference r:id="rId7" w:type="even"/>
          <w:pgSz w:w="11907" w:h="16840"/>
          <w:pgMar w:top="1418" w:right="1701" w:bottom="1418" w:left="1701" w:header="851" w:footer="992" w:gutter="0"/>
          <w:cols w:space="720" w:num="1"/>
          <w:docGrid w:type="lines" w:linePitch="312" w:charSpace="0"/>
        </w:sectPr>
      </w:pPr>
    </w:p>
    <w:p>
      <w:pPr>
        <w:pStyle w:val="83"/>
        <w:spacing w:line="360" w:lineRule="auto"/>
      </w:pPr>
      <w:r>
        <w:t xml:space="preserve"> </w:t>
      </w:r>
    </w:p>
    <w:p>
      <w:pPr>
        <w:adjustRightInd w:val="0"/>
        <w:snapToGrid w:val="0"/>
        <w:spacing w:line="360" w:lineRule="auto"/>
        <w:rPr>
          <w:b/>
          <w:sz w:val="44"/>
        </w:rPr>
      </w:pPr>
    </w:p>
    <w:p>
      <w:pPr>
        <w:adjustRightInd w:val="0"/>
        <w:snapToGrid w:val="0"/>
        <w:spacing w:line="360" w:lineRule="auto"/>
        <w:jc w:val="center"/>
        <w:rPr>
          <w:b/>
          <w:sz w:val="44"/>
        </w:rPr>
      </w:pPr>
    </w:p>
    <w:p>
      <w:pPr>
        <w:adjustRightInd w:val="0"/>
        <w:snapToGrid w:val="0"/>
        <w:spacing w:line="360" w:lineRule="auto"/>
        <w:jc w:val="center"/>
        <w:rPr>
          <w:b/>
          <w:sz w:val="36"/>
          <w:szCs w:val="36"/>
        </w:rPr>
      </w:pPr>
      <w:r>
        <w:rPr>
          <w:b/>
          <w:sz w:val="36"/>
          <w:szCs w:val="36"/>
        </w:rPr>
        <w:t>温州三顺金属制品有限公司新增年产1000吨磷化发黑件项目阶段性及迁建整合提升项目（喷漆工序阶段性）竣工环境保护验收监测报告</w:t>
      </w:r>
    </w:p>
    <w:p>
      <w:pPr>
        <w:adjustRightInd w:val="0"/>
        <w:snapToGrid w:val="0"/>
        <w:spacing w:line="360" w:lineRule="auto"/>
        <w:jc w:val="center"/>
        <w:rPr>
          <w:rFonts w:eastAsia="楷体_GB2312"/>
          <w:bCs/>
          <w:color w:val="auto"/>
          <w:sz w:val="30"/>
        </w:rPr>
      </w:pPr>
      <w:r>
        <w:rPr>
          <w:rFonts w:eastAsia="楷体_GB2312"/>
          <w:bCs/>
          <w:color w:val="auto"/>
          <w:sz w:val="30"/>
        </w:rPr>
        <w:t>新鸿HJ综字第200</w:t>
      </w:r>
      <w:r>
        <w:rPr>
          <w:rFonts w:hint="eastAsia" w:eastAsia="楷体_GB2312"/>
          <w:bCs/>
          <w:color w:val="auto"/>
          <w:sz w:val="30"/>
          <w:lang w:val="en-US" w:eastAsia="zh-CN"/>
        </w:rPr>
        <w:t>7049</w:t>
      </w:r>
      <w:r>
        <w:rPr>
          <w:rFonts w:eastAsia="楷体_GB2312"/>
          <w:bCs/>
          <w:color w:val="auto"/>
          <w:sz w:val="30"/>
        </w:rPr>
        <w:t>号</w:t>
      </w:r>
    </w:p>
    <w:p>
      <w:pPr>
        <w:adjustRightInd w:val="0"/>
        <w:snapToGrid w:val="0"/>
        <w:spacing w:line="360" w:lineRule="auto"/>
        <w:jc w:val="center"/>
        <w:rPr>
          <w:rFonts w:eastAsia="仿宋_GB2312"/>
          <w:sz w:val="36"/>
          <w:szCs w:val="36"/>
        </w:rPr>
      </w:pPr>
    </w:p>
    <w:p>
      <w:pPr>
        <w:pStyle w:val="2"/>
        <w:rPr>
          <w:rFonts w:eastAsia="仿宋_GB2312"/>
          <w:sz w:val="36"/>
          <w:szCs w:val="36"/>
        </w:rPr>
      </w:pPr>
    </w:p>
    <w:p>
      <w:pPr>
        <w:pStyle w:val="2"/>
        <w:rPr>
          <w:rFonts w:eastAsia="仿宋_GB2312"/>
          <w:sz w:val="36"/>
          <w:szCs w:val="36"/>
        </w:rPr>
      </w:pPr>
    </w:p>
    <w:p>
      <w:pPr>
        <w:spacing w:line="360" w:lineRule="auto"/>
        <w:jc w:val="left"/>
        <w:rPr>
          <w:rFonts w:eastAsia="仿宋_GB2312"/>
          <w:sz w:val="36"/>
          <w:szCs w:val="36"/>
        </w:rPr>
      </w:pPr>
    </w:p>
    <w:p>
      <w:pPr>
        <w:spacing w:line="360" w:lineRule="auto"/>
        <w:ind w:firstLine="1440" w:firstLineChars="400"/>
        <w:jc w:val="left"/>
        <w:rPr>
          <w:rFonts w:eastAsia="仿宋_GB2312"/>
          <w:color w:val="000000"/>
          <w:sz w:val="36"/>
          <w:szCs w:val="36"/>
        </w:rPr>
      </w:pPr>
      <w:r>
        <w:rPr>
          <w:rFonts w:eastAsia="仿宋_GB2312"/>
          <w:sz w:val="36"/>
          <w:szCs w:val="36"/>
        </w:rPr>
        <w:t>建设单位：</w:t>
      </w:r>
      <w:r>
        <w:rPr>
          <w:rFonts w:eastAsia="仿宋_GB2312"/>
          <w:color w:val="000000"/>
          <w:sz w:val="36"/>
          <w:szCs w:val="36"/>
        </w:rPr>
        <w:t>温州三顺金属制品有限公司</w:t>
      </w:r>
    </w:p>
    <w:p>
      <w:pPr>
        <w:spacing w:line="360" w:lineRule="auto"/>
        <w:ind w:firstLine="1440" w:firstLineChars="400"/>
        <w:jc w:val="left"/>
        <w:rPr>
          <w:rFonts w:eastAsia="仿宋_GB2312"/>
          <w:color w:val="000000"/>
          <w:sz w:val="36"/>
          <w:szCs w:val="36"/>
        </w:rPr>
      </w:pPr>
      <w:r>
        <w:rPr>
          <w:rFonts w:eastAsia="仿宋_GB2312"/>
          <w:color w:val="000000"/>
          <w:sz w:val="36"/>
          <w:szCs w:val="36"/>
        </w:rPr>
        <w:t>编制单位：温州新鸿检测技术有限公司</w:t>
      </w:r>
    </w:p>
    <w:p>
      <w:pPr>
        <w:spacing w:line="360" w:lineRule="auto"/>
        <w:jc w:val="center"/>
        <w:rPr>
          <w:rFonts w:eastAsia="楷体_GB2312"/>
          <w:bCs/>
          <w:color w:val="000000"/>
          <w:spacing w:val="20"/>
          <w:sz w:val="32"/>
          <w:szCs w:val="32"/>
        </w:rPr>
        <w:sectPr>
          <w:pgSz w:w="11907" w:h="16840"/>
          <w:pgMar w:top="1418" w:right="1701" w:bottom="1418" w:left="1701" w:header="851" w:footer="992" w:gutter="0"/>
          <w:cols w:space="720" w:num="1"/>
          <w:docGrid w:type="lines" w:linePitch="312" w:charSpace="0"/>
        </w:sectPr>
      </w:pPr>
      <w:r>
        <w:rPr>
          <w:rFonts w:eastAsia="楷体_GB2312"/>
          <w:bCs/>
          <w:color w:val="000000"/>
          <w:spacing w:val="20"/>
          <w:sz w:val="32"/>
          <w:szCs w:val="32"/>
        </w:rPr>
        <w:t>2020年7月</w:t>
      </w:r>
    </w:p>
    <w:p>
      <w:pPr>
        <w:spacing w:line="360" w:lineRule="auto"/>
        <w:jc w:val="center"/>
        <w:rPr>
          <w:sz w:val="32"/>
          <w:szCs w:val="32"/>
        </w:rPr>
      </w:pPr>
    </w:p>
    <w:p>
      <w:pPr>
        <w:spacing w:line="360" w:lineRule="auto"/>
        <w:rPr>
          <w:rFonts w:eastAsia="楷体_GB2312"/>
          <w:bCs/>
          <w:sz w:val="32"/>
          <w:szCs w:val="32"/>
        </w:rPr>
        <w:sectPr>
          <w:pgSz w:w="11907" w:h="16840"/>
          <w:pgMar w:top="238" w:right="244" w:bottom="249" w:left="238" w:header="0" w:footer="0" w:gutter="0"/>
          <w:cols w:space="720" w:num="1"/>
          <w:docGrid w:type="lines" w:linePitch="312" w:charSpace="0"/>
        </w:sectPr>
      </w:pPr>
    </w:p>
    <w:p>
      <w:pPr>
        <w:spacing w:line="360" w:lineRule="auto"/>
        <w:jc w:val="center"/>
        <w:rPr>
          <w:b/>
          <w:sz w:val="52"/>
        </w:rPr>
      </w:pPr>
      <w:bookmarkStart w:id="0" w:name="_Toc12184450"/>
      <w:r>
        <w:rPr>
          <w:b/>
          <w:sz w:val="52"/>
        </w:rPr>
        <w:t>声   明</w:t>
      </w:r>
    </w:p>
    <w:p>
      <w:pPr>
        <w:spacing w:line="360" w:lineRule="auto"/>
        <w:rPr>
          <w:sz w:val="44"/>
        </w:rPr>
      </w:pPr>
    </w:p>
    <w:p>
      <w:pPr>
        <w:spacing w:line="360" w:lineRule="auto"/>
      </w:pPr>
    </w:p>
    <w:p>
      <w:pPr>
        <w:spacing w:line="360" w:lineRule="auto"/>
        <w:ind w:firstLine="560" w:firstLineChars="200"/>
        <w:rPr>
          <w:sz w:val="28"/>
          <w:szCs w:val="28"/>
        </w:rPr>
      </w:pPr>
      <w:bookmarkStart w:id="1" w:name="_Toc303690194"/>
      <w:bookmarkStart w:id="2" w:name="_Toc366572062"/>
      <w:bookmarkStart w:id="3" w:name="_Toc377628430"/>
      <w:bookmarkStart w:id="4" w:name="_Toc296672125"/>
      <w:bookmarkStart w:id="5" w:name="_Toc377925042"/>
      <w:bookmarkStart w:id="6" w:name="_Toc308165934"/>
      <w:bookmarkStart w:id="7" w:name="_Toc430613230"/>
      <w:bookmarkStart w:id="8" w:name="_Toc282708332"/>
      <w:bookmarkStart w:id="9" w:name="_Toc377625866"/>
      <w:bookmarkStart w:id="10" w:name="_Toc436059291"/>
      <w:bookmarkStart w:id="11" w:name="_Toc373185214"/>
      <w:bookmarkStart w:id="12" w:name="_Toc439832574"/>
      <w:bookmarkStart w:id="13" w:name="_Toc377628286"/>
      <w:bookmarkStart w:id="14" w:name="_Toc306263574"/>
      <w:bookmarkStart w:id="15" w:name="_Toc302380080"/>
      <w:r>
        <w:rPr>
          <w:sz w:val="28"/>
          <w:szCs w:val="28"/>
        </w:rPr>
        <w:t xml:space="preserve">1、本报告正文共 </w:t>
      </w:r>
      <w:r>
        <w:rPr>
          <w:rFonts w:hint="eastAsia"/>
          <w:b/>
          <w:bCs/>
          <w:sz w:val="28"/>
          <w:szCs w:val="28"/>
        </w:rPr>
        <w:t>肆拾</w:t>
      </w:r>
      <w:r>
        <w:rPr>
          <w:rFonts w:hint="eastAsia"/>
          <w:b/>
          <w:bCs/>
          <w:sz w:val="28"/>
          <w:szCs w:val="28"/>
          <w:lang w:eastAsia="zh-CN"/>
        </w:rPr>
        <w:t>叁</w:t>
      </w:r>
      <w:r>
        <w:rPr>
          <w:b/>
          <w:sz w:val="28"/>
          <w:szCs w:val="28"/>
        </w:rPr>
        <w:t xml:space="preserve"> </w:t>
      </w:r>
      <w:r>
        <w:rPr>
          <w:sz w:val="28"/>
          <w:szCs w:val="28"/>
        </w:rPr>
        <w:t xml:space="preserve">页，附件附表共 </w:t>
      </w:r>
      <w:r>
        <w:rPr>
          <w:rFonts w:hint="eastAsia"/>
          <w:b/>
          <w:sz w:val="28"/>
          <w:szCs w:val="28"/>
        </w:rPr>
        <w:t>肆拾捌</w:t>
      </w:r>
      <w:r>
        <w:rPr>
          <w:sz w:val="28"/>
          <w:szCs w:val="28"/>
        </w:rPr>
        <w:t xml:space="preserve"> 页，一式 </w:t>
      </w:r>
      <w:r>
        <w:rPr>
          <w:b/>
          <w:sz w:val="28"/>
          <w:szCs w:val="28"/>
        </w:rPr>
        <w:t>肆</w:t>
      </w:r>
      <w:r>
        <w:rPr>
          <w:sz w:val="28"/>
          <w:szCs w:val="28"/>
        </w:rPr>
        <w:t xml:space="preserve"> 份，发出报告与留存报告一致。</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spacing w:line="360" w:lineRule="auto"/>
        <w:ind w:firstLine="560" w:firstLineChars="200"/>
        <w:rPr>
          <w:sz w:val="28"/>
          <w:szCs w:val="28"/>
        </w:rPr>
      </w:pPr>
      <w:bookmarkStart w:id="16" w:name="_Toc269974104"/>
      <w:bookmarkStart w:id="17" w:name="_Toc376518752"/>
      <w:bookmarkStart w:id="18" w:name="_Toc325356730"/>
      <w:bookmarkStart w:id="19" w:name="_Toc283036491"/>
      <w:bookmarkStart w:id="20" w:name="_Toc278965749"/>
      <w:bookmarkStart w:id="21" w:name="_Toc376505279"/>
      <w:bookmarkStart w:id="22" w:name="_Toc377046112"/>
      <w:bookmarkStart w:id="23" w:name="_Toc325439556"/>
      <w:bookmarkStart w:id="24" w:name="_Toc376505087"/>
      <w:bookmarkStart w:id="25" w:name="_Toc281466971"/>
      <w:bookmarkStart w:id="26" w:name="_Toc282674020"/>
      <w:bookmarkStart w:id="27" w:name="_Toc384207784"/>
      <w:r>
        <w:rPr>
          <w:sz w:val="28"/>
          <w:szCs w:val="28"/>
        </w:rPr>
        <w:t>2、</w:t>
      </w:r>
      <w:bookmarkEnd w:id="16"/>
      <w:bookmarkEnd w:id="17"/>
      <w:bookmarkEnd w:id="18"/>
      <w:bookmarkEnd w:id="19"/>
      <w:bookmarkEnd w:id="20"/>
      <w:bookmarkEnd w:id="21"/>
      <w:bookmarkEnd w:id="22"/>
      <w:bookmarkEnd w:id="23"/>
      <w:bookmarkEnd w:id="24"/>
      <w:bookmarkEnd w:id="25"/>
      <w:bookmarkEnd w:id="26"/>
      <w:bookmarkEnd w:id="27"/>
      <w:r>
        <w:rPr>
          <w:sz w:val="28"/>
          <w:szCs w:val="28"/>
        </w:rPr>
        <w:t>本报告无本公司、建设单位公章、骑缝章无效。</w:t>
      </w:r>
    </w:p>
    <w:p>
      <w:pPr>
        <w:spacing w:line="360" w:lineRule="auto"/>
        <w:ind w:firstLine="560" w:firstLineChars="200"/>
        <w:rPr>
          <w:sz w:val="28"/>
          <w:szCs w:val="28"/>
        </w:rPr>
      </w:pPr>
      <w:bookmarkStart w:id="28" w:name="_Toc283036492"/>
      <w:bookmarkStart w:id="29" w:name="_Toc376505280"/>
      <w:bookmarkStart w:id="30" w:name="_Toc377046113"/>
      <w:bookmarkStart w:id="31" w:name="_Toc325356731"/>
      <w:bookmarkStart w:id="32" w:name="_Toc376518753"/>
      <w:bookmarkStart w:id="33" w:name="_Toc281466972"/>
      <w:bookmarkStart w:id="34" w:name="_Toc376505088"/>
      <w:bookmarkStart w:id="35" w:name="_Toc282674021"/>
      <w:bookmarkStart w:id="36" w:name="_Toc325439557"/>
      <w:bookmarkStart w:id="37" w:name="_Toc269974105"/>
      <w:bookmarkStart w:id="38" w:name="_Toc278965750"/>
      <w:bookmarkStart w:id="39" w:name="_Toc384207785"/>
      <w:r>
        <w:rPr>
          <w:sz w:val="28"/>
          <w:szCs w:val="28"/>
        </w:rPr>
        <w:t>3、本报告部分复制，或完整复制未加盖本公司检测报告专用章或发生涂改无效。</w:t>
      </w:r>
      <w:bookmarkEnd w:id="28"/>
      <w:bookmarkEnd w:id="29"/>
      <w:bookmarkEnd w:id="30"/>
      <w:bookmarkEnd w:id="31"/>
      <w:bookmarkEnd w:id="32"/>
      <w:bookmarkEnd w:id="33"/>
      <w:bookmarkEnd w:id="34"/>
      <w:bookmarkEnd w:id="35"/>
      <w:bookmarkEnd w:id="36"/>
      <w:bookmarkEnd w:id="37"/>
      <w:bookmarkEnd w:id="38"/>
      <w:bookmarkEnd w:id="39"/>
    </w:p>
    <w:p>
      <w:pPr>
        <w:spacing w:line="360" w:lineRule="auto"/>
        <w:ind w:firstLine="560" w:firstLineChars="200"/>
        <w:rPr>
          <w:sz w:val="28"/>
          <w:szCs w:val="28"/>
        </w:rPr>
      </w:pPr>
      <w:bookmarkStart w:id="40" w:name="_Toc376518754"/>
      <w:bookmarkStart w:id="41" w:name="_Toc325356732"/>
      <w:bookmarkStart w:id="42" w:name="_Toc269974106"/>
      <w:bookmarkStart w:id="43" w:name="_Toc278965751"/>
      <w:bookmarkStart w:id="44" w:name="_Toc281466973"/>
      <w:bookmarkStart w:id="45" w:name="_Toc384207786"/>
      <w:bookmarkStart w:id="46" w:name="_Toc282674022"/>
      <w:bookmarkStart w:id="47" w:name="_Toc283036493"/>
      <w:bookmarkStart w:id="48" w:name="_Toc325439558"/>
      <w:bookmarkStart w:id="49" w:name="_Toc376505281"/>
      <w:bookmarkStart w:id="50" w:name="_Toc376505089"/>
      <w:bookmarkStart w:id="51" w:name="_Toc377046114"/>
      <w:r>
        <w:rPr>
          <w:sz w:val="28"/>
          <w:szCs w:val="28"/>
        </w:rPr>
        <w:t>4、本报告未经同意不得用于广告宣传。</w:t>
      </w:r>
    </w:p>
    <w:p>
      <w:pPr>
        <w:spacing w:line="360" w:lineRule="auto"/>
        <w:ind w:firstLine="560" w:firstLineChars="200"/>
        <w:rPr>
          <w:sz w:val="28"/>
          <w:szCs w:val="28"/>
        </w:rPr>
      </w:pPr>
      <w:r>
        <w:rPr>
          <w:sz w:val="28"/>
          <w:szCs w:val="28"/>
        </w:rPr>
        <w:t>5、留存监测报告保存期六年。</w:t>
      </w:r>
      <w:bookmarkEnd w:id="40"/>
      <w:bookmarkEnd w:id="41"/>
      <w:bookmarkEnd w:id="42"/>
      <w:bookmarkEnd w:id="43"/>
      <w:bookmarkEnd w:id="44"/>
      <w:bookmarkEnd w:id="45"/>
      <w:bookmarkEnd w:id="46"/>
      <w:bookmarkEnd w:id="47"/>
      <w:bookmarkEnd w:id="48"/>
      <w:bookmarkEnd w:id="49"/>
      <w:bookmarkEnd w:id="50"/>
      <w:bookmarkEnd w:id="51"/>
    </w:p>
    <w:p>
      <w:pPr>
        <w:spacing w:line="360" w:lineRule="auto"/>
        <w:rPr>
          <w:rFonts w:eastAsia="楷体_GB2312"/>
          <w:sz w:val="44"/>
        </w:rPr>
      </w:pPr>
    </w:p>
    <w:p>
      <w:pPr>
        <w:spacing w:line="360" w:lineRule="auto"/>
        <w:rPr>
          <w:rFonts w:eastAsia="楷体_GB2312"/>
          <w:sz w:val="44"/>
        </w:rPr>
      </w:pPr>
    </w:p>
    <w:p>
      <w:pPr>
        <w:spacing w:line="360" w:lineRule="auto"/>
        <w:rPr>
          <w:rFonts w:eastAsia="楷体_GB2312"/>
          <w:sz w:val="44"/>
        </w:rPr>
      </w:pPr>
    </w:p>
    <w:p>
      <w:pPr>
        <w:spacing w:line="360" w:lineRule="auto"/>
        <w:rPr>
          <w:rFonts w:eastAsia="楷体_GB2312"/>
          <w:sz w:val="44"/>
        </w:rPr>
      </w:pPr>
    </w:p>
    <w:p>
      <w:pPr>
        <w:spacing w:line="360" w:lineRule="auto"/>
        <w:rPr>
          <w:rFonts w:eastAsia="楷体_GB2312"/>
          <w:sz w:val="44"/>
        </w:rPr>
      </w:pPr>
    </w:p>
    <w:p>
      <w:pPr>
        <w:spacing w:line="360" w:lineRule="auto"/>
        <w:rPr>
          <w:rFonts w:eastAsia="楷体_GB2312"/>
          <w:sz w:val="44"/>
        </w:rPr>
      </w:pPr>
    </w:p>
    <w:p>
      <w:pPr>
        <w:spacing w:line="360" w:lineRule="auto"/>
        <w:rPr>
          <w:rFonts w:eastAsia="楷体_GB2312"/>
          <w:sz w:val="44"/>
        </w:rPr>
      </w:pPr>
    </w:p>
    <w:p>
      <w:pPr>
        <w:spacing w:line="360" w:lineRule="auto"/>
        <w:rPr>
          <w:color w:val="000000"/>
          <w:sz w:val="30"/>
        </w:rPr>
      </w:pPr>
    </w:p>
    <w:p>
      <w:pPr>
        <w:spacing w:line="360" w:lineRule="auto"/>
        <w:rPr>
          <w:color w:val="000000"/>
          <w:sz w:val="30"/>
        </w:rPr>
      </w:pPr>
    </w:p>
    <w:p>
      <w:pPr>
        <w:spacing w:line="360" w:lineRule="auto"/>
        <w:rPr>
          <w:color w:val="000000"/>
          <w:sz w:val="30"/>
        </w:rPr>
      </w:pPr>
    </w:p>
    <w:p>
      <w:pPr>
        <w:spacing w:line="360" w:lineRule="auto"/>
        <w:rPr>
          <w:color w:val="000000"/>
          <w:sz w:val="30"/>
        </w:rPr>
      </w:pPr>
    </w:p>
    <w:p>
      <w:pPr>
        <w:spacing w:line="360" w:lineRule="auto"/>
        <w:rPr>
          <w:color w:val="000000"/>
          <w:sz w:val="30"/>
        </w:rPr>
      </w:pPr>
    </w:p>
    <w:p>
      <w:pPr>
        <w:tabs>
          <w:tab w:val="left" w:pos="1890"/>
        </w:tabs>
        <w:adjustRightInd w:val="0"/>
        <w:snapToGrid w:val="0"/>
        <w:spacing w:line="360" w:lineRule="auto"/>
        <w:ind w:left="420" w:leftChars="200"/>
        <w:rPr>
          <w:sz w:val="30"/>
          <w:szCs w:val="30"/>
        </w:rPr>
      </w:pPr>
      <w:r>
        <w:rPr>
          <w:spacing w:val="22"/>
          <w:sz w:val="30"/>
          <w:szCs w:val="30"/>
        </w:rPr>
        <w:t>建设单位</w:t>
      </w:r>
      <w:r>
        <w:rPr>
          <w:sz w:val="30"/>
          <w:szCs w:val="30"/>
        </w:rPr>
        <w:t>：温州三顺金属制品有限公司</w:t>
      </w:r>
    </w:p>
    <w:p>
      <w:pPr>
        <w:adjustRightInd w:val="0"/>
        <w:snapToGrid w:val="0"/>
        <w:spacing w:line="360" w:lineRule="auto"/>
        <w:ind w:left="2140" w:leftChars="200" w:hanging="1720" w:hangingChars="500"/>
        <w:rPr>
          <w:sz w:val="30"/>
          <w:szCs w:val="30"/>
        </w:rPr>
      </w:pPr>
      <w:r>
        <w:rPr>
          <w:spacing w:val="22"/>
          <w:sz w:val="30"/>
          <w:szCs w:val="30"/>
        </w:rPr>
        <w:t>法人代表</w:t>
      </w:r>
      <w:r>
        <w:rPr>
          <w:color w:val="000000"/>
          <w:sz w:val="30"/>
          <w:szCs w:val="30"/>
        </w:rPr>
        <w:t>：</w:t>
      </w:r>
      <w:r>
        <w:rPr>
          <w:sz w:val="30"/>
          <w:szCs w:val="30"/>
        </w:rPr>
        <w:t>苏小丽</w:t>
      </w:r>
    </w:p>
    <w:p>
      <w:pPr>
        <w:tabs>
          <w:tab w:val="left" w:pos="1890"/>
        </w:tabs>
        <w:adjustRightInd w:val="0"/>
        <w:snapToGrid w:val="0"/>
        <w:spacing w:line="360" w:lineRule="auto"/>
        <w:ind w:left="420" w:leftChars="200"/>
        <w:rPr>
          <w:sz w:val="30"/>
          <w:szCs w:val="30"/>
        </w:rPr>
      </w:pPr>
    </w:p>
    <w:p>
      <w:pPr>
        <w:tabs>
          <w:tab w:val="left" w:pos="1890"/>
        </w:tabs>
        <w:adjustRightInd w:val="0"/>
        <w:snapToGrid w:val="0"/>
        <w:spacing w:line="360" w:lineRule="auto"/>
        <w:ind w:left="420" w:leftChars="200"/>
        <w:rPr>
          <w:sz w:val="30"/>
          <w:szCs w:val="30"/>
        </w:rPr>
      </w:pPr>
    </w:p>
    <w:p>
      <w:pPr>
        <w:tabs>
          <w:tab w:val="left" w:pos="1890"/>
        </w:tabs>
        <w:adjustRightInd w:val="0"/>
        <w:snapToGrid w:val="0"/>
        <w:spacing w:line="360" w:lineRule="auto"/>
        <w:ind w:left="420" w:leftChars="200"/>
        <w:rPr>
          <w:sz w:val="30"/>
          <w:szCs w:val="30"/>
        </w:rPr>
      </w:pPr>
      <w:r>
        <w:rPr>
          <w:spacing w:val="22"/>
          <w:sz w:val="30"/>
          <w:szCs w:val="30"/>
        </w:rPr>
        <w:t>编制单位</w:t>
      </w:r>
      <w:r>
        <w:rPr>
          <w:sz w:val="30"/>
          <w:szCs w:val="30"/>
        </w:rPr>
        <w:t>：温州新鸿检测技术有限公司</w:t>
      </w:r>
    </w:p>
    <w:p>
      <w:pPr>
        <w:tabs>
          <w:tab w:val="left" w:pos="1890"/>
        </w:tabs>
        <w:adjustRightInd w:val="0"/>
        <w:snapToGrid w:val="0"/>
        <w:spacing w:line="360" w:lineRule="auto"/>
        <w:ind w:left="420" w:leftChars="200"/>
        <w:rPr>
          <w:sz w:val="30"/>
          <w:szCs w:val="30"/>
        </w:rPr>
      </w:pPr>
      <w:r>
        <w:rPr>
          <w:spacing w:val="22"/>
          <w:sz w:val="30"/>
          <w:szCs w:val="30"/>
        </w:rPr>
        <w:t>法人代表</w:t>
      </w:r>
      <w:r>
        <w:rPr>
          <w:sz w:val="30"/>
          <w:szCs w:val="30"/>
        </w:rPr>
        <w:t>：叶瓯文</w:t>
      </w:r>
    </w:p>
    <w:p>
      <w:pPr>
        <w:tabs>
          <w:tab w:val="left" w:pos="1890"/>
        </w:tabs>
        <w:adjustRightInd w:val="0"/>
        <w:snapToGrid w:val="0"/>
        <w:spacing w:line="360" w:lineRule="auto"/>
        <w:ind w:left="420" w:leftChars="200"/>
        <w:rPr>
          <w:color w:val="000000"/>
          <w:sz w:val="30"/>
          <w:szCs w:val="30"/>
        </w:rPr>
      </w:pPr>
      <w:r>
        <w:rPr>
          <w:spacing w:val="-10"/>
          <w:sz w:val="30"/>
          <w:szCs w:val="30"/>
        </w:rPr>
        <w:t>项目负责人</w:t>
      </w:r>
      <w:r>
        <w:rPr>
          <w:sz w:val="30"/>
          <w:szCs w:val="30"/>
        </w:rPr>
        <w:t>：高鸿州</w:t>
      </w:r>
    </w:p>
    <w:p>
      <w:pPr>
        <w:tabs>
          <w:tab w:val="left" w:pos="1890"/>
        </w:tabs>
        <w:adjustRightInd w:val="0"/>
        <w:snapToGrid w:val="0"/>
        <w:spacing w:line="360" w:lineRule="auto"/>
        <w:ind w:left="420" w:leftChars="200"/>
        <w:rPr>
          <w:color w:val="000000"/>
          <w:sz w:val="30"/>
          <w:szCs w:val="30"/>
        </w:rPr>
      </w:pPr>
      <w:r>
        <w:rPr>
          <w:spacing w:val="-10"/>
          <w:sz w:val="30"/>
          <w:szCs w:val="30"/>
        </w:rPr>
        <w:t>报告编制人</w:t>
      </w:r>
      <w:r>
        <w:rPr>
          <w:sz w:val="30"/>
          <w:szCs w:val="30"/>
        </w:rPr>
        <w:t>：</w:t>
      </w:r>
      <w:r>
        <w:rPr>
          <w:color w:val="000000"/>
          <w:sz w:val="30"/>
          <w:szCs w:val="30"/>
        </w:rPr>
        <w:t>高鸿州</w:t>
      </w:r>
    </w:p>
    <w:p>
      <w:pPr>
        <w:tabs>
          <w:tab w:val="left" w:pos="1890"/>
        </w:tabs>
        <w:adjustRightInd w:val="0"/>
        <w:snapToGrid w:val="0"/>
        <w:spacing w:line="360" w:lineRule="auto"/>
        <w:ind w:left="420" w:leftChars="200"/>
        <w:rPr>
          <w:spacing w:val="-10"/>
          <w:sz w:val="30"/>
          <w:szCs w:val="30"/>
        </w:rPr>
      </w:pPr>
    </w:p>
    <w:p>
      <w:pPr>
        <w:tabs>
          <w:tab w:val="left" w:pos="1890"/>
        </w:tabs>
        <w:adjustRightInd w:val="0"/>
        <w:snapToGrid w:val="0"/>
        <w:spacing w:line="360" w:lineRule="auto"/>
        <w:ind w:left="34" w:hanging="34"/>
        <w:rPr>
          <w:sz w:val="28"/>
        </w:rPr>
      </w:pPr>
    </w:p>
    <w:p>
      <w:pPr>
        <w:tabs>
          <w:tab w:val="left" w:pos="1890"/>
        </w:tabs>
        <w:adjustRightInd w:val="0"/>
        <w:snapToGrid w:val="0"/>
        <w:spacing w:line="360" w:lineRule="auto"/>
        <w:ind w:left="34" w:hanging="34"/>
        <w:rPr>
          <w:sz w:val="28"/>
        </w:rPr>
      </w:pPr>
    </w:p>
    <w:p>
      <w:pPr>
        <w:tabs>
          <w:tab w:val="left" w:pos="1890"/>
        </w:tabs>
        <w:adjustRightInd w:val="0"/>
        <w:snapToGrid w:val="0"/>
        <w:spacing w:line="360" w:lineRule="auto"/>
        <w:ind w:left="34" w:hanging="34"/>
        <w:rPr>
          <w:sz w:val="28"/>
        </w:rPr>
      </w:pPr>
    </w:p>
    <w:p>
      <w:pPr>
        <w:tabs>
          <w:tab w:val="left" w:pos="1890"/>
        </w:tabs>
        <w:adjustRightInd w:val="0"/>
        <w:snapToGrid w:val="0"/>
        <w:spacing w:line="360" w:lineRule="auto"/>
        <w:rPr>
          <w:sz w:val="28"/>
        </w:rPr>
      </w:pPr>
    </w:p>
    <w:p>
      <w:pPr>
        <w:tabs>
          <w:tab w:val="left" w:pos="1890"/>
        </w:tabs>
        <w:adjustRightInd w:val="0"/>
        <w:snapToGrid w:val="0"/>
        <w:spacing w:line="360" w:lineRule="auto"/>
        <w:rPr>
          <w:sz w:val="28"/>
        </w:rPr>
      </w:pPr>
    </w:p>
    <w:p>
      <w:pPr>
        <w:tabs>
          <w:tab w:val="left" w:pos="1890"/>
        </w:tabs>
        <w:adjustRightInd w:val="0"/>
        <w:snapToGrid w:val="0"/>
        <w:spacing w:line="360" w:lineRule="auto"/>
        <w:rPr>
          <w:sz w:val="28"/>
        </w:rPr>
      </w:pPr>
    </w:p>
    <w:p>
      <w:pPr>
        <w:tabs>
          <w:tab w:val="left" w:pos="1890"/>
        </w:tabs>
        <w:adjustRightInd w:val="0"/>
        <w:snapToGrid w:val="0"/>
        <w:spacing w:line="360" w:lineRule="auto"/>
        <w:rPr>
          <w:sz w:val="28"/>
        </w:rPr>
      </w:pPr>
    </w:p>
    <w:p>
      <w:pPr>
        <w:tabs>
          <w:tab w:val="left" w:pos="1890"/>
        </w:tabs>
        <w:adjustRightInd w:val="0"/>
        <w:snapToGrid w:val="0"/>
        <w:spacing w:line="360" w:lineRule="auto"/>
        <w:ind w:left="34" w:hanging="34"/>
        <w:rPr>
          <w:sz w:val="28"/>
        </w:rPr>
      </w:pPr>
    </w:p>
    <w:p>
      <w:pPr>
        <w:tabs>
          <w:tab w:val="left" w:pos="1890"/>
        </w:tabs>
        <w:adjustRightInd w:val="0"/>
        <w:snapToGrid w:val="0"/>
        <w:spacing w:line="360" w:lineRule="auto"/>
        <w:ind w:left="34" w:hanging="34"/>
        <w:rPr>
          <w:sz w:val="28"/>
        </w:rPr>
      </w:pPr>
    </w:p>
    <w:tbl>
      <w:tblPr>
        <w:tblStyle w:val="37"/>
        <w:tblW w:w="9498" w:type="dxa"/>
        <w:tblInd w:w="-318" w:type="dxa"/>
        <w:tblLayout w:type="fixed"/>
        <w:tblCellMar>
          <w:top w:w="0" w:type="dxa"/>
          <w:left w:w="108" w:type="dxa"/>
          <w:bottom w:w="0" w:type="dxa"/>
          <w:right w:w="108" w:type="dxa"/>
        </w:tblCellMar>
      </w:tblPr>
      <w:tblGrid>
        <w:gridCol w:w="4587"/>
        <w:gridCol w:w="4911"/>
      </w:tblGrid>
      <w:tr>
        <w:tblPrEx>
          <w:tblCellMar>
            <w:top w:w="0" w:type="dxa"/>
            <w:left w:w="108" w:type="dxa"/>
            <w:bottom w:w="0" w:type="dxa"/>
            <w:right w:w="108" w:type="dxa"/>
          </w:tblCellMar>
        </w:tblPrEx>
        <w:trPr>
          <w:trHeight w:val="824" w:hRule="atLeast"/>
        </w:trPr>
        <w:tc>
          <w:tcPr>
            <w:tcW w:w="4587" w:type="dxa"/>
            <w:vAlign w:val="center"/>
          </w:tcPr>
          <w:p>
            <w:pPr>
              <w:tabs>
                <w:tab w:val="left" w:pos="1890"/>
              </w:tabs>
              <w:adjustRightInd w:val="0"/>
              <w:snapToGrid w:val="0"/>
              <w:spacing w:line="360" w:lineRule="auto"/>
              <w:jc w:val="left"/>
              <w:rPr>
                <w:rFonts w:eastAsia="仿宋_GB2312"/>
                <w:sz w:val="28"/>
                <w:szCs w:val="28"/>
              </w:rPr>
            </w:pPr>
            <w:r>
              <w:rPr>
                <w:rFonts w:eastAsia="仿宋_GB2312"/>
                <w:sz w:val="28"/>
                <w:szCs w:val="28"/>
              </w:rPr>
              <w:t>温州三顺金属制品有限公司(盖章)</w:t>
            </w:r>
          </w:p>
        </w:tc>
        <w:tc>
          <w:tcPr>
            <w:tcW w:w="4911" w:type="dxa"/>
            <w:vAlign w:val="center"/>
          </w:tcPr>
          <w:p>
            <w:pPr>
              <w:tabs>
                <w:tab w:val="left" w:pos="1890"/>
              </w:tabs>
              <w:adjustRightInd w:val="0"/>
              <w:snapToGrid w:val="0"/>
              <w:spacing w:line="360" w:lineRule="auto"/>
              <w:jc w:val="left"/>
              <w:rPr>
                <w:rFonts w:eastAsia="仿宋_GB2312"/>
                <w:sz w:val="28"/>
                <w:szCs w:val="28"/>
              </w:rPr>
            </w:pPr>
            <w:r>
              <w:rPr>
                <w:rFonts w:eastAsia="仿宋_GB2312"/>
                <w:sz w:val="28"/>
                <w:szCs w:val="28"/>
              </w:rPr>
              <w:t>温州新鸿检测技术有限公司(盖章)</w:t>
            </w:r>
          </w:p>
          <w:p>
            <w:pPr>
              <w:tabs>
                <w:tab w:val="left" w:pos="1890"/>
              </w:tabs>
              <w:adjustRightInd w:val="0"/>
              <w:snapToGrid w:val="0"/>
              <w:spacing w:line="360" w:lineRule="auto"/>
              <w:jc w:val="left"/>
              <w:rPr>
                <w:rFonts w:eastAsia="仿宋_GB2312"/>
                <w:szCs w:val="21"/>
              </w:rPr>
            </w:pPr>
            <w:r>
              <w:rPr>
                <w:rFonts w:eastAsia="仿宋_GB2312"/>
                <w:szCs w:val="21"/>
              </w:rPr>
              <w:t>(统一社会信用代码：91330302098509998P）</w:t>
            </w:r>
          </w:p>
        </w:tc>
      </w:tr>
      <w:tr>
        <w:tblPrEx>
          <w:tblCellMar>
            <w:top w:w="0" w:type="dxa"/>
            <w:left w:w="108" w:type="dxa"/>
            <w:bottom w:w="0" w:type="dxa"/>
            <w:right w:w="108" w:type="dxa"/>
          </w:tblCellMar>
        </w:tblPrEx>
        <w:trPr>
          <w:trHeight w:val="824" w:hRule="atLeast"/>
        </w:trPr>
        <w:tc>
          <w:tcPr>
            <w:tcW w:w="4587" w:type="dxa"/>
            <w:vAlign w:val="center"/>
          </w:tcPr>
          <w:p>
            <w:pPr>
              <w:tabs>
                <w:tab w:val="left" w:pos="1680"/>
                <w:tab w:val="left" w:pos="3360"/>
                <w:tab w:val="left" w:pos="5040"/>
                <w:tab w:val="left" w:pos="6720"/>
              </w:tabs>
              <w:adjustRightInd w:val="0"/>
              <w:snapToGrid w:val="0"/>
              <w:spacing w:line="360" w:lineRule="auto"/>
              <w:jc w:val="left"/>
              <w:rPr>
                <w:sz w:val="28"/>
                <w:szCs w:val="28"/>
              </w:rPr>
            </w:pPr>
            <w:r>
              <w:rPr>
                <w:rFonts w:eastAsia="仿宋_GB2312"/>
                <w:sz w:val="28"/>
                <w:szCs w:val="28"/>
              </w:rPr>
              <w:t>电话</w:t>
            </w:r>
            <w:r>
              <w:rPr>
                <w:color w:val="000000"/>
                <w:sz w:val="28"/>
                <w:szCs w:val="28"/>
              </w:rPr>
              <w:t>：13600681158</w:t>
            </w:r>
          </w:p>
        </w:tc>
        <w:tc>
          <w:tcPr>
            <w:tcW w:w="4911" w:type="dxa"/>
            <w:vAlign w:val="center"/>
          </w:tcPr>
          <w:p>
            <w:pPr>
              <w:tabs>
                <w:tab w:val="left" w:pos="1680"/>
                <w:tab w:val="left" w:pos="3360"/>
                <w:tab w:val="left" w:pos="5040"/>
                <w:tab w:val="left" w:pos="6720"/>
              </w:tabs>
              <w:adjustRightInd w:val="0"/>
              <w:snapToGrid w:val="0"/>
              <w:spacing w:line="360" w:lineRule="auto"/>
              <w:jc w:val="left"/>
              <w:rPr>
                <w:rFonts w:eastAsia="仿宋_GB2312"/>
                <w:sz w:val="28"/>
                <w:szCs w:val="28"/>
              </w:rPr>
            </w:pPr>
            <w:r>
              <w:rPr>
                <w:rFonts w:eastAsia="仿宋_GB2312"/>
                <w:sz w:val="28"/>
                <w:szCs w:val="28"/>
              </w:rPr>
              <w:t>电话</w:t>
            </w:r>
            <w:r>
              <w:rPr>
                <w:rFonts w:eastAsia="仿宋_GB2312"/>
                <w:spacing w:val="-40"/>
                <w:sz w:val="28"/>
                <w:szCs w:val="28"/>
              </w:rPr>
              <w:t>：</w:t>
            </w:r>
            <w:r>
              <w:rPr>
                <w:color w:val="000000"/>
                <w:sz w:val="28"/>
                <w:szCs w:val="28"/>
              </w:rPr>
              <w:t>18257781239</w:t>
            </w:r>
          </w:p>
        </w:tc>
      </w:tr>
      <w:tr>
        <w:tblPrEx>
          <w:tblCellMar>
            <w:top w:w="0" w:type="dxa"/>
            <w:left w:w="108" w:type="dxa"/>
            <w:bottom w:w="0" w:type="dxa"/>
            <w:right w:w="108" w:type="dxa"/>
          </w:tblCellMar>
        </w:tblPrEx>
        <w:trPr>
          <w:trHeight w:val="824" w:hRule="atLeast"/>
        </w:trPr>
        <w:tc>
          <w:tcPr>
            <w:tcW w:w="4587" w:type="dxa"/>
            <w:vAlign w:val="center"/>
          </w:tcPr>
          <w:p>
            <w:pPr>
              <w:tabs>
                <w:tab w:val="left" w:pos="1680"/>
                <w:tab w:val="left" w:pos="3360"/>
                <w:tab w:val="left" w:pos="5040"/>
                <w:tab w:val="left" w:pos="6720"/>
              </w:tabs>
              <w:adjustRightInd w:val="0"/>
              <w:snapToGrid w:val="0"/>
              <w:spacing w:line="360" w:lineRule="auto"/>
              <w:jc w:val="left"/>
              <w:rPr>
                <w:rFonts w:eastAsia="仿宋_GB2312"/>
                <w:sz w:val="28"/>
                <w:szCs w:val="28"/>
              </w:rPr>
            </w:pPr>
            <w:r>
              <w:rPr>
                <w:rFonts w:eastAsia="仿宋_GB2312"/>
                <w:sz w:val="28"/>
                <w:szCs w:val="28"/>
              </w:rPr>
              <w:t>传真</w:t>
            </w:r>
            <w:r>
              <w:rPr>
                <w:rFonts w:eastAsia="仿宋_GB2312"/>
                <w:spacing w:val="-40"/>
                <w:sz w:val="28"/>
                <w:szCs w:val="28"/>
              </w:rPr>
              <w:t>：    \</w:t>
            </w:r>
          </w:p>
        </w:tc>
        <w:tc>
          <w:tcPr>
            <w:tcW w:w="4911" w:type="dxa"/>
            <w:vAlign w:val="center"/>
          </w:tcPr>
          <w:p>
            <w:pPr>
              <w:tabs>
                <w:tab w:val="left" w:pos="1680"/>
                <w:tab w:val="left" w:pos="3360"/>
                <w:tab w:val="left" w:pos="5040"/>
                <w:tab w:val="left" w:pos="6720"/>
              </w:tabs>
              <w:adjustRightInd w:val="0"/>
              <w:snapToGrid w:val="0"/>
              <w:spacing w:line="360" w:lineRule="auto"/>
              <w:jc w:val="left"/>
              <w:rPr>
                <w:rFonts w:eastAsia="仿宋_GB2312"/>
                <w:sz w:val="28"/>
                <w:szCs w:val="28"/>
              </w:rPr>
            </w:pPr>
            <w:r>
              <w:rPr>
                <w:rFonts w:eastAsia="仿宋_GB2312"/>
                <w:sz w:val="28"/>
                <w:szCs w:val="28"/>
              </w:rPr>
              <w:t>传真</w:t>
            </w:r>
            <w:r>
              <w:rPr>
                <w:rFonts w:eastAsia="仿宋_GB2312"/>
                <w:spacing w:val="-40"/>
                <w:sz w:val="28"/>
                <w:szCs w:val="28"/>
              </w:rPr>
              <w:t>：</w:t>
            </w:r>
            <w:r>
              <w:rPr>
                <w:color w:val="000000"/>
                <w:sz w:val="28"/>
                <w:szCs w:val="28"/>
              </w:rPr>
              <w:t>0577-88876910</w:t>
            </w:r>
          </w:p>
        </w:tc>
      </w:tr>
      <w:tr>
        <w:tblPrEx>
          <w:tblCellMar>
            <w:top w:w="0" w:type="dxa"/>
            <w:left w:w="108" w:type="dxa"/>
            <w:bottom w:w="0" w:type="dxa"/>
            <w:right w:w="108" w:type="dxa"/>
          </w:tblCellMar>
        </w:tblPrEx>
        <w:trPr>
          <w:trHeight w:val="824" w:hRule="atLeast"/>
        </w:trPr>
        <w:tc>
          <w:tcPr>
            <w:tcW w:w="4587" w:type="dxa"/>
            <w:vAlign w:val="center"/>
          </w:tcPr>
          <w:p>
            <w:pPr>
              <w:tabs>
                <w:tab w:val="left" w:pos="1680"/>
                <w:tab w:val="left" w:pos="3360"/>
                <w:tab w:val="left" w:pos="5040"/>
                <w:tab w:val="left" w:pos="6720"/>
              </w:tabs>
              <w:adjustRightInd w:val="0"/>
              <w:snapToGrid w:val="0"/>
              <w:spacing w:line="360" w:lineRule="auto"/>
              <w:jc w:val="left"/>
              <w:rPr>
                <w:rFonts w:eastAsia="仿宋_GB2312"/>
                <w:sz w:val="28"/>
                <w:szCs w:val="28"/>
              </w:rPr>
            </w:pPr>
            <w:r>
              <w:rPr>
                <w:rFonts w:eastAsia="仿宋_GB2312"/>
                <w:sz w:val="28"/>
                <w:szCs w:val="28"/>
              </w:rPr>
              <w:t>邮编</w:t>
            </w:r>
            <w:r>
              <w:rPr>
                <w:rFonts w:eastAsia="仿宋_GB2312"/>
                <w:spacing w:val="-40"/>
                <w:sz w:val="28"/>
                <w:szCs w:val="28"/>
              </w:rPr>
              <w:t>：</w:t>
            </w:r>
            <w:r>
              <w:rPr>
                <w:rFonts w:eastAsia="仿宋_GB2312"/>
                <w:sz w:val="28"/>
                <w:szCs w:val="28"/>
              </w:rPr>
              <w:t>325000</w:t>
            </w:r>
          </w:p>
        </w:tc>
        <w:tc>
          <w:tcPr>
            <w:tcW w:w="4911" w:type="dxa"/>
            <w:vAlign w:val="center"/>
          </w:tcPr>
          <w:p>
            <w:pPr>
              <w:tabs>
                <w:tab w:val="left" w:pos="1890"/>
              </w:tabs>
              <w:adjustRightInd w:val="0"/>
              <w:snapToGrid w:val="0"/>
              <w:spacing w:line="360" w:lineRule="auto"/>
              <w:jc w:val="left"/>
              <w:rPr>
                <w:rFonts w:eastAsia="仿宋_GB2312"/>
                <w:sz w:val="28"/>
                <w:szCs w:val="28"/>
              </w:rPr>
            </w:pPr>
            <w:r>
              <w:rPr>
                <w:rFonts w:eastAsia="仿宋_GB2312"/>
                <w:sz w:val="28"/>
                <w:szCs w:val="28"/>
              </w:rPr>
              <w:t>邮编</w:t>
            </w:r>
            <w:r>
              <w:rPr>
                <w:rFonts w:eastAsia="仿宋_GB2312"/>
                <w:spacing w:val="-40"/>
                <w:sz w:val="28"/>
                <w:szCs w:val="28"/>
              </w:rPr>
              <w:t>：</w:t>
            </w:r>
            <w:r>
              <w:rPr>
                <w:color w:val="000000"/>
                <w:sz w:val="28"/>
                <w:szCs w:val="28"/>
              </w:rPr>
              <w:t>325011</w:t>
            </w:r>
          </w:p>
        </w:tc>
      </w:tr>
      <w:tr>
        <w:tblPrEx>
          <w:tblCellMar>
            <w:top w:w="0" w:type="dxa"/>
            <w:left w:w="108" w:type="dxa"/>
            <w:bottom w:w="0" w:type="dxa"/>
            <w:right w:w="108" w:type="dxa"/>
          </w:tblCellMar>
        </w:tblPrEx>
        <w:trPr>
          <w:trHeight w:val="824" w:hRule="atLeast"/>
        </w:trPr>
        <w:tc>
          <w:tcPr>
            <w:tcW w:w="4587" w:type="dxa"/>
            <w:vAlign w:val="center"/>
          </w:tcPr>
          <w:p>
            <w:pPr>
              <w:tabs>
                <w:tab w:val="left" w:pos="1680"/>
                <w:tab w:val="left" w:pos="3360"/>
                <w:tab w:val="left" w:pos="5040"/>
                <w:tab w:val="left" w:pos="6720"/>
              </w:tabs>
              <w:adjustRightInd w:val="0"/>
              <w:snapToGrid w:val="0"/>
              <w:spacing w:line="360" w:lineRule="auto"/>
              <w:ind w:left="280" w:hanging="280" w:hangingChars="100"/>
              <w:jc w:val="left"/>
              <w:rPr>
                <w:rFonts w:eastAsia="仿宋_GB2312"/>
                <w:color w:val="000000"/>
                <w:spacing w:val="-16"/>
                <w:sz w:val="28"/>
                <w:szCs w:val="28"/>
              </w:rPr>
            </w:pPr>
            <w:r>
              <w:rPr>
                <w:rFonts w:eastAsia="仿宋_GB2312"/>
                <w:sz w:val="28"/>
                <w:szCs w:val="28"/>
              </w:rPr>
              <w:t>地址</w:t>
            </w:r>
            <w:r>
              <w:rPr>
                <w:rFonts w:eastAsia="仿宋_GB2312"/>
                <w:color w:val="000000"/>
                <w:spacing w:val="-16"/>
                <w:sz w:val="28"/>
                <w:szCs w:val="28"/>
              </w:rPr>
              <w:t>：平阳县宋埠海涂围垦区电镀园 区(D08-1地块)</w:t>
            </w:r>
          </w:p>
        </w:tc>
        <w:tc>
          <w:tcPr>
            <w:tcW w:w="4911" w:type="dxa"/>
            <w:vAlign w:val="center"/>
          </w:tcPr>
          <w:p>
            <w:pPr>
              <w:tabs>
                <w:tab w:val="left" w:pos="1890"/>
              </w:tabs>
              <w:adjustRightInd w:val="0"/>
              <w:snapToGrid w:val="0"/>
              <w:spacing w:line="360" w:lineRule="auto"/>
              <w:ind w:left="280" w:hanging="280" w:hangingChars="100"/>
              <w:jc w:val="left"/>
              <w:rPr>
                <w:rFonts w:eastAsia="仿宋_GB2312"/>
                <w:sz w:val="28"/>
                <w:szCs w:val="28"/>
              </w:rPr>
            </w:pPr>
            <w:r>
              <w:rPr>
                <w:rFonts w:eastAsia="仿宋_GB2312"/>
                <w:sz w:val="28"/>
                <w:szCs w:val="28"/>
              </w:rPr>
              <w:t>地址</w:t>
            </w:r>
            <w:r>
              <w:rPr>
                <w:rFonts w:eastAsia="仿宋_GB2312"/>
                <w:spacing w:val="-40"/>
                <w:sz w:val="28"/>
                <w:szCs w:val="28"/>
              </w:rPr>
              <w:t>：</w:t>
            </w:r>
            <w:r>
              <w:rPr>
                <w:rFonts w:eastAsia="仿宋_GB2312"/>
                <w:color w:val="000000"/>
                <w:spacing w:val="-16"/>
                <w:sz w:val="28"/>
                <w:szCs w:val="28"/>
              </w:rPr>
              <w:t xml:space="preserve">温州经济开发区玉苍西路 </w:t>
            </w:r>
            <w:r>
              <w:rPr>
                <w:rFonts w:eastAsia="仿宋_GB2312"/>
                <w:color w:val="000000"/>
                <w:sz w:val="28"/>
                <w:szCs w:val="28"/>
              </w:rPr>
              <w:t>80号（8号厂房第二层、第四层）</w:t>
            </w:r>
          </w:p>
        </w:tc>
      </w:tr>
    </w:tbl>
    <w:p>
      <w:pPr>
        <w:rPr>
          <w:b/>
          <w:bCs/>
          <w:sz w:val="52"/>
        </w:rPr>
      </w:pPr>
      <w:r>
        <w:rPr>
          <w:b/>
          <w:bCs/>
          <w:sz w:val="52"/>
        </w:rPr>
        <w:br w:type="page"/>
      </w:r>
    </w:p>
    <w:p>
      <w:pPr>
        <w:pStyle w:val="27"/>
        <w:tabs>
          <w:tab w:val="right" w:leader="dot" w:pos="8495"/>
        </w:tabs>
        <w:spacing w:line="360" w:lineRule="auto"/>
        <w:jc w:val="center"/>
        <w:rPr>
          <w:b/>
          <w:bCs/>
          <w:sz w:val="52"/>
        </w:rPr>
      </w:pPr>
      <w:r>
        <w:rPr>
          <w:b/>
          <w:bCs/>
          <w:sz w:val="52"/>
        </w:rPr>
        <w:t>目   录</w:t>
      </w:r>
    </w:p>
    <w:p>
      <w:pPr>
        <w:pStyle w:val="27"/>
        <w:tabs>
          <w:tab w:val="right" w:leader="middleDot" w:pos="8495"/>
        </w:tabs>
        <w:spacing w:line="360" w:lineRule="auto"/>
        <w:rPr>
          <w:rStyle w:val="44"/>
          <w:b/>
          <w:sz w:val="30"/>
          <w:szCs w:val="30"/>
        </w:rPr>
      </w:pPr>
      <w:bookmarkStart w:id="52" w:name="_Hlt25379830"/>
      <w:bookmarkEnd w:id="52"/>
      <w:bookmarkStart w:id="53" w:name="_Hlt25379829"/>
      <w:bookmarkEnd w:id="53"/>
      <w:bookmarkStart w:id="54" w:name="_Hlt25379835"/>
      <w:bookmarkEnd w:id="54"/>
      <w:r>
        <w:rPr>
          <w:sz w:val="32"/>
          <w:szCs w:val="32"/>
        </w:rPr>
        <w:fldChar w:fldCharType="begin"/>
      </w:r>
      <w:r>
        <w:rPr>
          <w:sz w:val="32"/>
          <w:szCs w:val="32"/>
        </w:rPr>
        <w:instrText xml:space="preserve"> TOC \o "1-2" \h \z \u </w:instrText>
      </w:r>
      <w:r>
        <w:rPr>
          <w:sz w:val="32"/>
          <w:szCs w:val="32"/>
        </w:rPr>
        <w:fldChar w:fldCharType="separate"/>
      </w:r>
      <w:r>
        <w:fldChar w:fldCharType="begin"/>
      </w:r>
      <w:r>
        <w:instrText xml:space="preserve"> HYPERLINK \l "_Toc2867122" </w:instrText>
      </w:r>
      <w:r>
        <w:fldChar w:fldCharType="separate"/>
      </w:r>
      <w:r>
        <w:rPr>
          <w:rStyle w:val="44"/>
          <w:b/>
          <w:sz w:val="30"/>
          <w:szCs w:val="30"/>
        </w:rPr>
        <w:t>1 验收项目概况</w:t>
      </w:r>
      <w:r>
        <w:rPr>
          <w:rStyle w:val="44"/>
          <w:b/>
          <w:sz w:val="30"/>
          <w:szCs w:val="30"/>
        </w:rPr>
        <w:tab/>
      </w:r>
      <w:r>
        <w:rPr>
          <w:b/>
          <w:sz w:val="30"/>
          <w:szCs w:val="30"/>
        </w:rPr>
        <w:fldChar w:fldCharType="begin"/>
      </w:r>
      <w:r>
        <w:rPr>
          <w:rStyle w:val="44"/>
          <w:b/>
          <w:sz w:val="30"/>
          <w:szCs w:val="30"/>
        </w:rPr>
        <w:instrText xml:space="preserve"> PAGEREF _Toc2867122 \h </w:instrText>
      </w:r>
      <w:r>
        <w:rPr>
          <w:b/>
          <w:sz w:val="30"/>
          <w:szCs w:val="30"/>
        </w:rPr>
        <w:fldChar w:fldCharType="separate"/>
      </w:r>
      <w:r>
        <w:rPr>
          <w:rStyle w:val="44"/>
          <w:b/>
          <w:sz w:val="30"/>
          <w:szCs w:val="30"/>
        </w:rPr>
        <w:t>1</w:t>
      </w:r>
      <w:r>
        <w:rPr>
          <w:b/>
          <w:sz w:val="30"/>
          <w:szCs w:val="30"/>
        </w:rPr>
        <w:fldChar w:fldCharType="end"/>
      </w:r>
      <w:r>
        <w:rPr>
          <w:b/>
          <w:sz w:val="30"/>
          <w:szCs w:val="30"/>
        </w:rPr>
        <w:fldChar w:fldCharType="end"/>
      </w:r>
    </w:p>
    <w:p>
      <w:pPr>
        <w:pStyle w:val="27"/>
        <w:tabs>
          <w:tab w:val="right" w:leader="middleDot" w:pos="8495"/>
        </w:tabs>
        <w:spacing w:line="360" w:lineRule="auto"/>
        <w:rPr>
          <w:b/>
          <w:sz w:val="30"/>
          <w:szCs w:val="30"/>
        </w:rPr>
      </w:pPr>
      <w:r>
        <w:fldChar w:fldCharType="begin"/>
      </w:r>
      <w:r>
        <w:instrText xml:space="preserve"> HYPERLINK \l "_Toc2867123" </w:instrText>
      </w:r>
      <w:r>
        <w:fldChar w:fldCharType="separate"/>
      </w:r>
      <w:r>
        <w:rPr>
          <w:b/>
          <w:sz w:val="30"/>
          <w:szCs w:val="30"/>
        </w:rPr>
        <w:t>2 验收监测依据</w:t>
      </w:r>
      <w:r>
        <w:rPr>
          <w:b/>
          <w:sz w:val="30"/>
          <w:szCs w:val="30"/>
        </w:rPr>
        <w:tab/>
      </w:r>
      <w:r>
        <w:rPr>
          <w:b/>
          <w:sz w:val="30"/>
          <w:szCs w:val="30"/>
        </w:rPr>
        <w:fldChar w:fldCharType="begin"/>
      </w:r>
      <w:r>
        <w:rPr>
          <w:b/>
          <w:sz w:val="30"/>
          <w:szCs w:val="30"/>
        </w:rPr>
        <w:instrText xml:space="preserve"> PAGEREF _Toc2867123 \h </w:instrText>
      </w:r>
      <w:r>
        <w:rPr>
          <w:b/>
          <w:sz w:val="30"/>
          <w:szCs w:val="30"/>
        </w:rPr>
        <w:fldChar w:fldCharType="separate"/>
      </w:r>
      <w:r>
        <w:rPr>
          <w:b/>
          <w:sz w:val="30"/>
          <w:szCs w:val="30"/>
        </w:rPr>
        <w:t>3</w:t>
      </w:r>
      <w:r>
        <w:rPr>
          <w:b/>
          <w:sz w:val="30"/>
          <w:szCs w:val="30"/>
        </w:rPr>
        <w:fldChar w:fldCharType="end"/>
      </w:r>
      <w:r>
        <w:rPr>
          <w:b/>
          <w:sz w:val="30"/>
          <w:szCs w:val="30"/>
        </w:rPr>
        <w:fldChar w:fldCharType="end"/>
      </w:r>
    </w:p>
    <w:p>
      <w:pPr>
        <w:pStyle w:val="27"/>
        <w:tabs>
          <w:tab w:val="right" w:leader="middleDot" w:pos="8495"/>
        </w:tabs>
        <w:spacing w:line="360" w:lineRule="auto"/>
        <w:rPr>
          <w:b/>
          <w:sz w:val="30"/>
          <w:szCs w:val="30"/>
        </w:rPr>
      </w:pPr>
      <w:r>
        <w:fldChar w:fldCharType="begin"/>
      </w:r>
      <w:r>
        <w:instrText xml:space="preserve"> HYPERLINK \l "_Toc2867124" </w:instrText>
      </w:r>
      <w:r>
        <w:fldChar w:fldCharType="separate"/>
      </w:r>
      <w:r>
        <w:rPr>
          <w:b/>
          <w:sz w:val="30"/>
          <w:szCs w:val="30"/>
        </w:rPr>
        <w:t>3 工程建设情况</w:t>
      </w:r>
      <w:r>
        <w:rPr>
          <w:b/>
          <w:sz w:val="30"/>
          <w:szCs w:val="30"/>
        </w:rPr>
        <w:tab/>
      </w:r>
      <w:r>
        <w:rPr>
          <w:b/>
          <w:sz w:val="30"/>
          <w:szCs w:val="30"/>
        </w:rPr>
        <w:fldChar w:fldCharType="begin"/>
      </w:r>
      <w:r>
        <w:rPr>
          <w:b/>
          <w:sz w:val="30"/>
          <w:szCs w:val="30"/>
        </w:rPr>
        <w:instrText xml:space="preserve"> PAGEREF _Toc2867124 \h </w:instrText>
      </w:r>
      <w:r>
        <w:rPr>
          <w:b/>
          <w:sz w:val="30"/>
          <w:szCs w:val="30"/>
        </w:rPr>
        <w:fldChar w:fldCharType="separate"/>
      </w:r>
      <w:r>
        <w:rPr>
          <w:b/>
          <w:sz w:val="30"/>
          <w:szCs w:val="30"/>
        </w:rPr>
        <w:t>5</w:t>
      </w:r>
      <w:r>
        <w:rPr>
          <w:b/>
          <w:sz w:val="30"/>
          <w:szCs w:val="30"/>
        </w:rPr>
        <w:fldChar w:fldCharType="end"/>
      </w:r>
      <w:r>
        <w:rPr>
          <w:b/>
          <w:sz w:val="30"/>
          <w:szCs w:val="30"/>
        </w:rPr>
        <w:fldChar w:fldCharType="end"/>
      </w:r>
    </w:p>
    <w:p>
      <w:pPr>
        <w:pStyle w:val="31"/>
        <w:tabs>
          <w:tab w:val="right" w:leader="middleDot" w:pos="8495"/>
        </w:tabs>
        <w:spacing w:line="360" w:lineRule="auto"/>
        <w:rPr>
          <w:rStyle w:val="44"/>
          <w:sz w:val="30"/>
          <w:szCs w:val="30"/>
        </w:rPr>
      </w:pPr>
      <w:r>
        <w:fldChar w:fldCharType="begin"/>
      </w:r>
      <w:r>
        <w:instrText xml:space="preserve"> HYPERLINK \l "_Toc2867125" </w:instrText>
      </w:r>
      <w:r>
        <w:fldChar w:fldCharType="separate"/>
      </w:r>
      <w:r>
        <w:rPr>
          <w:rStyle w:val="44"/>
          <w:sz w:val="30"/>
          <w:szCs w:val="30"/>
        </w:rPr>
        <w:t>3.1 地理位置及平面布置</w:t>
      </w:r>
      <w:r>
        <w:rPr>
          <w:rStyle w:val="44"/>
          <w:sz w:val="30"/>
          <w:szCs w:val="30"/>
        </w:rPr>
        <w:tab/>
      </w:r>
      <w:r>
        <w:rPr>
          <w:sz w:val="30"/>
          <w:szCs w:val="30"/>
        </w:rPr>
        <w:fldChar w:fldCharType="begin"/>
      </w:r>
      <w:r>
        <w:rPr>
          <w:rStyle w:val="44"/>
          <w:sz w:val="30"/>
          <w:szCs w:val="30"/>
        </w:rPr>
        <w:instrText xml:space="preserve"> PAGEREF _Toc2867125 \h </w:instrText>
      </w:r>
      <w:r>
        <w:rPr>
          <w:sz w:val="30"/>
          <w:szCs w:val="30"/>
        </w:rPr>
        <w:fldChar w:fldCharType="separate"/>
      </w:r>
      <w:r>
        <w:rPr>
          <w:rStyle w:val="44"/>
          <w:sz w:val="30"/>
          <w:szCs w:val="30"/>
        </w:rPr>
        <w:t>5</w:t>
      </w:r>
      <w:r>
        <w:rPr>
          <w:sz w:val="30"/>
          <w:szCs w:val="30"/>
        </w:rPr>
        <w:fldChar w:fldCharType="end"/>
      </w:r>
      <w:r>
        <w:rPr>
          <w:sz w:val="30"/>
          <w:szCs w:val="30"/>
        </w:rPr>
        <w:fldChar w:fldCharType="end"/>
      </w:r>
    </w:p>
    <w:p>
      <w:pPr>
        <w:pStyle w:val="31"/>
        <w:tabs>
          <w:tab w:val="right" w:leader="middleDot" w:pos="8495"/>
        </w:tabs>
        <w:spacing w:line="360" w:lineRule="auto"/>
        <w:rPr>
          <w:rStyle w:val="44"/>
          <w:sz w:val="30"/>
          <w:szCs w:val="30"/>
        </w:rPr>
      </w:pPr>
      <w:r>
        <w:fldChar w:fldCharType="begin"/>
      </w:r>
      <w:r>
        <w:instrText xml:space="preserve"> HYPERLINK \l "_Toc2867126" </w:instrText>
      </w:r>
      <w:r>
        <w:fldChar w:fldCharType="separate"/>
      </w:r>
      <w:r>
        <w:rPr>
          <w:rStyle w:val="44"/>
          <w:sz w:val="30"/>
          <w:szCs w:val="30"/>
        </w:rPr>
        <w:t>3.2 建设内容</w:t>
      </w:r>
      <w:r>
        <w:rPr>
          <w:rStyle w:val="44"/>
          <w:sz w:val="30"/>
          <w:szCs w:val="30"/>
        </w:rPr>
        <w:tab/>
      </w:r>
      <w:r>
        <w:rPr>
          <w:sz w:val="30"/>
          <w:szCs w:val="30"/>
        </w:rPr>
        <w:fldChar w:fldCharType="begin"/>
      </w:r>
      <w:r>
        <w:rPr>
          <w:rStyle w:val="44"/>
          <w:sz w:val="30"/>
          <w:szCs w:val="30"/>
        </w:rPr>
        <w:instrText xml:space="preserve"> PAGEREF _Toc2867126 \h </w:instrText>
      </w:r>
      <w:r>
        <w:rPr>
          <w:sz w:val="30"/>
          <w:szCs w:val="30"/>
        </w:rPr>
        <w:fldChar w:fldCharType="separate"/>
      </w:r>
      <w:r>
        <w:rPr>
          <w:rStyle w:val="44"/>
          <w:sz w:val="30"/>
          <w:szCs w:val="30"/>
        </w:rPr>
        <w:t>6</w:t>
      </w:r>
      <w:r>
        <w:rPr>
          <w:sz w:val="30"/>
          <w:szCs w:val="30"/>
        </w:rPr>
        <w:fldChar w:fldCharType="end"/>
      </w:r>
      <w:r>
        <w:rPr>
          <w:sz w:val="30"/>
          <w:szCs w:val="30"/>
        </w:rPr>
        <w:fldChar w:fldCharType="end"/>
      </w:r>
    </w:p>
    <w:p>
      <w:pPr>
        <w:pStyle w:val="31"/>
        <w:tabs>
          <w:tab w:val="right" w:leader="middleDot" w:pos="8495"/>
        </w:tabs>
        <w:spacing w:line="360" w:lineRule="auto"/>
        <w:rPr>
          <w:rStyle w:val="44"/>
          <w:sz w:val="30"/>
          <w:szCs w:val="30"/>
        </w:rPr>
      </w:pPr>
      <w:r>
        <w:fldChar w:fldCharType="begin"/>
      </w:r>
      <w:r>
        <w:instrText xml:space="preserve"> HYPERLINK \l "_Toc2867127" </w:instrText>
      </w:r>
      <w:r>
        <w:fldChar w:fldCharType="separate"/>
      </w:r>
      <w:r>
        <w:rPr>
          <w:rStyle w:val="44"/>
          <w:sz w:val="30"/>
          <w:szCs w:val="30"/>
        </w:rPr>
        <w:t>3.3 主要原辅材料及燃料</w:t>
      </w:r>
      <w:r>
        <w:rPr>
          <w:rStyle w:val="44"/>
          <w:sz w:val="30"/>
          <w:szCs w:val="30"/>
        </w:rPr>
        <w:tab/>
      </w:r>
      <w:r>
        <w:rPr>
          <w:sz w:val="30"/>
          <w:szCs w:val="30"/>
        </w:rPr>
        <w:fldChar w:fldCharType="begin"/>
      </w:r>
      <w:r>
        <w:rPr>
          <w:rStyle w:val="44"/>
          <w:sz w:val="30"/>
          <w:szCs w:val="30"/>
        </w:rPr>
        <w:instrText xml:space="preserve"> PAGEREF _Toc2867127 \h </w:instrText>
      </w:r>
      <w:r>
        <w:rPr>
          <w:sz w:val="30"/>
          <w:szCs w:val="30"/>
        </w:rPr>
        <w:fldChar w:fldCharType="separate"/>
      </w:r>
      <w:r>
        <w:rPr>
          <w:rStyle w:val="44"/>
          <w:sz w:val="30"/>
          <w:szCs w:val="30"/>
        </w:rPr>
        <w:t>6</w:t>
      </w:r>
      <w:r>
        <w:rPr>
          <w:sz w:val="30"/>
          <w:szCs w:val="30"/>
        </w:rPr>
        <w:fldChar w:fldCharType="end"/>
      </w:r>
      <w:r>
        <w:rPr>
          <w:sz w:val="30"/>
          <w:szCs w:val="30"/>
        </w:rPr>
        <w:fldChar w:fldCharType="end"/>
      </w:r>
    </w:p>
    <w:p>
      <w:pPr>
        <w:pStyle w:val="31"/>
        <w:tabs>
          <w:tab w:val="right" w:leader="middleDot" w:pos="8495"/>
        </w:tabs>
        <w:spacing w:line="360" w:lineRule="auto"/>
        <w:rPr>
          <w:rStyle w:val="44"/>
          <w:sz w:val="30"/>
          <w:szCs w:val="30"/>
        </w:rPr>
      </w:pPr>
      <w:r>
        <w:fldChar w:fldCharType="begin"/>
      </w:r>
      <w:r>
        <w:instrText xml:space="preserve"> HYPERLINK \l "_Toc2867128" </w:instrText>
      </w:r>
      <w:r>
        <w:fldChar w:fldCharType="separate"/>
      </w:r>
      <w:r>
        <w:rPr>
          <w:rStyle w:val="44"/>
          <w:sz w:val="30"/>
          <w:szCs w:val="30"/>
        </w:rPr>
        <w:t>3.4 水源及水平衡</w:t>
      </w:r>
      <w:r>
        <w:rPr>
          <w:rStyle w:val="44"/>
          <w:sz w:val="30"/>
          <w:szCs w:val="30"/>
        </w:rPr>
        <w:tab/>
      </w:r>
      <w:r>
        <w:rPr>
          <w:sz w:val="30"/>
          <w:szCs w:val="30"/>
        </w:rPr>
        <w:fldChar w:fldCharType="begin"/>
      </w:r>
      <w:r>
        <w:rPr>
          <w:rStyle w:val="44"/>
          <w:sz w:val="30"/>
          <w:szCs w:val="30"/>
        </w:rPr>
        <w:instrText xml:space="preserve"> PAGEREF _Toc2867128 \h </w:instrText>
      </w:r>
      <w:r>
        <w:rPr>
          <w:sz w:val="30"/>
          <w:szCs w:val="30"/>
        </w:rPr>
        <w:fldChar w:fldCharType="separate"/>
      </w:r>
      <w:r>
        <w:rPr>
          <w:rStyle w:val="44"/>
          <w:sz w:val="30"/>
          <w:szCs w:val="30"/>
        </w:rPr>
        <w:t>7</w:t>
      </w:r>
      <w:r>
        <w:rPr>
          <w:sz w:val="30"/>
          <w:szCs w:val="30"/>
        </w:rPr>
        <w:fldChar w:fldCharType="end"/>
      </w:r>
      <w:r>
        <w:rPr>
          <w:sz w:val="30"/>
          <w:szCs w:val="30"/>
        </w:rPr>
        <w:fldChar w:fldCharType="end"/>
      </w:r>
    </w:p>
    <w:p>
      <w:pPr>
        <w:pStyle w:val="31"/>
        <w:tabs>
          <w:tab w:val="right" w:leader="middleDot" w:pos="8495"/>
        </w:tabs>
        <w:spacing w:line="360" w:lineRule="auto"/>
        <w:rPr>
          <w:rStyle w:val="44"/>
          <w:sz w:val="30"/>
          <w:szCs w:val="30"/>
        </w:rPr>
      </w:pPr>
      <w:r>
        <w:fldChar w:fldCharType="begin"/>
      </w:r>
      <w:r>
        <w:instrText xml:space="preserve"> HYPERLINK \l "_Toc2867129" </w:instrText>
      </w:r>
      <w:r>
        <w:fldChar w:fldCharType="separate"/>
      </w:r>
      <w:r>
        <w:rPr>
          <w:rStyle w:val="44"/>
          <w:sz w:val="30"/>
          <w:szCs w:val="30"/>
        </w:rPr>
        <w:t>3.5 生产工艺</w:t>
      </w:r>
      <w:r>
        <w:rPr>
          <w:rStyle w:val="44"/>
          <w:sz w:val="30"/>
          <w:szCs w:val="30"/>
        </w:rPr>
        <w:tab/>
      </w:r>
      <w:r>
        <w:rPr>
          <w:sz w:val="30"/>
          <w:szCs w:val="30"/>
        </w:rPr>
        <w:fldChar w:fldCharType="begin"/>
      </w:r>
      <w:r>
        <w:rPr>
          <w:rStyle w:val="44"/>
          <w:sz w:val="30"/>
          <w:szCs w:val="30"/>
        </w:rPr>
        <w:instrText xml:space="preserve"> PAGEREF _Toc2867129 \h </w:instrText>
      </w:r>
      <w:r>
        <w:rPr>
          <w:sz w:val="30"/>
          <w:szCs w:val="30"/>
        </w:rPr>
        <w:fldChar w:fldCharType="separate"/>
      </w:r>
      <w:r>
        <w:rPr>
          <w:rStyle w:val="44"/>
          <w:sz w:val="30"/>
          <w:szCs w:val="30"/>
        </w:rPr>
        <w:t>8</w:t>
      </w:r>
      <w:r>
        <w:rPr>
          <w:sz w:val="30"/>
          <w:szCs w:val="30"/>
        </w:rPr>
        <w:fldChar w:fldCharType="end"/>
      </w:r>
      <w:r>
        <w:rPr>
          <w:sz w:val="30"/>
          <w:szCs w:val="30"/>
        </w:rPr>
        <w:fldChar w:fldCharType="end"/>
      </w:r>
    </w:p>
    <w:p>
      <w:pPr>
        <w:pStyle w:val="31"/>
        <w:tabs>
          <w:tab w:val="right" w:leader="middleDot" w:pos="8495"/>
        </w:tabs>
        <w:spacing w:line="360" w:lineRule="auto"/>
        <w:rPr>
          <w:sz w:val="30"/>
          <w:szCs w:val="30"/>
        </w:rPr>
      </w:pPr>
      <w:r>
        <w:fldChar w:fldCharType="begin"/>
      </w:r>
      <w:r>
        <w:instrText xml:space="preserve"> HYPERLINK \l "_Toc2867130" </w:instrText>
      </w:r>
      <w:r>
        <w:fldChar w:fldCharType="separate"/>
      </w:r>
      <w:r>
        <w:rPr>
          <w:rStyle w:val="44"/>
          <w:sz w:val="30"/>
          <w:szCs w:val="30"/>
        </w:rPr>
        <w:t>3.6 项目变动情况</w:t>
      </w:r>
      <w:r>
        <w:rPr>
          <w:rStyle w:val="44"/>
          <w:sz w:val="30"/>
          <w:szCs w:val="30"/>
        </w:rPr>
        <w:tab/>
      </w:r>
      <w:r>
        <w:rPr>
          <w:sz w:val="30"/>
          <w:szCs w:val="30"/>
        </w:rPr>
        <w:fldChar w:fldCharType="begin"/>
      </w:r>
      <w:r>
        <w:rPr>
          <w:rStyle w:val="44"/>
          <w:sz w:val="30"/>
          <w:szCs w:val="30"/>
        </w:rPr>
        <w:instrText xml:space="preserve"> PAGEREF _Toc2867130 \h </w:instrText>
      </w:r>
      <w:r>
        <w:rPr>
          <w:sz w:val="30"/>
          <w:szCs w:val="30"/>
        </w:rPr>
        <w:fldChar w:fldCharType="separate"/>
      </w:r>
      <w:r>
        <w:rPr>
          <w:rStyle w:val="44"/>
          <w:sz w:val="30"/>
          <w:szCs w:val="30"/>
        </w:rPr>
        <w:t>8</w:t>
      </w:r>
      <w:r>
        <w:rPr>
          <w:sz w:val="30"/>
          <w:szCs w:val="30"/>
        </w:rPr>
        <w:fldChar w:fldCharType="end"/>
      </w:r>
      <w:r>
        <w:rPr>
          <w:sz w:val="30"/>
          <w:szCs w:val="30"/>
        </w:rPr>
        <w:fldChar w:fldCharType="end"/>
      </w:r>
    </w:p>
    <w:p>
      <w:pPr>
        <w:pStyle w:val="31"/>
        <w:tabs>
          <w:tab w:val="right" w:leader="middleDot" w:pos="8495"/>
        </w:tabs>
        <w:spacing w:line="360" w:lineRule="auto"/>
        <w:ind w:left="0" w:leftChars="0"/>
        <w:rPr>
          <w:rStyle w:val="44"/>
          <w:sz w:val="30"/>
          <w:szCs w:val="30"/>
        </w:rPr>
      </w:pPr>
      <w:r>
        <w:fldChar w:fldCharType="begin"/>
      </w:r>
      <w:r>
        <w:instrText xml:space="preserve"> HYPERLINK \l "_Toc2867124" </w:instrText>
      </w:r>
      <w:r>
        <w:fldChar w:fldCharType="separate"/>
      </w:r>
      <w:r>
        <w:rPr>
          <w:b/>
          <w:sz w:val="30"/>
          <w:szCs w:val="30"/>
        </w:rPr>
        <w:t xml:space="preserve">4 </w:t>
      </w:r>
      <w:r>
        <w:rPr>
          <w:rStyle w:val="44"/>
          <w:b/>
          <w:sz w:val="30"/>
          <w:szCs w:val="30"/>
        </w:rPr>
        <w:t>整治符合性分析</w:t>
      </w:r>
      <w:r>
        <w:rPr>
          <w:b/>
          <w:sz w:val="30"/>
          <w:szCs w:val="30"/>
        </w:rPr>
        <w:tab/>
      </w:r>
      <w:r>
        <w:rPr>
          <w:b/>
          <w:sz w:val="30"/>
          <w:szCs w:val="30"/>
        </w:rPr>
        <w:t>8</w:t>
      </w:r>
      <w:r>
        <w:rPr>
          <w:b/>
          <w:sz w:val="30"/>
          <w:szCs w:val="30"/>
        </w:rPr>
        <w:fldChar w:fldCharType="end"/>
      </w:r>
    </w:p>
    <w:p>
      <w:pPr>
        <w:pStyle w:val="27"/>
        <w:tabs>
          <w:tab w:val="right" w:leader="middleDot" w:pos="8495"/>
        </w:tabs>
        <w:spacing w:line="360" w:lineRule="auto"/>
        <w:rPr>
          <w:b/>
          <w:sz w:val="30"/>
          <w:szCs w:val="30"/>
        </w:rPr>
      </w:pPr>
      <w:r>
        <w:fldChar w:fldCharType="begin"/>
      </w:r>
      <w:r>
        <w:instrText xml:space="preserve"> HYPERLINK \l "_Toc2867131" </w:instrText>
      </w:r>
      <w:r>
        <w:fldChar w:fldCharType="separate"/>
      </w:r>
      <w:r>
        <w:rPr>
          <w:b/>
          <w:sz w:val="30"/>
          <w:szCs w:val="30"/>
        </w:rPr>
        <w:t>5 环境保护设施情况</w:t>
      </w:r>
      <w:r>
        <w:rPr>
          <w:b/>
          <w:sz w:val="30"/>
          <w:szCs w:val="30"/>
        </w:rPr>
        <w:tab/>
      </w:r>
      <w:r>
        <w:rPr>
          <w:b/>
          <w:sz w:val="30"/>
          <w:szCs w:val="30"/>
        </w:rPr>
        <w:fldChar w:fldCharType="begin"/>
      </w:r>
      <w:r>
        <w:rPr>
          <w:b/>
          <w:sz w:val="30"/>
          <w:szCs w:val="30"/>
        </w:rPr>
        <w:instrText xml:space="preserve"> PAGEREF _Toc2867131 \h </w:instrText>
      </w:r>
      <w:r>
        <w:rPr>
          <w:b/>
          <w:sz w:val="30"/>
          <w:szCs w:val="30"/>
        </w:rPr>
        <w:fldChar w:fldCharType="separate"/>
      </w:r>
      <w:r>
        <w:rPr>
          <w:b/>
          <w:sz w:val="30"/>
          <w:szCs w:val="30"/>
        </w:rPr>
        <w:t>19</w:t>
      </w:r>
      <w:r>
        <w:rPr>
          <w:b/>
          <w:sz w:val="30"/>
          <w:szCs w:val="30"/>
        </w:rPr>
        <w:fldChar w:fldCharType="end"/>
      </w:r>
      <w:r>
        <w:rPr>
          <w:b/>
          <w:sz w:val="30"/>
          <w:szCs w:val="30"/>
        </w:rPr>
        <w:fldChar w:fldCharType="end"/>
      </w:r>
    </w:p>
    <w:p>
      <w:pPr>
        <w:pStyle w:val="31"/>
        <w:tabs>
          <w:tab w:val="right" w:leader="middleDot" w:pos="8495"/>
        </w:tabs>
        <w:spacing w:line="360" w:lineRule="auto"/>
        <w:rPr>
          <w:sz w:val="30"/>
          <w:szCs w:val="30"/>
        </w:rPr>
      </w:pPr>
      <w:r>
        <w:fldChar w:fldCharType="begin"/>
      </w:r>
      <w:r>
        <w:instrText xml:space="preserve"> HYPERLINK \l "_Toc2867132" </w:instrText>
      </w:r>
      <w:r>
        <w:fldChar w:fldCharType="separate"/>
      </w:r>
      <w:r>
        <w:rPr>
          <w:sz w:val="30"/>
          <w:szCs w:val="30"/>
        </w:rPr>
        <w:t>5.1 污染物治理/处理设施</w:t>
      </w:r>
      <w:r>
        <w:rPr>
          <w:sz w:val="30"/>
          <w:szCs w:val="30"/>
        </w:rPr>
        <w:tab/>
      </w:r>
      <w:r>
        <w:rPr>
          <w:sz w:val="30"/>
          <w:szCs w:val="30"/>
        </w:rPr>
        <w:fldChar w:fldCharType="begin"/>
      </w:r>
      <w:r>
        <w:rPr>
          <w:sz w:val="30"/>
          <w:szCs w:val="30"/>
        </w:rPr>
        <w:instrText xml:space="preserve"> PAGEREF _Toc2867132 \h </w:instrText>
      </w:r>
      <w:r>
        <w:rPr>
          <w:sz w:val="30"/>
          <w:szCs w:val="30"/>
        </w:rPr>
        <w:fldChar w:fldCharType="separate"/>
      </w:r>
      <w:r>
        <w:rPr>
          <w:sz w:val="30"/>
          <w:szCs w:val="30"/>
        </w:rPr>
        <w:t>19</w:t>
      </w:r>
      <w:r>
        <w:rPr>
          <w:sz w:val="30"/>
          <w:szCs w:val="30"/>
        </w:rPr>
        <w:fldChar w:fldCharType="end"/>
      </w:r>
      <w:r>
        <w:rPr>
          <w:sz w:val="30"/>
          <w:szCs w:val="30"/>
        </w:rPr>
        <w:fldChar w:fldCharType="end"/>
      </w:r>
    </w:p>
    <w:p>
      <w:pPr>
        <w:pStyle w:val="31"/>
        <w:tabs>
          <w:tab w:val="right" w:leader="middleDot" w:pos="8495"/>
        </w:tabs>
        <w:spacing w:line="360" w:lineRule="auto"/>
        <w:rPr>
          <w:sz w:val="30"/>
          <w:szCs w:val="30"/>
        </w:rPr>
      </w:pPr>
      <w:r>
        <w:fldChar w:fldCharType="begin"/>
      </w:r>
      <w:r>
        <w:instrText xml:space="preserve"> HYPERLINK \l "_Toc2867133" </w:instrText>
      </w:r>
      <w:r>
        <w:fldChar w:fldCharType="separate"/>
      </w:r>
      <w:r>
        <w:rPr>
          <w:sz w:val="30"/>
          <w:szCs w:val="30"/>
        </w:rPr>
        <w:t>5.2 其他环保设施</w:t>
      </w:r>
      <w:r>
        <w:rPr>
          <w:sz w:val="30"/>
          <w:szCs w:val="30"/>
        </w:rPr>
        <w:tab/>
      </w:r>
      <w:r>
        <w:rPr>
          <w:sz w:val="30"/>
          <w:szCs w:val="30"/>
        </w:rPr>
        <w:fldChar w:fldCharType="begin"/>
      </w:r>
      <w:r>
        <w:rPr>
          <w:sz w:val="30"/>
          <w:szCs w:val="30"/>
        </w:rPr>
        <w:instrText xml:space="preserve"> PAGEREF _Toc2867133 \h </w:instrText>
      </w:r>
      <w:r>
        <w:rPr>
          <w:sz w:val="30"/>
          <w:szCs w:val="30"/>
        </w:rPr>
        <w:fldChar w:fldCharType="separate"/>
      </w:r>
      <w:r>
        <w:rPr>
          <w:sz w:val="30"/>
          <w:szCs w:val="30"/>
        </w:rPr>
        <w:t>21</w:t>
      </w:r>
      <w:r>
        <w:rPr>
          <w:sz w:val="30"/>
          <w:szCs w:val="30"/>
        </w:rPr>
        <w:fldChar w:fldCharType="end"/>
      </w:r>
      <w:r>
        <w:rPr>
          <w:sz w:val="30"/>
          <w:szCs w:val="30"/>
        </w:rPr>
        <w:fldChar w:fldCharType="end"/>
      </w:r>
    </w:p>
    <w:p>
      <w:pPr>
        <w:pStyle w:val="31"/>
        <w:tabs>
          <w:tab w:val="right" w:leader="middleDot" w:pos="8495"/>
        </w:tabs>
        <w:spacing w:line="360" w:lineRule="auto"/>
        <w:rPr>
          <w:sz w:val="30"/>
          <w:szCs w:val="30"/>
        </w:rPr>
      </w:pPr>
      <w:r>
        <w:fldChar w:fldCharType="begin"/>
      </w:r>
      <w:r>
        <w:instrText xml:space="preserve"> HYPERLINK \l "_Toc2867134" </w:instrText>
      </w:r>
      <w:r>
        <w:fldChar w:fldCharType="separate"/>
      </w:r>
      <w:r>
        <w:rPr>
          <w:sz w:val="30"/>
          <w:szCs w:val="30"/>
        </w:rPr>
        <w:t>5.3 环保设施投资及“三同时”落实情况</w:t>
      </w:r>
      <w:r>
        <w:rPr>
          <w:sz w:val="30"/>
          <w:szCs w:val="30"/>
        </w:rPr>
        <w:tab/>
      </w:r>
      <w:r>
        <w:rPr>
          <w:sz w:val="30"/>
          <w:szCs w:val="30"/>
        </w:rPr>
        <w:fldChar w:fldCharType="begin"/>
      </w:r>
      <w:r>
        <w:rPr>
          <w:sz w:val="30"/>
          <w:szCs w:val="30"/>
        </w:rPr>
        <w:instrText xml:space="preserve"> PAGEREF _Toc2867134 \h </w:instrText>
      </w:r>
      <w:r>
        <w:rPr>
          <w:sz w:val="30"/>
          <w:szCs w:val="30"/>
        </w:rPr>
        <w:fldChar w:fldCharType="separate"/>
      </w:r>
      <w:r>
        <w:rPr>
          <w:sz w:val="30"/>
          <w:szCs w:val="30"/>
        </w:rPr>
        <w:t>22</w:t>
      </w:r>
      <w:r>
        <w:rPr>
          <w:sz w:val="30"/>
          <w:szCs w:val="30"/>
        </w:rPr>
        <w:fldChar w:fldCharType="end"/>
      </w:r>
      <w:r>
        <w:rPr>
          <w:sz w:val="30"/>
          <w:szCs w:val="30"/>
        </w:rPr>
        <w:fldChar w:fldCharType="end"/>
      </w:r>
    </w:p>
    <w:p>
      <w:pPr>
        <w:pStyle w:val="27"/>
        <w:tabs>
          <w:tab w:val="right" w:leader="middleDot" w:pos="8495"/>
        </w:tabs>
        <w:spacing w:line="360" w:lineRule="auto"/>
        <w:rPr>
          <w:b/>
          <w:sz w:val="30"/>
          <w:szCs w:val="30"/>
        </w:rPr>
      </w:pPr>
      <w:r>
        <w:fldChar w:fldCharType="begin"/>
      </w:r>
      <w:r>
        <w:instrText xml:space="preserve"> HYPERLINK \l "_Toc2867135" </w:instrText>
      </w:r>
      <w:r>
        <w:fldChar w:fldCharType="separate"/>
      </w:r>
      <w:r>
        <w:rPr>
          <w:b/>
          <w:sz w:val="30"/>
          <w:szCs w:val="30"/>
        </w:rPr>
        <w:t>6 建设项目环评报告的主要结论及审批</w:t>
      </w:r>
      <w:r>
        <w:rPr>
          <w:b/>
          <w:sz w:val="30"/>
          <w:szCs w:val="30"/>
        </w:rPr>
        <w:tab/>
      </w:r>
      <w:r>
        <w:rPr>
          <w:b/>
          <w:sz w:val="30"/>
          <w:szCs w:val="30"/>
        </w:rPr>
        <w:fldChar w:fldCharType="begin"/>
      </w:r>
      <w:r>
        <w:rPr>
          <w:b/>
          <w:sz w:val="30"/>
          <w:szCs w:val="30"/>
        </w:rPr>
        <w:instrText xml:space="preserve"> PAGEREF _Toc2867135 \h </w:instrText>
      </w:r>
      <w:r>
        <w:rPr>
          <w:b/>
          <w:sz w:val="30"/>
          <w:szCs w:val="30"/>
        </w:rPr>
        <w:fldChar w:fldCharType="separate"/>
      </w:r>
      <w:r>
        <w:rPr>
          <w:b/>
          <w:sz w:val="30"/>
          <w:szCs w:val="30"/>
        </w:rPr>
        <w:t>25</w:t>
      </w:r>
      <w:r>
        <w:rPr>
          <w:b/>
          <w:sz w:val="30"/>
          <w:szCs w:val="30"/>
        </w:rPr>
        <w:fldChar w:fldCharType="end"/>
      </w:r>
      <w:r>
        <w:rPr>
          <w:b/>
          <w:sz w:val="30"/>
          <w:szCs w:val="30"/>
        </w:rPr>
        <w:fldChar w:fldCharType="end"/>
      </w:r>
    </w:p>
    <w:p>
      <w:pPr>
        <w:pStyle w:val="31"/>
        <w:tabs>
          <w:tab w:val="right" w:leader="middleDot" w:pos="8495"/>
        </w:tabs>
        <w:spacing w:line="360" w:lineRule="auto"/>
        <w:rPr>
          <w:sz w:val="30"/>
          <w:szCs w:val="30"/>
        </w:rPr>
      </w:pPr>
      <w:r>
        <w:fldChar w:fldCharType="begin"/>
      </w:r>
      <w:r>
        <w:instrText xml:space="preserve"> HYPERLINK \l "_Toc2867136" </w:instrText>
      </w:r>
      <w:r>
        <w:fldChar w:fldCharType="separate"/>
      </w:r>
      <w:r>
        <w:rPr>
          <w:sz w:val="30"/>
          <w:szCs w:val="30"/>
        </w:rPr>
        <w:t>6.1 环评报告的主要结论与建议</w:t>
      </w:r>
      <w:r>
        <w:rPr>
          <w:sz w:val="30"/>
          <w:szCs w:val="30"/>
        </w:rPr>
        <w:tab/>
      </w:r>
      <w:r>
        <w:rPr>
          <w:sz w:val="30"/>
          <w:szCs w:val="30"/>
        </w:rPr>
        <w:fldChar w:fldCharType="begin"/>
      </w:r>
      <w:r>
        <w:rPr>
          <w:sz w:val="30"/>
          <w:szCs w:val="30"/>
        </w:rPr>
        <w:instrText xml:space="preserve"> PAGEREF _Toc2867136 \h </w:instrText>
      </w:r>
      <w:r>
        <w:rPr>
          <w:sz w:val="30"/>
          <w:szCs w:val="30"/>
        </w:rPr>
        <w:fldChar w:fldCharType="separate"/>
      </w:r>
      <w:r>
        <w:rPr>
          <w:sz w:val="30"/>
          <w:szCs w:val="30"/>
        </w:rPr>
        <w:t>25</w:t>
      </w:r>
      <w:r>
        <w:rPr>
          <w:sz w:val="30"/>
          <w:szCs w:val="30"/>
        </w:rPr>
        <w:fldChar w:fldCharType="end"/>
      </w:r>
      <w:r>
        <w:rPr>
          <w:sz w:val="30"/>
          <w:szCs w:val="30"/>
        </w:rPr>
        <w:fldChar w:fldCharType="end"/>
      </w:r>
    </w:p>
    <w:p>
      <w:pPr>
        <w:pStyle w:val="31"/>
        <w:tabs>
          <w:tab w:val="right" w:leader="middleDot" w:pos="8495"/>
        </w:tabs>
        <w:spacing w:line="360" w:lineRule="auto"/>
        <w:rPr>
          <w:sz w:val="30"/>
          <w:szCs w:val="30"/>
        </w:rPr>
      </w:pPr>
      <w:r>
        <w:fldChar w:fldCharType="begin"/>
      </w:r>
      <w:r>
        <w:instrText xml:space="preserve"> HYPERLINK \l "_Toc2867137" </w:instrText>
      </w:r>
      <w:r>
        <w:fldChar w:fldCharType="separate"/>
      </w:r>
      <w:r>
        <w:rPr>
          <w:sz w:val="30"/>
          <w:szCs w:val="30"/>
        </w:rPr>
        <w:t>6.2 审批部门审批决定</w:t>
      </w:r>
      <w:r>
        <w:rPr>
          <w:sz w:val="30"/>
          <w:szCs w:val="30"/>
        </w:rPr>
        <w:tab/>
      </w:r>
      <w:r>
        <w:rPr>
          <w:sz w:val="30"/>
          <w:szCs w:val="30"/>
        </w:rPr>
        <w:fldChar w:fldCharType="begin"/>
      </w:r>
      <w:r>
        <w:rPr>
          <w:sz w:val="30"/>
          <w:szCs w:val="30"/>
        </w:rPr>
        <w:instrText xml:space="preserve"> PAGEREF _Toc2867137 \h </w:instrText>
      </w:r>
      <w:r>
        <w:rPr>
          <w:sz w:val="30"/>
          <w:szCs w:val="30"/>
        </w:rPr>
        <w:fldChar w:fldCharType="separate"/>
      </w:r>
      <w:r>
        <w:rPr>
          <w:sz w:val="30"/>
          <w:szCs w:val="30"/>
        </w:rPr>
        <w:t>27</w:t>
      </w:r>
      <w:r>
        <w:rPr>
          <w:sz w:val="30"/>
          <w:szCs w:val="30"/>
        </w:rPr>
        <w:fldChar w:fldCharType="end"/>
      </w:r>
      <w:r>
        <w:rPr>
          <w:sz w:val="30"/>
          <w:szCs w:val="30"/>
        </w:rPr>
        <w:fldChar w:fldCharType="end"/>
      </w:r>
    </w:p>
    <w:p>
      <w:pPr>
        <w:pStyle w:val="27"/>
        <w:tabs>
          <w:tab w:val="right" w:leader="middleDot" w:pos="8495"/>
        </w:tabs>
        <w:spacing w:line="360" w:lineRule="auto"/>
        <w:rPr>
          <w:b/>
          <w:sz w:val="30"/>
          <w:szCs w:val="30"/>
        </w:rPr>
      </w:pPr>
      <w:r>
        <w:fldChar w:fldCharType="begin"/>
      </w:r>
      <w:r>
        <w:instrText xml:space="preserve"> HYPERLINK \l "_Toc2867138" </w:instrText>
      </w:r>
      <w:r>
        <w:fldChar w:fldCharType="separate"/>
      </w:r>
      <w:r>
        <w:rPr>
          <w:b/>
          <w:sz w:val="30"/>
          <w:szCs w:val="30"/>
        </w:rPr>
        <w:t>7 验收执行标准</w:t>
      </w:r>
      <w:r>
        <w:rPr>
          <w:b/>
          <w:sz w:val="30"/>
          <w:szCs w:val="30"/>
        </w:rPr>
        <w:tab/>
      </w:r>
      <w:r>
        <w:rPr>
          <w:b/>
          <w:sz w:val="30"/>
          <w:szCs w:val="30"/>
        </w:rPr>
        <w:fldChar w:fldCharType="begin"/>
      </w:r>
      <w:r>
        <w:rPr>
          <w:b/>
          <w:sz w:val="30"/>
          <w:szCs w:val="30"/>
        </w:rPr>
        <w:instrText xml:space="preserve"> PAGEREF _Toc2867138 \h </w:instrText>
      </w:r>
      <w:r>
        <w:rPr>
          <w:b/>
          <w:sz w:val="30"/>
          <w:szCs w:val="30"/>
        </w:rPr>
        <w:fldChar w:fldCharType="separate"/>
      </w:r>
      <w:r>
        <w:rPr>
          <w:b/>
          <w:sz w:val="30"/>
          <w:szCs w:val="30"/>
        </w:rPr>
        <w:t>30</w:t>
      </w:r>
      <w:r>
        <w:rPr>
          <w:b/>
          <w:sz w:val="30"/>
          <w:szCs w:val="30"/>
        </w:rPr>
        <w:fldChar w:fldCharType="end"/>
      </w:r>
      <w:r>
        <w:rPr>
          <w:b/>
          <w:sz w:val="30"/>
          <w:szCs w:val="30"/>
        </w:rPr>
        <w:fldChar w:fldCharType="end"/>
      </w:r>
    </w:p>
    <w:p>
      <w:pPr>
        <w:pStyle w:val="31"/>
        <w:tabs>
          <w:tab w:val="right" w:leader="middleDot" w:pos="8495"/>
        </w:tabs>
        <w:spacing w:line="360" w:lineRule="auto"/>
        <w:rPr>
          <w:sz w:val="30"/>
          <w:szCs w:val="30"/>
        </w:rPr>
      </w:pPr>
      <w:r>
        <w:fldChar w:fldCharType="begin"/>
      </w:r>
      <w:r>
        <w:instrText xml:space="preserve"> HYPERLINK \l "_Toc2867139" </w:instrText>
      </w:r>
      <w:r>
        <w:fldChar w:fldCharType="separate"/>
      </w:r>
      <w:r>
        <w:rPr>
          <w:sz w:val="30"/>
          <w:szCs w:val="30"/>
        </w:rPr>
        <w:t>7.1 验收评价标准</w:t>
      </w:r>
      <w:r>
        <w:rPr>
          <w:sz w:val="30"/>
          <w:szCs w:val="30"/>
        </w:rPr>
        <w:tab/>
      </w:r>
      <w:r>
        <w:rPr>
          <w:sz w:val="30"/>
          <w:szCs w:val="30"/>
        </w:rPr>
        <w:fldChar w:fldCharType="begin"/>
      </w:r>
      <w:r>
        <w:rPr>
          <w:sz w:val="30"/>
          <w:szCs w:val="30"/>
        </w:rPr>
        <w:instrText xml:space="preserve"> PAGEREF _Toc2867139 \h </w:instrText>
      </w:r>
      <w:r>
        <w:rPr>
          <w:sz w:val="30"/>
          <w:szCs w:val="30"/>
        </w:rPr>
        <w:fldChar w:fldCharType="separate"/>
      </w:r>
      <w:r>
        <w:rPr>
          <w:sz w:val="30"/>
          <w:szCs w:val="30"/>
        </w:rPr>
        <w:t>30</w:t>
      </w:r>
      <w:r>
        <w:rPr>
          <w:sz w:val="30"/>
          <w:szCs w:val="30"/>
        </w:rPr>
        <w:fldChar w:fldCharType="end"/>
      </w:r>
      <w:r>
        <w:rPr>
          <w:sz w:val="30"/>
          <w:szCs w:val="30"/>
        </w:rPr>
        <w:fldChar w:fldCharType="end"/>
      </w:r>
    </w:p>
    <w:p>
      <w:pPr>
        <w:pStyle w:val="31"/>
        <w:tabs>
          <w:tab w:val="right" w:leader="middleDot" w:pos="8495"/>
        </w:tabs>
        <w:spacing w:line="360" w:lineRule="auto"/>
        <w:rPr>
          <w:sz w:val="30"/>
          <w:szCs w:val="30"/>
        </w:rPr>
      </w:pPr>
      <w:r>
        <w:fldChar w:fldCharType="begin"/>
      </w:r>
      <w:r>
        <w:instrText xml:space="preserve"> HYPERLINK \l "_Toc2867140" </w:instrText>
      </w:r>
      <w:r>
        <w:fldChar w:fldCharType="separate"/>
      </w:r>
      <w:r>
        <w:rPr>
          <w:sz w:val="30"/>
          <w:szCs w:val="30"/>
        </w:rPr>
        <w:t>7.2 总量控制指标</w:t>
      </w:r>
      <w:r>
        <w:rPr>
          <w:sz w:val="30"/>
          <w:szCs w:val="30"/>
        </w:rPr>
        <w:tab/>
      </w:r>
      <w:r>
        <w:rPr>
          <w:sz w:val="30"/>
          <w:szCs w:val="30"/>
        </w:rPr>
        <w:fldChar w:fldCharType="begin"/>
      </w:r>
      <w:r>
        <w:rPr>
          <w:sz w:val="30"/>
          <w:szCs w:val="30"/>
        </w:rPr>
        <w:instrText xml:space="preserve"> PAGEREF _Toc2867140 \h </w:instrText>
      </w:r>
      <w:r>
        <w:rPr>
          <w:sz w:val="30"/>
          <w:szCs w:val="30"/>
        </w:rPr>
        <w:fldChar w:fldCharType="separate"/>
      </w:r>
      <w:r>
        <w:rPr>
          <w:sz w:val="30"/>
          <w:szCs w:val="30"/>
        </w:rPr>
        <w:t>30</w:t>
      </w:r>
      <w:r>
        <w:rPr>
          <w:sz w:val="30"/>
          <w:szCs w:val="30"/>
        </w:rPr>
        <w:fldChar w:fldCharType="end"/>
      </w:r>
      <w:r>
        <w:rPr>
          <w:sz w:val="30"/>
          <w:szCs w:val="30"/>
        </w:rPr>
        <w:fldChar w:fldCharType="end"/>
      </w:r>
    </w:p>
    <w:p>
      <w:pPr>
        <w:pStyle w:val="27"/>
        <w:tabs>
          <w:tab w:val="right" w:leader="middleDot" w:pos="8495"/>
        </w:tabs>
        <w:spacing w:line="360" w:lineRule="auto"/>
        <w:rPr>
          <w:b/>
          <w:sz w:val="30"/>
          <w:szCs w:val="30"/>
        </w:rPr>
      </w:pPr>
      <w:r>
        <w:fldChar w:fldCharType="begin"/>
      </w:r>
      <w:r>
        <w:instrText xml:space="preserve"> HYPERLINK \l "_Toc2867141" </w:instrText>
      </w:r>
      <w:r>
        <w:fldChar w:fldCharType="separate"/>
      </w:r>
      <w:r>
        <w:rPr>
          <w:b/>
          <w:sz w:val="30"/>
          <w:szCs w:val="30"/>
        </w:rPr>
        <w:t>8 验收监测内容</w:t>
      </w:r>
      <w:r>
        <w:rPr>
          <w:b/>
          <w:sz w:val="30"/>
          <w:szCs w:val="30"/>
        </w:rPr>
        <w:tab/>
      </w:r>
      <w:r>
        <w:rPr>
          <w:b/>
          <w:sz w:val="30"/>
          <w:szCs w:val="30"/>
        </w:rPr>
        <w:fldChar w:fldCharType="begin"/>
      </w:r>
      <w:r>
        <w:rPr>
          <w:b/>
          <w:sz w:val="30"/>
          <w:szCs w:val="30"/>
        </w:rPr>
        <w:instrText xml:space="preserve"> PAGEREF _Toc2867141 \h </w:instrText>
      </w:r>
      <w:r>
        <w:rPr>
          <w:b/>
          <w:sz w:val="30"/>
          <w:szCs w:val="30"/>
        </w:rPr>
        <w:fldChar w:fldCharType="separate"/>
      </w:r>
      <w:r>
        <w:rPr>
          <w:b/>
          <w:sz w:val="30"/>
          <w:szCs w:val="30"/>
        </w:rPr>
        <w:t>31</w:t>
      </w:r>
      <w:r>
        <w:rPr>
          <w:b/>
          <w:sz w:val="30"/>
          <w:szCs w:val="30"/>
        </w:rPr>
        <w:fldChar w:fldCharType="end"/>
      </w:r>
      <w:r>
        <w:rPr>
          <w:b/>
          <w:sz w:val="30"/>
          <w:szCs w:val="30"/>
        </w:rPr>
        <w:fldChar w:fldCharType="end"/>
      </w:r>
    </w:p>
    <w:p>
      <w:pPr>
        <w:pStyle w:val="31"/>
        <w:tabs>
          <w:tab w:val="right" w:leader="middleDot" w:pos="8495"/>
        </w:tabs>
        <w:spacing w:line="360" w:lineRule="auto"/>
        <w:rPr>
          <w:sz w:val="30"/>
          <w:szCs w:val="30"/>
        </w:rPr>
      </w:pPr>
      <w:r>
        <w:fldChar w:fldCharType="begin"/>
      </w:r>
      <w:r>
        <w:instrText xml:space="preserve"> HYPERLINK \l "_Toc2867142" </w:instrText>
      </w:r>
      <w:r>
        <w:fldChar w:fldCharType="separate"/>
      </w:r>
      <w:r>
        <w:rPr>
          <w:sz w:val="30"/>
          <w:szCs w:val="30"/>
        </w:rPr>
        <w:t>8.1环境保护设施调试效果</w:t>
      </w:r>
      <w:r>
        <w:rPr>
          <w:sz w:val="30"/>
          <w:szCs w:val="30"/>
        </w:rPr>
        <w:tab/>
      </w:r>
      <w:r>
        <w:rPr>
          <w:sz w:val="30"/>
          <w:szCs w:val="30"/>
        </w:rPr>
        <w:fldChar w:fldCharType="begin"/>
      </w:r>
      <w:r>
        <w:rPr>
          <w:sz w:val="30"/>
          <w:szCs w:val="30"/>
        </w:rPr>
        <w:instrText xml:space="preserve"> PAGEREF _Toc2867142 \h </w:instrText>
      </w:r>
      <w:r>
        <w:rPr>
          <w:sz w:val="30"/>
          <w:szCs w:val="30"/>
        </w:rPr>
        <w:fldChar w:fldCharType="separate"/>
      </w:r>
      <w:r>
        <w:rPr>
          <w:sz w:val="30"/>
          <w:szCs w:val="30"/>
        </w:rPr>
        <w:t>31</w:t>
      </w:r>
      <w:r>
        <w:rPr>
          <w:sz w:val="30"/>
          <w:szCs w:val="30"/>
        </w:rPr>
        <w:fldChar w:fldCharType="end"/>
      </w:r>
      <w:r>
        <w:rPr>
          <w:sz w:val="30"/>
          <w:szCs w:val="30"/>
        </w:rPr>
        <w:fldChar w:fldCharType="end"/>
      </w:r>
    </w:p>
    <w:p>
      <w:pPr>
        <w:pStyle w:val="27"/>
        <w:tabs>
          <w:tab w:val="right" w:leader="middleDot" w:pos="8495"/>
        </w:tabs>
        <w:spacing w:line="360" w:lineRule="auto"/>
        <w:rPr>
          <w:b/>
          <w:sz w:val="30"/>
          <w:szCs w:val="30"/>
        </w:rPr>
      </w:pPr>
      <w:r>
        <w:fldChar w:fldCharType="begin"/>
      </w:r>
      <w:r>
        <w:instrText xml:space="preserve"> HYPERLINK \l "_Toc2867143" </w:instrText>
      </w:r>
      <w:r>
        <w:fldChar w:fldCharType="separate"/>
      </w:r>
      <w:r>
        <w:rPr>
          <w:b/>
          <w:sz w:val="30"/>
          <w:szCs w:val="30"/>
        </w:rPr>
        <w:t>9 质量保证及质量控制</w:t>
      </w:r>
      <w:r>
        <w:rPr>
          <w:b/>
          <w:sz w:val="30"/>
          <w:szCs w:val="30"/>
        </w:rPr>
        <w:tab/>
      </w:r>
      <w:r>
        <w:rPr>
          <w:b/>
          <w:sz w:val="30"/>
          <w:szCs w:val="30"/>
        </w:rPr>
        <w:fldChar w:fldCharType="begin"/>
      </w:r>
      <w:r>
        <w:rPr>
          <w:b/>
          <w:sz w:val="30"/>
          <w:szCs w:val="30"/>
        </w:rPr>
        <w:instrText xml:space="preserve"> PAGEREF _Toc2867143 \h </w:instrText>
      </w:r>
      <w:r>
        <w:rPr>
          <w:b/>
          <w:sz w:val="30"/>
          <w:szCs w:val="30"/>
        </w:rPr>
        <w:fldChar w:fldCharType="separate"/>
      </w:r>
      <w:r>
        <w:rPr>
          <w:b/>
          <w:sz w:val="30"/>
          <w:szCs w:val="30"/>
        </w:rPr>
        <w:t>32</w:t>
      </w:r>
      <w:r>
        <w:rPr>
          <w:b/>
          <w:sz w:val="30"/>
          <w:szCs w:val="30"/>
        </w:rPr>
        <w:fldChar w:fldCharType="end"/>
      </w:r>
      <w:r>
        <w:rPr>
          <w:b/>
          <w:sz w:val="30"/>
          <w:szCs w:val="30"/>
        </w:rPr>
        <w:fldChar w:fldCharType="end"/>
      </w:r>
    </w:p>
    <w:p>
      <w:pPr>
        <w:pStyle w:val="31"/>
        <w:tabs>
          <w:tab w:val="right" w:leader="middleDot" w:pos="8495"/>
        </w:tabs>
        <w:spacing w:line="360" w:lineRule="auto"/>
        <w:rPr>
          <w:sz w:val="30"/>
          <w:szCs w:val="30"/>
        </w:rPr>
      </w:pPr>
      <w:r>
        <w:fldChar w:fldCharType="begin"/>
      </w:r>
      <w:r>
        <w:instrText xml:space="preserve"> HYPERLINK \l "_Toc2867144" </w:instrText>
      </w:r>
      <w:r>
        <w:fldChar w:fldCharType="separate"/>
      </w:r>
      <w:r>
        <w:rPr>
          <w:sz w:val="30"/>
          <w:szCs w:val="30"/>
        </w:rPr>
        <w:t>9.1 监测分析方法</w:t>
      </w:r>
      <w:r>
        <w:rPr>
          <w:sz w:val="30"/>
          <w:szCs w:val="30"/>
        </w:rPr>
        <w:tab/>
      </w:r>
      <w:r>
        <w:rPr>
          <w:sz w:val="30"/>
          <w:szCs w:val="30"/>
        </w:rPr>
        <w:fldChar w:fldCharType="begin"/>
      </w:r>
      <w:r>
        <w:rPr>
          <w:sz w:val="30"/>
          <w:szCs w:val="30"/>
        </w:rPr>
        <w:instrText xml:space="preserve"> PAGEREF _Toc2867144 \h </w:instrText>
      </w:r>
      <w:r>
        <w:rPr>
          <w:sz w:val="30"/>
          <w:szCs w:val="30"/>
        </w:rPr>
        <w:fldChar w:fldCharType="separate"/>
      </w:r>
      <w:r>
        <w:rPr>
          <w:sz w:val="30"/>
          <w:szCs w:val="30"/>
        </w:rPr>
        <w:t>32</w:t>
      </w:r>
      <w:r>
        <w:rPr>
          <w:sz w:val="30"/>
          <w:szCs w:val="30"/>
        </w:rPr>
        <w:fldChar w:fldCharType="end"/>
      </w:r>
      <w:r>
        <w:rPr>
          <w:sz w:val="30"/>
          <w:szCs w:val="30"/>
        </w:rPr>
        <w:fldChar w:fldCharType="end"/>
      </w:r>
    </w:p>
    <w:p>
      <w:pPr>
        <w:pStyle w:val="31"/>
        <w:tabs>
          <w:tab w:val="right" w:leader="middleDot" w:pos="8495"/>
        </w:tabs>
        <w:spacing w:line="360" w:lineRule="auto"/>
        <w:rPr>
          <w:sz w:val="30"/>
          <w:szCs w:val="30"/>
        </w:rPr>
      </w:pPr>
      <w:r>
        <w:fldChar w:fldCharType="begin"/>
      </w:r>
      <w:r>
        <w:instrText xml:space="preserve"> HYPERLINK \l "_Toc2867145" </w:instrText>
      </w:r>
      <w:r>
        <w:fldChar w:fldCharType="separate"/>
      </w:r>
      <w:r>
        <w:rPr>
          <w:sz w:val="30"/>
          <w:szCs w:val="30"/>
        </w:rPr>
        <w:t>9.2 监测仪器设备</w:t>
      </w:r>
      <w:r>
        <w:rPr>
          <w:sz w:val="30"/>
          <w:szCs w:val="30"/>
        </w:rPr>
        <w:tab/>
      </w:r>
      <w:r>
        <w:rPr>
          <w:sz w:val="30"/>
          <w:szCs w:val="30"/>
        </w:rPr>
        <w:fldChar w:fldCharType="begin"/>
      </w:r>
      <w:r>
        <w:rPr>
          <w:sz w:val="30"/>
          <w:szCs w:val="30"/>
        </w:rPr>
        <w:instrText xml:space="preserve"> PAGEREF _Toc2867145 \h </w:instrText>
      </w:r>
      <w:r>
        <w:rPr>
          <w:sz w:val="30"/>
          <w:szCs w:val="30"/>
        </w:rPr>
        <w:fldChar w:fldCharType="separate"/>
      </w:r>
      <w:r>
        <w:rPr>
          <w:sz w:val="30"/>
          <w:szCs w:val="30"/>
        </w:rPr>
        <w:t>32</w:t>
      </w:r>
      <w:r>
        <w:rPr>
          <w:sz w:val="30"/>
          <w:szCs w:val="30"/>
        </w:rPr>
        <w:fldChar w:fldCharType="end"/>
      </w:r>
      <w:r>
        <w:rPr>
          <w:sz w:val="30"/>
          <w:szCs w:val="30"/>
        </w:rPr>
        <w:fldChar w:fldCharType="end"/>
      </w:r>
    </w:p>
    <w:p>
      <w:pPr>
        <w:pStyle w:val="31"/>
        <w:tabs>
          <w:tab w:val="right" w:leader="middleDot" w:pos="8495"/>
        </w:tabs>
        <w:spacing w:line="360" w:lineRule="auto"/>
        <w:rPr>
          <w:sz w:val="30"/>
          <w:szCs w:val="30"/>
        </w:rPr>
      </w:pPr>
      <w:r>
        <w:fldChar w:fldCharType="begin"/>
      </w:r>
      <w:r>
        <w:instrText xml:space="preserve"> HYPERLINK \l "_Toc2867146" </w:instrText>
      </w:r>
      <w:r>
        <w:fldChar w:fldCharType="separate"/>
      </w:r>
      <w:r>
        <w:rPr>
          <w:sz w:val="30"/>
          <w:szCs w:val="30"/>
        </w:rPr>
        <w:t>9.3 人员资质</w:t>
      </w:r>
      <w:r>
        <w:rPr>
          <w:sz w:val="30"/>
          <w:szCs w:val="30"/>
        </w:rPr>
        <w:tab/>
      </w:r>
      <w:r>
        <w:rPr>
          <w:sz w:val="30"/>
          <w:szCs w:val="30"/>
        </w:rPr>
        <w:fldChar w:fldCharType="begin"/>
      </w:r>
      <w:r>
        <w:rPr>
          <w:sz w:val="30"/>
          <w:szCs w:val="30"/>
        </w:rPr>
        <w:instrText xml:space="preserve"> PAGEREF _Toc2867146 \h </w:instrText>
      </w:r>
      <w:r>
        <w:rPr>
          <w:sz w:val="30"/>
          <w:szCs w:val="30"/>
        </w:rPr>
        <w:fldChar w:fldCharType="separate"/>
      </w:r>
      <w:r>
        <w:rPr>
          <w:sz w:val="30"/>
          <w:szCs w:val="30"/>
        </w:rPr>
        <w:t>32</w:t>
      </w:r>
      <w:r>
        <w:rPr>
          <w:sz w:val="30"/>
          <w:szCs w:val="30"/>
        </w:rPr>
        <w:fldChar w:fldCharType="end"/>
      </w:r>
      <w:r>
        <w:rPr>
          <w:sz w:val="30"/>
          <w:szCs w:val="30"/>
        </w:rPr>
        <w:fldChar w:fldCharType="end"/>
      </w:r>
    </w:p>
    <w:p>
      <w:pPr>
        <w:pStyle w:val="31"/>
        <w:tabs>
          <w:tab w:val="right" w:leader="middleDot" w:pos="8495"/>
        </w:tabs>
        <w:spacing w:line="360" w:lineRule="auto"/>
        <w:rPr>
          <w:sz w:val="30"/>
          <w:szCs w:val="30"/>
        </w:rPr>
      </w:pPr>
      <w:r>
        <w:fldChar w:fldCharType="begin"/>
      </w:r>
      <w:r>
        <w:instrText xml:space="preserve"> HYPERLINK \l "_Toc2867147" </w:instrText>
      </w:r>
      <w:r>
        <w:fldChar w:fldCharType="separate"/>
      </w:r>
      <w:r>
        <w:rPr>
          <w:sz w:val="30"/>
          <w:szCs w:val="30"/>
        </w:rPr>
        <w:t>9.4 水质监测分析过程中的质量保证和质量控制</w:t>
      </w:r>
      <w:r>
        <w:rPr>
          <w:sz w:val="30"/>
          <w:szCs w:val="30"/>
        </w:rPr>
        <w:tab/>
      </w:r>
      <w:r>
        <w:rPr>
          <w:sz w:val="30"/>
          <w:szCs w:val="30"/>
        </w:rPr>
        <w:fldChar w:fldCharType="begin"/>
      </w:r>
      <w:r>
        <w:rPr>
          <w:sz w:val="30"/>
          <w:szCs w:val="30"/>
        </w:rPr>
        <w:instrText xml:space="preserve"> PAGEREF _Toc2867147 \h </w:instrText>
      </w:r>
      <w:r>
        <w:rPr>
          <w:sz w:val="30"/>
          <w:szCs w:val="30"/>
        </w:rPr>
        <w:fldChar w:fldCharType="separate"/>
      </w:r>
      <w:r>
        <w:rPr>
          <w:sz w:val="30"/>
          <w:szCs w:val="30"/>
        </w:rPr>
        <w:t>33</w:t>
      </w:r>
      <w:r>
        <w:rPr>
          <w:sz w:val="30"/>
          <w:szCs w:val="30"/>
        </w:rPr>
        <w:fldChar w:fldCharType="end"/>
      </w:r>
      <w:r>
        <w:rPr>
          <w:sz w:val="30"/>
          <w:szCs w:val="30"/>
        </w:rPr>
        <w:fldChar w:fldCharType="end"/>
      </w:r>
    </w:p>
    <w:p>
      <w:pPr>
        <w:pStyle w:val="31"/>
        <w:tabs>
          <w:tab w:val="right" w:leader="middleDot" w:pos="8495"/>
        </w:tabs>
        <w:spacing w:line="360" w:lineRule="auto"/>
        <w:rPr>
          <w:sz w:val="30"/>
          <w:szCs w:val="30"/>
        </w:rPr>
      </w:pPr>
      <w:r>
        <w:fldChar w:fldCharType="begin"/>
      </w:r>
      <w:r>
        <w:instrText xml:space="preserve"> HYPERLINK \l "_Toc2867147" </w:instrText>
      </w:r>
      <w:r>
        <w:fldChar w:fldCharType="separate"/>
      </w:r>
      <w:r>
        <w:rPr>
          <w:sz w:val="30"/>
          <w:szCs w:val="30"/>
        </w:rPr>
        <w:t>9.5 废气监测分析过程中的质量保证和质量控制</w:t>
      </w:r>
      <w:r>
        <w:rPr>
          <w:sz w:val="30"/>
          <w:szCs w:val="30"/>
        </w:rPr>
        <w:tab/>
      </w:r>
      <w:r>
        <w:rPr>
          <w:sz w:val="30"/>
          <w:szCs w:val="30"/>
        </w:rPr>
        <w:fldChar w:fldCharType="begin"/>
      </w:r>
      <w:r>
        <w:rPr>
          <w:sz w:val="30"/>
          <w:szCs w:val="30"/>
        </w:rPr>
        <w:instrText xml:space="preserve"> PAGEREF _Toc2867147 \h </w:instrText>
      </w:r>
      <w:r>
        <w:rPr>
          <w:sz w:val="30"/>
          <w:szCs w:val="30"/>
        </w:rPr>
        <w:fldChar w:fldCharType="separate"/>
      </w:r>
      <w:r>
        <w:rPr>
          <w:sz w:val="30"/>
          <w:szCs w:val="30"/>
        </w:rPr>
        <w:t>33</w:t>
      </w:r>
      <w:r>
        <w:rPr>
          <w:sz w:val="30"/>
          <w:szCs w:val="30"/>
        </w:rPr>
        <w:fldChar w:fldCharType="end"/>
      </w:r>
      <w:r>
        <w:rPr>
          <w:sz w:val="30"/>
          <w:szCs w:val="30"/>
        </w:rPr>
        <w:fldChar w:fldCharType="end"/>
      </w:r>
    </w:p>
    <w:p>
      <w:pPr>
        <w:pStyle w:val="31"/>
        <w:tabs>
          <w:tab w:val="right" w:leader="middleDot" w:pos="8495"/>
        </w:tabs>
        <w:spacing w:line="360" w:lineRule="auto"/>
        <w:rPr>
          <w:sz w:val="30"/>
          <w:szCs w:val="30"/>
        </w:rPr>
      </w:pPr>
      <w:r>
        <w:fldChar w:fldCharType="begin"/>
      </w:r>
      <w:r>
        <w:instrText xml:space="preserve"> HYPERLINK \l "_Toc2867148" </w:instrText>
      </w:r>
      <w:r>
        <w:fldChar w:fldCharType="separate"/>
      </w:r>
      <w:r>
        <w:rPr>
          <w:sz w:val="30"/>
          <w:szCs w:val="30"/>
        </w:rPr>
        <w:t>9.6 噪声监测分析过程中的质量保证和质量控制</w:t>
      </w:r>
      <w:r>
        <w:rPr>
          <w:sz w:val="30"/>
          <w:szCs w:val="30"/>
        </w:rPr>
        <w:tab/>
      </w:r>
      <w:r>
        <w:rPr>
          <w:sz w:val="30"/>
          <w:szCs w:val="30"/>
        </w:rPr>
        <w:fldChar w:fldCharType="begin"/>
      </w:r>
      <w:r>
        <w:rPr>
          <w:sz w:val="30"/>
          <w:szCs w:val="30"/>
        </w:rPr>
        <w:instrText xml:space="preserve"> PAGEREF _Toc2867148 \h </w:instrText>
      </w:r>
      <w:r>
        <w:rPr>
          <w:sz w:val="30"/>
          <w:szCs w:val="30"/>
        </w:rPr>
        <w:fldChar w:fldCharType="separate"/>
      </w:r>
      <w:r>
        <w:rPr>
          <w:sz w:val="30"/>
          <w:szCs w:val="30"/>
        </w:rPr>
        <w:t>34</w:t>
      </w:r>
      <w:r>
        <w:rPr>
          <w:sz w:val="30"/>
          <w:szCs w:val="30"/>
        </w:rPr>
        <w:fldChar w:fldCharType="end"/>
      </w:r>
      <w:r>
        <w:rPr>
          <w:sz w:val="30"/>
          <w:szCs w:val="30"/>
        </w:rPr>
        <w:fldChar w:fldCharType="end"/>
      </w:r>
    </w:p>
    <w:p>
      <w:pPr>
        <w:pStyle w:val="27"/>
        <w:tabs>
          <w:tab w:val="right" w:leader="middleDot" w:pos="8495"/>
        </w:tabs>
        <w:spacing w:line="360" w:lineRule="auto"/>
        <w:rPr>
          <w:b/>
          <w:sz w:val="30"/>
          <w:szCs w:val="30"/>
        </w:rPr>
      </w:pPr>
      <w:r>
        <w:fldChar w:fldCharType="begin"/>
      </w:r>
      <w:r>
        <w:instrText xml:space="preserve"> HYPERLINK \l "_Toc2867149" </w:instrText>
      </w:r>
      <w:r>
        <w:fldChar w:fldCharType="separate"/>
      </w:r>
      <w:r>
        <w:rPr>
          <w:b/>
          <w:sz w:val="30"/>
          <w:szCs w:val="30"/>
        </w:rPr>
        <w:t>10 验收监测结果与分析评价</w:t>
      </w:r>
      <w:r>
        <w:rPr>
          <w:b/>
          <w:sz w:val="30"/>
          <w:szCs w:val="30"/>
        </w:rPr>
        <w:tab/>
      </w:r>
      <w:r>
        <w:rPr>
          <w:b/>
          <w:sz w:val="30"/>
          <w:szCs w:val="30"/>
        </w:rPr>
        <w:fldChar w:fldCharType="begin"/>
      </w:r>
      <w:r>
        <w:rPr>
          <w:b/>
          <w:sz w:val="30"/>
          <w:szCs w:val="30"/>
        </w:rPr>
        <w:instrText xml:space="preserve"> PAGEREF _Toc2867149 \h </w:instrText>
      </w:r>
      <w:r>
        <w:rPr>
          <w:b/>
          <w:sz w:val="30"/>
          <w:szCs w:val="30"/>
        </w:rPr>
        <w:fldChar w:fldCharType="separate"/>
      </w:r>
      <w:r>
        <w:rPr>
          <w:b/>
          <w:sz w:val="30"/>
          <w:szCs w:val="30"/>
        </w:rPr>
        <w:t>35</w:t>
      </w:r>
      <w:r>
        <w:rPr>
          <w:b/>
          <w:sz w:val="30"/>
          <w:szCs w:val="30"/>
        </w:rPr>
        <w:fldChar w:fldCharType="end"/>
      </w:r>
      <w:r>
        <w:rPr>
          <w:b/>
          <w:sz w:val="30"/>
          <w:szCs w:val="30"/>
        </w:rPr>
        <w:fldChar w:fldCharType="end"/>
      </w:r>
    </w:p>
    <w:p>
      <w:pPr>
        <w:pStyle w:val="31"/>
        <w:tabs>
          <w:tab w:val="right" w:leader="middleDot" w:pos="8495"/>
        </w:tabs>
        <w:spacing w:line="360" w:lineRule="auto"/>
        <w:rPr>
          <w:sz w:val="30"/>
          <w:szCs w:val="30"/>
        </w:rPr>
      </w:pPr>
      <w:r>
        <w:fldChar w:fldCharType="begin"/>
      </w:r>
      <w:r>
        <w:instrText xml:space="preserve"> HYPERLINK \l "_Toc2867150" </w:instrText>
      </w:r>
      <w:r>
        <w:fldChar w:fldCharType="separate"/>
      </w:r>
      <w:r>
        <w:rPr>
          <w:sz w:val="30"/>
          <w:szCs w:val="30"/>
        </w:rPr>
        <w:t>10.1 生产工况</w:t>
      </w:r>
      <w:r>
        <w:rPr>
          <w:sz w:val="30"/>
          <w:szCs w:val="30"/>
        </w:rPr>
        <w:tab/>
      </w:r>
      <w:r>
        <w:rPr>
          <w:sz w:val="30"/>
          <w:szCs w:val="30"/>
        </w:rPr>
        <w:fldChar w:fldCharType="begin"/>
      </w:r>
      <w:r>
        <w:rPr>
          <w:sz w:val="30"/>
          <w:szCs w:val="30"/>
        </w:rPr>
        <w:instrText xml:space="preserve"> PAGEREF _Toc2867150 \h </w:instrText>
      </w:r>
      <w:r>
        <w:rPr>
          <w:sz w:val="30"/>
          <w:szCs w:val="30"/>
        </w:rPr>
        <w:fldChar w:fldCharType="separate"/>
      </w:r>
      <w:r>
        <w:rPr>
          <w:sz w:val="30"/>
          <w:szCs w:val="30"/>
        </w:rPr>
        <w:t>35</w:t>
      </w:r>
      <w:r>
        <w:rPr>
          <w:sz w:val="30"/>
          <w:szCs w:val="30"/>
        </w:rPr>
        <w:fldChar w:fldCharType="end"/>
      </w:r>
      <w:r>
        <w:rPr>
          <w:sz w:val="30"/>
          <w:szCs w:val="30"/>
        </w:rPr>
        <w:fldChar w:fldCharType="end"/>
      </w:r>
    </w:p>
    <w:p>
      <w:pPr>
        <w:pStyle w:val="31"/>
        <w:tabs>
          <w:tab w:val="right" w:leader="middleDot" w:pos="8495"/>
        </w:tabs>
        <w:spacing w:line="360" w:lineRule="auto"/>
        <w:rPr>
          <w:sz w:val="30"/>
          <w:szCs w:val="30"/>
        </w:rPr>
      </w:pPr>
      <w:r>
        <w:fldChar w:fldCharType="begin"/>
      </w:r>
      <w:r>
        <w:instrText xml:space="preserve"> HYPERLINK \l "_Toc2867151" </w:instrText>
      </w:r>
      <w:r>
        <w:fldChar w:fldCharType="separate"/>
      </w:r>
      <w:r>
        <w:rPr>
          <w:sz w:val="30"/>
          <w:szCs w:val="30"/>
        </w:rPr>
        <w:t>10.2 环境保护设施调试效果</w:t>
      </w:r>
      <w:r>
        <w:rPr>
          <w:sz w:val="30"/>
          <w:szCs w:val="30"/>
        </w:rPr>
        <w:tab/>
      </w:r>
      <w:r>
        <w:rPr>
          <w:sz w:val="30"/>
          <w:szCs w:val="30"/>
        </w:rPr>
        <w:fldChar w:fldCharType="begin"/>
      </w:r>
      <w:r>
        <w:rPr>
          <w:sz w:val="30"/>
          <w:szCs w:val="30"/>
        </w:rPr>
        <w:instrText xml:space="preserve"> PAGEREF _Toc2867151 \h </w:instrText>
      </w:r>
      <w:r>
        <w:rPr>
          <w:sz w:val="30"/>
          <w:szCs w:val="30"/>
        </w:rPr>
        <w:fldChar w:fldCharType="separate"/>
      </w:r>
      <w:r>
        <w:rPr>
          <w:sz w:val="30"/>
          <w:szCs w:val="30"/>
        </w:rPr>
        <w:t>35</w:t>
      </w:r>
      <w:r>
        <w:rPr>
          <w:sz w:val="30"/>
          <w:szCs w:val="30"/>
        </w:rPr>
        <w:fldChar w:fldCharType="end"/>
      </w:r>
      <w:r>
        <w:rPr>
          <w:sz w:val="30"/>
          <w:szCs w:val="30"/>
        </w:rPr>
        <w:fldChar w:fldCharType="end"/>
      </w:r>
    </w:p>
    <w:p>
      <w:pPr>
        <w:pStyle w:val="27"/>
        <w:tabs>
          <w:tab w:val="right" w:leader="middleDot" w:pos="8495"/>
        </w:tabs>
        <w:spacing w:line="360" w:lineRule="auto"/>
        <w:rPr>
          <w:b/>
          <w:sz w:val="30"/>
          <w:szCs w:val="30"/>
        </w:rPr>
      </w:pPr>
      <w:r>
        <w:fldChar w:fldCharType="begin"/>
      </w:r>
      <w:r>
        <w:instrText xml:space="preserve"> HYPERLINK \l "_Toc2867152" </w:instrText>
      </w:r>
      <w:r>
        <w:fldChar w:fldCharType="separate"/>
      </w:r>
      <w:r>
        <w:rPr>
          <w:b/>
          <w:sz w:val="30"/>
          <w:szCs w:val="30"/>
        </w:rPr>
        <w:t>11 验收监测结论及建议</w:t>
      </w:r>
      <w:r>
        <w:rPr>
          <w:b/>
          <w:sz w:val="30"/>
          <w:szCs w:val="30"/>
        </w:rPr>
        <w:tab/>
      </w:r>
      <w:r>
        <w:rPr>
          <w:b/>
          <w:sz w:val="30"/>
          <w:szCs w:val="30"/>
        </w:rPr>
        <w:fldChar w:fldCharType="begin"/>
      </w:r>
      <w:r>
        <w:rPr>
          <w:b/>
          <w:sz w:val="30"/>
          <w:szCs w:val="30"/>
        </w:rPr>
        <w:instrText xml:space="preserve"> PAGEREF _Toc2867152 \h </w:instrText>
      </w:r>
      <w:r>
        <w:rPr>
          <w:b/>
          <w:sz w:val="30"/>
          <w:szCs w:val="30"/>
        </w:rPr>
        <w:fldChar w:fldCharType="separate"/>
      </w:r>
      <w:r>
        <w:rPr>
          <w:b/>
          <w:sz w:val="30"/>
          <w:szCs w:val="30"/>
        </w:rPr>
        <w:t>41</w:t>
      </w:r>
      <w:r>
        <w:rPr>
          <w:b/>
          <w:sz w:val="30"/>
          <w:szCs w:val="30"/>
        </w:rPr>
        <w:fldChar w:fldCharType="end"/>
      </w:r>
      <w:r>
        <w:rPr>
          <w:b/>
          <w:sz w:val="30"/>
          <w:szCs w:val="30"/>
        </w:rPr>
        <w:fldChar w:fldCharType="end"/>
      </w:r>
    </w:p>
    <w:p>
      <w:pPr>
        <w:pStyle w:val="31"/>
        <w:tabs>
          <w:tab w:val="right" w:leader="middleDot" w:pos="8495"/>
        </w:tabs>
        <w:spacing w:line="360" w:lineRule="auto"/>
        <w:rPr>
          <w:sz w:val="30"/>
          <w:szCs w:val="30"/>
        </w:rPr>
      </w:pPr>
      <w:r>
        <w:fldChar w:fldCharType="begin"/>
      </w:r>
      <w:r>
        <w:instrText xml:space="preserve"> HYPERLINK \l "_Toc2867153" </w:instrText>
      </w:r>
      <w:r>
        <w:fldChar w:fldCharType="separate"/>
      </w:r>
      <w:r>
        <w:rPr>
          <w:sz w:val="30"/>
          <w:szCs w:val="30"/>
        </w:rPr>
        <w:t>11.1 验收监测结论</w:t>
      </w:r>
      <w:r>
        <w:rPr>
          <w:sz w:val="30"/>
          <w:szCs w:val="30"/>
        </w:rPr>
        <w:tab/>
      </w:r>
      <w:r>
        <w:rPr>
          <w:sz w:val="30"/>
          <w:szCs w:val="30"/>
        </w:rPr>
        <w:fldChar w:fldCharType="begin"/>
      </w:r>
      <w:r>
        <w:rPr>
          <w:sz w:val="30"/>
          <w:szCs w:val="30"/>
        </w:rPr>
        <w:instrText xml:space="preserve"> PAGEREF _Toc2867153 \h </w:instrText>
      </w:r>
      <w:r>
        <w:rPr>
          <w:sz w:val="30"/>
          <w:szCs w:val="30"/>
        </w:rPr>
        <w:fldChar w:fldCharType="separate"/>
      </w:r>
      <w:r>
        <w:rPr>
          <w:sz w:val="30"/>
          <w:szCs w:val="30"/>
        </w:rPr>
        <w:t>41</w:t>
      </w:r>
      <w:r>
        <w:rPr>
          <w:sz w:val="30"/>
          <w:szCs w:val="30"/>
        </w:rPr>
        <w:fldChar w:fldCharType="end"/>
      </w:r>
      <w:r>
        <w:rPr>
          <w:sz w:val="30"/>
          <w:szCs w:val="30"/>
        </w:rPr>
        <w:fldChar w:fldCharType="end"/>
      </w:r>
    </w:p>
    <w:p>
      <w:pPr>
        <w:pStyle w:val="31"/>
        <w:tabs>
          <w:tab w:val="right" w:leader="middleDot" w:pos="8495"/>
        </w:tabs>
        <w:spacing w:line="360" w:lineRule="auto"/>
        <w:rPr>
          <w:sz w:val="30"/>
          <w:szCs w:val="30"/>
        </w:rPr>
      </w:pPr>
      <w:r>
        <w:fldChar w:fldCharType="begin"/>
      </w:r>
      <w:r>
        <w:instrText xml:space="preserve"> HYPERLINK \l "_Toc2867154" </w:instrText>
      </w:r>
      <w:r>
        <w:fldChar w:fldCharType="separate"/>
      </w:r>
      <w:r>
        <w:rPr>
          <w:sz w:val="30"/>
          <w:szCs w:val="30"/>
        </w:rPr>
        <w:t>11.2 建议</w:t>
      </w:r>
      <w:r>
        <w:rPr>
          <w:sz w:val="30"/>
          <w:szCs w:val="30"/>
        </w:rPr>
        <w:tab/>
      </w:r>
      <w:r>
        <w:rPr>
          <w:sz w:val="30"/>
          <w:szCs w:val="30"/>
        </w:rPr>
        <w:fldChar w:fldCharType="begin"/>
      </w:r>
      <w:r>
        <w:rPr>
          <w:sz w:val="30"/>
          <w:szCs w:val="30"/>
        </w:rPr>
        <w:instrText xml:space="preserve"> PAGEREF _Toc2867154 \h </w:instrText>
      </w:r>
      <w:r>
        <w:rPr>
          <w:sz w:val="30"/>
          <w:szCs w:val="30"/>
        </w:rPr>
        <w:fldChar w:fldCharType="separate"/>
      </w:r>
      <w:r>
        <w:rPr>
          <w:sz w:val="30"/>
          <w:szCs w:val="30"/>
        </w:rPr>
        <w:t>42</w:t>
      </w:r>
      <w:r>
        <w:rPr>
          <w:sz w:val="30"/>
          <w:szCs w:val="30"/>
        </w:rPr>
        <w:fldChar w:fldCharType="end"/>
      </w:r>
      <w:r>
        <w:rPr>
          <w:sz w:val="30"/>
          <w:szCs w:val="30"/>
        </w:rPr>
        <w:fldChar w:fldCharType="end"/>
      </w:r>
    </w:p>
    <w:p>
      <w:pPr>
        <w:pStyle w:val="75"/>
        <w:snapToGrid/>
        <w:ind w:firstLine="0" w:firstLineChars="0"/>
        <w:rPr>
          <w:rFonts w:ascii="Times New Roman" w:hAnsi="Times New Roman"/>
          <w:b/>
          <w:sz w:val="30"/>
          <w:szCs w:val="30"/>
        </w:rPr>
      </w:pPr>
      <w:r>
        <w:rPr>
          <w:rFonts w:ascii="Times New Roman" w:hAnsi="Times New Roman"/>
          <w:b/>
          <w:bCs/>
          <w:sz w:val="30"/>
          <w:szCs w:val="30"/>
        </w:rPr>
        <w:t>附</w:t>
      </w:r>
      <w:r>
        <w:rPr>
          <w:rFonts w:ascii="Times New Roman" w:hAnsi="Times New Roman"/>
          <w:b/>
          <w:sz w:val="30"/>
          <w:szCs w:val="30"/>
        </w:rPr>
        <w:t>件：</w:t>
      </w:r>
    </w:p>
    <w:p>
      <w:pPr>
        <w:autoSpaceDE w:val="0"/>
        <w:autoSpaceDN w:val="0"/>
        <w:adjustRightInd w:val="0"/>
        <w:spacing w:line="360" w:lineRule="auto"/>
        <w:ind w:firstLine="560" w:firstLineChars="200"/>
        <w:rPr>
          <w:color w:val="000000"/>
          <w:spacing w:val="-40"/>
          <w:sz w:val="28"/>
          <w:szCs w:val="28"/>
        </w:rPr>
      </w:pPr>
      <w:r>
        <w:rPr>
          <w:color w:val="000000"/>
          <w:sz w:val="28"/>
          <w:szCs w:val="28"/>
        </w:rPr>
        <w:t>1</w:t>
      </w:r>
      <w:r>
        <w:rPr>
          <w:color w:val="000000"/>
          <w:spacing w:val="-60"/>
          <w:sz w:val="28"/>
          <w:szCs w:val="28"/>
        </w:rPr>
        <w:t>、</w:t>
      </w:r>
      <w:r>
        <w:rPr>
          <w:sz w:val="28"/>
          <w:szCs w:val="28"/>
        </w:rPr>
        <w:t>《关于温州三顺金属制品有限公司新增年产1000吨磷化发黑件项目环境影响报告表的审批意见》(平阳县环境保护局，平环建[2018]73号，2018年4月11日</w:t>
      </w:r>
      <w:r>
        <w:rPr>
          <w:spacing w:val="-40"/>
          <w:sz w:val="28"/>
          <w:szCs w:val="28"/>
        </w:rPr>
        <w:t>)</w:t>
      </w:r>
      <w:r>
        <w:rPr>
          <w:sz w:val="28"/>
          <w:szCs w:val="28"/>
        </w:rPr>
        <w:t>；</w:t>
      </w:r>
    </w:p>
    <w:p>
      <w:pPr>
        <w:autoSpaceDE w:val="0"/>
        <w:autoSpaceDN w:val="0"/>
        <w:adjustRightInd w:val="0"/>
        <w:spacing w:line="360" w:lineRule="auto"/>
        <w:ind w:firstLine="560" w:firstLineChars="200"/>
        <w:rPr>
          <w:color w:val="000000"/>
          <w:sz w:val="28"/>
          <w:szCs w:val="28"/>
        </w:rPr>
      </w:pPr>
      <w:r>
        <w:rPr>
          <w:color w:val="000000"/>
          <w:sz w:val="28"/>
          <w:szCs w:val="28"/>
        </w:rPr>
        <w:t>2、企业主要设备、耗材、固废清单、4-6月用水量</w:t>
      </w:r>
      <w:r>
        <w:rPr>
          <w:rFonts w:hint="eastAsia"/>
          <w:color w:val="000000"/>
          <w:sz w:val="28"/>
          <w:szCs w:val="28"/>
        </w:rPr>
        <w:t>、危废协议、排污许可证、应急预案备案单</w:t>
      </w:r>
      <w:r>
        <w:rPr>
          <w:color w:val="000000"/>
          <w:sz w:val="28"/>
          <w:szCs w:val="28"/>
        </w:rPr>
        <w:t>；</w:t>
      </w:r>
    </w:p>
    <w:p>
      <w:pPr>
        <w:autoSpaceDE w:val="0"/>
        <w:autoSpaceDN w:val="0"/>
        <w:adjustRightInd w:val="0"/>
        <w:spacing w:line="360" w:lineRule="auto"/>
        <w:ind w:firstLine="560" w:firstLineChars="200"/>
        <w:rPr>
          <w:color w:val="000000"/>
          <w:sz w:val="28"/>
          <w:szCs w:val="28"/>
        </w:rPr>
      </w:pPr>
      <w:r>
        <w:rPr>
          <w:color w:val="000000"/>
          <w:sz w:val="28"/>
          <w:szCs w:val="28"/>
        </w:rPr>
        <w:t>3、验收监测项目基本情况调查表、验收检测期间有关情况记录表；</w:t>
      </w:r>
    </w:p>
    <w:p>
      <w:pPr>
        <w:autoSpaceDE w:val="0"/>
        <w:autoSpaceDN w:val="0"/>
        <w:adjustRightInd w:val="0"/>
        <w:spacing w:line="360" w:lineRule="auto"/>
        <w:ind w:firstLine="560" w:firstLineChars="200"/>
        <w:rPr>
          <w:color w:val="000000"/>
          <w:szCs w:val="28"/>
        </w:rPr>
      </w:pPr>
      <w:r>
        <w:rPr>
          <w:color w:val="000000"/>
          <w:sz w:val="28"/>
          <w:szCs w:val="28"/>
        </w:rPr>
        <w:t>4、检验检测报告（废水、废气、噪声）；</w:t>
      </w:r>
    </w:p>
    <w:p>
      <w:pPr>
        <w:pStyle w:val="75"/>
        <w:snapToGrid/>
        <w:ind w:firstLine="0" w:firstLineChars="0"/>
        <w:rPr>
          <w:rFonts w:ascii="Times New Roman" w:hAnsi="Times New Roman"/>
          <w:color w:val="000000"/>
          <w:szCs w:val="28"/>
        </w:rPr>
      </w:pPr>
      <w:r>
        <w:rPr>
          <w:rFonts w:ascii="Times New Roman" w:hAnsi="Times New Roman"/>
          <w:b/>
          <w:bCs/>
          <w:sz w:val="30"/>
          <w:szCs w:val="30"/>
        </w:rPr>
        <w:t>附表</w:t>
      </w:r>
      <w:r>
        <w:rPr>
          <w:rFonts w:ascii="Times New Roman" w:hAnsi="Times New Roman"/>
          <w:b/>
          <w:sz w:val="30"/>
          <w:szCs w:val="30"/>
        </w:rPr>
        <w:t>：</w:t>
      </w:r>
      <w:r>
        <w:rPr>
          <w:rFonts w:ascii="Times New Roman" w:hAnsi="Times New Roman"/>
          <w:color w:val="000000"/>
          <w:szCs w:val="28"/>
        </w:rPr>
        <w:t>建设项目竣工环境保护“三同时”验收登记表。</w:t>
      </w:r>
    </w:p>
    <w:p>
      <w:pPr>
        <w:pStyle w:val="75"/>
        <w:snapToGrid/>
        <w:ind w:firstLine="0" w:firstLineChars="0"/>
        <w:rPr>
          <w:rFonts w:ascii="Times New Roman" w:hAnsi="Times New Roman" w:eastAsia="黑体"/>
          <w:sz w:val="36"/>
        </w:rPr>
        <w:sectPr>
          <w:pgSz w:w="11907" w:h="16840"/>
          <w:pgMar w:top="1418" w:right="1701" w:bottom="1418" w:left="1701" w:header="851" w:footer="992" w:gutter="0"/>
          <w:cols w:space="720" w:num="1"/>
          <w:docGrid w:type="lines" w:linePitch="312" w:charSpace="0"/>
        </w:sectPr>
      </w:pPr>
      <w:r>
        <w:rPr>
          <w:rFonts w:ascii="Times New Roman" w:hAnsi="Times New Roman"/>
          <w:sz w:val="32"/>
          <w:szCs w:val="32"/>
        </w:rPr>
        <w:fldChar w:fldCharType="end"/>
      </w:r>
    </w:p>
    <w:bookmarkEnd w:id="0"/>
    <w:p>
      <w:pPr>
        <w:pStyle w:val="97"/>
        <w:spacing w:beforeLines="0" w:afterLines="0"/>
      </w:pPr>
      <w:bookmarkStart w:id="55" w:name="_Toc2867122"/>
      <w:bookmarkStart w:id="56" w:name="_Toc523410778"/>
      <w:r>
        <w:t>1 验收项目概况</w:t>
      </w:r>
      <w:bookmarkEnd w:id="55"/>
      <w:bookmarkEnd w:id="56"/>
    </w:p>
    <w:p>
      <w:pPr>
        <w:autoSpaceDE w:val="0"/>
        <w:autoSpaceDN w:val="0"/>
        <w:spacing w:line="360" w:lineRule="auto"/>
        <w:ind w:firstLine="560" w:firstLineChars="200"/>
        <w:rPr>
          <w:sz w:val="28"/>
          <w:szCs w:val="28"/>
        </w:rPr>
      </w:pPr>
      <w:bookmarkStart w:id="57" w:name="_Toc12184451"/>
      <w:bookmarkStart w:id="58" w:name="_Toc273447640"/>
      <w:bookmarkStart w:id="59" w:name="_Toc273447935"/>
      <w:r>
        <w:rPr>
          <w:sz w:val="28"/>
          <w:szCs w:val="28"/>
        </w:rPr>
        <w:t>温州三顺金属制品有限公司是一家专门从事电镀加工的企业，企业位于平阳县宋埠海涂围垦区电镀园区（D08-1地块），于2013年8月委托温州市环境保护设计科学研究院编制了《平阳县滩涂围垦区D08-1地块厂房建设项目（温州三顺金属制品有限公司迁建整合提升项目）环境影响报告书》（批文号：平环建〔2013〕209 号），后因企业在尚未验收时对厂区内的电镀生产线设置情况进行调整，于2016年9月委托浙江中蓝环境科技有限公司编制《平阳县滩涂围垦区D08-1地块厂房建设项目（温州三顺金属制品有限公司迁建整合提升项目）环境影响补充说明》。后企业对生产车间二</w:t>
      </w:r>
      <w:r>
        <w:rPr>
          <w:rFonts w:hint="eastAsia"/>
          <w:sz w:val="28"/>
          <w:szCs w:val="28"/>
        </w:rPr>
        <w:t>的</w:t>
      </w:r>
      <w:r>
        <w:rPr>
          <w:sz w:val="28"/>
          <w:szCs w:val="28"/>
        </w:rPr>
        <w:t>F2内原审批未建的3条皮带扣自动生产线（46956L）及其配套手动镀槽（3359L）进行改建，于2017年8月委托浙江中蓝环境科技有限公司编制《温州三顺金属制品有限公司增加电镀配套能力项目环境影响报告书》（批文号：平环建〔2017〕161号）。</w:t>
      </w:r>
    </w:p>
    <w:p>
      <w:pPr>
        <w:autoSpaceDE w:val="0"/>
        <w:autoSpaceDN w:val="0"/>
        <w:adjustRightInd w:val="0"/>
        <w:spacing w:line="360" w:lineRule="auto"/>
        <w:ind w:firstLine="560" w:firstLineChars="200"/>
        <w:rPr>
          <w:sz w:val="28"/>
          <w:szCs w:val="28"/>
        </w:rPr>
      </w:pPr>
      <w:r>
        <w:rPr>
          <w:sz w:val="28"/>
          <w:szCs w:val="28"/>
        </w:rPr>
        <w:t>现企业拟在生产车间一</w:t>
      </w:r>
      <w:r>
        <w:rPr>
          <w:rFonts w:hint="eastAsia"/>
          <w:sz w:val="28"/>
          <w:szCs w:val="28"/>
        </w:rPr>
        <w:t>的</w:t>
      </w:r>
      <w:r>
        <w:rPr>
          <w:sz w:val="28"/>
          <w:szCs w:val="28"/>
        </w:rPr>
        <w:t>1层新增1条磷化发黑生产线（酸洗磷化发黑槽容8100L），企业于2018年3月11日向平阳银晶电镀有限公司购买电镀镀容3000L（预留未投产自动生产线），平阳银晶电镀有限公司生产时间按一天14h计，年工作330天，因此本企业从平阳银晶电镀有限公司转让获得COD初始排污权指标0.13t/a，氨氮初始排污权指标0.013t/a。企业使用从平阳银晶电镀有限公司购买的电镀镀容3000L和本企业预留电镀镀容1050L，合计4050L，根据《关于电镀园区非电镀金属表面处理生产线审批与管理的通知》（平环〔2016〕6号），企业削减的电镀槽容量可按 1：2 置换为非电镀金属表面处理生产线主体槽液体积，因此本次改扩建新增的磷化发黑生产线工艺槽容量（含酸洗）为8100 升，用于年产1000吨磷化发黑件项目。</w:t>
      </w:r>
    </w:p>
    <w:p>
      <w:pPr>
        <w:autoSpaceDE w:val="0"/>
        <w:autoSpaceDN w:val="0"/>
        <w:adjustRightInd w:val="0"/>
        <w:spacing w:line="360" w:lineRule="auto"/>
        <w:ind w:firstLine="560" w:firstLineChars="200"/>
        <w:rPr>
          <w:color w:val="000000"/>
          <w:sz w:val="28"/>
          <w:szCs w:val="28"/>
        </w:rPr>
      </w:pPr>
      <w:r>
        <w:rPr>
          <w:sz w:val="28"/>
          <w:szCs w:val="28"/>
        </w:rPr>
        <w:t>企业于2018年3月委托浙江竟成环境咨询有限公司编制完成了《温州三顺金属制品有限公司新增年产1000吨磷化发黑件项目环境影响报告表》，2018年4月11日通过平阳县环境保护局审批(平环建[2018]73号)。项目于2019年4月开工，2019年10月竣工并投入生产。</w:t>
      </w:r>
      <w:r>
        <w:rPr>
          <w:color w:val="000000" w:themeColor="text1"/>
          <w:sz w:val="28"/>
          <w:szCs w:val="28"/>
        </w:rPr>
        <w:t>项目实际总投资200万</w:t>
      </w:r>
      <w:r>
        <w:rPr>
          <w:sz w:val="28"/>
          <w:szCs w:val="28"/>
        </w:rPr>
        <w:t>元，其中环保投资17万元，占总投资额的8.5%</w:t>
      </w:r>
      <w:r>
        <w:rPr>
          <w:color w:val="000000"/>
          <w:sz w:val="28"/>
          <w:szCs w:val="28"/>
        </w:rPr>
        <w:t>。</w:t>
      </w:r>
      <w:r>
        <w:rPr>
          <w:sz w:val="28"/>
          <w:szCs w:val="28"/>
        </w:rPr>
        <w:t>于2019年4月18日通过《温州三顺金属制品有限公司迁建整合提升及增加电镀配套能力项目阶段性竣工环境保护自主验收》及温州市生态环境局平阳分局固废验收（温环平验[2019]44号）。</w:t>
      </w:r>
    </w:p>
    <w:p>
      <w:pPr>
        <w:autoSpaceDE w:val="0"/>
        <w:autoSpaceDN w:val="0"/>
        <w:adjustRightInd w:val="0"/>
        <w:spacing w:line="360" w:lineRule="auto"/>
        <w:ind w:firstLine="560" w:firstLineChars="200"/>
        <w:rPr>
          <w:color w:val="000000"/>
          <w:sz w:val="28"/>
          <w:szCs w:val="28"/>
        </w:rPr>
      </w:pPr>
      <w:r>
        <w:rPr>
          <w:color w:val="000000"/>
          <w:sz w:val="28"/>
          <w:szCs w:val="28"/>
        </w:rPr>
        <w:t>目前</w:t>
      </w:r>
      <w:r>
        <w:rPr>
          <w:sz w:val="28"/>
          <w:szCs w:val="28"/>
        </w:rPr>
        <w:t>《温州三顺金属制品有限公司新增年产1000吨磷化发黑件项目环境影响报告表》</w:t>
      </w:r>
      <w:r>
        <w:rPr>
          <w:rFonts w:hint="eastAsia"/>
          <w:sz w:val="28"/>
          <w:szCs w:val="28"/>
        </w:rPr>
        <w:t>（</w:t>
      </w:r>
      <w:r>
        <w:rPr>
          <w:sz w:val="28"/>
          <w:szCs w:val="28"/>
        </w:rPr>
        <w:t>阶段性</w:t>
      </w:r>
      <w:r>
        <w:rPr>
          <w:rFonts w:hint="eastAsia"/>
          <w:sz w:val="28"/>
          <w:szCs w:val="28"/>
        </w:rPr>
        <w:t>）</w:t>
      </w:r>
      <w:r>
        <w:rPr>
          <w:sz w:val="28"/>
          <w:szCs w:val="28"/>
        </w:rPr>
        <w:t>及温州三顺金属制品有限公司迁建整合提升项目（喷漆工序阶段性）</w:t>
      </w:r>
      <w:r>
        <w:rPr>
          <w:rFonts w:hint="eastAsia"/>
          <w:color w:val="000000"/>
          <w:sz w:val="28"/>
          <w:szCs w:val="28"/>
        </w:rPr>
        <w:t>的</w:t>
      </w:r>
      <w:r>
        <w:rPr>
          <w:sz w:val="28"/>
          <w:szCs w:val="28"/>
        </w:rPr>
        <w:t>工程工况稳定</w:t>
      </w:r>
      <w:r>
        <w:rPr>
          <w:color w:val="000000"/>
          <w:sz w:val="28"/>
          <w:szCs w:val="28"/>
        </w:rPr>
        <w:t>，</w:t>
      </w:r>
      <w:r>
        <w:rPr>
          <w:sz w:val="28"/>
          <w:szCs w:val="28"/>
        </w:rPr>
        <w:t>各</w:t>
      </w:r>
      <w:r>
        <w:rPr>
          <w:color w:val="000000"/>
          <w:sz w:val="28"/>
          <w:szCs w:val="28"/>
        </w:rPr>
        <w:t>环保设施运行正常，具备了环境保护竣工验收监测的条件。</w:t>
      </w:r>
    </w:p>
    <w:p>
      <w:pPr>
        <w:autoSpaceDE w:val="0"/>
        <w:autoSpaceDN w:val="0"/>
        <w:spacing w:line="360" w:lineRule="auto"/>
        <w:ind w:firstLine="560" w:firstLineChars="200"/>
      </w:pPr>
      <w:r>
        <w:rPr>
          <w:color w:val="000000"/>
          <w:sz w:val="28"/>
          <w:szCs w:val="28"/>
        </w:rPr>
        <w:t>温州三顺金属制品有限公司重视该项目竣工验收工作，于2020年6月特成立验收工作小组，同时委托温州新鸿检测技术有限公司承担该项目的环保验收检测工作，根据中华人民共和国国务院第682号令《建设项目环境保护管理条例》、浙江省环境保护厅《浙江省环境保护厅建设项目竣工环境保护验收技术管理规定》的规定和要求，我公司于2020年6月11日对该项目进行现场勘察，查阅并收集相关技术资料，在此基础上编制该项目竣工环境保护验收监</w:t>
      </w:r>
      <w:r>
        <w:rPr>
          <w:color w:val="000000" w:themeColor="text1"/>
          <w:sz w:val="28"/>
          <w:szCs w:val="28"/>
        </w:rPr>
        <w:t>测方案，并于2020年7月2日、3日在企业正常生产、环保设施正常运行的情况下组织现</w:t>
      </w:r>
      <w:r>
        <w:rPr>
          <w:sz w:val="28"/>
          <w:szCs w:val="28"/>
        </w:rPr>
        <w:t>场调查和监测，于2020年7月2日至9日组织对样品进行实验室分析，在此基础上编制了本验收监测报告。</w:t>
      </w:r>
      <w:bookmarkEnd w:id="57"/>
      <w:bookmarkEnd w:id="58"/>
      <w:bookmarkEnd w:id="59"/>
      <w:r>
        <w:br w:type="page"/>
      </w:r>
      <w:bookmarkStart w:id="60" w:name="_Toc2867123"/>
      <w:bookmarkStart w:id="61" w:name="_Toc523410779"/>
      <w:r>
        <w:rPr>
          <w:b/>
          <w:bCs/>
          <w:kern w:val="28"/>
          <w:sz w:val="44"/>
          <w:szCs w:val="20"/>
        </w:rPr>
        <w:t>2 验收监测依据</w:t>
      </w:r>
      <w:bookmarkEnd w:id="60"/>
      <w:bookmarkEnd w:id="61"/>
    </w:p>
    <w:p>
      <w:pPr>
        <w:tabs>
          <w:tab w:val="left" w:pos="750"/>
        </w:tabs>
        <w:spacing w:line="360" w:lineRule="auto"/>
        <w:ind w:firstLine="560" w:firstLineChars="200"/>
        <w:rPr>
          <w:color w:val="000000"/>
          <w:sz w:val="28"/>
          <w:szCs w:val="28"/>
        </w:rPr>
      </w:pPr>
      <w:bookmarkStart w:id="62" w:name="_Toc273448114"/>
      <w:bookmarkStart w:id="63" w:name="_Toc273447642"/>
      <w:bookmarkStart w:id="64" w:name="_Toc273447937"/>
      <w:bookmarkStart w:id="65" w:name="_Toc12184453"/>
      <w:r>
        <w:rPr>
          <w:color w:val="000000"/>
          <w:sz w:val="28"/>
          <w:szCs w:val="28"/>
        </w:rPr>
        <w:t>2.1《建设项目环境保护管理条例》(国务院第682号令，2017年7月16日修改)；</w:t>
      </w:r>
    </w:p>
    <w:p>
      <w:pPr>
        <w:tabs>
          <w:tab w:val="left" w:pos="750"/>
        </w:tabs>
        <w:spacing w:line="360" w:lineRule="auto"/>
        <w:ind w:firstLine="560" w:firstLineChars="200"/>
        <w:rPr>
          <w:color w:val="000000"/>
          <w:sz w:val="28"/>
          <w:szCs w:val="28"/>
        </w:rPr>
      </w:pPr>
      <w:r>
        <w:rPr>
          <w:color w:val="000000"/>
          <w:sz w:val="28"/>
          <w:szCs w:val="28"/>
        </w:rPr>
        <w:t>2.2《关于发布建设项目竣工环境保护验收暂行办法的公告》(国家环境保护部，国环规环评[2017]4号，2017年11月20日)；</w:t>
      </w:r>
    </w:p>
    <w:p>
      <w:pPr>
        <w:tabs>
          <w:tab w:val="left" w:pos="750"/>
        </w:tabs>
        <w:spacing w:line="360" w:lineRule="auto"/>
        <w:ind w:firstLine="560" w:firstLineChars="200"/>
        <w:rPr>
          <w:color w:val="000000"/>
          <w:sz w:val="28"/>
          <w:szCs w:val="28"/>
        </w:rPr>
      </w:pPr>
      <w:r>
        <w:rPr>
          <w:color w:val="000000"/>
          <w:sz w:val="28"/>
          <w:szCs w:val="28"/>
        </w:rPr>
        <w:t>2.3《关于发布建设项目竣工环境保护验收技术指南污染影响类的公告》(生态环境部2018年第9号公告，2018年5月15日)；</w:t>
      </w:r>
    </w:p>
    <w:p>
      <w:pPr>
        <w:tabs>
          <w:tab w:val="left" w:pos="750"/>
        </w:tabs>
        <w:spacing w:line="360" w:lineRule="auto"/>
        <w:ind w:firstLine="560" w:firstLineChars="200"/>
        <w:rPr>
          <w:color w:val="000000"/>
          <w:sz w:val="28"/>
          <w:szCs w:val="28"/>
        </w:rPr>
      </w:pPr>
      <w:r>
        <w:rPr>
          <w:color w:val="000000"/>
          <w:sz w:val="28"/>
          <w:szCs w:val="28"/>
        </w:rPr>
        <w:t>2.4《浙江省建设项目环境保护管理办法》(浙江省政府第364号令，2018年1月22日修订版)；</w:t>
      </w:r>
    </w:p>
    <w:p>
      <w:pPr>
        <w:tabs>
          <w:tab w:val="left" w:pos="750"/>
        </w:tabs>
        <w:spacing w:line="360" w:lineRule="auto"/>
        <w:ind w:firstLine="560" w:firstLineChars="200"/>
        <w:rPr>
          <w:color w:val="000000"/>
          <w:sz w:val="28"/>
          <w:szCs w:val="28"/>
        </w:rPr>
      </w:pPr>
      <w:r>
        <w:rPr>
          <w:color w:val="000000"/>
          <w:sz w:val="28"/>
          <w:szCs w:val="28"/>
        </w:rPr>
        <w:t>2.5《建设项目竣工环境保护验收技术管理规定》(浙江省环境保护厅，浙环发[2009]89号，2010年1月4日)；</w:t>
      </w:r>
    </w:p>
    <w:p>
      <w:pPr>
        <w:tabs>
          <w:tab w:val="left" w:pos="750"/>
        </w:tabs>
        <w:spacing w:line="360" w:lineRule="auto"/>
        <w:ind w:firstLine="560" w:firstLineChars="200"/>
        <w:rPr>
          <w:color w:val="000000"/>
          <w:sz w:val="28"/>
          <w:szCs w:val="28"/>
        </w:rPr>
      </w:pPr>
      <w:r>
        <w:rPr>
          <w:color w:val="000000"/>
          <w:sz w:val="28"/>
          <w:szCs w:val="28"/>
        </w:rPr>
        <w:t>2.6《关于印发温州市建设项目竣工环境保护验收指南的通知》(温环发[2018]24号，2018年4月10日)；</w:t>
      </w:r>
    </w:p>
    <w:p>
      <w:pPr>
        <w:tabs>
          <w:tab w:val="left" w:pos="750"/>
        </w:tabs>
        <w:spacing w:line="360" w:lineRule="auto"/>
        <w:ind w:firstLine="560" w:firstLineChars="200"/>
        <w:rPr>
          <w:sz w:val="28"/>
          <w:szCs w:val="28"/>
        </w:rPr>
      </w:pPr>
      <w:r>
        <w:rPr>
          <w:color w:val="000000"/>
          <w:sz w:val="28"/>
          <w:szCs w:val="28"/>
        </w:rPr>
        <w:t>2.7</w:t>
      </w:r>
      <w:r>
        <w:rPr>
          <w:sz w:val="28"/>
          <w:szCs w:val="28"/>
        </w:rPr>
        <w:t>《关于温州三顺金属制品有限公司新增年产1000吨磷化发黑件项目环境影响报告表的审批意见》(平阳县环境保护局，平环建[2018]73号，2018年4月11日</w:t>
      </w:r>
      <w:r>
        <w:rPr>
          <w:spacing w:val="-40"/>
          <w:sz w:val="28"/>
          <w:szCs w:val="28"/>
        </w:rPr>
        <w:t>)</w:t>
      </w:r>
      <w:r>
        <w:rPr>
          <w:sz w:val="28"/>
          <w:szCs w:val="28"/>
        </w:rPr>
        <w:t>；</w:t>
      </w:r>
    </w:p>
    <w:p>
      <w:pPr>
        <w:tabs>
          <w:tab w:val="left" w:pos="750"/>
        </w:tabs>
        <w:spacing w:line="360" w:lineRule="auto"/>
        <w:ind w:firstLine="560" w:firstLineChars="200"/>
        <w:rPr>
          <w:sz w:val="28"/>
          <w:szCs w:val="28"/>
        </w:rPr>
      </w:pPr>
      <w:r>
        <w:rPr>
          <w:sz w:val="28"/>
          <w:szCs w:val="28"/>
        </w:rPr>
        <w:t>2.8《温州三顺金属制品有限公司新增年产1000吨磷化发黑件项目环境影响报告表》(</w:t>
      </w:r>
      <w:r>
        <w:rPr>
          <w:color w:val="000000"/>
          <w:sz w:val="28"/>
          <w:szCs w:val="28"/>
        </w:rPr>
        <w:t>浙江竟成环境咨询有限公司</w:t>
      </w:r>
      <w:r>
        <w:rPr>
          <w:sz w:val="28"/>
          <w:szCs w:val="28"/>
        </w:rPr>
        <w:t>，</w:t>
      </w:r>
      <w:r>
        <w:rPr>
          <w:color w:val="000000"/>
          <w:sz w:val="28"/>
          <w:szCs w:val="28"/>
        </w:rPr>
        <w:t>2018年3月</w:t>
      </w:r>
      <w:r>
        <w:rPr>
          <w:sz w:val="28"/>
          <w:szCs w:val="28"/>
        </w:rPr>
        <w:t>)；</w:t>
      </w:r>
    </w:p>
    <w:p>
      <w:pPr>
        <w:pStyle w:val="75"/>
        <w:snapToGrid/>
        <w:ind w:firstLine="560"/>
        <w:jc w:val="both"/>
        <w:rPr>
          <w:rFonts w:hint="eastAsia"/>
          <w:color w:val="000000"/>
          <w:spacing w:val="-40"/>
          <w:szCs w:val="28"/>
          <w:lang w:val="en-US" w:eastAsia="zh-CN"/>
        </w:rPr>
      </w:pPr>
      <w:r>
        <w:rPr>
          <w:rFonts w:hint="default" w:ascii="Times New Roman" w:hAnsi="Times New Roman" w:cs="Times New Roman"/>
          <w:szCs w:val="28"/>
        </w:rPr>
        <w:t>2.9《</w:t>
      </w:r>
      <w:r>
        <w:rPr>
          <w:rFonts w:hint="default" w:ascii="Times New Roman" w:hAnsi="Times New Roman" w:cs="Times New Roman"/>
          <w:spacing w:val="-4"/>
          <w:szCs w:val="28"/>
        </w:rPr>
        <w:t>关于</w:t>
      </w:r>
      <w:r>
        <w:rPr>
          <w:rFonts w:hint="default" w:ascii="Times New Roman" w:hAnsi="Times New Roman" w:cs="Times New Roman"/>
          <w:color w:val="000000"/>
          <w:szCs w:val="28"/>
        </w:rPr>
        <w:t>平阳</w:t>
      </w:r>
      <w:r>
        <w:rPr>
          <w:rFonts w:hint="eastAsia"/>
          <w:color w:val="000000"/>
          <w:szCs w:val="28"/>
        </w:rPr>
        <w:t>县滩涂围垦区</w:t>
      </w:r>
      <w:r>
        <w:rPr>
          <w:rFonts w:ascii="Times New Roman" w:hAnsi="Times New Roman"/>
          <w:color w:val="000000"/>
          <w:szCs w:val="28"/>
        </w:rPr>
        <w:t>D08-1</w:t>
      </w:r>
      <w:r>
        <w:rPr>
          <w:rFonts w:ascii="Times New Roman"/>
          <w:color w:val="000000"/>
          <w:szCs w:val="28"/>
        </w:rPr>
        <w:t>地</w:t>
      </w:r>
      <w:r>
        <w:rPr>
          <w:rFonts w:hint="eastAsia"/>
          <w:color w:val="000000"/>
          <w:szCs w:val="28"/>
        </w:rPr>
        <w:t>块厂房建设项目</w:t>
      </w:r>
      <w:r>
        <w:rPr>
          <w:rFonts w:hint="eastAsia"/>
          <w:color w:val="000000"/>
          <w:szCs w:val="28"/>
          <w:lang w:val="en-US" w:eastAsia="zh-CN"/>
        </w:rPr>
        <w:t>(</w:t>
      </w:r>
      <w:r>
        <w:rPr>
          <w:rFonts w:hint="eastAsia"/>
          <w:color w:val="000000"/>
          <w:szCs w:val="28"/>
        </w:rPr>
        <w:t>温州三顺金属制品有限公司迁建整合提升项目</w:t>
      </w:r>
      <w:r>
        <w:rPr>
          <w:rFonts w:hint="eastAsia"/>
          <w:color w:val="000000"/>
          <w:spacing w:val="-40"/>
          <w:szCs w:val="28"/>
          <w:lang w:val="en-US" w:eastAsia="zh-CN"/>
        </w:rPr>
        <w:t>)</w:t>
      </w:r>
      <w:r>
        <w:rPr>
          <w:rFonts w:hint="eastAsia"/>
          <w:color w:val="000000"/>
          <w:szCs w:val="28"/>
        </w:rPr>
        <w:t>环境影响报告书的审查意见</w:t>
      </w:r>
      <w:r>
        <w:rPr>
          <w:rFonts w:hint="eastAsia"/>
          <w:color w:val="000000"/>
          <w:spacing w:val="-40"/>
          <w:szCs w:val="28"/>
          <w:lang w:val="en-US" w:eastAsia="zh-CN"/>
        </w:rPr>
        <w:t>》</w:t>
      </w:r>
      <w:r>
        <w:rPr>
          <w:rFonts w:hint="eastAsia"/>
          <w:color w:val="000000"/>
          <w:szCs w:val="28"/>
          <w:lang w:val="en-US" w:eastAsia="zh-CN"/>
        </w:rPr>
        <w:t>(平阳县环境保护局</w:t>
      </w:r>
      <w:r>
        <w:rPr>
          <w:rFonts w:ascii="Times New Roman"/>
          <w:color w:val="000000"/>
          <w:spacing w:val="-40"/>
          <w:szCs w:val="28"/>
          <w:lang w:val="en-US" w:eastAsia="zh-CN"/>
        </w:rPr>
        <w:t>，</w:t>
      </w:r>
      <w:r>
        <w:rPr>
          <w:rFonts w:ascii="Times New Roman"/>
          <w:color w:val="000000"/>
          <w:szCs w:val="28"/>
          <w:lang w:val="en-US" w:eastAsia="zh-CN"/>
        </w:rPr>
        <w:t>平环建</w:t>
      </w:r>
      <w:r>
        <w:rPr>
          <w:rFonts w:ascii="Times New Roman" w:hAnsi="Times New Roman"/>
          <w:color w:val="000000"/>
          <w:szCs w:val="28"/>
          <w:lang w:val="en-US" w:eastAsia="zh-CN"/>
        </w:rPr>
        <w:t>[201</w:t>
      </w:r>
      <w:r>
        <w:rPr>
          <w:rFonts w:ascii="Times New Roman" w:hAnsi="Times New Roman"/>
          <w:color w:val="000000"/>
          <w:szCs w:val="28"/>
        </w:rPr>
        <w:t>3</w:t>
      </w:r>
      <w:r>
        <w:rPr>
          <w:rFonts w:ascii="Times New Roman" w:hAnsi="Times New Roman"/>
          <w:color w:val="000000"/>
          <w:szCs w:val="28"/>
          <w:lang w:val="en-US" w:eastAsia="zh-CN"/>
        </w:rPr>
        <w:t>]</w:t>
      </w:r>
      <w:r>
        <w:rPr>
          <w:rFonts w:ascii="Times New Roman" w:hAnsi="Times New Roman"/>
          <w:color w:val="000000"/>
          <w:szCs w:val="28"/>
        </w:rPr>
        <w:t>209</w:t>
      </w:r>
      <w:r>
        <w:rPr>
          <w:rFonts w:ascii="Times New Roman" w:hAnsi="Times New Roman"/>
          <w:color w:val="000000"/>
          <w:szCs w:val="28"/>
          <w:lang w:val="en-US" w:eastAsia="zh-CN"/>
        </w:rPr>
        <w:t> </w:t>
      </w:r>
      <w:r>
        <w:rPr>
          <w:rFonts w:ascii="Times New Roman"/>
          <w:color w:val="000000"/>
          <w:szCs w:val="28"/>
          <w:lang w:val="en-US" w:eastAsia="zh-CN"/>
        </w:rPr>
        <w:t>号</w:t>
      </w:r>
      <w:r>
        <w:rPr>
          <w:rFonts w:ascii="Times New Roman"/>
          <w:color w:val="000000"/>
          <w:spacing w:val="-40"/>
          <w:szCs w:val="28"/>
          <w:lang w:val="en-US" w:eastAsia="zh-CN"/>
        </w:rPr>
        <w:t>，</w:t>
      </w:r>
      <w:r>
        <w:rPr>
          <w:rFonts w:ascii="Times New Roman" w:hAnsi="Times New Roman"/>
          <w:color w:val="000000"/>
          <w:szCs w:val="28"/>
          <w:lang w:val="en-US" w:eastAsia="zh-CN"/>
        </w:rPr>
        <w:t>201</w:t>
      </w:r>
      <w:r>
        <w:rPr>
          <w:rFonts w:ascii="Times New Roman" w:hAnsi="Times New Roman"/>
          <w:color w:val="000000"/>
          <w:szCs w:val="28"/>
        </w:rPr>
        <w:t>3</w:t>
      </w:r>
      <w:r>
        <w:rPr>
          <w:rFonts w:ascii="Times New Roman"/>
          <w:color w:val="000000"/>
          <w:szCs w:val="28"/>
          <w:lang w:val="en-US" w:eastAsia="zh-CN"/>
        </w:rPr>
        <w:t>年</w:t>
      </w:r>
      <w:r>
        <w:rPr>
          <w:rFonts w:ascii="Times New Roman" w:hAnsi="Times New Roman"/>
          <w:color w:val="000000"/>
          <w:szCs w:val="28"/>
          <w:lang w:val="en-US" w:eastAsia="zh-CN"/>
        </w:rPr>
        <w:t>1</w:t>
      </w:r>
      <w:r>
        <w:rPr>
          <w:rFonts w:hint="eastAsia" w:ascii="Times New Roman" w:hAnsi="Times New Roman"/>
          <w:color w:val="000000"/>
          <w:szCs w:val="28"/>
          <w:lang w:val="en-US" w:eastAsia="zh-CN"/>
        </w:rPr>
        <w:t>2</w:t>
      </w:r>
      <w:r>
        <w:rPr>
          <w:rFonts w:ascii="Times New Roman"/>
          <w:color w:val="000000"/>
          <w:szCs w:val="28"/>
          <w:lang w:val="en-US" w:eastAsia="zh-CN"/>
        </w:rPr>
        <w:t>月</w:t>
      </w:r>
      <w:r>
        <w:rPr>
          <w:rFonts w:ascii="Times New Roman" w:hAnsi="Times New Roman"/>
          <w:color w:val="000000"/>
          <w:szCs w:val="28"/>
        </w:rPr>
        <w:t>6</w:t>
      </w:r>
      <w:r>
        <w:rPr>
          <w:rFonts w:ascii="Times New Roman"/>
          <w:color w:val="000000"/>
          <w:szCs w:val="28"/>
          <w:lang w:val="en-US" w:eastAsia="zh-CN"/>
        </w:rPr>
        <w:t>日</w:t>
      </w:r>
      <w:r>
        <w:rPr>
          <w:rFonts w:hint="eastAsia"/>
          <w:color w:val="000000"/>
          <w:spacing w:val="-40"/>
          <w:szCs w:val="28"/>
          <w:lang w:val="en-US" w:eastAsia="zh-CN"/>
        </w:rPr>
        <w:t>)；</w:t>
      </w:r>
    </w:p>
    <w:p>
      <w:pPr>
        <w:tabs>
          <w:tab w:val="left" w:pos="750"/>
        </w:tabs>
        <w:spacing w:line="360" w:lineRule="auto"/>
        <w:ind w:firstLine="560" w:firstLineChars="200"/>
        <w:rPr>
          <w:rFonts w:hint="eastAsia"/>
          <w:sz w:val="28"/>
          <w:szCs w:val="28"/>
        </w:rPr>
      </w:pPr>
      <w:r>
        <w:rPr>
          <w:rFonts w:hint="eastAsia"/>
          <w:sz w:val="28"/>
          <w:szCs w:val="28"/>
        </w:rPr>
        <w:t>2.10</w:t>
      </w:r>
      <w:r>
        <w:rPr>
          <w:rFonts w:hint="eastAsia"/>
          <w:color w:val="000000"/>
          <w:sz w:val="28"/>
          <w:szCs w:val="28"/>
          <w:lang w:val="en-US" w:eastAsia="zh-CN"/>
        </w:rPr>
        <w:t>《</w:t>
      </w:r>
      <w:r>
        <w:rPr>
          <w:rFonts w:hint="eastAsia"/>
          <w:color w:val="000000"/>
          <w:sz w:val="28"/>
          <w:szCs w:val="28"/>
        </w:rPr>
        <w:t>平阳县滩涂围垦区D08-1地块厂房建设项目</w:t>
      </w:r>
      <w:r>
        <w:rPr>
          <w:rFonts w:hint="eastAsia" w:ascii="宋体" w:hAnsi="宋体"/>
          <w:color w:val="000000"/>
          <w:sz w:val="28"/>
          <w:szCs w:val="28"/>
          <w:lang w:val="en-US" w:eastAsia="zh-CN"/>
        </w:rPr>
        <w:t>(</w:t>
      </w:r>
      <w:r>
        <w:rPr>
          <w:rFonts w:hint="eastAsia"/>
          <w:color w:val="000000"/>
          <w:sz w:val="28"/>
          <w:szCs w:val="28"/>
        </w:rPr>
        <w:t>温州三顺金属制品有限公司迁建整合提升项目</w:t>
      </w:r>
      <w:r>
        <w:rPr>
          <w:rFonts w:hint="eastAsia" w:ascii="宋体" w:hAnsi="宋体"/>
          <w:color w:val="000000"/>
          <w:spacing w:val="-40"/>
          <w:sz w:val="28"/>
          <w:szCs w:val="28"/>
          <w:lang w:val="en-US" w:eastAsia="zh-CN"/>
        </w:rPr>
        <w:t>)</w:t>
      </w:r>
      <w:r>
        <w:rPr>
          <w:rFonts w:hint="eastAsia"/>
          <w:color w:val="000000"/>
          <w:sz w:val="28"/>
          <w:szCs w:val="28"/>
        </w:rPr>
        <w:t>环境影响报告书</w:t>
      </w:r>
      <w:r>
        <w:rPr>
          <w:rFonts w:hint="eastAsia" w:ascii="宋体" w:hAnsi="宋体"/>
          <w:color w:val="000000"/>
          <w:spacing w:val="-40"/>
          <w:sz w:val="28"/>
          <w:szCs w:val="28"/>
        </w:rPr>
        <w:t>》</w:t>
      </w:r>
      <w:r>
        <w:rPr>
          <w:rFonts w:hint="eastAsia" w:ascii="宋体" w:hAnsi="宋体"/>
          <w:color w:val="000000"/>
          <w:sz w:val="28"/>
          <w:szCs w:val="28"/>
          <w:lang w:val="en-US" w:eastAsia="zh-CN"/>
        </w:rPr>
        <w:t>(</w:t>
      </w:r>
      <w:r>
        <w:rPr>
          <w:rFonts w:hint="eastAsia" w:ascii="宋体" w:hAnsi="宋体"/>
          <w:color w:val="000000"/>
          <w:sz w:val="28"/>
          <w:szCs w:val="28"/>
        </w:rPr>
        <w:t>温州市环科院</w:t>
      </w:r>
      <w:r>
        <w:rPr>
          <w:rFonts w:hint="eastAsia" w:ascii="宋体" w:hAnsi="宋体"/>
          <w:color w:val="000000"/>
          <w:spacing w:val="-40"/>
          <w:sz w:val="28"/>
          <w:szCs w:val="28"/>
        </w:rPr>
        <w:t>，</w:t>
      </w:r>
      <w:r>
        <w:rPr>
          <w:rFonts w:hint="eastAsia"/>
          <w:color w:val="000000"/>
          <w:sz w:val="28"/>
          <w:szCs w:val="28"/>
        </w:rPr>
        <w:t>2013年8月</w:t>
      </w:r>
      <w:r>
        <w:rPr>
          <w:rFonts w:hint="eastAsia" w:ascii="宋体" w:hAnsi="宋体"/>
          <w:color w:val="000000"/>
          <w:spacing w:val="-40"/>
          <w:sz w:val="28"/>
          <w:szCs w:val="28"/>
        </w:rPr>
        <w:t>)</w:t>
      </w:r>
      <w:r>
        <w:rPr>
          <w:rFonts w:hint="eastAsia"/>
          <w:color w:val="000000"/>
          <w:sz w:val="28"/>
          <w:szCs w:val="28"/>
        </w:rPr>
        <w:t>及补充说明</w:t>
      </w:r>
      <w:r>
        <w:rPr>
          <w:rFonts w:hint="eastAsia" w:ascii="宋体" w:hAnsi="宋体"/>
          <w:color w:val="000000"/>
          <w:sz w:val="28"/>
          <w:szCs w:val="28"/>
          <w:lang w:val="en-US" w:eastAsia="zh-CN"/>
        </w:rPr>
        <w:t>(</w:t>
      </w:r>
      <w:r>
        <w:rPr>
          <w:rFonts w:hint="eastAsia" w:ascii="宋体" w:hAnsi="宋体"/>
          <w:color w:val="000000"/>
          <w:sz w:val="28"/>
          <w:szCs w:val="28"/>
        </w:rPr>
        <w:t>浙江中蓝环境科技有限公司，</w:t>
      </w:r>
      <w:r>
        <w:rPr>
          <w:color w:val="000000"/>
          <w:sz w:val="28"/>
          <w:szCs w:val="28"/>
        </w:rPr>
        <w:t>2016</w:t>
      </w:r>
      <w:r>
        <w:rPr>
          <w:rFonts w:hAnsi="宋体"/>
          <w:color w:val="000000"/>
          <w:sz w:val="28"/>
          <w:szCs w:val="28"/>
        </w:rPr>
        <w:t>年</w:t>
      </w:r>
      <w:r>
        <w:rPr>
          <w:color w:val="000000"/>
          <w:sz w:val="28"/>
          <w:szCs w:val="28"/>
        </w:rPr>
        <w:t>9</w:t>
      </w:r>
      <w:r>
        <w:rPr>
          <w:rFonts w:hint="eastAsia" w:ascii="宋体" w:hAnsi="宋体"/>
          <w:color w:val="000000"/>
          <w:sz w:val="28"/>
          <w:szCs w:val="28"/>
        </w:rPr>
        <w:t>月</w:t>
      </w:r>
      <w:r>
        <w:rPr>
          <w:rFonts w:hint="eastAsia" w:ascii="宋体" w:hAnsi="宋体"/>
          <w:color w:val="000000"/>
          <w:spacing w:val="-40"/>
          <w:sz w:val="28"/>
          <w:szCs w:val="28"/>
        </w:rPr>
        <w:t>)</w:t>
      </w:r>
    </w:p>
    <w:p>
      <w:pPr>
        <w:tabs>
          <w:tab w:val="left" w:pos="750"/>
        </w:tabs>
        <w:spacing w:line="360" w:lineRule="auto"/>
        <w:ind w:firstLine="560" w:firstLineChars="200"/>
        <w:rPr>
          <w:sz w:val="28"/>
          <w:szCs w:val="28"/>
        </w:rPr>
      </w:pPr>
      <w:r>
        <w:rPr>
          <w:kern w:val="0"/>
          <w:sz w:val="28"/>
          <w:szCs w:val="28"/>
        </w:rPr>
        <w:t>2.1</w:t>
      </w:r>
      <w:r>
        <w:rPr>
          <w:rFonts w:hint="eastAsia"/>
          <w:kern w:val="0"/>
          <w:sz w:val="28"/>
          <w:szCs w:val="28"/>
        </w:rPr>
        <w:t>1</w:t>
      </w:r>
      <w:r>
        <w:rPr>
          <w:color w:val="000000"/>
          <w:spacing w:val="-6"/>
          <w:sz w:val="28"/>
          <w:szCs w:val="28"/>
        </w:rPr>
        <w:t>温州三顺金属制品有限公司</w:t>
      </w:r>
      <w:r>
        <w:rPr>
          <w:spacing w:val="-6"/>
          <w:sz w:val="28"/>
          <w:szCs w:val="28"/>
        </w:rPr>
        <w:t>《检测委</w:t>
      </w:r>
      <w:r>
        <w:rPr>
          <w:color w:val="000000" w:themeColor="text1"/>
          <w:spacing w:val="-6"/>
          <w:sz w:val="28"/>
          <w:szCs w:val="28"/>
        </w:rPr>
        <w:t>托单》</w:t>
      </w:r>
      <w:r>
        <w:rPr>
          <w:color w:val="000000" w:themeColor="text1"/>
          <w:sz w:val="28"/>
          <w:szCs w:val="28"/>
        </w:rPr>
        <w:t>(2020年6月13日)；</w:t>
      </w:r>
    </w:p>
    <w:p>
      <w:pPr>
        <w:pStyle w:val="75"/>
        <w:snapToGrid/>
        <w:ind w:firstLine="560"/>
        <w:jc w:val="both"/>
        <w:rPr>
          <w:rFonts w:ascii="Times New Roman" w:hAnsi="Times New Roman"/>
          <w:color w:val="FF0000"/>
          <w:szCs w:val="28"/>
        </w:rPr>
      </w:pPr>
      <w:r>
        <w:rPr>
          <w:rFonts w:ascii="Times New Roman" w:hAnsi="Times New Roman"/>
          <w:szCs w:val="28"/>
        </w:rPr>
        <w:t>2.1</w:t>
      </w:r>
      <w:r>
        <w:rPr>
          <w:rFonts w:hint="eastAsia" w:ascii="Times New Roman" w:hAnsi="Times New Roman"/>
          <w:szCs w:val="28"/>
        </w:rPr>
        <w:t>2</w:t>
      </w:r>
      <w:r>
        <w:rPr>
          <w:rFonts w:ascii="Times New Roman" w:hAnsi="Times New Roman"/>
          <w:color w:val="000000"/>
          <w:szCs w:val="21"/>
        </w:rPr>
        <w:t>温州三顺金属制品有限公司新增年产1000吨磷化发黑件项目阶段性及迁建整合提升项目（喷漆工序阶段性）</w:t>
      </w:r>
      <w:r>
        <w:rPr>
          <w:rFonts w:ascii="Times New Roman" w:hAnsi="Times New Roman"/>
          <w:szCs w:val="28"/>
        </w:rPr>
        <w:t>环保验收监测方案</w:t>
      </w:r>
      <w:r>
        <w:rPr>
          <w:rFonts w:ascii="Times New Roman" w:hAnsi="Times New Roman"/>
          <w:spacing w:val="-40"/>
          <w:szCs w:val="28"/>
        </w:rPr>
        <w:t>。</w:t>
      </w:r>
    </w:p>
    <w:bookmarkEnd w:id="62"/>
    <w:bookmarkEnd w:id="63"/>
    <w:bookmarkEnd w:id="64"/>
    <w:bookmarkEnd w:id="65"/>
    <w:p>
      <w:pPr>
        <w:pStyle w:val="97"/>
        <w:spacing w:beforeLines="0" w:afterLines="0"/>
        <w:rPr>
          <w:sz w:val="30"/>
          <w:szCs w:val="30"/>
        </w:rPr>
      </w:pPr>
      <w:r>
        <w:br w:type="page"/>
      </w:r>
      <w:bookmarkStart w:id="66" w:name="_Toc2867124"/>
      <w:bookmarkStart w:id="67" w:name="_Toc523410780"/>
      <w:r>
        <w:t>3 工程建设情况</w:t>
      </w:r>
      <w:bookmarkEnd w:id="66"/>
      <w:bookmarkEnd w:id="67"/>
    </w:p>
    <w:p>
      <w:pPr>
        <w:pStyle w:val="34"/>
        <w:spacing w:beforeLines="0"/>
      </w:pPr>
      <w:bookmarkStart w:id="68" w:name="_Toc2867125"/>
      <w:bookmarkStart w:id="69" w:name="_Toc523410781"/>
      <w:bookmarkStart w:id="70" w:name="_Toc273447938"/>
      <w:bookmarkStart w:id="71" w:name="_Toc12184454"/>
      <w:bookmarkStart w:id="72" w:name="_Toc273448115"/>
      <w:bookmarkStart w:id="73" w:name="_Toc273447643"/>
      <w:r>
        <w:t>3.1 地理位置及平面布置</w:t>
      </w:r>
      <w:bookmarkEnd w:id="68"/>
      <w:bookmarkEnd w:id="69"/>
    </w:p>
    <w:p>
      <w:pPr>
        <w:tabs>
          <w:tab w:val="left" w:pos="757"/>
        </w:tabs>
        <w:spacing w:line="360" w:lineRule="auto"/>
        <w:ind w:firstLine="560" w:firstLineChars="200"/>
        <w:rPr>
          <w:spacing w:val="-40"/>
          <w:sz w:val="28"/>
        </w:rPr>
      </w:pPr>
      <w:bookmarkStart w:id="74" w:name="_Toc436059301"/>
      <w:r>
        <w:rPr>
          <w:sz w:val="28"/>
          <w:szCs w:val="28"/>
        </w:rPr>
        <w:t>温州三顺金顺制品有限公司位于平阳县滨海新区电镀园区（N27°40′50.24″ E120°40′16.88″）。项目东南侧过道路为希宇金属制品，西南侧为平阳县联发表面处理有限公司，西北侧为群胜化工，东北侧过道路为瑞安市乐乐鱼婴童用品有限公司</w:t>
      </w:r>
      <w:r>
        <w:rPr>
          <w:color w:val="000000"/>
          <w:sz w:val="28"/>
          <w:szCs w:val="28"/>
        </w:rPr>
        <w:t>。</w:t>
      </w:r>
      <w:r>
        <w:rPr>
          <w:sz w:val="28"/>
        </w:rPr>
        <w:t>项目地理位置</w:t>
      </w:r>
      <w:r>
        <w:rPr>
          <w:color w:val="000000"/>
          <w:sz w:val="28"/>
          <w:szCs w:val="28"/>
        </w:rPr>
        <w:t>见图3-1</w:t>
      </w:r>
      <w:r>
        <w:rPr>
          <w:spacing w:val="-40"/>
          <w:sz w:val="28"/>
        </w:rPr>
        <w:t>，</w:t>
      </w:r>
      <w:r>
        <w:rPr>
          <w:color w:val="000000"/>
          <w:sz w:val="28"/>
          <w:szCs w:val="28"/>
        </w:rPr>
        <w:t>厂区平面布置及污染源监测点见图3-2</w:t>
      </w:r>
      <w:r>
        <w:rPr>
          <w:spacing w:val="-40"/>
          <w:sz w:val="28"/>
        </w:rPr>
        <w:t>。</w:t>
      </w:r>
    </w:p>
    <w:p>
      <w:pPr>
        <w:tabs>
          <w:tab w:val="left" w:pos="757"/>
        </w:tabs>
        <w:jc w:val="center"/>
        <w:rPr>
          <w:color w:val="FF0000"/>
          <w:sz w:val="28"/>
          <w:szCs w:val="28"/>
        </w:rPr>
      </w:pPr>
      <w:r>
        <w:rPr>
          <w:kern w:val="0"/>
          <w:sz w:val="24"/>
        </w:rPr>
        <w:pict>
          <v:shape id="矩形标注 54" o:spid="_x0000_s2219" o:spt="61" type="#_x0000_t61" style="position:absolute;left:0pt;margin-left:277.35pt;margin-top:42.3pt;height:39.7pt;width:75.6pt;z-index:251642880;mso-width-relative:page;mso-height-relative:page;" coordsize="21600,21600" adj="-13999,41241">
            <v:path/>
            <v:fill focussize="0,0"/>
            <v:stroke weight="0.25pt" joinstyle="miter"/>
            <v:imagedata o:title=""/>
            <o:lock v:ext="edit"/>
            <v:textbox>
              <w:txbxContent>
                <w:p>
                  <w:pPr>
                    <w:jc w:val="left"/>
                    <w:rPr>
                      <w:sz w:val="18"/>
                      <w:szCs w:val="21"/>
                    </w:rPr>
                  </w:pPr>
                  <w:r>
                    <w:rPr>
                      <w:rFonts w:hint="eastAsia"/>
                      <w:sz w:val="18"/>
                      <w:szCs w:val="21"/>
                    </w:rPr>
                    <w:t>项目所在地</w:t>
                  </w:r>
                </w:p>
                <w:p>
                  <w:pPr>
                    <w:jc w:val="left"/>
                    <w:rPr>
                      <w:sz w:val="18"/>
                      <w:szCs w:val="21"/>
                    </w:rPr>
                  </w:pPr>
                  <w:r>
                    <w:rPr>
                      <w:sz w:val="18"/>
                      <w:szCs w:val="21"/>
                    </w:rPr>
                    <w:t>N27°40′</w:t>
                  </w:r>
                  <w:r>
                    <w:rPr>
                      <w:rFonts w:hint="eastAsia"/>
                      <w:sz w:val="18"/>
                      <w:szCs w:val="21"/>
                    </w:rPr>
                    <w:t>50.24</w:t>
                  </w:r>
                  <w:r>
                    <w:rPr>
                      <w:sz w:val="18"/>
                      <w:szCs w:val="21"/>
                    </w:rPr>
                    <w:t>″</w:t>
                  </w:r>
                </w:p>
                <w:p>
                  <w:pPr>
                    <w:jc w:val="left"/>
                    <w:rPr>
                      <w:sz w:val="18"/>
                      <w:szCs w:val="21"/>
                    </w:rPr>
                  </w:pPr>
                  <w:r>
                    <w:rPr>
                      <w:sz w:val="18"/>
                      <w:szCs w:val="21"/>
                    </w:rPr>
                    <w:t>E120°40′</w:t>
                  </w:r>
                  <w:r>
                    <w:rPr>
                      <w:rFonts w:hint="eastAsia"/>
                      <w:sz w:val="18"/>
                      <w:szCs w:val="21"/>
                    </w:rPr>
                    <w:t>16.88</w:t>
                  </w:r>
                  <w:r>
                    <w:rPr>
                      <w:sz w:val="18"/>
                      <w:szCs w:val="21"/>
                    </w:rPr>
                    <w:t>″</w:t>
                  </w:r>
                </w:p>
              </w:txbxContent>
            </v:textbox>
          </v:shape>
        </w:pict>
      </w:r>
      <w:r>
        <w:rPr>
          <w:kern w:val="0"/>
          <w:sz w:val="24"/>
        </w:rPr>
        <w:pict>
          <v:shape id="_x0000_s2217" o:spid="_x0000_s2217" o:spt="202" type="#_x0000_t202" style="position:absolute;left:0pt;margin-left:420.4pt;margin-top:7.55pt;height:18.3pt;width:32.25pt;z-index:251640832;mso-width-relative:page;mso-height-relative:page;" filled="f" stroked="f" coordsize="21600,21600">
            <v:path/>
            <v:fill on="f" focussize="0,0"/>
            <v:stroke on="f" weight="0pt" joinstyle="miter"/>
            <v:imagedata o:title=""/>
            <o:lock v:ext="edit"/>
            <v:textbox>
              <w:txbxContent>
                <w:p>
                  <w:r>
                    <w:rPr>
                      <w:rFonts w:hint="eastAsia"/>
                    </w:rPr>
                    <w:t>N</w:t>
                  </w:r>
                </w:p>
              </w:txbxContent>
            </v:textbox>
          </v:shape>
        </w:pict>
      </w:r>
      <w:r>
        <w:rPr>
          <w:kern w:val="0"/>
          <w:sz w:val="24"/>
        </w:rPr>
        <w:pict>
          <v:shape id="自选图形 1392" o:spid="_x0000_s2218" o:spt="32" type="#_x0000_t32" style="position:absolute;left:0pt;flip:y;margin-left:421.9pt;margin-top:5.6pt;height:20pt;width:0.05pt;z-index:251634688;mso-width-relative:page;mso-height-relative:page;" filled="f" stroked="t" coordsize="21600,21600">
            <v:path arrowok="t"/>
            <v:fill on="f" focussize="0,0"/>
            <v:stroke weight="0pt" color="#000001" endarrow="block"/>
            <v:imagedata o:title=""/>
            <o:lock v:ext="edit"/>
          </v:shape>
        </w:pict>
      </w:r>
    </w:p>
    <w:p>
      <w:pPr>
        <w:tabs>
          <w:tab w:val="left" w:pos="757"/>
        </w:tabs>
        <w:spacing w:line="360" w:lineRule="auto"/>
        <w:jc w:val="center"/>
        <w:rPr>
          <w:rFonts w:eastAsia="仿宋_GB2312"/>
          <w:sz w:val="24"/>
        </w:rPr>
      </w:pPr>
      <w:r>
        <w:rPr>
          <w:rFonts w:eastAsia="仿宋_GB2312"/>
          <w:sz w:val="24"/>
        </w:rPr>
        <w:t>图3-1 项目地理位置图</w:t>
      </w:r>
    </w:p>
    <w:p>
      <w:pPr>
        <w:tabs>
          <w:tab w:val="left" w:pos="757"/>
        </w:tabs>
        <w:spacing w:line="360" w:lineRule="auto"/>
        <w:jc w:val="center"/>
      </w:pPr>
      <w:r>
        <w:pict>
          <v:shape id="_x0000_s2222" o:spid="_x0000_s2222" o:spt="202" type="#_x0000_t202" style="position:absolute;left:0pt;margin-left:179pt;margin-top:85pt;height:23.15pt;width:33pt;z-index:251635712;mso-width-relative:page;mso-height-relative:page;" filled="f" stroked="f" coordsize="21600,21600" o:gfxdata="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G+h4yjTAAAABQEAAA8AAAAAAAAAAQAgAAAA&#10;IgAAAGRycy9kb3ducmV2LnhtbFBLAQIUABQAAAAIAIdO4kDTKJ+1ngEAAA4DAAAOAAAAAAAAAAEA&#10;IAAAACIBAABkcnMvZTJvRG9jLnhtbFBLBQYAAAAABgAGAFkBAAAyBQAAAAA=&#10;">
            <v:path/>
            <v:fill on="f" focussize="0,0"/>
            <v:stroke on="f" joinstyle="miter"/>
            <v:imagedata o:title=""/>
            <o:lock v:ext="edit"/>
            <v:textbox>
              <w:txbxContent>
                <w:p>
                  <w:pPr>
                    <w:rPr>
                      <w:rFonts w:ascii="宋体" w:hAnsi="宋体" w:cs="宋体"/>
                      <w:sz w:val="20"/>
                      <w:szCs w:val="21"/>
                    </w:rPr>
                  </w:pPr>
                  <w:r>
                    <w:rPr>
                      <w:rFonts w:hint="eastAsia" w:ascii="宋体" w:hAnsi="宋体" w:cs="宋体"/>
                      <w:sz w:val="20"/>
                      <w:szCs w:val="21"/>
                    </w:rPr>
                    <w:t>D◎</w:t>
                  </w:r>
                </w:p>
              </w:txbxContent>
            </v:textbox>
          </v:shape>
        </w:pict>
      </w:r>
      <w:r>
        <w:pict>
          <v:shape id="_x0000_s2221" o:spid="_x0000_s2221" o:spt="202" type="#_x0000_t202" style="position:absolute;left:0pt;margin-left:188.45pt;margin-top:74.6pt;height:23.15pt;width:33pt;z-index:251633664;mso-width-relative:page;mso-height-relative:page;" filled="f" stroked="f" coordsize="21600,21600" o:gfxdata="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G+h4yjTAAAABQEAAA8AAAAAAAAAAQAgAAAA&#10;IgAAAGRycy9kb3ducmV2LnhtbFBLAQIUABQAAAAIAIdO4kDTKJ+1ngEAAA4DAAAOAAAAAAAAAAEA&#10;IAAAACIBAABkcnMvZTJvRG9jLnhtbFBLBQYAAAAABgAGAFkBAAAyBQAAAAA=&#10;">
            <v:path/>
            <v:fill on="f" focussize="0,0"/>
            <v:stroke on="f" joinstyle="miter"/>
            <v:imagedata o:title=""/>
            <o:lock v:ext="edit"/>
            <v:textbox>
              <w:txbxContent>
                <w:p>
                  <w:pPr>
                    <w:rPr>
                      <w:rFonts w:ascii="宋体" w:hAnsi="宋体" w:cs="宋体"/>
                      <w:sz w:val="20"/>
                      <w:szCs w:val="21"/>
                    </w:rPr>
                  </w:pPr>
                  <w:r>
                    <w:rPr>
                      <w:rFonts w:hint="eastAsia" w:ascii="宋体" w:hAnsi="宋体" w:cs="宋体"/>
                      <w:sz w:val="20"/>
                      <w:szCs w:val="21"/>
                    </w:rPr>
                    <w:t>F◎</w:t>
                  </w:r>
                </w:p>
              </w:txbxContent>
            </v:textbox>
          </v:shape>
        </w:pict>
      </w:r>
      <w:r>
        <w:pict>
          <v:shape id="_x0000_s2178" o:spid="_x0000_s2178" o:spt="202" type="#_x0000_t202" style="position:absolute;left:0pt;margin-left:179.8pt;margin-top:66.55pt;height:23.15pt;width:33pt;z-index:251631616;mso-width-relative:page;mso-height-relative:page;" filled="f" stroked="f" coordsize="21600,21600" o:gfxdata="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G+h4yjTAAAABQEAAA8AAAAAAAAAAQAgAAAA&#10;IgAAAGRycy9kb3ducmV2LnhtbFBLAQIUABQAAAAIAIdO4kDTKJ+1ngEAAA4DAAAOAAAAAAAAAAEA&#10;IAAAACIBAABkcnMvZTJvRG9jLnhtbFBLBQYAAAAABgAGAFkBAAAyBQAAAAA=&#10;">
            <v:path/>
            <v:fill on="f" focussize="0,0"/>
            <v:stroke on="f" joinstyle="miter"/>
            <v:imagedata o:title=""/>
            <o:lock v:ext="edit"/>
            <v:textbox>
              <w:txbxContent>
                <w:p>
                  <w:pPr>
                    <w:rPr>
                      <w:rFonts w:ascii="宋体" w:hAnsi="宋体" w:cs="宋体"/>
                      <w:sz w:val="20"/>
                      <w:szCs w:val="21"/>
                    </w:rPr>
                  </w:pPr>
                  <w:r>
                    <w:rPr>
                      <w:rFonts w:hint="eastAsia" w:ascii="宋体" w:hAnsi="宋体" w:cs="宋体"/>
                      <w:sz w:val="20"/>
                      <w:szCs w:val="21"/>
                    </w:rPr>
                    <w:t>B◎</w:t>
                  </w:r>
                </w:p>
              </w:txbxContent>
            </v:textbox>
          </v:shape>
        </w:pict>
      </w:r>
      <w:r>
        <w:pict>
          <v:shape id="_x0000_s2179" o:spid="_x0000_s2179" o:spt="202" type="#_x0000_t202" style="position:absolute;left:0pt;margin-left:169.75pt;margin-top:77.5pt;height:23.15pt;width:33pt;z-index:251632640;mso-width-relative:page;mso-height-relative:page;" filled="f" stroked="f" coordsize="21600,21600" o:gfxdata="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G+h4yjTAAAABQEAAA8AAAAAAAAAAQAgAAAA&#10;IgAAAGRycy9kb3ducmV2LnhtbFBLAQIUABQAAAAIAIdO4kDTKJ+1ngEAAA4DAAAOAAAAAAAAAAEA&#10;IAAAACIBAABkcnMvZTJvRG9jLnhtbFBLBQYAAAAABgAGAFkBAAAyBQAAAAA=&#10;">
            <v:path/>
            <v:fill on="f" focussize="0,0"/>
            <v:stroke on="f" joinstyle="miter"/>
            <v:imagedata o:title=""/>
            <o:lock v:ext="edit"/>
            <v:textbox>
              <w:txbxContent>
                <w:p>
                  <w:pPr>
                    <w:rPr>
                      <w:rFonts w:ascii="宋体" w:hAnsi="宋体" w:cs="宋体"/>
                      <w:sz w:val="20"/>
                      <w:szCs w:val="21"/>
                    </w:rPr>
                  </w:pPr>
                  <w:r>
                    <w:rPr>
                      <w:rFonts w:hint="eastAsia" w:ascii="宋体" w:hAnsi="宋体" w:cs="宋体"/>
                      <w:sz w:val="20"/>
                      <w:szCs w:val="21"/>
                    </w:rPr>
                    <w:t>C◎</w:t>
                  </w:r>
                </w:p>
              </w:txbxContent>
            </v:textbox>
          </v:shape>
        </w:pict>
      </w:r>
      <w:r>
        <w:pict>
          <v:shape id="文本框 5380" o:spid="_x0000_s2177" o:spt="202" type="#_x0000_t202" style="position:absolute;left:0pt;margin-left:204.05pt;margin-top:49.9pt;height:34.65pt;width:27.7pt;z-index:251630592;mso-width-relative:page;mso-height-relative:page;" filled="f" stroked="f" coordsize="21600,21600" o:gfxdata="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G+h4yjTAAAABQEAAA8AAAAAAAAAAQAgAAAA&#10;IgAAAGRycy9kb3ducmV2LnhtbFBLAQIUABQAAAAIAIdO4kDTKJ+1ngEAAA4DAAAOAAAAAAAAAAEA&#10;IAAAACIBAABkcnMvZTJvRG9jLnhtbFBLBQYAAAAABgAGAFkBAAAyBQAAAAA=&#10;">
            <v:path/>
            <v:fill on="f" focussize="0,0"/>
            <v:stroke on="f" joinstyle="miter"/>
            <v:imagedata o:title=""/>
            <o:lock v:ext="edit"/>
            <v:textbox>
              <w:txbxContent>
                <w:p>
                  <w:pPr>
                    <w:rPr>
                      <w:rFonts w:ascii="宋体" w:hAnsi="宋体" w:cs="宋体"/>
                      <w:sz w:val="20"/>
                      <w:szCs w:val="21"/>
                    </w:rPr>
                  </w:pPr>
                  <w:r>
                    <w:rPr>
                      <w:rFonts w:hint="eastAsia" w:ascii="宋体" w:hAnsi="宋体" w:cs="宋体"/>
                      <w:sz w:val="20"/>
                      <w:szCs w:val="21"/>
                    </w:rPr>
                    <w:t>A</w:t>
                  </w:r>
                </w:p>
                <w:p>
                  <w:pPr>
                    <w:rPr>
                      <w:rFonts w:ascii="宋体" w:hAnsi="宋体" w:cs="宋体"/>
                      <w:sz w:val="20"/>
                      <w:szCs w:val="21"/>
                    </w:rPr>
                  </w:pPr>
                  <w:r>
                    <w:rPr>
                      <w:rFonts w:hint="eastAsia" w:ascii="宋体" w:hAnsi="宋体" w:cs="宋体"/>
                      <w:sz w:val="20"/>
                      <w:szCs w:val="21"/>
                    </w:rPr>
                    <w:t>★</w:t>
                  </w:r>
                </w:p>
              </w:txbxContent>
            </v:textbox>
          </v:shape>
        </w:pict>
      </w:r>
      <w:r>
        <w:pict>
          <v:shape id="文本框 3521" o:spid="_x0000_s2176" o:spt="202" type="#_x0000_t202" style="position:absolute;left:0pt;margin-left:90.7pt;margin-top:2.1pt;height:44.4pt;width:115.35pt;z-index:251629568;mso-width-relative:page;mso-height-relative:page;" filled="f" stroked="f" coordsize="21600,21600" o:gfxdata="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cQoONMAAAAFAQAADwAAAAAA&#10;AAABACAAAAAiAAAAZHJzL2Rvd25yZXYueG1sUEsBAhQAFAAAAAgAh07iQAjfboSmAQAAGQMAAA4A&#10;AAAAAAAAAQAgAAAAIgEAAGRycy9lMm9Eb2MueG1sUEsFBgAAAAAGAAYAWQEAADoFAAAAAA==&#10;">
            <v:path/>
            <v:fill on="f" focussize="0,0"/>
            <v:stroke on="f" weight="0.25pt" joinstyle="miter"/>
            <v:imagedata o:title=""/>
            <o:lock v:ext="edit"/>
            <v:textbox>
              <w:txbxContent>
                <w:p>
                  <w:pPr>
                    <w:rPr>
                      <w:rFonts w:ascii="宋体" w:hAnsi="宋体" w:cs="宋体"/>
                      <w:sz w:val="18"/>
                    </w:rPr>
                  </w:pPr>
                  <w:r>
                    <w:rPr>
                      <w:rFonts w:hint="eastAsia" w:ascii="宋体" w:hAnsi="宋体" w:cs="宋体"/>
                      <w:szCs w:val="21"/>
                    </w:rPr>
                    <w:t>★</w:t>
                  </w:r>
                  <w:r>
                    <w:rPr>
                      <w:rFonts w:hint="eastAsia" w:ascii="宋体" w:hAnsi="宋体" w:cs="宋体"/>
                      <w:sz w:val="18"/>
                    </w:rPr>
                    <w:t>为废水监测点</w:t>
                  </w:r>
                </w:p>
                <w:p>
                  <w:pPr>
                    <w:rPr>
                      <w:rFonts w:ascii="宋体" w:hAnsi="宋体" w:cs="宋体"/>
                      <w:sz w:val="18"/>
                    </w:rPr>
                  </w:pPr>
                  <w:r>
                    <w:rPr>
                      <w:rFonts w:hint="eastAsia" w:ascii="宋体" w:hAnsi="宋体" w:cs="宋体"/>
                      <w:sz w:val="18"/>
                    </w:rPr>
                    <w:t>◎为有组织废气监测点</w:t>
                  </w:r>
                </w:p>
                <w:p>
                  <w:pPr>
                    <w:rPr>
                      <w:rFonts w:ascii="宋体" w:hAnsi="宋体" w:cs="宋体"/>
                      <w:sz w:val="18"/>
                    </w:rPr>
                  </w:pPr>
                  <w:r>
                    <w:rPr>
                      <w:rFonts w:hint="eastAsia" w:ascii="宋体" w:hAnsi="宋体" w:cs="宋体"/>
                      <w:sz w:val="18"/>
                    </w:rPr>
                    <w:t>▲为厂界噪声监测点</w:t>
                  </w:r>
                </w:p>
              </w:txbxContent>
            </v:textbox>
          </v:shape>
        </w:pict>
      </w:r>
    </w:p>
    <w:p>
      <w:pPr>
        <w:tabs>
          <w:tab w:val="left" w:pos="757"/>
        </w:tabs>
        <w:spacing w:line="360" w:lineRule="auto"/>
        <w:jc w:val="center"/>
      </w:pPr>
      <w:r>
        <w:rPr>
          <w:rFonts w:eastAsia="仿宋_GB2312"/>
          <w:sz w:val="24"/>
        </w:rPr>
        <w:t>图3-2 项目平面布置及污染源监测点</w:t>
      </w:r>
    </w:p>
    <w:p>
      <w:pPr>
        <w:tabs>
          <w:tab w:val="left" w:pos="757"/>
        </w:tabs>
        <w:spacing w:line="360" w:lineRule="auto"/>
        <w:jc w:val="center"/>
        <w:rPr>
          <w:rFonts w:eastAsia="仿宋_GB2312"/>
          <w:sz w:val="24"/>
        </w:rPr>
      </w:pPr>
    </w:p>
    <w:p>
      <w:pPr>
        <w:pStyle w:val="34"/>
        <w:spacing w:beforeLines="0"/>
        <w:rPr>
          <w:szCs w:val="28"/>
        </w:rPr>
      </w:pPr>
      <w:bookmarkStart w:id="75" w:name="_Toc502310454"/>
      <w:bookmarkStart w:id="76" w:name="_Toc523410782"/>
      <w:bookmarkStart w:id="77" w:name="_Toc2867126"/>
      <w:r>
        <w:t>3.2 建设内容</w:t>
      </w:r>
      <w:bookmarkEnd w:id="75"/>
      <w:bookmarkEnd w:id="76"/>
      <w:bookmarkEnd w:id="77"/>
    </w:p>
    <w:p>
      <w:pPr>
        <w:tabs>
          <w:tab w:val="left" w:pos="757"/>
        </w:tabs>
        <w:spacing w:line="360" w:lineRule="auto"/>
        <w:ind w:firstLine="560" w:firstLineChars="200"/>
        <w:rPr>
          <w:color w:val="000000"/>
          <w:spacing w:val="-40"/>
          <w:sz w:val="28"/>
          <w:szCs w:val="28"/>
        </w:rPr>
      </w:pPr>
      <w:r>
        <w:rPr>
          <w:sz w:val="28"/>
          <w:szCs w:val="28"/>
        </w:rPr>
        <w:t>本项目实际总投资200万元</w:t>
      </w:r>
      <w:r>
        <w:rPr>
          <w:color w:val="000000"/>
          <w:spacing w:val="-40"/>
          <w:sz w:val="28"/>
          <w:szCs w:val="28"/>
        </w:rPr>
        <w:t>，</w:t>
      </w:r>
      <w:r>
        <w:rPr>
          <w:color w:val="000000"/>
          <w:sz w:val="28"/>
          <w:szCs w:val="28"/>
        </w:rPr>
        <w:t>设计</w:t>
      </w:r>
      <w:r>
        <w:rPr>
          <w:color w:val="000000"/>
          <w:sz w:val="28"/>
        </w:rPr>
        <w:t>年产1000吨磷化发黑件，现实际达到年产500吨磷化发黑件的生产能力。现有职工120人，其中70人在厂内住宿，厂区不设食堂，年生产300天，每日生产10小时（夜间不生产）。企业产品概况</w:t>
      </w:r>
      <w:r>
        <w:rPr>
          <w:color w:val="000000"/>
          <w:sz w:val="28"/>
          <w:szCs w:val="28"/>
        </w:rPr>
        <w:t>统计表见表3-1，</w:t>
      </w:r>
      <w:r>
        <w:rPr>
          <w:sz w:val="28"/>
          <w:szCs w:val="28"/>
        </w:rPr>
        <w:t>本项</w:t>
      </w:r>
      <w:r>
        <w:rPr>
          <w:color w:val="000000"/>
          <w:sz w:val="28"/>
        </w:rPr>
        <w:t>目及迁建整合提升项目（喷漆工序）具体</w:t>
      </w:r>
      <w:r>
        <w:rPr>
          <w:color w:val="000000"/>
          <w:sz w:val="28"/>
          <w:szCs w:val="28"/>
        </w:rPr>
        <w:t>生产设备见表3-2、3-3。</w:t>
      </w:r>
    </w:p>
    <w:bookmarkEnd w:id="70"/>
    <w:bookmarkEnd w:id="71"/>
    <w:bookmarkEnd w:id="72"/>
    <w:bookmarkEnd w:id="73"/>
    <w:bookmarkEnd w:id="74"/>
    <w:p>
      <w:pPr>
        <w:pStyle w:val="6"/>
        <w:spacing w:line="240" w:lineRule="auto"/>
      </w:pPr>
      <w:bookmarkStart w:id="78" w:name="_Toc381089486"/>
      <w:bookmarkStart w:id="79" w:name="_Toc435709042"/>
      <w:bookmarkStart w:id="80" w:name="_Toc364754124"/>
      <w:bookmarkStart w:id="81" w:name="_Toc436059302"/>
      <w:r>
        <w:rPr>
          <w:rFonts w:eastAsia="仿宋"/>
        </w:rPr>
        <w:t>表3-1 企业产品概况统计表</w:t>
      </w:r>
    </w:p>
    <w:tbl>
      <w:tblPr>
        <w:tblStyle w:val="37"/>
        <w:tblW w:w="7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812"/>
        <w:gridCol w:w="1864"/>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9" w:type="dxa"/>
            <w:vAlign w:val="center"/>
          </w:tcPr>
          <w:p>
            <w:pPr>
              <w:tabs>
                <w:tab w:val="left" w:pos="757"/>
              </w:tabs>
              <w:jc w:val="center"/>
              <w:rPr>
                <w:color w:val="000000"/>
                <w:szCs w:val="21"/>
              </w:rPr>
            </w:pPr>
            <w:r>
              <w:rPr>
                <w:color w:val="000000"/>
                <w:szCs w:val="21"/>
              </w:rPr>
              <w:t>序号</w:t>
            </w:r>
          </w:p>
        </w:tc>
        <w:tc>
          <w:tcPr>
            <w:tcW w:w="1812" w:type="dxa"/>
            <w:vAlign w:val="center"/>
          </w:tcPr>
          <w:p>
            <w:pPr>
              <w:tabs>
                <w:tab w:val="left" w:pos="757"/>
              </w:tabs>
              <w:jc w:val="center"/>
              <w:rPr>
                <w:color w:val="000000"/>
                <w:szCs w:val="21"/>
              </w:rPr>
            </w:pPr>
            <w:r>
              <w:rPr>
                <w:color w:val="000000"/>
                <w:szCs w:val="21"/>
              </w:rPr>
              <w:t>产品名称</w:t>
            </w:r>
          </w:p>
        </w:tc>
        <w:tc>
          <w:tcPr>
            <w:tcW w:w="1864" w:type="dxa"/>
            <w:vAlign w:val="center"/>
          </w:tcPr>
          <w:p>
            <w:pPr>
              <w:tabs>
                <w:tab w:val="left" w:pos="757"/>
              </w:tabs>
              <w:jc w:val="center"/>
              <w:rPr>
                <w:color w:val="000000"/>
                <w:szCs w:val="21"/>
              </w:rPr>
            </w:pPr>
            <w:r>
              <w:rPr>
                <w:color w:val="000000"/>
                <w:szCs w:val="21"/>
              </w:rPr>
              <w:t>设计生产能力</w:t>
            </w:r>
          </w:p>
        </w:tc>
        <w:tc>
          <w:tcPr>
            <w:tcW w:w="2032" w:type="dxa"/>
            <w:vAlign w:val="center"/>
          </w:tcPr>
          <w:p>
            <w:pPr>
              <w:tabs>
                <w:tab w:val="left" w:pos="757"/>
              </w:tabs>
              <w:jc w:val="center"/>
              <w:rPr>
                <w:color w:val="000000"/>
                <w:szCs w:val="21"/>
              </w:rPr>
            </w:pPr>
            <w:r>
              <w:rPr>
                <w:color w:val="000000"/>
                <w:szCs w:val="21"/>
              </w:rPr>
              <w:t>实际生产能力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9" w:type="dxa"/>
            <w:vAlign w:val="center"/>
          </w:tcPr>
          <w:p>
            <w:pPr>
              <w:tabs>
                <w:tab w:val="left" w:pos="757"/>
              </w:tabs>
              <w:jc w:val="center"/>
              <w:rPr>
                <w:color w:val="000000"/>
                <w:szCs w:val="21"/>
              </w:rPr>
            </w:pPr>
            <w:r>
              <w:rPr>
                <w:color w:val="000000"/>
                <w:szCs w:val="21"/>
              </w:rPr>
              <w:t>1</w:t>
            </w:r>
          </w:p>
        </w:tc>
        <w:tc>
          <w:tcPr>
            <w:tcW w:w="1812" w:type="dxa"/>
            <w:vAlign w:val="center"/>
          </w:tcPr>
          <w:p>
            <w:pPr>
              <w:tabs>
                <w:tab w:val="left" w:pos="757"/>
              </w:tabs>
              <w:jc w:val="center"/>
              <w:rPr>
                <w:color w:val="000000"/>
                <w:szCs w:val="21"/>
              </w:rPr>
            </w:pPr>
            <w:r>
              <w:rPr>
                <w:color w:val="000000"/>
                <w:szCs w:val="21"/>
              </w:rPr>
              <w:t>磷化发黑件</w:t>
            </w:r>
          </w:p>
        </w:tc>
        <w:tc>
          <w:tcPr>
            <w:tcW w:w="1864" w:type="dxa"/>
            <w:vAlign w:val="center"/>
          </w:tcPr>
          <w:p>
            <w:pPr>
              <w:tabs>
                <w:tab w:val="left" w:pos="757"/>
              </w:tabs>
              <w:jc w:val="center"/>
              <w:rPr>
                <w:color w:val="000000"/>
                <w:szCs w:val="21"/>
              </w:rPr>
            </w:pPr>
            <w:r>
              <w:rPr>
                <w:color w:val="000000"/>
                <w:szCs w:val="21"/>
              </w:rPr>
              <w:t>1000吨/年</w:t>
            </w:r>
          </w:p>
        </w:tc>
        <w:tc>
          <w:tcPr>
            <w:tcW w:w="2032" w:type="dxa"/>
            <w:vAlign w:val="center"/>
          </w:tcPr>
          <w:p>
            <w:pPr>
              <w:tabs>
                <w:tab w:val="left" w:pos="757"/>
              </w:tabs>
              <w:jc w:val="center"/>
              <w:rPr>
                <w:color w:val="000000"/>
                <w:szCs w:val="21"/>
              </w:rPr>
            </w:pPr>
            <w:r>
              <w:rPr>
                <w:color w:val="000000"/>
                <w:szCs w:val="21"/>
              </w:rPr>
              <w:t>500吨/年</w:t>
            </w:r>
          </w:p>
        </w:tc>
      </w:tr>
    </w:tbl>
    <w:p>
      <w:pPr>
        <w:pStyle w:val="6"/>
        <w:spacing w:line="240" w:lineRule="auto"/>
      </w:pPr>
      <w:r>
        <w:rPr>
          <w:rFonts w:eastAsia="仿宋"/>
        </w:rPr>
        <w:t>表3-2 扩建项目主体生产设备一览表</w:t>
      </w:r>
    </w:p>
    <w:tbl>
      <w:tblPr>
        <w:tblStyle w:val="37"/>
        <w:tblW w:w="892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36"/>
        <w:gridCol w:w="785"/>
        <w:gridCol w:w="2896"/>
        <w:gridCol w:w="946"/>
        <w:gridCol w:w="865"/>
        <w:gridCol w:w="865"/>
        <w:gridCol w:w="865"/>
        <w:gridCol w:w="8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621" w:type="dxa"/>
            <w:gridSpan w:val="2"/>
            <w:tcBorders>
              <w:tl2br w:val="nil"/>
              <w:tr2bl w:val="nil"/>
            </w:tcBorders>
            <w:vAlign w:val="center"/>
          </w:tcPr>
          <w:p>
            <w:pPr>
              <w:jc w:val="center"/>
            </w:pPr>
            <w:bookmarkStart w:id="82" w:name="_Toc523410783"/>
            <w:bookmarkStart w:id="83" w:name="_Toc2867127"/>
            <w:r>
              <w:t>名称</w:t>
            </w:r>
          </w:p>
        </w:tc>
        <w:tc>
          <w:tcPr>
            <w:tcW w:w="2896" w:type="dxa"/>
            <w:tcBorders>
              <w:tl2br w:val="nil"/>
              <w:tr2bl w:val="nil"/>
            </w:tcBorders>
            <w:vAlign w:val="center"/>
          </w:tcPr>
          <w:p>
            <w:pPr>
              <w:jc w:val="center"/>
            </w:pPr>
            <w:r>
              <w:t>规格 m</w:t>
            </w:r>
          </w:p>
        </w:tc>
        <w:tc>
          <w:tcPr>
            <w:tcW w:w="946" w:type="dxa"/>
            <w:tcBorders>
              <w:tl2br w:val="nil"/>
              <w:tr2bl w:val="nil"/>
            </w:tcBorders>
            <w:vAlign w:val="center"/>
          </w:tcPr>
          <w:p>
            <w:pPr>
              <w:jc w:val="center"/>
            </w:pPr>
            <w:r>
              <w:t>环评数量</w:t>
            </w:r>
          </w:p>
        </w:tc>
        <w:tc>
          <w:tcPr>
            <w:tcW w:w="865" w:type="dxa"/>
            <w:tcBorders>
              <w:tl2br w:val="nil"/>
              <w:tr2bl w:val="nil"/>
            </w:tcBorders>
            <w:vAlign w:val="center"/>
          </w:tcPr>
          <w:p>
            <w:pPr>
              <w:jc w:val="center"/>
            </w:pPr>
            <w:r>
              <w:t>环评有效容积 L</w:t>
            </w:r>
          </w:p>
        </w:tc>
        <w:tc>
          <w:tcPr>
            <w:tcW w:w="865" w:type="dxa"/>
            <w:tcBorders>
              <w:tl2br w:val="nil"/>
              <w:tr2bl w:val="nil"/>
            </w:tcBorders>
            <w:vAlign w:val="center"/>
          </w:tcPr>
          <w:p>
            <w:pPr>
              <w:jc w:val="center"/>
            </w:pPr>
            <w:r>
              <w:t>实际数量</w:t>
            </w:r>
          </w:p>
        </w:tc>
        <w:tc>
          <w:tcPr>
            <w:tcW w:w="865" w:type="dxa"/>
            <w:tcBorders>
              <w:tl2br w:val="nil"/>
              <w:tr2bl w:val="nil"/>
            </w:tcBorders>
            <w:vAlign w:val="center"/>
          </w:tcPr>
          <w:p>
            <w:pPr>
              <w:jc w:val="center"/>
            </w:pPr>
            <w:r>
              <w:t>实际有效容积 L</w:t>
            </w:r>
          </w:p>
        </w:tc>
        <w:tc>
          <w:tcPr>
            <w:tcW w:w="865" w:type="dxa"/>
            <w:tcBorders>
              <w:tl2br w:val="nil"/>
              <w:tr2bl w:val="nil"/>
            </w:tcBorders>
            <w:vAlign w:val="center"/>
          </w:tcPr>
          <w:p>
            <w:pPr>
              <w:jc w:val="center"/>
            </w:pPr>
            <w:r>
              <w:t>实际尺寸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621" w:type="dxa"/>
            <w:gridSpan w:val="2"/>
            <w:tcBorders>
              <w:tl2br w:val="nil"/>
              <w:tr2bl w:val="nil"/>
            </w:tcBorders>
            <w:vAlign w:val="center"/>
          </w:tcPr>
          <w:p>
            <w:pPr>
              <w:jc w:val="center"/>
            </w:pPr>
            <w:r>
              <w:t>干式滚筒</w:t>
            </w:r>
          </w:p>
        </w:tc>
        <w:tc>
          <w:tcPr>
            <w:tcW w:w="2896" w:type="dxa"/>
            <w:tcBorders>
              <w:tl2br w:val="nil"/>
              <w:tr2bl w:val="nil"/>
            </w:tcBorders>
            <w:vAlign w:val="center"/>
          </w:tcPr>
          <w:p>
            <w:pPr>
              <w:jc w:val="center"/>
            </w:pPr>
            <w:r>
              <w:t>——</w:t>
            </w:r>
          </w:p>
        </w:tc>
        <w:tc>
          <w:tcPr>
            <w:tcW w:w="946" w:type="dxa"/>
            <w:tcBorders>
              <w:tl2br w:val="nil"/>
              <w:tr2bl w:val="nil"/>
            </w:tcBorders>
            <w:vAlign w:val="center"/>
          </w:tcPr>
          <w:p>
            <w:pPr>
              <w:jc w:val="center"/>
            </w:pPr>
            <w:r>
              <w:t>5 台</w:t>
            </w:r>
          </w:p>
        </w:tc>
        <w:tc>
          <w:tcPr>
            <w:tcW w:w="865" w:type="dxa"/>
            <w:tcBorders>
              <w:tl2br w:val="nil"/>
              <w:tr2bl w:val="nil"/>
            </w:tcBorders>
            <w:vAlign w:val="center"/>
          </w:tcPr>
          <w:p>
            <w:pPr>
              <w:jc w:val="center"/>
            </w:pPr>
            <w:r>
              <w:t>——</w:t>
            </w:r>
          </w:p>
        </w:tc>
        <w:tc>
          <w:tcPr>
            <w:tcW w:w="865" w:type="dxa"/>
            <w:tcBorders>
              <w:tl2br w:val="nil"/>
              <w:tr2bl w:val="nil"/>
            </w:tcBorders>
            <w:vAlign w:val="center"/>
          </w:tcPr>
          <w:p>
            <w:pPr>
              <w:jc w:val="center"/>
            </w:pPr>
            <w:r>
              <w:t>5 台</w:t>
            </w:r>
          </w:p>
        </w:tc>
        <w:tc>
          <w:tcPr>
            <w:tcW w:w="865" w:type="dxa"/>
            <w:tcBorders>
              <w:tl2br w:val="nil"/>
              <w:tr2bl w:val="nil"/>
            </w:tcBorders>
            <w:vAlign w:val="center"/>
          </w:tcPr>
          <w:p>
            <w:pPr>
              <w:jc w:val="center"/>
            </w:pPr>
            <w:r>
              <w:t>——</w:t>
            </w:r>
          </w:p>
        </w:tc>
        <w:tc>
          <w:tcPr>
            <w:tcW w:w="865" w:type="dxa"/>
            <w:tcBorders>
              <w:tl2br w:val="nil"/>
              <w:tr2bl w:val="nil"/>
            </w:tcBorders>
            <w:vAlign w:val="center"/>
          </w:tcPr>
          <w:p>
            <w:pPr>
              <w:jc w:val="center"/>
            </w:pPr>
            <w: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621" w:type="dxa"/>
            <w:gridSpan w:val="2"/>
            <w:tcBorders>
              <w:tl2br w:val="nil"/>
              <w:tr2bl w:val="nil"/>
            </w:tcBorders>
            <w:vAlign w:val="center"/>
          </w:tcPr>
          <w:p>
            <w:pPr>
              <w:jc w:val="center"/>
            </w:pPr>
            <w:r>
              <w:t>抛丸机</w:t>
            </w:r>
          </w:p>
        </w:tc>
        <w:tc>
          <w:tcPr>
            <w:tcW w:w="2896" w:type="dxa"/>
            <w:tcBorders>
              <w:tl2br w:val="nil"/>
              <w:tr2bl w:val="nil"/>
            </w:tcBorders>
            <w:vAlign w:val="center"/>
          </w:tcPr>
          <w:p>
            <w:pPr>
              <w:jc w:val="center"/>
            </w:pPr>
            <w:r>
              <w:t>——</w:t>
            </w:r>
          </w:p>
        </w:tc>
        <w:tc>
          <w:tcPr>
            <w:tcW w:w="946" w:type="dxa"/>
            <w:tcBorders>
              <w:tl2br w:val="nil"/>
              <w:tr2bl w:val="nil"/>
            </w:tcBorders>
            <w:vAlign w:val="center"/>
          </w:tcPr>
          <w:p>
            <w:pPr>
              <w:jc w:val="center"/>
            </w:pPr>
            <w:r>
              <w:t>5 台</w:t>
            </w:r>
          </w:p>
        </w:tc>
        <w:tc>
          <w:tcPr>
            <w:tcW w:w="865" w:type="dxa"/>
            <w:tcBorders>
              <w:tl2br w:val="nil"/>
              <w:tr2bl w:val="nil"/>
            </w:tcBorders>
            <w:vAlign w:val="center"/>
          </w:tcPr>
          <w:p>
            <w:pPr>
              <w:jc w:val="center"/>
            </w:pPr>
            <w:r>
              <w:t>——</w:t>
            </w:r>
          </w:p>
        </w:tc>
        <w:tc>
          <w:tcPr>
            <w:tcW w:w="865" w:type="dxa"/>
            <w:tcBorders>
              <w:tl2br w:val="nil"/>
              <w:tr2bl w:val="nil"/>
            </w:tcBorders>
            <w:vAlign w:val="center"/>
          </w:tcPr>
          <w:p>
            <w:pPr>
              <w:jc w:val="center"/>
            </w:pPr>
            <w:r>
              <w:t>0台</w:t>
            </w:r>
          </w:p>
        </w:tc>
        <w:tc>
          <w:tcPr>
            <w:tcW w:w="865" w:type="dxa"/>
            <w:tcBorders>
              <w:tl2br w:val="nil"/>
              <w:tr2bl w:val="nil"/>
            </w:tcBorders>
            <w:vAlign w:val="center"/>
          </w:tcPr>
          <w:p>
            <w:pPr>
              <w:jc w:val="center"/>
            </w:pPr>
            <w:r>
              <w:t>——</w:t>
            </w:r>
          </w:p>
        </w:tc>
        <w:tc>
          <w:tcPr>
            <w:tcW w:w="865" w:type="dxa"/>
            <w:tcBorders>
              <w:tl2br w:val="nil"/>
              <w:tr2bl w:val="nil"/>
            </w:tcBorders>
            <w:vAlign w:val="center"/>
          </w:tcPr>
          <w:p>
            <w:pPr>
              <w:jc w:val="center"/>
            </w:pPr>
            <w: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621" w:type="dxa"/>
            <w:gridSpan w:val="2"/>
            <w:tcBorders>
              <w:tl2br w:val="nil"/>
              <w:tr2bl w:val="nil"/>
            </w:tcBorders>
            <w:vAlign w:val="center"/>
          </w:tcPr>
          <w:p>
            <w:pPr>
              <w:jc w:val="center"/>
            </w:pPr>
            <w:r>
              <w:t>酸雾喷淋塔</w:t>
            </w:r>
          </w:p>
        </w:tc>
        <w:tc>
          <w:tcPr>
            <w:tcW w:w="2896" w:type="dxa"/>
            <w:tcBorders>
              <w:tl2br w:val="nil"/>
              <w:tr2bl w:val="nil"/>
            </w:tcBorders>
            <w:vAlign w:val="center"/>
          </w:tcPr>
          <w:p>
            <w:pPr>
              <w:jc w:val="center"/>
            </w:pPr>
            <w:r>
              <w:t>——</w:t>
            </w:r>
          </w:p>
        </w:tc>
        <w:tc>
          <w:tcPr>
            <w:tcW w:w="946" w:type="dxa"/>
            <w:tcBorders>
              <w:tl2br w:val="nil"/>
              <w:tr2bl w:val="nil"/>
            </w:tcBorders>
            <w:vAlign w:val="center"/>
          </w:tcPr>
          <w:p>
            <w:pPr>
              <w:jc w:val="center"/>
            </w:pPr>
            <w:r>
              <w:t>1 套</w:t>
            </w:r>
          </w:p>
        </w:tc>
        <w:tc>
          <w:tcPr>
            <w:tcW w:w="865" w:type="dxa"/>
            <w:tcBorders>
              <w:tl2br w:val="nil"/>
              <w:tr2bl w:val="nil"/>
            </w:tcBorders>
            <w:vAlign w:val="center"/>
          </w:tcPr>
          <w:p>
            <w:pPr>
              <w:jc w:val="center"/>
            </w:pPr>
            <w:r>
              <w:t>——</w:t>
            </w:r>
          </w:p>
        </w:tc>
        <w:tc>
          <w:tcPr>
            <w:tcW w:w="865" w:type="dxa"/>
            <w:tcBorders>
              <w:tl2br w:val="nil"/>
              <w:tr2bl w:val="nil"/>
            </w:tcBorders>
            <w:vAlign w:val="center"/>
          </w:tcPr>
          <w:p>
            <w:pPr>
              <w:jc w:val="center"/>
            </w:pPr>
            <w:r>
              <w:t>1 套</w:t>
            </w:r>
          </w:p>
        </w:tc>
        <w:tc>
          <w:tcPr>
            <w:tcW w:w="865" w:type="dxa"/>
            <w:tcBorders>
              <w:tl2br w:val="nil"/>
              <w:tr2bl w:val="nil"/>
            </w:tcBorders>
            <w:vAlign w:val="center"/>
          </w:tcPr>
          <w:p>
            <w:pPr>
              <w:jc w:val="center"/>
            </w:pPr>
            <w:r>
              <w:t>——</w:t>
            </w:r>
          </w:p>
        </w:tc>
        <w:tc>
          <w:tcPr>
            <w:tcW w:w="865" w:type="dxa"/>
            <w:tcBorders>
              <w:tl2br w:val="nil"/>
              <w:tr2bl w:val="nil"/>
            </w:tcBorders>
            <w:vAlign w:val="center"/>
          </w:tcPr>
          <w:p>
            <w:pPr>
              <w:jc w:val="center"/>
            </w:pPr>
            <w: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836" w:type="dxa"/>
            <w:vMerge w:val="restart"/>
            <w:tcBorders>
              <w:tl2br w:val="nil"/>
              <w:tr2bl w:val="nil"/>
            </w:tcBorders>
            <w:vAlign w:val="center"/>
          </w:tcPr>
          <w:p>
            <w:pPr>
              <w:jc w:val="center"/>
            </w:pPr>
            <w:r>
              <w:t>全自动磷化发黑生产线</w:t>
            </w:r>
          </w:p>
        </w:tc>
        <w:tc>
          <w:tcPr>
            <w:tcW w:w="785" w:type="dxa"/>
            <w:tcBorders>
              <w:tl2br w:val="nil"/>
              <w:tr2bl w:val="nil"/>
            </w:tcBorders>
            <w:vAlign w:val="center"/>
          </w:tcPr>
          <w:p>
            <w:pPr>
              <w:jc w:val="center"/>
            </w:pPr>
            <w:r>
              <w:t>脱脂槽</w:t>
            </w:r>
          </w:p>
        </w:tc>
        <w:tc>
          <w:tcPr>
            <w:tcW w:w="2896" w:type="dxa"/>
            <w:tcBorders>
              <w:tl2br w:val="nil"/>
              <w:tr2bl w:val="nil"/>
            </w:tcBorders>
            <w:vAlign w:val="center"/>
          </w:tcPr>
          <w:p>
            <w:pPr>
              <w:jc w:val="center"/>
            </w:pPr>
            <w:r>
              <w:t>1.5×0.9×1.2（有效高度 1.0）</w:t>
            </w:r>
          </w:p>
        </w:tc>
        <w:tc>
          <w:tcPr>
            <w:tcW w:w="946" w:type="dxa"/>
            <w:tcBorders>
              <w:tl2br w:val="nil"/>
              <w:tr2bl w:val="nil"/>
            </w:tcBorders>
            <w:vAlign w:val="center"/>
          </w:tcPr>
          <w:p>
            <w:pPr>
              <w:jc w:val="center"/>
            </w:pPr>
            <w:r>
              <w:t>2 个</w:t>
            </w:r>
          </w:p>
        </w:tc>
        <w:tc>
          <w:tcPr>
            <w:tcW w:w="865" w:type="dxa"/>
            <w:tcBorders>
              <w:tl2br w:val="nil"/>
              <w:tr2bl w:val="nil"/>
            </w:tcBorders>
            <w:vAlign w:val="center"/>
          </w:tcPr>
          <w:p>
            <w:pPr>
              <w:jc w:val="center"/>
            </w:pPr>
            <w:r>
              <w:t>2700</w:t>
            </w:r>
          </w:p>
        </w:tc>
        <w:tc>
          <w:tcPr>
            <w:tcW w:w="865" w:type="dxa"/>
            <w:tcBorders>
              <w:tl2br w:val="nil"/>
              <w:tr2bl w:val="nil"/>
            </w:tcBorders>
            <w:vAlign w:val="center"/>
          </w:tcPr>
          <w:p>
            <w:pPr>
              <w:jc w:val="center"/>
            </w:pPr>
            <w:r>
              <w:t>1 个</w:t>
            </w:r>
          </w:p>
        </w:tc>
        <w:tc>
          <w:tcPr>
            <w:tcW w:w="865" w:type="dxa"/>
            <w:tcBorders>
              <w:tl2br w:val="nil"/>
              <w:tr2bl w:val="nil"/>
            </w:tcBorders>
            <w:vAlign w:val="center"/>
          </w:tcPr>
          <w:p>
            <w:pPr>
              <w:jc w:val="center"/>
            </w:pPr>
            <w:r>
              <w:t>1280</w:t>
            </w:r>
          </w:p>
        </w:tc>
        <w:tc>
          <w:tcPr>
            <w:tcW w:w="865" w:type="dxa"/>
            <w:vMerge w:val="restart"/>
            <w:tcBorders>
              <w:tl2br w:val="nil"/>
              <w:tr2bl w:val="nil"/>
            </w:tcBorders>
            <w:vAlign w:val="center"/>
          </w:tcPr>
          <w:p>
            <w:pPr>
              <w:jc w:val="center"/>
            </w:pPr>
            <w:r>
              <w:t>2.0×0.8×1.0（有效高度 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836" w:type="dxa"/>
            <w:vMerge w:val="continue"/>
            <w:tcBorders>
              <w:tl2br w:val="nil"/>
              <w:tr2bl w:val="nil"/>
            </w:tcBorders>
            <w:vAlign w:val="center"/>
          </w:tcPr>
          <w:p>
            <w:pPr>
              <w:jc w:val="center"/>
            </w:pPr>
          </w:p>
        </w:tc>
        <w:tc>
          <w:tcPr>
            <w:tcW w:w="785" w:type="dxa"/>
            <w:tcBorders>
              <w:tl2br w:val="nil"/>
              <w:tr2bl w:val="nil"/>
            </w:tcBorders>
            <w:vAlign w:val="center"/>
          </w:tcPr>
          <w:p>
            <w:pPr>
              <w:jc w:val="center"/>
            </w:pPr>
            <w:r>
              <w:t>酸洗槽</w:t>
            </w:r>
          </w:p>
        </w:tc>
        <w:tc>
          <w:tcPr>
            <w:tcW w:w="2896" w:type="dxa"/>
            <w:tcBorders>
              <w:tl2br w:val="nil"/>
              <w:tr2bl w:val="nil"/>
            </w:tcBorders>
            <w:vAlign w:val="center"/>
          </w:tcPr>
          <w:p>
            <w:pPr>
              <w:jc w:val="center"/>
            </w:pPr>
            <w:r>
              <w:t>1.5×0.9×1.2（有效高度 1.0）</w:t>
            </w:r>
          </w:p>
        </w:tc>
        <w:tc>
          <w:tcPr>
            <w:tcW w:w="946" w:type="dxa"/>
            <w:tcBorders>
              <w:tl2br w:val="nil"/>
              <w:tr2bl w:val="nil"/>
            </w:tcBorders>
            <w:vAlign w:val="center"/>
          </w:tcPr>
          <w:p>
            <w:pPr>
              <w:jc w:val="center"/>
            </w:pPr>
            <w:r>
              <w:t>2 个</w:t>
            </w:r>
          </w:p>
        </w:tc>
        <w:tc>
          <w:tcPr>
            <w:tcW w:w="865" w:type="dxa"/>
            <w:tcBorders>
              <w:tl2br w:val="nil"/>
              <w:tr2bl w:val="nil"/>
            </w:tcBorders>
            <w:vAlign w:val="center"/>
          </w:tcPr>
          <w:p>
            <w:pPr>
              <w:jc w:val="center"/>
            </w:pPr>
            <w:r>
              <w:t>2700</w:t>
            </w:r>
          </w:p>
        </w:tc>
        <w:tc>
          <w:tcPr>
            <w:tcW w:w="865" w:type="dxa"/>
            <w:tcBorders>
              <w:tl2br w:val="nil"/>
              <w:tr2bl w:val="nil"/>
            </w:tcBorders>
            <w:vAlign w:val="center"/>
          </w:tcPr>
          <w:p>
            <w:pPr>
              <w:jc w:val="center"/>
            </w:pPr>
            <w:r>
              <w:t>1 个</w:t>
            </w:r>
          </w:p>
        </w:tc>
        <w:tc>
          <w:tcPr>
            <w:tcW w:w="865" w:type="dxa"/>
            <w:tcBorders>
              <w:tl2br w:val="nil"/>
              <w:tr2bl w:val="nil"/>
            </w:tcBorders>
            <w:vAlign w:val="center"/>
          </w:tcPr>
          <w:p>
            <w:pPr>
              <w:jc w:val="center"/>
            </w:pPr>
            <w:r>
              <w:t>1280</w:t>
            </w:r>
          </w:p>
        </w:tc>
        <w:tc>
          <w:tcPr>
            <w:tcW w:w="865" w:type="dxa"/>
            <w:vMerge w:val="continue"/>
            <w:tcBorders>
              <w:tl2br w:val="nil"/>
              <w:tr2bl w:val="nil"/>
            </w:tcBorders>
            <w:vAlign w:val="center"/>
          </w:tcPr>
          <w:p>
            <w:pPr>
              <w:jc w:val="cente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836" w:type="dxa"/>
            <w:vMerge w:val="continue"/>
            <w:tcBorders>
              <w:tl2br w:val="nil"/>
              <w:tr2bl w:val="nil"/>
            </w:tcBorders>
            <w:vAlign w:val="center"/>
          </w:tcPr>
          <w:p>
            <w:pPr>
              <w:jc w:val="center"/>
            </w:pPr>
          </w:p>
        </w:tc>
        <w:tc>
          <w:tcPr>
            <w:tcW w:w="785" w:type="dxa"/>
            <w:tcBorders>
              <w:tl2br w:val="nil"/>
              <w:tr2bl w:val="nil"/>
            </w:tcBorders>
            <w:vAlign w:val="center"/>
          </w:tcPr>
          <w:p>
            <w:pPr>
              <w:jc w:val="center"/>
            </w:pPr>
            <w:r>
              <w:t>表调槽</w:t>
            </w:r>
          </w:p>
        </w:tc>
        <w:tc>
          <w:tcPr>
            <w:tcW w:w="2896" w:type="dxa"/>
            <w:tcBorders>
              <w:tl2br w:val="nil"/>
              <w:tr2bl w:val="nil"/>
            </w:tcBorders>
            <w:vAlign w:val="center"/>
          </w:tcPr>
          <w:p>
            <w:pPr>
              <w:jc w:val="center"/>
            </w:pPr>
            <w:r>
              <w:t>1.5×0.9×1.2（有效高度 1.0）</w:t>
            </w:r>
          </w:p>
        </w:tc>
        <w:tc>
          <w:tcPr>
            <w:tcW w:w="946" w:type="dxa"/>
            <w:tcBorders>
              <w:tl2br w:val="nil"/>
              <w:tr2bl w:val="nil"/>
            </w:tcBorders>
            <w:vAlign w:val="center"/>
          </w:tcPr>
          <w:p>
            <w:pPr>
              <w:jc w:val="center"/>
            </w:pPr>
            <w:r>
              <w:t>2 个</w:t>
            </w:r>
          </w:p>
        </w:tc>
        <w:tc>
          <w:tcPr>
            <w:tcW w:w="865" w:type="dxa"/>
            <w:tcBorders>
              <w:tl2br w:val="nil"/>
              <w:tr2bl w:val="nil"/>
            </w:tcBorders>
            <w:vAlign w:val="center"/>
          </w:tcPr>
          <w:p>
            <w:pPr>
              <w:jc w:val="center"/>
            </w:pPr>
            <w:r>
              <w:t>2700</w:t>
            </w:r>
          </w:p>
        </w:tc>
        <w:tc>
          <w:tcPr>
            <w:tcW w:w="865" w:type="dxa"/>
            <w:tcBorders>
              <w:tl2br w:val="nil"/>
              <w:tr2bl w:val="nil"/>
            </w:tcBorders>
            <w:vAlign w:val="center"/>
          </w:tcPr>
          <w:p>
            <w:pPr>
              <w:jc w:val="center"/>
            </w:pPr>
            <w:r>
              <w:t>1 个</w:t>
            </w:r>
          </w:p>
        </w:tc>
        <w:tc>
          <w:tcPr>
            <w:tcW w:w="865" w:type="dxa"/>
            <w:tcBorders>
              <w:tl2br w:val="nil"/>
              <w:tr2bl w:val="nil"/>
            </w:tcBorders>
            <w:vAlign w:val="center"/>
          </w:tcPr>
          <w:p>
            <w:pPr>
              <w:jc w:val="center"/>
            </w:pPr>
            <w:r>
              <w:t>1280</w:t>
            </w:r>
          </w:p>
        </w:tc>
        <w:tc>
          <w:tcPr>
            <w:tcW w:w="865" w:type="dxa"/>
            <w:vMerge w:val="continue"/>
            <w:tcBorders>
              <w:tl2br w:val="nil"/>
              <w:tr2bl w:val="nil"/>
            </w:tcBorders>
            <w:vAlign w:val="center"/>
          </w:tcPr>
          <w:p>
            <w:pPr>
              <w:jc w:val="cente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836" w:type="dxa"/>
            <w:vMerge w:val="continue"/>
            <w:tcBorders>
              <w:tl2br w:val="nil"/>
              <w:tr2bl w:val="nil"/>
            </w:tcBorders>
            <w:vAlign w:val="center"/>
          </w:tcPr>
          <w:p>
            <w:pPr>
              <w:jc w:val="center"/>
            </w:pPr>
          </w:p>
        </w:tc>
        <w:tc>
          <w:tcPr>
            <w:tcW w:w="785" w:type="dxa"/>
            <w:tcBorders>
              <w:tl2br w:val="nil"/>
              <w:tr2bl w:val="nil"/>
            </w:tcBorders>
            <w:vAlign w:val="center"/>
          </w:tcPr>
          <w:p>
            <w:pPr>
              <w:jc w:val="center"/>
            </w:pPr>
            <w:r>
              <w:t>磷化槽</w:t>
            </w:r>
          </w:p>
        </w:tc>
        <w:tc>
          <w:tcPr>
            <w:tcW w:w="2896" w:type="dxa"/>
            <w:tcBorders>
              <w:tl2br w:val="nil"/>
              <w:tr2bl w:val="nil"/>
            </w:tcBorders>
            <w:vAlign w:val="center"/>
          </w:tcPr>
          <w:p>
            <w:pPr>
              <w:jc w:val="center"/>
            </w:pPr>
            <w:r>
              <w:t>1.5×0.9×1.2（有效高度 1.0）</w:t>
            </w:r>
          </w:p>
        </w:tc>
        <w:tc>
          <w:tcPr>
            <w:tcW w:w="946" w:type="dxa"/>
            <w:tcBorders>
              <w:tl2br w:val="nil"/>
              <w:tr2bl w:val="nil"/>
            </w:tcBorders>
            <w:vAlign w:val="center"/>
          </w:tcPr>
          <w:p>
            <w:pPr>
              <w:jc w:val="center"/>
            </w:pPr>
            <w:r>
              <w:t>2 个</w:t>
            </w:r>
          </w:p>
        </w:tc>
        <w:tc>
          <w:tcPr>
            <w:tcW w:w="865" w:type="dxa"/>
            <w:tcBorders>
              <w:tl2br w:val="nil"/>
              <w:tr2bl w:val="nil"/>
            </w:tcBorders>
            <w:vAlign w:val="center"/>
          </w:tcPr>
          <w:p>
            <w:pPr>
              <w:jc w:val="center"/>
            </w:pPr>
            <w:r>
              <w:t>2700</w:t>
            </w:r>
          </w:p>
        </w:tc>
        <w:tc>
          <w:tcPr>
            <w:tcW w:w="865" w:type="dxa"/>
            <w:tcBorders>
              <w:tl2br w:val="nil"/>
              <w:tr2bl w:val="nil"/>
            </w:tcBorders>
            <w:vAlign w:val="center"/>
          </w:tcPr>
          <w:p>
            <w:pPr>
              <w:jc w:val="center"/>
            </w:pPr>
            <w:r>
              <w:t>1 个</w:t>
            </w:r>
          </w:p>
        </w:tc>
        <w:tc>
          <w:tcPr>
            <w:tcW w:w="865" w:type="dxa"/>
            <w:tcBorders>
              <w:tl2br w:val="nil"/>
              <w:tr2bl w:val="nil"/>
            </w:tcBorders>
            <w:vAlign w:val="center"/>
          </w:tcPr>
          <w:p>
            <w:pPr>
              <w:jc w:val="center"/>
            </w:pPr>
            <w:r>
              <w:t>1280</w:t>
            </w:r>
          </w:p>
        </w:tc>
        <w:tc>
          <w:tcPr>
            <w:tcW w:w="865" w:type="dxa"/>
            <w:vMerge w:val="continue"/>
            <w:tcBorders>
              <w:tl2br w:val="nil"/>
              <w:tr2bl w:val="nil"/>
            </w:tcBorders>
            <w:vAlign w:val="center"/>
          </w:tcPr>
          <w:p>
            <w:pPr>
              <w:jc w:val="cente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836" w:type="dxa"/>
            <w:vMerge w:val="continue"/>
            <w:tcBorders>
              <w:tl2br w:val="nil"/>
              <w:tr2bl w:val="nil"/>
            </w:tcBorders>
            <w:vAlign w:val="center"/>
          </w:tcPr>
          <w:p>
            <w:pPr>
              <w:jc w:val="center"/>
            </w:pPr>
          </w:p>
        </w:tc>
        <w:tc>
          <w:tcPr>
            <w:tcW w:w="785" w:type="dxa"/>
            <w:tcBorders>
              <w:tl2br w:val="nil"/>
              <w:tr2bl w:val="nil"/>
            </w:tcBorders>
            <w:vAlign w:val="center"/>
          </w:tcPr>
          <w:p>
            <w:pPr>
              <w:jc w:val="center"/>
            </w:pPr>
            <w:r>
              <w:t>发黑槽</w:t>
            </w:r>
          </w:p>
        </w:tc>
        <w:tc>
          <w:tcPr>
            <w:tcW w:w="2896" w:type="dxa"/>
            <w:tcBorders>
              <w:tl2br w:val="nil"/>
              <w:tr2bl w:val="nil"/>
            </w:tcBorders>
            <w:vAlign w:val="center"/>
          </w:tcPr>
          <w:p>
            <w:pPr>
              <w:jc w:val="center"/>
            </w:pPr>
            <w:r>
              <w:t>1.5×0.9×1.2（有效高度 1.0）</w:t>
            </w:r>
          </w:p>
        </w:tc>
        <w:tc>
          <w:tcPr>
            <w:tcW w:w="946" w:type="dxa"/>
            <w:tcBorders>
              <w:tl2br w:val="nil"/>
              <w:tr2bl w:val="nil"/>
            </w:tcBorders>
            <w:vAlign w:val="center"/>
          </w:tcPr>
          <w:p>
            <w:pPr>
              <w:jc w:val="center"/>
            </w:pPr>
            <w:r>
              <w:t>2 个</w:t>
            </w:r>
          </w:p>
        </w:tc>
        <w:tc>
          <w:tcPr>
            <w:tcW w:w="865" w:type="dxa"/>
            <w:tcBorders>
              <w:tl2br w:val="nil"/>
              <w:tr2bl w:val="nil"/>
            </w:tcBorders>
            <w:vAlign w:val="center"/>
          </w:tcPr>
          <w:p>
            <w:pPr>
              <w:jc w:val="center"/>
            </w:pPr>
            <w:r>
              <w:t>2700</w:t>
            </w:r>
          </w:p>
        </w:tc>
        <w:tc>
          <w:tcPr>
            <w:tcW w:w="865" w:type="dxa"/>
            <w:tcBorders>
              <w:tl2br w:val="nil"/>
              <w:tr2bl w:val="nil"/>
            </w:tcBorders>
            <w:vAlign w:val="center"/>
          </w:tcPr>
          <w:p>
            <w:pPr>
              <w:jc w:val="center"/>
            </w:pPr>
            <w:r>
              <w:t>1 个</w:t>
            </w:r>
          </w:p>
        </w:tc>
        <w:tc>
          <w:tcPr>
            <w:tcW w:w="865" w:type="dxa"/>
            <w:tcBorders>
              <w:tl2br w:val="nil"/>
              <w:tr2bl w:val="nil"/>
            </w:tcBorders>
            <w:vAlign w:val="center"/>
          </w:tcPr>
          <w:p>
            <w:pPr>
              <w:jc w:val="center"/>
            </w:pPr>
            <w:r>
              <w:t>1280</w:t>
            </w:r>
          </w:p>
        </w:tc>
        <w:tc>
          <w:tcPr>
            <w:tcW w:w="865" w:type="dxa"/>
            <w:vMerge w:val="continue"/>
            <w:tcBorders>
              <w:tl2br w:val="nil"/>
              <w:tr2bl w:val="nil"/>
            </w:tcBorders>
            <w:vAlign w:val="center"/>
          </w:tcPr>
          <w:p>
            <w:pPr>
              <w:jc w:val="cente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836" w:type="dxa"/>
            <w:vMerge w:val="continue"/>
            <w:tcBorders>
              <w:tl2br w:val="nil"/>
              <w:tr2bl w:val="nil"/>
            </w:tcBorders>
            <w:vAlign w:val="center"/>
          </w:tcPr>
          <w:p>
            <w:pPr>
              <w:jc w:val="center"/>
            </w:pPr>
          </w:p>
        </w:tc>
        <w:tc>
          <w:tcPr>
            <w:tcW w:w="785" w:type="dxa"/>
            <w:tcBorders>
              <w:tl2br w:val="nil"/>
              <w:tr2bl w:val="nil"/>
            </w:tcBorders>
            <w:vAlign w:val="center"/>
          </w:tcPr>
          <w:p>
            <w:pPr>
              <w:jc w:val="center"/>
            </w:pPr>
            <w:r>
              <w:t>热水槽</w:t>
            </w:r>
          </w:p>
        </w:tc>
        <w:tc>
          <w:tcPr>
            <w:tcW w:w="2896" w:type="dxa"/>
            <w:tcBorders>
              <w:tl2br w:val="nil"/>
              <w:tr2bl w:val="nil"/>
            </w:tcBorders>
            <w:vAlign w:val="center"/>
          </w:tcPr>
          <w:p>
            <w:pPr>
              <w:jc w:val="center"/>
            </w:pPr>
            <w:r>
              <w:t>1.5×0.9×1.2（有效高度 1.0）</w:t>
            </w:r>
          </w:p>
        </w:tc>
        <w:tc>
          <w:tcPr>
            <w:tcW w:w="946" w:type="dxa"/>
            <w:tcBorders>
              <w:tl2br w:val="nil"/>
              <w:tr2bl w:val="nil"/>
            </w:tcBorders>
            <w:vAlign w:val="center"/>
          </w:tcPr>
          <w:p>
            <w:pPr>
              <w:jc w:val="center"/>
            </w:pPr>
            <w:r>
              <w:t>1 个</w:t>
            </w:r>
          </w:p>
        </w:tc>
        <w:tc>
          <w:tcPr>
            <w:tcW w:w="865" w:type="dxa"/>
            <w:tcBorders>
              <w:tl2br w:val="nil"/>
              <w:tr2bl w:val="nil"/>
            </w:tcBorders>
            <w:vAlign w:val="center"/>
          </w:tcPr>
          <w:p>
            <w:pPr>
              <w:jc w:val="center"/>
            </w:pPr>
            <w:r>
              <w:t>1350</w:t>
            </w:r>
          </w:p>
        </w:tc>
        <w:tc>
          <w:tcPr>
            <w:tcW w:w="865" w:type="dxa"/>
            <w:tcBorders>
              <w:tl2br w:val="nil"/>
              <w:tr2bl w:val="nil"/>
            </w:tcBorders>
            <w:vAlign w:val="center"/>
          </w:tcPr>
          <w:p>
            <w:pPr>
              <w:jc w:val="center"/>
            </w:pPr>
            <w:r>
              <w:t>1 个</w:t>
            </w:r>
          </w:p>
        </w:tc>
        <w:tc>
          <w:tcPr>
            <w:tcW w:w="865" w:type="dxa"/>
            <w:tcBorders>
              <w:tl2br w:val="nil"/>
              <w:tr2bl w:val="nil"/>
            </w:tcBorders>
            <w:vAlign w:val="center"/>
          </w:tcPr>
          <w:p>
            <w:pPr>
              <w:jc w:val="center"/>
            </w:pPr>
            <w:r>
              <w:t>1280</w:t>
            </w:r>
          </w:p>
        </w:tc>
        <w:tc>
          <w:tcPr>
            <w:tcW w:w="865" w:type="dxa"/>
            <w:vMerge w:val="continue"/>
            <w:tcBorders>
              <w:tl2br w:val="nil"/>
              <w:tr2bl w:val="nil"/>
            </w:tcBorders>
            <w:vAlign w:val="center"/>
          </w:tcPr>
          <w:p>
            <w:pPr>
              <w:jc w:val="cente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836" w:type="dxa"/>
            <w:vMerge w:val="continue"/>
            <w:tcBorders>
              <w:tl2br w:val="nil"/>
              <w:tr2bl w:val="nil"/>
            </w:tcBorders>
            <w:vAlign w:val="center"/>
          </w:tcPr>
          <w:p>
            <w:pPr>
              <w:jc w:val="center"/>
            </w:pPr>
          </w:p>
        </w:tc>
        <w:tc>
          <w:tcPr>
            <w:tcW w:w="785" w:type="dxa"/>
            <w:tcBorders>
              <w:tl2br w:val="nil"/>
              <w:tr2bl w:val="nil"/>
            </w:tcBorders>
            <w:vAlign w:val="center"/>
          </w:tcPr>
          <w:p>
            <w:pPr>
              <w:jc w:val="center"/>
            </w:pPr>
            <w:r>
              <w:t>水洗槽</w:t>
            </w:r>
          </w:p>
        </w:tc>
        <w:tc>
          <w:tcPr>
            <w:tcW w:w="2896" w:type="dxa"/>
            <w:tcBorders>
              <w:tl2br w:val="nil"/>
              <w:tr2bl w:val="nil"/>
            </w:tcBorders>
            <w:vAlign w:val="center"/>
          </w:tcPr>
          <w:p>
            <w:pPr>
              <w:jc w:val="center"/>
            </w:pPr>
            <w:r>
              <w:t>1.5×0.9×1.2（有效高度 1.0）</w:t>
            </w:r>
          </w:p>
        </w:tc>
        <w:tc>
          <w:tcPr>
            <w:tcW w:w="946" w:type="dxa"/>
            <w:tcBorders>
              <w:tl2br w:val="nil"/>
              <w:tr2bl w:val="nil"/>
            </w:tcBorders>
            <w:vAlign w:val="center"/>
          </w:tcPr>
          <w:p>
            <w:pPr>
              <w:jc w:val="center"/>
            </w:pPr>
            <w:r>
              <w:t>6 个</w:t>
            </w:r>
          </w:p>
        </w:tc>
        <w:tc>
          <w:tcPr>
            <w:tcW w:w="865" w:type="dxa"/>
            <w:tcBorders>
              <w:tl2br w:val="nil"/>
              <w:tr2bl w:val="nil"/>
            </w:tcBorders>
            <w:vAlign w:val="center"/>
          </w:tcPr>
          <w:p>
            <w:pPr>
              <w:jc w:val="center"/>
            </w:pPr>
            <w:r>
              <w:t>8100</w:t>
            </w:r>
          </w:p>
        </w:tc>
        <w:tc>
          <w:tcPr>
            <w:tcW w:w="865" w:type="dxa"/>
            <w:tcBorders>
              <w:tl2br w:val="nil"/>
              <w:tr2bl w:val="nil"/>
            </w:tcBorders>
            <w:vAlign w:val="center"/>
          </w:tcPr>
          <w:p>
            <w:pPr>
              <w:jc w:val="center"/>
            </w:pPr>
            <w:r>
              <w:t>5 个</w:t>
            </w:r>
          </w:p>
        </w:tc>
        <w:tc>
          <w:tcPr>
            <w:tcW w:w="865" w:type="dxa"/>
            <w:tcBorders>
              <w:tl2br w:val="nil"/>
              <w:tr2bl w:val="nil"/>
            </w:tcBorders>
            <w:vAlign w:val="center"/>
          </w:tcPr>
          <w:p>
            <w:pPr>
              <w:jc w:val="center"/>
            </w:pPr>
            <w:r>
              <w:t>6400</w:t>
            </w:r>
          </w:p>
        </w:tc>
        <w:tc>
          <w:tcPr>
            <w:tcW w:w="865" w:type="dxa"/>
            <w:vMerge w:val="continue"/>
            <w:tcBorders>
              <w:tl2br w:val="nil"/>
              <w:tr2bl w:val="nil"/>
            </w:tcBorders>
            <w:vAlign w:val="center"/>
          </w:tcPr>
          <w:p>
            <w:pPr>
              <w:jc w:val="cente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836" w:type="dxa"/>
            <w:vMerge w:val="continue"/>
            <w:tcBorders>
              <w:tl2br w:val="nil"/>
              <w:tr2bl w:val="nil"/>
            </w:tcBorders>
            <w:vAlign w:val="center"/>
          </w:tcPr>
          <w:p>
            <w:pPr>
              <w:jc w:val="center"/>
            </w:pPr>
          </w:p>
        </w:tc>
        <w:tc>
          <w:tcPr>
            <w:tcW w:w="785" w:type="dxa"/>
            <w:tcBorders>
              <w:tl2br w:val="nil"/>
              <w:tr2bl w:val="nil"/>
            </w:tcBorders>
            <w:vAlign w:val="center"/>
          </w:tcPr>
          <w:p>
            <w:pPr>
              <w:jc w:val="center"/>
            </w:pPr>
            <w:r>
              <w:t>浸油槽</w:t>
            </w:r>
          </w:p>
        </w:tc>
        <w:tc>
          <w:tcPr>
            <w:tcW w:w="2896" w:type="dxa"/>
            <w:tcBorders>
              <w:tl2br w:val="nil"/>
              <w:tr2bl w:val="nil"/>
            </w:tcBorders>
            <w:vAlign w:val="center"/>
          </w:tcPr>
          <w:p>
            <w:pPr>
              <w:jc w:val="center"/>
            </w:pPr>
            <w:r>
              <w:t>1.5×0.9×1.2（有效高度 1.0）</w:t>
            </w:r>
          </w:p>
        </w:tc>
        <w:tc>
          <w:tcPr>
            <w:tcW w:w="946" w:type="dxa"/>
            <w:tcBorders>
              <w:tl2br w:val="nil"/>
              <w:tr2bl w:val="nil"/>
            </w:tcBorders>
            <w:vAlign w:val="center"/>
          </w:tcPr>
          <w:p>
            <w:pPr>
              <w:jc w:val="center"/>
            </w:pPr>
            <w:r>
              <w:t>2 个</w:t>
            </w:r>
          </w:p>
        </w:tc>
        <w:tc>
          <w:tcPr>
            <w:tcW w:w="865" w:type="dxa"/>
            <w:tcBorders>
              <w:tl2br w:val="nil"/>
              <w:tr2bl w:val="nil"/>
            </w:tcBorders>
            <w:vAlign w:val="center"/>
          </w:tcPr>
          <w:p>
            <w:pPr>
              <w:jc w:val="center"/>
            </w:pPr>
            <w:r>
              <w:t>2700</w:t>
            </w:r>
          </w:p>
        </w:tc>
        <w:tc>
          <w:tcPr>
            <w:tcW w:w="865" w:type="dxa"/>
            <w:tcBorders>
              <w:tl2br w:val="nil"/>
              <w:tr2bl w:val="nil"/>
            </w:tcBorders>
            <w:vAlign w:val="center"/>
          </w:tcPr>
          <w:p>
            <w:pPr>
              <w:jc w:val="center"/>
            </w:pPr>
            <w:r>
              <w:t>2 个</w:t>
            </w:r>
          </w:p>
        </w:tc>
        <w:tc>
          <w:tcPr>
            <w:tcW w:w="865" w:type="dxa"/>
            <w:tcBorders>
              <w:tl2br w:val="nil"/>
              <w:tr2bl w:val="nil"/>
            </w:tcBorders>
            <w:vAlign w:val="center"/>
          </w:tcPr>
          <w:p>
            <w:pPr>
              <w:jc w:val="center"/>
            </w:pPr>
            <w:r>
              <w:t>2560</w:t>
            </w:r>
          </w:p>
        </w:tc>
        <w:tc>
          <w:tcPr>
            <w:tcW w:w="865" w:type="dxa"/>
            <w:vMerge w:val="continue"/>
            <w:tcBorders>
              <w:tl2br w:val="nil"/>
              <w:tr2bl w:val="nil"/>
            </w:tcBorders>
            <w:vAlign w:val="center"/>
          </w:tcPr>
          <w:p>
            <w:pPr>
              <w:jc w:val="cente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836" w:type="dxa"/>
            <w:vMerge w:val="continue"/>
            <w:tcBorders>
              <w:tl2br w:val="nil"/>
              <w:tr2bl w:val="nil"/>
            </w:tcBorders>
            <w:vAlign w:val="center"/>
          </w:tcPr>
          <w:p>
            <w:pPr>
              <w:jc w:val="center"/>
            </w:pPr>
          </w:p>
        </w:tc>
        <w:tc>
          <w:tcPr>
            <w:tcW w:w="785" w:type="dxa"/>
            <w:tcBorders>
              <w:tl2br w:val="nil"/>
              <w:tr2bl w:val="nil"/>
            </w:tcBorders>
            <w:vAlign w:val="center"/>
          </w:tcPr>
          <w:p>
            <w:pPr>
              <w:jc w:val="center"/>
            </w:pPr>
            <w:r>
              <w:t>控油槽</w:t>
            </w:r>
          </w:p>
        </w:tc>
        <w:tc>
          <w:tcPr>
            <w:tcW w:w="2896" w:type="dxa"/>
            <w:tcBorders>
              <w:tl2br w:val="nil"/>
              <w:tr2bl w:val="nil"/>
            </w:tcBorders>
            <w:vAlign w:val="center"/>
          </w:tcPr>
          <w:p>
            <w:pPr>
              <w:jc w:val="center"/>
            </w:pPr>
            <w:r>
              <w:t>1.5×0.9×1.2（有效高度 1.0）</w:t>
            </w:r>
          </w:p>
        </w:tc>
        <w:tc>
          <w:tcPr>
            <w:tcW w:w="946" w:type="dxa"/>
            <w:tcBorders>
              <w:tl2br w:val="nil"/>
              <w:tr2bl w:val="nil"/>
            </w:tcBorders>
            <w:vAlign w:val="center"/>
          </w:tcPr>
          <w:p>
            <w:pPr>
              <w:jc w:val="center"/>
            </w:pPr>
            <w:r>
              <w:t>1 个</w:t>
            </w:r>
          </w:p>
        </w:tc>
        <w:tc>
          <w:tcPr>
            <w:tcW w:w="865" w:type="dxa"/>
            <w:tcBorders>
              <w:tl2br w:val="nil"/>
              <w:tr2bl w:val="nil"/>
            </w:tcBorders>
            <w:vAlign w:val="center"/>
          </w:tcPr>
          <w:p>
            <w:pPr>
              <w:jc w:val="center"/>
            </w:pPr>
            <w:r>
              <w:t>1350</w:t>
            </w:r>
          </w:p>
        </w:tc>
        <w:tc>
          <w:tcPr>
            <w:tcW w:w="865" w:type="dxa"/>
            <w:tcBorders>
              <w:tl2br w:val="nil"/>
              <w:tr2bl w:val="nil"/>
            </w:tcBorders>
            <w:vAlign w:val="center"/>
          </w:tcPr>
          <w:p>
            <w:pPr>
              <w:jc w:val="center"/>
            </w:pPr>
            <w:r>
              <w:t>1 个</w:t>
            </w:r>
          </w:p>
        </w:tc>
        <w:tc>
          <w:tcPr>
            <w:tcW w:w="865" w:type="dxa"/>
            <w:tcBorders>
              <w:tl2br w:val="nil"/>
              <w:tr2bl w:val="nil"/>
            </w:tcBorders>
            <w:vAlign w:val="center"/>
          </w:tcPr>
          <w:p>
            <w:pPr>
              <w:jc w:val="center"/>
            </w:pPr>
            <w:r>
              <w:t>1280</w:t>
            </w:r>
          </w:p>
        </w:tc>
        <w:tc>
          <w:tcPr>
            <w:tcW w:w="865" w:type="dxa"/>
            <w:vMerge w:val="continue"/>
            <w:tcBorders>
              <w:tl2br w:val="nil"/>
              <w:tr2bl w:val="nil"/>
            </w:tcBorders>
            <w:vAlign w:val="center"/>
          </w:tcPr>
          <w:p>
            <w:pPr>
              <w:jc w:val="center"/>
            </w:pPr>
          </w:p>
        </w:tc>
      </w:tr>
    </w:tbl>
    <w:p>
      <w:pPr>
        <w:pStyle w:val="6"/>
        <w:spacing w:line="240" w:lineRule="auto"/>
      </w:pPr>
      <w:r>
        <w:rPr>
          <w:rFonts w:eastAsia="仿宋"/>
        </w:rPr>
        <w:t>表3-</w:t>
      </w:r>
      <w:r>
        <w:rPr>
          <w:rFonts w:hint="eastAsia" w:eastAsia="仿宋"/>
          <w:lang w:val="en-US" w:eastAsia="zh-CN"/>
        </w:rPr>
        <w:t>3</w:t>
      </w:r>
      <w:r>
        <w:rPr>
          <w:rFonts w:eastAsia="仿宋"/>
        </w:rPr>
        <w:t xml:space="preserve"> 迁建整合提升项目（喷漆工序）主要设备一览表</w:t>
      </w:r>
    </w:p>
    <w:tbl>
      <w:tblPr>
        <w:tblStyle w:val="37"/>
        <w:tblW w:w="7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158"/>
        <w:gridCol w:w="1864"/>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3" w:type="dxa"/>
            <w:vAlign w:val="center"/>
          </w:tcPr>
          <w:p>
            <w:pPr>
              <w:tabs>
                <w:tab w:val="left" w:pos="757"/>
              </w:tabs>
              <w:jc w:val="center"/>
              <w:rPr>
                <w:color w:val="000000"/>
                <w:szCs w:val="21"/>
              </w:rPr>
            </w:pPr>
            <w:r>
              <w:rPr>
                <w:color w:val="000000"/>
                <w:szCs w:val="21"/>
              </w:rPr>
              <w:t>序号</w:t>
            </w:r>
          </w:p>
        </w:tc>
        <w:tc>
          <w:tcPr>
            <w:tcW w:w="2158" w:type="dxa"/>
            <w:vAlign w:val="center"/>
          </w:tcPr>
          <w:p>
            <w:pPr>
              <w:tabs>
                <w:tab w:val="left" w:pos="757"/>
              </w:tabs>
              <w:jc w:val="center"/>
              <w:rPr>
                <w:color w:val="000000"/>
                <w:szCs w:val="21"/>
              </w:rPr>
            </w:pPr>
            <w:r>
              <w:rPr>
                <w:color w:val="000000"/>
                <w:szCs w:val="21"/>
              </w:rPr>
              <w:t>名称</w:t>
            </w:r>
          </w:p>
        </w:tc>
        <w:tc>
          <w:tcPr>
            <w:tcW w:w="1864" w:type="dxa"/>
            <w:vAlign w:val="center"/>
          </w:tcPr>
          <w:p>
            <w:pPr>
              <w:tabs>
                <w:tab w:val="left" w:pos="757"/>
              </w:tabs>
              <w:jc w:val="center"/>
              <w:rPr>
                <w:color w:val="000000"/>
                <w:szCs w:val="21"/>
              </w:rPr>
            </w:pPr>
            <w:r>
              <w:rPr>
                <w:color w:val="000000"/>
                <w:szCs w:val="21"/>
              </w:rPr>
              <w:t>环评数量</w:t>
            </w:r>
          </w:p>
        </w:tc>
        <w:tc>
          <w:tcPr>
            <w:tcW w:w="2032" w:type="dxa"/>
            <w:vAlign w:val="center"/>
          </w:tcPr>
          <w:p>
            <w:pPr>
              <w:tabs>
                <w:tab w:val="left" w:pos="757"/>
              </w:tabs>
              <w:jc w:val="center"/>
              <w:rPr>
                <w:color w:val="000000"/>
                <w:szCs w:val="21"/>
              </w:rPr>
            </w:pPr>
            <w:r>
              <w:rPr>
                <w:color w:val="000000"/>
                <w:szCs w:val="21"/>
              </w:rPr>
              <w:t>实际数量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3" w:type="dxa"/>
            <w:vAlign w:val="center"/>
          </w:tcPr>
          <w:p>
            <w:pPr>
              <w:tabs>
                <w:tab w:val="left" w:pos="757"/>
              </w:tabs>
              <w:jc w:val="center"/>
              <w:rPr>
                <w:color w:val="000000"/>
                <w:szCs w:val="21"/>
              </w:rPr>
            </w:pPr>
            <w:r>
              <w:rPr>
                <w:color w:val="000000"/>
                <w:szCs w:val="21"/>
              </w:rPr>
              <w:t>1</w:t>
            </w:r>
          </w:p>
        </w:tc>
        <w:tc>
          <w:tcPr>
            <w:tcW w:w="2158" w:type="dxa"/>
            <w:vAlign w:val="center"/>
          </w:tcPr>
          <w:p>
            <w:pPr>
              <w:tabs>
                <w:tab w:val="left" w:pos="757"/>
              </w:tabs>
              <w:jc w:val="center"/>
              <w:rPr>
                <w:color w:val="000000"/>
                <w:szCs w:val="21"/>
              </w:rPr>
            </w:pPr>
            <w:r>
              <w:rPr>
                <w:color w:val="000000"/>
                <w:szCs w:val="21"/>
              </w:rPr>
              <w:t>喷漆房</w:t>
            </w:r>
          </w:p>
        </w:tc>
        <w:tc>
          <w:tcPr>
            <w:tcW w:w="1864" w:type="dxa"/>
            <w:vAlign w:val="center"/>
          </w:tcPr>
          <w:p>
            <w:pPr>
              <w:tabs>
                <w:tab w:val="left" w:pos="757"/>
              </w:tabs>
              <w:jc w:val="center"/>
              <w:rPr>
                <w:color w:val="000000"/>
                <w:szCs w:val="21"/>
              </w:rPr>
            </w:pPr>
            <w:r>
              <w:rPr>
                <w:color w:val="000000"/>
                <w:szCs w:val="21"/>
              </w:rPr>
              <w:t>4 间</w:t>
            </w:r>
          </w:p>
        </w:tc>
        <w:tc>
          <w:tcPr>
            <w:tcW w:w="2032" w:type="dxa"/>
            <w:vAlign w:val="center"/>
          </w:tcPr>
          <w:p>
            <w:pPr>
              <w:tabs>
                <w:tab w:val="left" w:pos="757"/>
              </w:tabs>
              <w:jc w:val="center"/>
              <w:rPr>
                <w:color w:val="000000"/>
                <w:szCs w:val="21"/>
              </w:rPr>
            </w:pPr>
            <w:r>
              <w:rPr>
                <w:color w:val="000000"/>
                <w:szCs w:val="21"/>
              </w:rPr>
              <w:t>1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3" w:type="dxa"/>
            <w:vAlign w:val="center"/>
          </w:tcPr>
          <w:p>
            <w:pPr>
              <w:tabs>
                <w:tab w:val="left" w:pos="757"/>
              </w:tabs>
              <w:jc w:val="center"/>
              <w:rPr>
                <w:color w:val="000000"/>
                <w:szCs w:val="21"/>
              </w:rPr>
            </w:pPr>
            <w:r>
              <w:rPr>
                <w:color w:val="000000"/>
                <w:szCs w:val="21"/>
              </w:rPr>
              <w:t>2</w:t>
            </w:r>
          </w:p>
        </w:tc>
        <w:tc>
          <w:tcPr>
            <w:tcW w:w="2158" w:type="dxa"/>
            <w:vAlign w:val="center"/>
          </w:tcPr>
          <w:p>
            <w:pPr>
              <w:tabs>
                <w:tab w:val="left" w:pos="757"/>
              </w:tabs>
              <w:jc w:val="center"/>
              <w:rPr>
                <w:color w:val="000000"/>
                <w:szCs w:val="21"/>
              </w:rPr>
            </w:pPr>
            <w:r>
              <w:rPr>
                <w:color w:val="000000"/>
                <w:szCs w:val="21"/>
              </w:rPr>
              <w:t>静电喷枪</w:t>
            </w:r>
          </w:p>
        </w:tc>
        <w:tc>
          <w:tcPr>
            <w:tcW w:w="1864" w:type="dxa"/>
            <w:vAlign w:val="center"/>
          </w:tcPr>
          <w:p>
            <w:pPr>
              <w:tabs>
                <w:tab w:val="left" w:pos="757"/>
              </w:tabs>
              <w:jc w:val="center"/>
              <w:rPr>
                <w:color w:val="000000"/>
                <w:szCs w:val="21"/>
              </w:rPr>
            </w:pPr>
            <w:r>
              <w:rPr>
                <w:color w:val="000000"/>
                <w:szCs w:val="21"/>
              </w:rPr>
              <w:t>9 支</w:t>
            </w:r>
          </w:p>
        </w:tc>
        <w:tc>
          <w:tcPr>
            <w:tcW w:w="2032" w:type="dxa"/>
            <w:vAlign w:val="center"/>
          </w:tcPr>
          <w:p>
            <w:pPr>
              <w:tabs>
                <w:tab w:val="left" w:pos="757"/>
              </w:tabs>
              <w:jc w:val="center"/>
              <w:rPr>
                <w:color w:val="000000"/>
                <w:szCs w:val="21"/>
              </w:rPr>
            </w:pPr>
            <w:r>
              <w:rPr>
                <w:color w:val="000000"/>
                <w:szCs w:val="21"/>
              </w:rPr>
              <w:t>2 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3" w:type="dxa"/>
            <w:vAlign w:val="center"/>
          </w:tcPr>
          <w:p>
            <w:pPr>
              <w:tabs>
                <w:tab w:val="left" w:pos="757"/>
              </w:tabs>
              <w:jc w:val="center"/>
              <w:rPr>
                <w:color w:val="000000"/>
                <w:szCs w:val="21"/>
              </w:rPr>
            </w:pPr>
            <w:r>
              <w:rPr>
                <w:color w:val="000000"/>
                <w:szCs w:val="21"/>
              </w:rPr>
              <w:t>3</w:t>
            </w:r>
          </w:p>
        </w:tc>
        <w:tc>
          <w:tcPr>
            <w:tcW w:w="2158" w:type="dxa"/>
            <w:vAlign w:val="center"/>
          </w:tcPr>
          <w:p>
            <w:pPr>
              <w:tabs>
                <w:tab w:val="left" w:pos="757"/>
              </w:tabs>
              <w:jc w:val="center"/>
              <w:rPr>
                <w:color w:val="000000"/>
                <w:szCs w:val="21"/>
              </w:rPr>
            </w:pPr>
            <w:r>
              <w:rPr>
                <w:color w:val="000000"/>
                <w:szCs w:val="21"/>
              </w:rPr>
              <w:t>烘道</w:t>
            </w:r>
          </w:p>
        </w:tc>
        <w:tc>
          <w:tcPr>
            <w:tcW w:w="1864" w:type="dxa"/>
            <w:vAlign w:val="center"/>
          </w:tcPr>
          <w:p>
            <w:pPr>
              <w:tabs>
                <w:tab w:val="left" w:pos="757"/>
              </w:tabs>
              <w:jc w:val="center"/>
              <w:rPr>
                <w:color w:val="000000"/>
                <w:szCs w:val="21"/>
              </w:rPr>
            </w:pPr>
            <w:r>
              <w:rPr>
                <w:color w:val="000000"/>
                <w:szCs w:val="21"/>
              </w:rPr>
              <w:t>4 条</w:t>
            </w:r>
          </w:p>
        </w:tc>
        <w:tc>
          <w:tcPr>
            <w:tcW w:w="2032" w:type="dxa"/>
            <w:vAlign w:val="center"/>
          </w:tcPr>
          <w:p>
            <w:pPr>
              <w:tabs>
                <w:tab w:val="left" w:pos="757"/>
              </w:tabs>
              <w:jc w:val="center"/>
              <w:rPr>
                <w:color w:val="000000"/>
                <w:szCs w:val="21"/>
              </w:rPr>
            </w:pPr>
            <w:r>
              <w:rPr>
                <w:color w:val="000000"/>
                <w:szCs w:val="21"/>
              </w:rPr>
              <w:t>1 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3" w:type="dxa"/>
            <w:vAlign w:val="center"/>
          </w:tcPr>
          <w:p>
            <w:pPr>
              <w:tabs>
                <w:tab w:val="left" w:pos="757"/>
              </w:tabs>
              <w:jc w:val="center"/>
              <w:rPr>
                <w:color w:val="000000"/>
                <w:szCs w:val="21"/>
              </w:rPr>
            </w:pPr>
            <w:r>
              <w:rPr>
                <w:color w:val="000000"/>
                <w:szCs w:val="21"/>
              </w:rPr>
              <w:t>4</w:t>
            </w:r>
          </w:p>
        </w:tc>
        <w:tc>
          <w:tcPr>
            <w:tcW w:w="2158" w:type="dxa"/>
            <w:vAlign w:val="center"/>
          </w:tcPr>
          <w:p>
            <w:pPr>
              <w:tabs>
                <w:tab w:val="left" w:pos="757"/>
              </w:tabs>
              <w:jc w:val="center"/>
              <w:rPr>
                <w:color w:val="000000"/>
                <w:szCs w:val="21"/>
              </w:rPr>
            </w:pPr>
            <w:r>
              <w:rPr>
                <w:color w:val="000000"/>
                <w:szCs w:val="21"/>
              </w:rPr>
              <w:t>烘箱</w:t>
            </w:r>
          </w:p>
        </w:tc>
        <w:tc>
          <w:tcPr>
            <w:tcW w:w="1864" w:type="dxa"/>
            <w:vAlign w:val="center"/>
          </w:tcPr>
          <w:p>
            <w:pPr>
              <w:tabs>
                <w:tab w:val="left" w:pos="757"/>
              </w:tabs>
              <w:jc w:val="center"/>
              <w:rPr>
                <w:color w:val="000000"/>
                <w:szCs w:val="21"/>
              </w:rPr>
            </w:pPr>
            <w:r>
              <w:rPr>
                <w:color w:val="000000"/>
                <w:szCs w:val="21"/>
              </w:rPr>
              <w:t>15 个</w:t>
            </w:r>
          </w:p>
        </w:tc>
        <w:tc>
          <w:tcPr>
            <w:tcW w:w="2032" w:type="dxa"/>
            <w:vAlign w:val="center"/>
          </w:tcPr>
          <w:p>
            <w:pPr>
              <w:tabs>
                <w:tab w:val="left" w:pos="757"/>
              </w:tabs>
              <w:jc w:val="center"/>
              <w:rPr>
                <w:color w:val="000000"/>
                <w:szCs w:val="21"/>
              </w:rPr>
            </w:pPr>
            <w:r>
              <w:rPr>
                <w:color w:val="000000"/>
                <w:szCs w:val="21"/>
              </w:rPr>
              <w:t>1 个</w:t>
            </w:r>
          </w:p>
        </w:tc>
      </w:tr>
    </w:tbl>
    <w:p>
      <w:pPr>
        <w:pStyle w:val="34"/>
        <w:spacing w:beforeLines="0"/>
        <w:rPr>
          <w:szCs w:val="28"/>
        </w:rPr>
      </w:pPr>
      <w:r>
        <w:rPr>
          <w:szCs w:val="30"/>
        </w:rPr>
        <w:t>3.3 主要原辅材料及燃料</w:t>
      </w:r>
      <w:bookmarkEnd w:id="82"/>
      <w:bookmarkEnd w:id="83"/>
    </w:p>
    <w:p>
      <w:pPr>
        <w:tabs>
          <w:tab w:val="left" w:pos="757"/>
        </w:tabs>
        <w:spacing w:line="360" w:lineRule="auto"/>
        <w:ind w:firstLine="560" w:firstLineChars="200"/>
        <w:jc w:val="left"/>
        <w:rPr>
          <w:bCs/>
          <w:sz w:val="28"/>
          <w:szCs w:val="28"/>
        </w:rPr>
      </w:pPr>
      <w:r>
        <w:rPr>
          <w:sz w:val="28"/>
          <w:szCs w:val="28"/>
        </w:rPr>
        <w:t>本项</w:t>
      </w:r>
      <w:r>
        <w:rPr>
          <w:color w:val="000000"/>
          <w:sz w:val="28"/>
        </w:rPr>
        <w:t>目及迁建整合提升项目（喷漆工序）主要原辅材料消耗情况见表3-4、3-5。</w:t>
      </w:r>
    </w:p>
    <w:p>
      <w:pPr>
        <w:pStyle w:val="6"/>
        <w:spacing w:line="240" w:lineRule="auto"/>
      </w:pPr>
      <w:r>
        <w:t>表</w:t>
      </w:r>
      <w:r>
        <w:rPr>
          <w:rFonts w:eastAsia="仿宋_GB2312"/>
        </w:rPr>
        <w:t>3-4 扩建项目</w:t>
      </w:r>
      <w:r>
        <w:t>主要原辅材料消耗情况表</w:t>
      </w:r>
    </w:p>
    <w:tbl>
      <w:tblPr>
        <w:tblStyle w:val="3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67"/>
        <w:gridCol w:w="1038"/>
        <w:gridCol w:w="1440"/>
        <w:gridCol w:w="14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367" w:type="dxa"/>
            <w:tcBorders>
              <w:tl2br w:val="nil"/>
              <w:tr2bl w:val="nil"/>
            </w:tcBorders>
            <w:vAlign w:val="center"/>
          </w:tcPr>
          <w:p>
            <w:pPr>
              <w:jc w:val="center"/>
            </w:pPr>
            <w:bookmarkStart w:id="84" w:name="_Toc2867128"/>
            <w:bookmarkStart w:id="85" w:name="_Toc523410784"/>
            <w:r>
              <w:t>名称</w:t>
            </w:r>
          </w:p>
        </w:tc>
        <w:tc>
          <w:tcPr>
            <w:tcW w:w="1038" w:type="dxa"/>
            <w:tcBorders>
              <w:tl2br w:val="nil"/>
              <w:tr2bl w:val="nil"/>
            </w:tcBorders>
            <w:vAlign w:val="center"/>
          </w:tcPr>
          <w:p>
            <w:pPr>
              <w:jc w:val="center"/>
            </w:pPr>
            <w:r>
              <w:t>规格</w:t>
            </w:r>
          </w:p>
        </w:tc>
        <w:tc>
          <w:tcPr>
            <w:tcW w:w="1440" w:type="dxa"/>
            <w:tcBorders>
              <w:tl2br w:val="nil"/>
              <w:tr2bl w:val="nil"/>
            </w:tcBorders>
            <w:vAlign w:val="center"/>
          </w:tcPr>
          <w:p>
            <w:pPr>
              <w:jc w:val="center"/>
            </w:pPr>
            <w:r>
              <w:t>环评数量（t/a）</w:t>
            </w:r>
          </w:p>
        </w:tc>
        <w:tc>
          <w:tcPr>
            <w:tcW w:w="1440" w:type="dxa"/>
            <w:tcBorders>
              <w:tl2br w:val="nil"/>
              <w:tr2bl w:val="nil"/>
            </w:tcBorders>
            <w:vAlign w:val="center"/>
          </w:tcPr>
          <w:p>
            <w:pPr>
              <w:jc w:val="center"/>
            </w:pPr>
            <w:r>
              <w:t>实际数量（t/a）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367" w:type="dxa"/>
            <w:tcBorders>
              <w:tl2br w:val="nil"/>
              <w:tr2bl w:val="nil"/>
            </w:tcBorders>
            <w:vAlign w:val="center"/>
          </w:tcPr>
          <w:p>
            <w:pPr>
              <w:jc w:val="center"/>
            </w:pPr>
            <w:r>
              <w:t>片碱</w:t>
            </w:r>
          </w:p>
        </w:tc>
        <w:tc>
          <w:tcPr>
            <w:tcW w:w="1038" w:type="dxa"/>
            <w:tcBorders>
              <w:tl2br w:val="nil"/>
              <w:tr2bl w:val="nil"/>
            </w:tcBorders>
            <w:vAlign w:val="center"/>
          </w:tcPr>
          <w:p>
            <w:pPr>
              <w:jc w:val="center"/>
            </w:pPr>
            <w:r>
              <w:t>25kg/袋</w:t>
            </w:r>
          </w:p>
        </w:tc>
        <w:tc>
          <w:tcPr>
            <w:tcW w:w="1440" w:type="dxa"/>
            <w:tcBorders>
              <w:tl2br w:val="nil"/>
              <w:tr2bl w:val="nil"/>
            </w:tcBorders>
            <w:vAlign w:val="center"/>
          </w:tcPr>
          <w:p>
            <w:pPr>
              <w:jc w:val="center"/>
            </w:pPr>
            <w:r>
              <w:t>31</w:t>
            </w:r>
          </w:p>
        </w:tc>
        <w:tc>
          <w:tcPr>
            <w:tcW w:w="1440" w:type="dxa"/>
            <w:tcBorders>
              <w:tl2br w:val="nil"/>
              <w:tr2bl w:val="nil"/>
            </w:tcBorders>
            <w:vAlign w:val="center"/>
          </w:tcPr>
          <w:p>
            <w:pPr>
              <w:jc w:val="center"/>
            </w:pPr>
            <w: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367" w:type="dxa"/>
            <w:tcBorders>
              <w:tl2br w:val="nil"/>
              <w:tr2bl w:val="nil"/>
            </w:tcBorders>
            <w:vAlign w:val="center"/>
          </w:tcPr>
          <w:p>
            <w:pPr>
              <w:jc w:val="center"/>
            </w:pPr>
            <w:r>
              <w:t>亚硝酸钠</w:t>
            </w:r>
          </w:p>
        </w:tc>
        <w:tc>
          <w:tcPr>
            <w:tcW w:w="1038" w:type="dxa"/>
            <w:tcBorders>
              <w:tl2br w:val="nil"/>
              <w:tr2bl w:val="nil"/>
            </w:tcBorders>
            <w:vAlign w:val="center"/>
          </w:tcPr>
          <w:p>
            <w:pPr>
              <w:jc w:val="center"/>
            </w:pPr>
            <w:r>
              <w:t>50kg/袋</w:t>
            </w:r>
          </w:p>
        </w:tc>
        <w:tc>
          <w:tcPr>
            <w:tcW w:w="1440" w:type="dxa"/>
            <w:tcBorders>
              <w:tl2br w:val="nil"/>
              <w:tr2bl w:val="nil"/>
            </w:tcBorders>
            <w:vAlign w:val="center"/>
          </w:tcPr>
          <w:p>
            <w:pPr>
              <w:jc w:val="center"/>
            </w:pPr>
            <w:r>
              <w:t>5</w:t>
            </w:r>
          </w:p>
        </w:tc>
        <w:tc>
          <w:tcPr>
            <w:tcW w:w="1440" w:type="dxa"/>
            <w:tcBorders>
              <w:tl2br w:val="nil"/>
              <w:tr2bl w:val="nil"/>
            </w:tcBorders>
            <w:vAlign w:val="center"/>
          </w:tcPr>
          <w:p>
            <w:pPr>
              <w:jc w:val="center"/>
            </w:pPr>
            <w:r>
              <w:t>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367" w:type="dxa"/>
            <w:tcBorders>
              <w:tl2br w:val="nil"/>
              <w:tr2bl w:val="nil"/>
            </w:tcBorders>
            <w:vAlign w:val="center"/>
          </w:tcPr>
          <w:p>
            <w:pPr>
              <w:jc w:val="center"/>
            </w:pPr>
            <w:r>
              <w:t>盐酸（37%）</w:t>
            </w:r>
          </w:p>
        </w:tc>
        <w:tc>
          <w:tcPr>
            <w:tcW w:w="1038" w:type="dxa"/>
            <w:tcBorders>
              <w:tl2br w:val="nil"/>
              <w:tr2bl w:val="nil"/>
            </w:tcBorders>
            <w:vAlign w:val="center"/>
          </w:tcPr>
          <w:p>
            <w:pPr>
              <w:jc w:val="center"/>
            </w:pPr>
            <w:r>
              <w:t>40kg/桶</w:t>
            </w:r>
          </w:p>
        </w:tc>
        <w:tc>
          <w:tcPr>
            <w:tcW w:w="1440" w:type="dxa"/>
            <w:tcBorders>
              <w:tl2br w:val="nil"/>
              <w:tr2bl w:val="nil"/>
            </w:tcBorders>
            <w:vAlign w:val="center"/>
          </w:tcPr>
          <w:p>
            <w:pPr>
              <w:jc w:val="center"/>
            </w:pPr>
            <w:r>
              <w:t>100</w:t>
            </w:r>
          </w:p>
        </w:tc>
        <w:tc>
          <w:tcPr>
            <w:tcW w:w="1440" w:type="dxa"/>
            <w:tcBorders>
              <w:tl2br w:val="nil"/>
              <w:tr2bl w:val="nil"/>
            </w:tcBorders>
            <w:vAlign w:val="center"/>
          </w:tcPr>
          <w:p>
            <w:pPr>
              <w:jc w:val="center"/>
            </w:pPr>
            <w:r>
              <w:t>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367" w:type="dxa"/>
            <w:tcBorders>
              <w:tl2br w:val="nil"/>
              <w:tr2bl w:val="nil"/>
            </w:tcBorders>
            <w:vAlign w:val="center"/>
          </w:tcPr>
          <w:p>
            <w:pPr>
              <w:jc w:val="center"/>
            </w:pPr>
            <w:r>
              <w:t>除油粉</w:t>
            </w:r>
          </w:p>
        </w:tc>
        <w:tc>
          <w:tcPr>
            <w:tcW w:w="1038" w:type="dxa"/>
            <w:tcBorders>
              <w:tl2br w:val="nil"/>
              <w:tr2bl w:val="nil"/>
            </w:tcBorders>
            <w:vAlign w:val="center"/>
          </w:tcPr>
          <w:p>
            <w:pPr>
              <w:jc w:val="center"/>
            </w:pPr>
            <w:r>
              <w:t>25kg/袋</w:t>
            </w:r>
          </w:p>
        </w:tc>
        <w:tc>
          <w:tcPr>
            <w:tcW w:w="1440" w:type="dxa"/>
            <w:tcBorders>
              <w:tl2br w:val="nil"/>
              <w:tr2bl w:val="nil"/>
            </w:tcBorders>
            <w:vAlign w:val="center"/>
          </w:tcPr>
          <w:p>
            <w:pPr>
              <w:jc w:val="center"/>
            </w:pPr>
            <w:r>
              <w:t>30</w:t>
            </w:r>
          </w:p>
        </w:tc>
        <w:tc>
          <w:tcPr>
            <w:tcW w:w="1440" w:type="dxa"/>
            <w:tcBorders>
              <w:tl2br w:val="nil"/>
              <w:tr2bl w:val="nil"/>
            </w:tcBorders>
            <w:vAlign w:val="center"/>
          </w:tcPr>
          <w:p>
            <w:pPr>
              <w:jc w:val="center"/>
            </w:pPr>
            <w:r>
              <w:t>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367" w:type="dxa"/>
            <w:tcBorders>
              <w:tl2br w:val="nil"/>
              <w:tr2bl w:val="nil"/>
            </w:tcBorders>
            <w:vAlign w:val="center"/>
          </w:tcPr>
          <w:p>
            <w:pPr>
              <w:jc w:val="center"/>
            </w:pPr>
            <w:r>
              <w:t>防锈油</w:t>
            </w:r>
          </w:p>
        </w:tc>
        <w:tc>
          <w:tcPr>
            <w:tcW w:w="1038" w:type="dxa"/>
            <w:tcBorders>
              <w:tl2br w:val="nil"/>
              <w:tr2bl w:val="nil"/>
            </w:tcBorders>
            <w:vAlign w:val="center"/>
          </w:tcPr>
          <w:p>
            <w:pPr>
              <w:jc w:val="center"/>
            </w:pPr>
            <w:r>
              <w:t>200kg/桶</w:t>
            </w:r>
          </w:p>
        </w:tc>
        <w:tc>
          <w:tcPr>
            <w:tcW w:w="1440" w:type="dxa"/>
            <w:tcBorders>
              <w:tl2br w:val="nil"/>
              <w:tr2bl w:val="nil"/>
            </w:tcBorders>
            <w:vAlign w:val="center"/>
          </w:tcPr>
          <w:p>
            <w:pPr>
              <w:jc w:val="center"/>
            </w:pPr>
            <w:r>
              <w:t>8</w:t>
            </w:r>
          </w:p>
        </w:tc>
        <w:tc>
          <w:tcPr>
            <w:tcW w:w="1440" w:type="dxa"/>
            <w:tcBorders>
              <w:tl2br w:val="nil"/>
              <w:tr2bl w:val="nil"/>
            </w:tcBorders>
            <w:vAlign w:val="center"/>
          </w:tcPr>
          <w:p>
            <w:pPr>
              <w:jc w:val="center"/>
            </w:pPr>
            <w: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367" w:type="dxa"/>
            <w:tcBorders>
              <w:tl2br w:val="nil"/>
              <w:tr2bl w:val="nil"/>
            </w:tcBorders>
            <w:vAlign w:val="center"/>
          </w:tcPr>
          <w:p>
            <w:pPr>
              <w:jc w:val="center"/>
            </w:pPr>
            <w:r>
              <w:t>皂化液</w:t>
            </w:r>
          </w:p>
        </w:tc>
        <w:tc>
          <w:tcPr>
            <w:tcW w:w="1038" w:type="dxa"/>
            <w:tcBorders>
              <w:tl2br w:val="nil"/>
              <w:tr2bl w:val="nil"/>
            </w:tcBorders>
            <w:vAlign w:val="center"/>
          </w:tcPr>
          <w:p>
            <w:pPr>
              <w:jc w:val="center"/>
            </w:pPr>
            <w:r>
              <w:t>2kg/桶</w:t>
            </w:r>
          </w:p>
        </w:tc>
        <w:tc>
          <w:tcPr>
            <w:tcW w:w="1440" w:type="dxa"/>
            <w:tcBorders>
              <w:tl2br w:val="nil"/>
              <w:tr2bl w:val="nil"/>
            </w:tcBorders>
            <w:vAlign w:val="center"/>
          </w:tcPr>
          <w:p>
            <w:pPr>
              <w:jc w:val="center"/>
            </w:pPr>
            <w:r>
              <w:t>0.5</w:t>
            </w:r>
          </w:p>
        </w:tc>
        <w:tc>
          <w:tcPr>
            <w:tcW w:w="1440" w:type="dxa"/>
            <w:tcBorders>
              <w:tl2br w:val="nil"/>
              <w:tr2bl w:val="nil"/>
            </w:tcBorders>
            <w:vAlign w:val="center"/>
          </w:tcPr>
          <w:p>
            <w:pPr>
              <w:jc w:val="center"/>
            </w:pPr>
            <w: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367" w:type="dxa"/>
            <w:tcBorders>
              <w:tl2br w:val="nil"/>
              <w:tr2bl w:val="nil"/>
            </w:tcBorders>
            <w:vAlign w:val="center"/>
          </w:tcPr>
          <w:p>
            <w:pPr>
              <w:jc w:val="center"/>
            </w:pPr>
            <w:r>
              <w:t>磷化液</w:t>
            </w:r>
          </w:p>
        </w:tc>
        <w:tc>
          <w:tcPr>
            <w:tcW w:w="1038" w:type="dxa"/>
            <w:tcBorders>
              <w:tl2br w:val="nil"/>
              <w:tr2bl w:val="nil"/>
            </w:tcBorders>
            <w:vAlign w:val="center"/>
          </w:tcPr>
          <w:p>
            <w:pPr>
              <w:jc w:val="center"/>
            </w:pPr>
            <w:r>
              <w:t>30kg/桶</w:t>
            </w:r>
          </w:p>
        </w:tc>
        <w:tc>
          <w:tcPr>
            <w:tcW w:w="1440" w:type="dxa"/>
            <w:tcBorders>
              <w:tl2br w:val="nil"/>
              <w:tr2bl w:val="nil"/>
            </w:tcBorders>
            <w:vAlign w:val="center"/>
          </w:tcPr>
          <w:p>
            <w:pPr>
              <w:jc w:val="center"/>
            </w:pPr>
            <w:r>
              <w:t>70</w:t>
            </w:r>
          </w:p>
        </w:tc>
        <w:tc>
          <w:tcPr>
            <w:tcW w:w="1440" w:type="dxa"/>
            <w:tcBorders>
              <w:tl2br w:val="nil"/>
              <w:tr2bl w:val="nil"/>
            </w:tcBorders>
            <w:vAlign w:val="center"/>
          </w:tcPr>
          <w:p>
            <w:pPr>
              <w:jc w:val="center"/>
            </w:pPr>
            <w:r>
              <w:t>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367" w:type="dxa"/>
            <w:tcBorders>
              <w:tl2br w:val="nil"/>
              <w:tr2bl w:val="nil"/>
            </w:tcBorders>
            <w:vAlign w:val="center"/>
          </w:tcPr>
          <w:p>
            <w:pPr>
              <w:jc w:val="center"/>
            </w:pPr>
            <w:r>
              <w:t>表调粉</w:t>
            </w:r>
          </w:p>
        </w:tc>
        <w:tc>
          <w:tcPr>
            <w:tcW w:w="1038" w:type="dxa"/>
            <w:tcBorders>
              <w:tl2br w:val="nil"/>
              <w:tr2bl w:val="nil"/>
            </w:tcBorders>
            <w:vAlign w:val="center"/>
          </w:tcPr>
          <w:p>
            <w:pPr>
              <w:jc w:val="center"/>
            </w:pPr>
            <w:r>
              <w:t>1kg/袋</w:t>
            </w:r>
          </w:p>
        </w:tc>
        <w:tc>
          <w:tcPr>
            <w:tcW w:w="1440" w:type="dxa"/>
            <w:tcBorders>
              <w:tl2br w:val="nil"/>
              <w:tr2bl w:val="nil"/>
            </w:tcBorders>
            <w:vAlign w:val="center"/>
          </w:tcPr>
          <w:p>
            <w:pPr>
              <w:jc w:val="center"/>
            </w:pPr>
            <w:r>
              <w:t>0.2</w:t>
            </w:r>
          </w:p>
        </w:tc>
        <w:tc>
          <w:tcPr>
            <w:tcW w:w="1440" w:type="dxa"/>
            <w:tcBorders>
              <w:tl2br w:val="nil"/>
              <w:tr2bl w:val="nil"/>
            </w:tcBorders>
            <w:vAlign w:val="center"/>
          </w:tcPr>
          <w:p>
            <w:pPr>
              <w:jc w:val="center"/>
            </w:pPr>
            <w:r>
              <w:t>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367" w:type="dxa"/>
            <w:tcBorders>
              <w:tl2br w:val="nil"/>
              <w:tr2bl w:val="nil"/>
            </w:tcBorders>
            <w:vAlign w:val="center"/>
          </w:tcPr>
          <w:p>
            <w:pPr>
              <w:jc w:val="center"/>
            </w:pPr>
            <w:r>
              <w:t>染黑剂</w:t>
            </w:r>
          </w:p>
        </w:tc>
        <w:tc>
          <w:tcPr>
            <w:tcW w:w="1038" w:type="dxa"/>
            <w:tcBorders>
              <w:tl2br w:val="nil"/>
              <w:tr2bl w:val="nil"/>
            </w:tcBorders>
            <w:vAlign w:val="center"/>
          </w:tcPr>
          <w:p>
            <w:pPr>
              <w:jc w:val="center"/>
            </w:pPr>
            <w:r>
              <w:t>30kg/桶</w:t>
            </w:r>
          </w:p>
        </w:tc>
        <w:tc>
          <w:tcPr>
            <w:tcW w:w="1440" w:type="dxa"/>
            <w:tcBorders>
              <w:tl2br w:val="nil"/>
              <w:tr2bl w:val="nil"/>
            </w:tcBorders>
            <w:vAlign w:val="center"/>
          </w:tcPr>
          <w:p>
            <w:pPr>
              <w:jc w:val="center"/>
            </w:pPr>
            <w:r>
              <w:t>1</w:t>
            </w:r>
          </w:p>
        </w:tc>
        <w:tc>
          <w:tcPr>
            <w:tcW w:w="1440" w:type="dxa"/>
            <w:tcBorders>
              <w:tl2br w:val="nil"/>
              <w:tr2bl w:val="nil"/>
            </w:tcBorders>
            <w:vAlign w:val="center"/>
          </w:tcPr>
          <w:p>
            <w:pPr>
              <w:jc w:val="center"/>
            </w:pPr>
            <w: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367" w:type="dxa"/>
            <w:tcBorders>
              <w:tl2br w:val="nil"/>
              <w:tr2bl w:val="nil"/>
            </w:tcBorders>
            <w:vAlign w:val="center"/>
          </w:tcPr>
          <w:p>
            <w:pPr>
              <w:jc w:val="center"/>
            </w:pPr>
            <w:r>
              <w:t>钢丸</w:t>
            </w:r>
          </w:p>
        </w:tc>
        <w:tc>
          <w:tcPr>
            <w:tcW w:w="1038" w:type="dxa"/>
            <w:tcBorders>
              <w:tl2br w:val="nil"/>
              <w:tr2bl w:val="nil"/>
            </w:tcBorders>
            <w:vAlign w:val="center"/>
          </w:tcPr>
          <w:p>
            <w:pPr>
              <w:jc w:val="center"/>
            </w:pPr>
            <w:r>
              <w:t>/</w:t>
            </w:r>
          </w:p>
        </w:tc>
        <w:tc>
          <w:tcPr>
            <w:tcW w:w="1440" w:type="dxa"/>
            <w:tcBorders>
              <w:tl2br w:val="nil"/>
              <w:tr2bl w:val="nil"/>
            </w:tcBorders>
            <w:vAlign w:val="center"/>
          </w:tcPr>
          <w:p>
            <w:pPr>
              <w:jc w:val="center"/>
            </w:pPr>
            <w:r>
              <w:t>0.75</w:t>
            </w:r>
          </w:p>
        </w:tc>
        <w:tc>
          <w:tcPr>
            <w:tcW w:w="1440" w:type="dxa"/>
            <w:tcBorders>
              <w:tl2br w:val="nil"/>
              <w:tr2bl w:val="nil"/>
            </w:tcBorders>
            <w:vAlign w:val="center"/>
          </w:tcPr>
          <w:p>
            <w:pPr>
              <w:jc w:val="center"/>
            </w:pPr>
            <w:r>
              <w:t>0.39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367" w:type="dxa"/>
            <w:tcBorders>
              <w:tl2br w:val="nil"/>
              <w:tr2bl w:val="nil"/>
            </w:tcBorders>
            <w:vAlign w:val="center"/>
          </w:tcPr>
          <w:p>
            <w:pPr>
              <w:jc w:val="center"/>
            </w:pPr>
            <w:r>
              <w:t>五金配件</w:t>
            </w:r>
          </w:p>
        </w:tc>
        <w:tc>
          <w:tcPr>
            <w:tcW w:w="1038" w:type="dxa"/>
            <w:tcBorders>
              <w:tl2br w:val="nil"/>
              <w:tr2bl w:val="nil"/>
            </w:tcBorders>
            <w:vAlign w:val="center"/>
          </w:tcPr>
          <w:p>
            <w:pPr>
              <w:jc w:val="center"/>
            </w:pPr>
            <w:r>
              <w:t>/</w:t>
            </w:r>
          </w:p>
        </w:tc>
        <w:tc>
          <w:tcPr>
            <w:tcW w:w="1440" w:type="dxa"/>
            <w:tcBorders>
              <w:tl2br w:val="nil"/>
              <w:tr2bl w:val="nil"/>
            </w:tcBorders>
            <w:vAlign w:val="center"/>
          </w:tcPr>
          <w:p>
            <w:pPr>
              <w:jc w:val="center"/>
            </w:pPr>
            <w:r>
              <w:t>1000</w:t>
            </w:r>
          </w:p>
        </w:tc>
        <w:tc>
          <w:tcPr>
            <w:tcW w:w="1440" w:type="dxa"/>
            <w:tcBorders>
              <w:tl2br w:val="nil"/>
              <w:tr2bl w:val="nil"/>
            </w:tcBorders>
            <w:vAlign w:val="center"/>
          </w:tcPr>
          <w:p>
            <w:pPr>
              <w:jc w:val="center"/>
            </w:pPr>
            <w:r>
              <w:t>500</w:t>
            </w:r>
          </w:p>
        </w:tc>
      </w:tr>
    </w:tbl>
    <w:p>
      <w:pPr>
        <w:pStyle w:val="6"/>
        <w:spacing w:line="240" w:lineRule="auto"/>
      </w:pPr>
      <w:r>
        <w:t>表</w:t>
      </w:r>
      <w:r>
        <w:rPr>
          <w:rFonts w:eastAsia="仿宋_GB2312"/>
        </w:rPr>
        <w:t xml:space="preserve">3-5 </w:t>
      </w:r>
      <w:r>
        <w:rPr>
          <w:rFonts w:eastAsia="仿宋"/>
        </w:rPr>
        <w:t>迁建整合提升项目（喷漆工序）</w:t>
      </w:r>
      <w:r>
        <w:t>主要原辅材料消耗情况表</w:t>
      </w:r>
    </w:p>
    <w:tbl>
      <w:tblPr>
        <w:tblStyle w:val="3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61"/>
        <w:gridCol w:w="1367"/>
        <w:gridCol w:w="1440"/>
        <w:gridCol w:w="14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061" w:type="dxa"/>
            <w:tcBorders>
              <w:tl2br w:val="nil"/>
              <w:tr2bl w:val="nil"/>
            </w:tcBorders>
            <w:vAlign w:val="center"/>
          </w:tcPr>
          <w:p>
            <w:pPr>
              <w:jc w:val="center"/>
            </w:pPr>
            <w:r>
              <w:t>序号</w:t>
            </w:r>
          </w:p>
        </w:tc>
        <w:tc>
          <w:tcPr>
            <w:tcW w:w="1367" w:type="dxa"/>
            <w:tcBorders>
              <w:tl2br w:val="nil"/>
              <w:tr2bl w:val="nil"/>
            </w:tcBorders>
            <w:vAlign w:val="center"/>
          </w:tcPr>
          <w:p>
            <w:pPr>
              <w:jc w:val="center"/>
            </w:pPr>
            <w:r>
              <w:t>名称</w:t>
            </w:r>
          </w:p>
        </w:tc>
        <w:tc>
          <w:tcPr>
            <w:tcW w:w="1440" w:type="dxa"/>
            <w:tcBorders>
              <w:tl2br w:val="nil"/>
              <w:tr2bl w:val="nil"/>
            </w:tcBorders>
            <w:vAlign w:val="center"/>
          </w:tcPr>
          <w:p>
            <w:pPr>
              <w:jc w:val="center"/>
            </w:pPr>
            <w:r>
              <w:t>环评数量（t/a）</w:t>
            </w:r>
          </w:p>
        </w:tc>
        <w:tc>
          <w:tcPr>
            <w:tcW w:w="1440" w:type="dxa"/>
            <w:tcBorders>
              <w:tl2br w:val="nil"/>
              <w:tr2bl w:val="nil"/>
            </w:tcBorders>
            <w:vAlign w:val="center"/>
          </w:tcPr>
          <w:p>
            <w:pPr>
              <w:jc w:val="center"/>
            </w:pPr>
            <w:r>
              <w:t>实际数量（t/a）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061" w:type="dxa"/>
            <w:tcBorders>
              <w:tl2br w:val="nil"/>
              <w:tr2bl w:val="nil"/>
            </w:tcBorders>
            <w:vAlign w:val="center"/>
          </w:tcPr>
          <w:p>
            <w:pPr>
              <w:jc w:val="center"/>
            </w:pPr>
            <w:r>
              <w:t>1</w:t>
            </w:r>
          </w:p>
        </w:tc>
        <w:tc>
          <w:tcPr>
            <w:tcW w:w="1367" w:type="dxa"/>
            <w:tcBorders>
              <w:tl2br w:val="nil"/>
              <w:tr2bl w:val="nil"/>
            </w:tcBorders>
            <w:vAlign w:val="center"/>
          </w:tcPr>
          <w:p>
            <w:pPr>
              <w:jc w:val="center"/>
            </w:pPr>
            <w:r>
              <w:t>油漆</w:t>
            </w:r>
          </w:p>
        </w:tc>
        <w:tc>
          <w:tcPr>
            <w:tcW w:w="1440" w:type="dxa"/>
            <w:tcBorders>
              <w:tl2br w:val="nil"/>
              <w:tr2bl w:val="nil"/>
            </w:tcBorders>
            <w:vAlign w:val="center"/>
          </w:tcPr>
          <w:p>
            <w:pPr>
              <w:jc w:val="center"/>
            </w:pPr>
            <w:r>
              <w:t>7.2</w:t>
            </w:r>
          </w:p>
        </w:tc>
        <w:tc>
          <w:tcPr>
            <w:tcW w:w="1440" w:type="dxa"/>
            <w:tcBorders>
              <w:tl2br w:val="nil"/>
              <w:tr2bl w:val="nil"/>
            </w:tcBorders>
            <w:vAlign w:val="center"/>
          </w:tcPr>
          <w:p>
            <w:pPr>
              <w:jc w:val="center"/>
            </w:pPr>
            <w: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061" w:type="dxa"/>
            <w:tcBorders>
              <w:tl2br w:val="nil"/>
              <w:tr2bl w:val="nil"/>
            </w:tcBorders>
            <w:vAlign w:val="center"/>
          </w:tcPr>
          <w:p>
            <w:pPr>
              <w:jc w:val="center"/>
            </w:pPr>
            <w:r>
              <w:t>2</w:t>
            </w:r>
          </w:p>
        </w:tc>
        <w:tc>
          <w:tcPr>
            <w:tcW w:w="1367" w:type="dxa"/>
            <w:tcBorders>
              <w:tl2br w:val="nil"/>
              <w:tr2bl w:val="nil"/>
            </w:tcBorders>
            <w:vAlign w:val="center"/>
          </w:tcPr>
          <w:p>
            <w:pPr>
              <w:jc w:val="center"/>
            </w:pPr>
            <w:r>
              <w:t>稀释剂</w:t>
            </w:r>
          </w:p>
        </w:tc>
        <w:tc>
          <w:tcPr>
            <w:tcW w:w="1440" w:type="dxa"/>
            <w:tcBorders>
              <w:tl2br w:val="nil"/>
              <w:tr2bl w:val="nil"/>
            </w:tcBorders>
            <w:vAlign w:val="center"/>
          </w:tcPr>
          <w:p>
            <w:pPr>
              <w:jc w:val="center"/>
            </w:pPr>
            <w:r>
              <w:t>2.4</w:t>
            </w:r>
          </w:p>
        </w:tc>
        <w:tc>
          <w:tcPr>
            <w:tcW w:w="1440" w:type="dxa"/>
            <w:tcBorders>
              <w:tl2br w:val="nil"/>
              <w:tr2bl w:val="nil"/>
            </w:tcBorders>
            <w:vAlign w:val="center"/>
          </w:tcPr>
          <w:p>
            <w:pPr>
              <w:jc w:val="center"/>
            </w:pPr>
            <w:r>
              <w:t>0.6</w:t>
            </w:r>
          </w:p>
        </w:tc>
      </w:tr>
    </w:tbl>
    <w:p>
      <w:pPr>
        <w:pStyle w:val="34"/>
        <w:spacing w:beforeLines="0"/>
        <w:rPr>
          <w:sz w:val="24"/>
        </w:rPr>
      </w:pPr>
      <w:r>
        <w:t>3.4 水源及水平衡</w:t>
      </w:r>
      <w:bookmarkEnd w:id="84"/>
      <w:bookmarkEnd w:id="85"/>
      <w:r>
        <w:rPr>
          <w:sz w:val="24"/>
        </w:rPr>
        <w:t xml:space="preserve"> </w:t>
      </w:r>
    </w:p>
    <w:p>
      <w:pPr>
        <w:tabs>
          <w:tab w:val="left" w:pos="757"/>
        </w:tabs>
        <w:spacing w:line="360" w:lineRule="auto"/>
        <w:ind w:firstLine="560" w:firstLineChars="200"/>
        <w:rPr>
          <w:spacing w:val="-40"/>
          <w:sz w:val="28"/>
          <w:szCs w:val="28"/>
        </w:rPr>
      </w:pPr>
      <w:r>
        <w:rPr>
          <w:color w:val="000000" w:themeColor="text1"/>
          <w:sz w:val="28"/>
        </w:rPr>
        <w:t>扩建项目及迁建整合提升项目（喷漆工序）废水主要为磷化发黑废水、喷漆处理废水、废气处理喷淋塔废水和员工生活污水，其中生活污水经化粪池处理达到《污水综合排放标准》(GB8978-1996)三级标准后纳管排放；磷化发黑废水、喷漆处理废水、废气处理喷淋塔废水按质分流至储存罐后，接管排入平阳县电镀园区废水处理站达到《电镀污染物排放标准》(GB21900-2008)表2中的排放限值后排入平阳县东海污水处理厂处理达到《城镇污水处理厂污染物排放标准》（GB18918-2002）一级标准中的 A 标准后排放。根</w:t>
      </w:r>
      <w:r>
        <w:rPr>
          <w:sz w:val="28"/>
          <w:szCs w:val="28"/>
        </w:rPr>
        <w:t>据企业</w:t>
      </w:r>
      <w:r>
        <w:rPr>
          <w:color w:val="000000" w:themeColor="text1"/>
          <w:sz w:val="28"/>
        </w:rPr>
        <w:t>提供资料显示，企业4-6月份用水量为13028吨，其中生产用水量为12400吨，则生产废水排放量为12400吨，生活用水量为628吨，生活污水排污系数按0.8计，则废水年排放51608吨。项</w:t>
      </w:r>
      <w:r>
        <w:rPr>
          <w:sz w:val="28"/>
        </w:rPr>
        <w:t>目目前拥有员工120人，</w:t>
      </w:r>
      <w:r>
        <w:rPr>
          <w:color w:val="000000"/>
          <w:sz w:val="28"/>
        </w:rPr>
        <w:t>中70人在厂内住宿，厂区不设食堂，</w:t>
      </w:r>
      <w:r>
        <w:rPr>
          <w:sz w:val="28"/>
        </w:rPr>
        <w:t>企业实际运行的水量平衡见图3-3</w:t>
      </w:r>
      <w:r>
        <w:rPr>
          <w:spacing w:val="-40"/>
          <w:sz w:val="28"/>
          <w:szCs w:val="28"/>
        </w:rPr>
        <w:t>。</w:t>
      </w:r>
    </w:p>
    <w:p>
      <w:pPr>
        <w:pStyle w:val="16"/>
        <w:ind w:firstLine="0" w:firstLineChars="0"/>
        <w:jc w:val="center"/>
        <w:rPr>
          <w:rFonts w:ascii="Times New Roman" w:hAnsi="Times New Roman"/>
          <w:color w:val="000000"/>
          <w:sz w:val="30"/>
          <w:szCs w:val="30"/>
        </w:rPr>
      </w:pPr>
      <w:bookmarkStart w:id="86" w:name="_Toc2867129"/>
      <w:bookmarkStart w:id="87" w:name="_Toc523410785"/>
      <w:r>
        <w:rPr>
          <w:rFonts w:hint="default" w:ascii="Times New Roman" w:hAnsi="Times New Roman" w:cs="Times New Roman"/>
        </w:rPr>
        <w:pict>
          <v:group id="画布 1940" o:spid="_x0000_s2051" o:spt="203" style="height:76.35pt;width:328.1pt;" coordorigin="2092,2962" coordsize="6562,1526" editas="canvas">
            <o:lock v:ext="edit"/>
            <v:shape id="画布 1940" o:spid="_x0000_s2052" o:spt="75" type="#_x0000_t75" style="position:absolute;left:2092;top:2962;height:1526;width:6562;" filled="f" stroked="f" coordsize="21600,21600">
              <v:path/>
              <v:fill on="f" focussize="0,0"/>
              <v:stroke on="f"/>
              <v:imagedata o:title=""/>
              <o:lock v:ext="edit" rotation="t" text="t" aspectratio="t"/>
            </v:shape>
            <v:shape id="文本框 1975" o:spid="_x0000_s2053" o:spt="202" type="#_x0000_t202" style="position:absolute;left:2618;top:2962;height:214;width:1646;" filled="f" stroked="f" coordsize="21600,21600">
              <v:path/>
              <v:fill on="f" focussize="0,0"/>
              <v:stroke on="f" weight="0.5pt"/>
              <v:imagedata o:title=""/>
              <o:lock v:ext="edit" aspectratio="f"/>
              <v:textbox inset="0mm,0mm,0mm,0mm">
                <w:txbxContent>
                  <w:p>
                    <w:pPr>
                      <w:jc w:val="center"/>
                      <w:rPr>
                        <w:rFonts w:ascii="宋体" w:hAnsi="宋体"/>
                        <w:sz w:val="18"/>
                        <w:szCs w:val="18"/>
                      </w:rPr>
                    </w:pPr>
                    <w:r>
                      <w:rPr>
                        <w:rFonts w:hint="eastAsia" w:ascii="宋体" w:hAnsi="宋体"/>
                        <w:sz w:val="18"/>
                        <w:szCs w:val="18"/>
                      </w:rPr>
                      <w:t>损耗</w:t>
                    </w:r>
                    <w:r>
                      <w:rPr>
                        <w:rFonts w:hint="eastAsia"/>
                        <w:sz w:val="18"/>
                        <w:szCs w:val="18"/>
                        <w:lang w:val="en-US" w:eastAsia="zh-CN"/>
                      </w:rPr>
                      <w:t>126</w:t>
                    </w:r>
                    <w:r>
                      <w:rPr>
                        <w:rFonts w:hint="eastAsia"/>
                        <w:sz w:val="18"/>
                        <w:szCs w:val="18"/>
                      </w:rPr>
                      <w:t xml:space="preserve"> </w:t>
                    </w:r>
                    <w:r>
                      <w:rPr>
                        <w:sz w:val="18"/>
                        <w:szCs w:val="18"/>
                      </w:rPr>
                      <w:t>t/</w:t>
                    </w:r>
                    <w:r>
                      <w:rPr>
                        <w:rFonts w:hint="eastAsia"/>
                        <w:sz w:val="18"/>
                        <w:szCs w:val="18"/>
                        <w:lang w:val="en-US" w:eastAsia="zh-CN"/>
                      </w:rPr>
                      <w:t>3</w:t>
                    </w:r>
                    <w:r>
                      <w:rPr>
                        <w:rFonts w:hint="eastAsia"/>
                        <w:spacing w:val="-20"/>
                        <w:sz w:val="18"/>
                        <w:szCs w:val="18"/>
                      </w:rPr>
                      <w:t>个</w:t>
                    </w:r>
                    <w:r>
                      <w:rPr>
                        <w:rFonts w:hAnsi="宋体"/>
                        <w:spacing w:val="-20"/>
                        <w:sz w:val="18"/>
                        <w:szCs w:val="18"/>
                      </w:rPr>
                      <w:t>月</w:t>
                    </w:r>
                  </w:p>
                </w:txbxContent>
              </v:textbox>
            </v:shape>
            <v:shape id="自选图形 2038" o:spid="_x0000_s2056" o:spt="32" type="#_x0000_t32" style="position:absolute;left:4048;top:3589;flip:y;height:1;width:420;" filled="f" stroked="t" coordsize="21600,21600">
              <v:path arrowok="t"/>
              <v:fill on="f" focussize="0,0"/>
              <v:stroke weight="0pt" endarrow="block"/>
              <v:imagedata o:title=""/>
              <o:lock v:ext="edit" aspectratio="f"/>
            </v:shape>
            <v:shape id="自选图形 2040" o:spid="_x0000_s2058" o:spt="32" type="#_x0000_t32" style="position:absolute;left:6470;top:3588;flip:y;height:1;width:430;" filled="f" stroked="t" coordsize="21600,21600">
              <v:path arrowok="t"/>
              <v:fill on="f" focussize="0,0"/>
              <v:stroke weight="0pt" endarrow="block"/>
              <v:imagedata o:title=""/>
              <o:lock v:ext="edit" aspectratio="f"/>
            </v:shape>
            <v:shape id="自选图形 2042" o:spid="_x0000_s2059" o:spt="32" type="#_x0000_t32" style="position:absolute;left:3007;top:3176;flip:y;height:210;width:285;" filled="f" stroked="t" coordsize="21600,21600">
              <v:path arrowok="t"/>
              <v:fill on="f" focussize="0,0"/>
              <v:stroke weight="0pt" endarrow="block" endarrowwidth="narrow"/>
              <v:imagedata o:title=""/>
              <o:lock v:ext="edit" aspectratio="f"/>
            </v:shape>
            <v:shape id="自选图形 2038" o:spid="_x0000_s2065" o:spt="32" type="#_x0000_t32" style="position:absolute;left:4020;top:4269;flip:y;height:0;width:420;" filled="f" stroked="t" coordsize="21600,21600">
              <v:path arrowok="t"/>
              <v:fill on="f" focussize="0,0"/>
              <v:stroke weight="0pt" endarrow="block"/>
              <v:imagedata o:title=""/>
              <o:lock v:ext="edit" aspectratio="f"/>
            </v:shape>
            <v:shape id="_x0000_s2066" o:spid="_x0000_s2066" o:spt="33" type="#_x0000_t33" style="position:absolute;left:6440;top:3585;flip:y;height:664;width:174;" fillcolor="#FFFFFF" filled="t" stroked="t" coordsize="21600,21600">
              <v:path arrowok="t"/>
              <v:fill on="t" focussize="0,0"/>
              <v:stroke weight="0.25pt" endarrow="block"/>
              <v:imagedata o:title=""/>
              <o:lock v:ext="edit" aspectratio="f"/>
            </v:shape>
            <w10:wrap type="none"/>
            <w10:anchorlock/>
          </v:group>
        </w:pict>
      </w:r>
    </w:p>
    <w:p>
      <w:pPr>
        <w:tabs>
          <w:tab w:val="left" w:pos="757"/>
        </w:tabs>
        <w:spacing w:line="360" w:lineRule="auto"/>
        <w:jc w:val="center"/>
        <w:rPr>
          <w:color w:val="000000"/>
          <w:sz w:val="30"/>
          <w:szCs w:val="30"/>
        </w:rPr>
      </w:pPr>
      <w:r>
        <w:rPr>
          <w:rFonts w:eastAsia="仿宋_GB2312"/>
          <w:sz w:val="24"/>
        </w:rPr>
        <w:t>图3-3 项目水平衡图</w:t>
      </w:r>
    </w:p>
    <w:p>
      <w:pPr>
        <w:pStyle w:val="34"/>
        <w:spacing w:beforeLines="0"/>
        <w:rPr>
          <w:szCs w:val="28"/>
        </w:rPr>
      </w:pPr>
      <w:r>
        <w:t>3.5 生产工艺</w:t>
      </w:r>
      <w:bookmarkEnd w:id="86"/>
      <w:bookmarkEnd w:id="87"/>
    </w:p>
    <w:p>
      <w:pPr>
        <w:widowControl/>
        <w:spacing w:line="360" w:lineRule="auto"/>
        <w:ind w:firstLine="561"/>
        <w:jc w:val="left"/>
        <w:rPr>
          <w:color w:val="000000"/>
          <w:sz w:val="28"/>
        </w:rPr>
      </w:pPr>
      <w:r>
        <w:rPr>
          <w:color w:val="000000"/>
          <w:sz w:val="28"/>
        </w:rPr>
        <w:t>本扩建项目主要</w:t>
      </w:r>
      <w:r>
        <w:rPr>
          <w:rFonts w:hint="eastAsia"/>
          <w:color w:val="000000"/>
          <w:sz w:val="28"/>
        </w:rPr>
        <w:t>为</w:t>
      </w:r>
      <w:r>
        <w:rPr>
          <w:color w:val="000000"/>
          <w:sz w:val="28"/>
        </w:rPr>
        <w:t>五金件进行表面处理（磷化、</w:t>
      </w:r>
      <w:r>
        <w:rPr>
          <w:rFonts w:hint="eastAsia"/>
          <w:color w:val="000000"/>
          <w:sz w:val="28"/>
        </w:rPr>
        <w:t>酸洗、</w:t>
      </w:r>
      <w:r>
        <w:rPr>
          <w:color w:val="000000"/>
          <w:sz w:val="28"/>
        </w:rPr>
        <w:t>发黑），具体工艺流程见下图3-4。</w:t>
      </w:r>
    </w:p>
    <w:p>
      <w:pPr>
        <w:tabs>
          <w:tab w:val="left" w:pos="757"/>
        </w:tabs>
        <w:spacing w:line="360" w:lineRule="auto"/>
        <w:jc w:val="center"/>
      </w:pPr>
      <w:r>
        <w:rPr>
          <w:rFonts w:hint="default" w:ascii="Times New Roman" w:hAnsi="Times New Roman" w:cs="Times New Roman"/>
          <w:sz w:val="21"/>
        </w:rPr>
        <w:pict>
          <v:group id="画布 37" o:spid="_x0000_s2067" o:spt="203" style="height:187.2pt;width:432pt;" coordsize="5486400,2377439" editas="canvas">
            <o:lock v:ext="edit" aspectratio="f"/>
            <v:rect id="画布 37" o:spid="_x0000_s2068" o:spt="1" style="position:absolute;left:0;top:0;height:2377439;width:5486400;" filled="f" stroked="f" coordsize="21600,21600">
              <v:path/>
              <v:fill on="f" focussize="0,0"/>
              <v:stroke on="f"/>
              <v:imagedata o:title=""/>
              <o:lock v:ext="edit" aspectratio="f"/>
            </v:rect>
            <v:shape id="文本框 39" o:spid="_x0000_s2069" o:spt="202" type="#_x0000_t202" style="position:absolute;left:1409700;top:2063115;height:295275;width:2962275;" filled="f" stroked="f" coordsize="21600,21600" o:gfxdata="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rmxzWAAAABQEAAA8AAAAAAAAAAQAgAAAAIgAAAGRycy9kb3ducmV2LnhtbFBLAQIUABQA&#10;AAAIAIdO4kBbwLr6KwIAACYEAAAOAAAAAAAAAAEAIAAAACUBAABkcnMvZTJvRG9jLnhtbFBLBQYA&#10;AAAABgAGAFkBAADCBQAAAAA=&#10;">
              <v:path/>
              <v:fill on="f" focussize="0,0"/>
              <v:stroke on="f" weight="0.5pt"/>
              <v:imagedata o:title=""/>
              <o:lock v:ext="edit" aspectratio="f"/>
              <v:textbox>
                <w:txbxContent>
                  <w:p>
                    <w:r>
                      <w:rPr>
                        <w:rFonts w:eastAsia="仿宋_GB2312"/>
                        <w:sz w:val="24"/>
                      </w:rPr>
                      <w:t>图3-4 项目工艺流程图及产污环节图</w:t>
                    </w:r>
                  </w:p>
                </w:txbxContent>
              </v:textbox>
            </v:shape>
            <w10:wrap type="none"/>
            <w10:anchorlock/>
          </v:group>
        </w:pict>
      </w:r>
    </w:p>
    <w:p>
      <w:pPr>
        <w:tabs>
          <w:tab w:val="left" w:pos="757"/>
        </w:tabs>
        <w:spacing w:line="360" w:lineRule="auto"/>
        <w:ind w:firstLine="562" w:firstLineChars="200"/>
        <w:jc w:val="left"/>
        <w:rPr>
          <w:b/>
          <w:bCs/>
          <w:color w:val="000000"/>
          <w:sz w:val="28"/>
        </w:rPr>
      </w:pPr>
      <w:bookmarkStart w:id="88" w:name="_Toc523410786"/>
      <w:r>
        <w:rPr>
          <w:b/>
          <w:bCs/>
          <w:color w:val="000000"/>
          <w:sz w:val="28"/>
        </w:rPr>
        <w:t>主要工艺流程说明：</w:t>
      </w:r>
    </w:p>
    <w:p>
      <w:pPr>
        <w:pStyle w:val="16"/>
        <w:autoSpaceDE w:val="0"/>
        <w:autoSpaceDN w:val="0"/>
        <w:adjustRightInd/>
        <w:snapToGrid/>
        <w:ind w:right="115" w:firstLine="560"/>
        <w:rPr>
          <w:rFonts w:ascii="Times New Roman" w:hAnsi="Times New Roman"/>
          <w:color w:val="000000"/>
        </w:rPr>
      </w:pPr>
      <w:bookmarkStart w:id="89" w:name="_Toc2867130"/>
      <w:r>
        <w:rPr>
          <w:rFonts w:ascii="Times New Roman" w:hAnsi="Times New Roman"/>
          <w:color w:val="000000"/>
        </w:rPr>
        <w:t>五金配件部分表面存在毛刺，部分采用干法滚筒去毛刺（不添加任何药剂及水）后再进行抛丸处理，通过抛丸机将钢砂高速抛落冲击在物体表面，以清除工件表面的氧化物或杂质，表面去除毛刺后进行磷化发黑线处理。</w:t>
      </w:r>
    </w:p>
    <w:p>
      <w:pPr>
        <w:pStyle w:val="16"/>
        <w:autoSpaceDE w:val="0"/>
        <w:autoSpaceDN w:val="0"/>
        <w:adjustRightInd/>
        <w:snapToGrid/>
        <w:ind w:firstLine="560"/>
        <w:rPr>
          <w:rFonts w:ascii="Times New Roman" w:hAnsi="Times New Roman"/>
          <w:color w:val="000000"/>
        </w:rPr>
      </w:pPr>
      <w:r>
        <w:rPr>
          <w:rFonts w:ascii="Times New Roman" w:hAnsi="Times New Roman"/>
          <w:color w:val="000000"/>
        </w:rPr>
        <w:t>（1）脱脂</w:t>
      </w:r>
    </w:p>
    <w:p>
      <w:pPr>
        <w:pStyle w:val="16"/>
        <w:autoSpaceDE w:val="0"/>
        <w:autoSpaceDN w:val="0"/>
        <w:adjustRightInd/>
        <w:snapToGrid/>
        <w:ind w:right="233" w:firstLine="560"/>
        <w:rPr>
          <w:rFonts w:ascii="Times New Roman" w:hAnsi="Times New Roman"/>
          <w:color w:val="000000"/>
        </w:rPr>
      </w:pPr>
      <w:r>
        <w:rPr>
          <w:rFonts w:ascii="Times New Roman" w:hAnsi="Times New Roman"/>
          <w:color w:val="000000"/>
        </w:rPr>
        <w:t>磷化发黑生产线设置2道脱脂槽，预脱脂采用片碱，按5%开槽，脱脂采用除油粉，按5~8%开槽，工件在2道脱脂槽中浸泡停留时间均为8min，吊起后在空中停留0.5min，使带出槽液大部分沥下，在除油剂的作用下除去金属表面的油污。预脱脂和脱脂工序作业温度均为75~85℃，除油过程维持在该温度下，以确保除油剂的除油效果。脱脂槽内按需要补充片碱、除油粉和水，定期清理油脂，每个月倒槽一次。</w:t>
      </w:r>
    </w:p>
    <w:p>
      <w:pPr>
        <w:pStyle w:val="16"/>
        <w:autoSpaceDE w:val="0"/>
        <w:autoSpaceDN w:val="0"/>
        <w:adjustRightInd/>
        <w:snapToGrid/>
        <w:ind w:firstLine="560"/>
        <w:rPr>
          <w:rFonts w:ascii="Times New Roman" w:hAnsi="Times New Roman"/>
          <w:color w:val="000000"/>
        </w:rPr>
      </w:pPr>
      <w:r>
        <w:rPr>
          <w:rFonts w:ascii="Times New Roman" w:hAnsi="Times New Roman"/>
          <w:color w:val="000000"/>
        </w:rPr>
        <w:t>（2）酸洗</w:t>
      </w:r>
    </w:p>
    <w:p>
      <w:pPr>
        <w:pStyle w:val="16"/>
        <w:autoSpaceDE w:val="0"/>
        <w:autoSpaceDN w:val="0"/>
        <w:adjustRightInd/>
        <w:snapToGrid/>
        <w:ind w:right="115" w:firstLine="560"/>
        <w:rPr>
          <w:rFonts w:ascii="Times New Roman" w:hAnsi="Times New Roman"/>
          <w:color w:val="000000"/>
        </w:rPr>
      </w:pPr>
      <w:r>
        <w:rPr>
          <w:rFonts w:ascii="Times New Roman" w:hAnsi="Times New Roman"/>
          <w:color w:val="000000"/>
        </w:rPr>
        <w:t>工件在酸洗槽中浸泡停留4min，吊起后在空中停留0.5min，使带出槽液大部分沥下。酸洗液采用14%盐酸配置，酸洗槽温度为常温，控制适当的酸洗时间，确保酸洗效果良好。磷化线设置2道酸洗，酸洗过程中，定期补充盐酸，定期清理槽渣，每10d 倒槽一次。</w:t>
      </w:r>
    </w:p>
    <w:p>
      <w:pPr>
        <w:pStyle w:val="16"/>
        <w:autoSpaceDE w:val="0"/>
        <w:autoSpaceDN w:val="0"/>
        <w:adjustRightInd/>
        <w:snapToGrid/>
        <w:ind w:firstLine="560"/>
        <w:rPr>
          <w:rFonts w:ascii="Times New Roman" w:hAnsi="Times New Roman"/>
          <w:color w:val="000000"/>
        </w:rPr>
      </w:pPr>
      <w:r>
        <w:rPr>
          <w:rFonts w:ascii="Times New Roman" w:hAnsi="Times New Roman"/>
          <w:color w:val="000000"/>
        </w:rPr>
        <w:t>（3）表调</w:t>
      </w:r>
    </w:p>
    <w:p>
      <w:pPr>
        <w:pStyle w:val="16"/>
        <w:autoSpaceDE w:val="0"/>
        <w:autoSpaceDN w:val="0"/>
        <w:adjustRightInd/>
        <w:snapToGrid/>
        <w:ind w:right="116" w:firstLine="560"/>
        <w:rPr>
          <w:rFonts w:ascii="Times New Roman" w:hAnsi="Times New Roman"/>
          <w:color w:val="000000"/>
        </w:rPr>
      </w:pPr>
      <w:r>
        <w:rPr>
          <w:rFonts w:ascii="Times New Roman" w:hAnsi="Times New Roman"/>
          <w:color w:val="000000"/>
        </w:rPr>
        <w:t>表调可改善因脱脂、酸洗带来的不良的工件状况，减少磷化液里面的残渣量，还可使槽液长期稳定，能加快磷化成膜速度，减少磷化沉渣，形成均匀的磷化膜。本项目表调时间为1~3min，槽液温度为50~65℃，定期补充表调剂，定期清理槽渣， 每3个月倒槽一次。</w:t>
      </w:r>
    </w:p>
    <w:p>
      <w:pPr>
        <w:pStyle w:val="16"/>
        <w:autoSpaceDE w:val="0"/>
        <w:autoSpaceDN w:val="0"/>
        <w:adjustRightInd/>
        <w:snapToGrid/>
        <w:ind w:firstLine="560"/>
        <w:rPr>
          <w:rFonts w:ascii="Times New Roman" w:hAnsi="Times New Roman"/>
          <w:color w:val="000000"/>
        </w:rPr>
      </w:pPr>
      <w:r>
        <w:rPr>
          <w:rFonts w:ascii="Times New Roman" w:hAnsi="Times New Roman"/>
          <w:color w:val="000000"/>
        </w:rPr>
        <w:t>（4）磷化</w:t>
      </w:r>
    </w:p>
    <w:p>
      <w:pPr>
        <w:pStyle w:val="16"/>
        <w:autoSpaceDE w:val="0"/>
        <w:autoSpaceDN w:val="0"/>
        <w:adjustRightInd/>
        <w:snapToGrid/>
        <w:ind w:right="233" w:firstLine="560"/>
        <w:rPr>
          <w:rFonts w:ascii="Times New Roman" w:hAnsi="Times New Roman"/>
          <w:color w:val="000000"/>
        </w:rPr>
      </w:pPr>
      <w:r>
        <w:rPr>
          <w:rFonts w:ascii="Times New Roman" w:hAnsi="Times New Roman"/>
          <w:color w:val="000000"/>
        </w:rPr>
        <w:t>磷化处理是金属制品在以磷酸盐为主的溶液中，在一定温度下进行化学反应，使其表面生成一层不溶性的磷酸盐保护膜。本项目采用锌系磷化工艺，槽液温度为70~80℃，槽液浓度为10%，每道工作时间均为15min。本项目设置2道磷化，定期补充磷化液，定期清理槽渣，每个月倒槽一次。</w:t>
      </w:r>
    </w:p>
    <w:p>
      <w:pPr>
        <w:pStyle w:val="16"/>
        <w:autoSpaceDE w:val="0"/>
        <w:autoSpaceDN w:val="0"/>
        <w:adjustRightInd/>
        <w:snapToGrid/>
        <w:ind w:firstLine="560"/>
        <w:rPr>
          <w:rFonts w:ascii="Times New Roman" w:hAnsi="Times New Roman"/>
          <w:color w:val="000000"/>
        </w:rPr>
      </w:pPr>
      <w:r>
        <w:rPr>
          <w:rFonts w:ascii="Times New Roman" w:hAnsi="Times New Roman"/>
          <w:color w:val="000000"/>
        </w:rPr>
        <w:t>（5）发黑</w:t>
      </w:r>
    </w:p>
    <w:p>
      <w:pPr>
        <w:pStyle w:val="16"/>
        <w:autoSpaceDE w:val="0"/>
        <w:autoSpaceDN w:val="0"/>
        <w:adjustRightInd/>
        <w:snapToGrid/>
        <w:ind w:right="233" w:firstLine="560"/>
        <w:rPr>
          <w:rFonts w:ascii="Times New Roman" w:hAnsi="Times New Roman"/>
          <w:color w:val="000000"/>
        </w:rPr>
      </w:pPr>
      <w:r>
        <w:rPr>
          <w:rFonts w:ascii="Times New Roman" w:hAnsi="Times New Roman"/>
          <w:color w:val="000000"/>
        </w:rPr>
        <w:t>发黑也叫发蓝，将处理后无油垢、无锈垢的工件迅速浸入发黑槽中进行氧化处理，使工作表面生成一层很薄的氧化膜的过程。本项目设置2道发黑工序，提高发黑效果。发黑槽液浓度配方为1%染黑液、1%氢氧化钠、5%亚硝酸钠。发黑温度为137~147℃，采用园区集中供热和电加热（辅助）</w:t>
      </w:r>
    </w:p>
    <w:p>
      <w:pPr>
        <w:pStyle w:val="16"/>
        <w:autoSpaceDE w:val="0"/>
        <w:autoSpaceDN w:val="0"/>
        <w:adjustRightInd/>
        <w:snapToGrid/>
        <w:ind w:firstLine="560"/>
        <w:rPr>
          <w:rFonts w:ascii="Times New Roman" w:hAnsi="Times New Roman"/>
          <w:color w:val="000000"/>
        </w:rPr>
      </w:pPr>
      <w:r>
        <w:rPr>
          <w:rFonts w:ascii="Times New Roman" w:hAnsi="Times New Roman"/>
          <w:color w:val="000000"/>
        </w:rPr>
        <w:t>（6）上油</w:t>
      </w:r>
    </w:p>
    <w:p>
      <w:pPr>
        <w:pStyle w:val="16"/>
        <w:autoSpaceDE w:val="0"/>
        <w:autoSpaceDN w:val="0"/>
        <w:adjustRightInd/>
        <w:snapToGrid/>
        <w:ind w:right="235" w:firstLine="560"/>
        <w:rPr>
          <w:rFonts w:ascii="Times New Roman" w:hAnsi="Times New Roman"/>
          <w:color w:val="000000"/>
        </w:rPr>
      </w:pPr>
      <w:r>
        <w:rPr>
          <w:rFonts w:ascii="Times New Roman" w:hAnsi="Times New Roman"/>
          <w:color w:val="000000"/>
        </w:rPr>
        <w:t>本项目涉及2种上油，先采用皂化液，浸泡时间为5min，而后再进行防锈油上油处理，浸泡时间为5min，经上油处理后吊起在回收槽上方停留2min，使带出防锈油沥下。回收池收集的防锈油返回浸油槽、控油槽继续使用。</w:t>
      </w:r>
    </w:p>
    <w:p>
      <w:pPr>
        <w:pStyle w:val="16"/>
        <w:autoSpaceDE w:val="0"/>
        <w:autoSpaceDN w:val="0"/>
        <w:adjustRightInd/>
        <w:snapToGrid/>
        <w:ind w:firstLine="560"/>
        <w:rPr>
          <w:rFonts w:ascii="Times New Roman" w:hAnsi="Times New Roman"/>
          <w:color w:val="000000"/>
        </w:rPr>
      </w:pPr>
      <w:r>
        <w:rPr>
          <w:rFonts w:ascii="Times New Roman" w:hAnsi="Times New Roman"/>
          <w:color w:val="000000"/>
        </w:rPr>
        <w:t>（7）清洗</w:t>
      </w:r>
    </w:p>
    <w:p>
      <w:pPr>
        <w:pStyle w:val="16"/>
        <w:autoSpaceDE w:val="0"/>
        <w:autoSpaceDN w:val="0"/>
        <w:adjustRightInd/>
        <w:snapToGrid/>
        <w:ind w:firstLine="560"/>
        <w:rPr>
          <w:rFonts w:ascii="Times New Roman" w:hAnsi="Times New Roman"/>
          <w:color w:val="000000"/>
        </w:rPr>
      </w:pPr>
      <w:r>
        <w:rPr>
          <w:rFonts w:ascii="Times New Roman" w:hAnsi="Times New Roman"/>
          <w:color w:val="000000"/>
        </w:rPr>
        <w:t>项目脱脂、酸洗、发黑之后均需经过清洗工序，以避免对下一道工序槽液造成影响。热水洗采用浸洗工艺，温度为80℃，采用园区集中供热蒸汽加热；其余水洗采用溢流漂洗。</w:t>
      </w:r>
    </w:p>
    <w:p>
      <w:pPr>
        <w:pStyle w:val="34"/>
        <w:spacing w:beforeLines="0"/>
        <w:rPr>
          <w:szCs w:val="28"/>
        </w:rPr>
      </w:pPr>
      <w:r>
        <w:t>3.6 项目变动情况</w:t>
      </w:r>
      <w:bookmarkEnd w:id="88"/>
      <w:bookmarkEnd w:id="89"/>
    </w:p>
    <w:p>
      <w:pPr>
        <w:tabs>
          <w:tab w:val="left" w:pos="757"/>
        </w:tabs>
        <w:spacing w:line="360" w:lineRule="auto"/>
        <w:ind w:firstLine="560" w:firstLineChars="200"/>
        <w:jc w:val="left"/>
        <w:rPr>
          <w:color w:val="000000" w:themeColor="text1"/>
          <w:sz w:val="28"/>
        </w:rPr>
      </w:pPr>
      <w:r>
        <w:rPr>
          <w:color w:val="000000" w:themeColor="text1"/>
          <w:sz w:val="28"/>
        </w:rPr>
        <w:t>经现场调查确认，企业扩建项目目前实际</w:t>
      </w:r>
      <w:r>
        <w:rPr>
          <w:sz w:val="28"/>
        </w:rPr>
        <w:t>只建设有一半设备，由于</w:t>
      </w:r>
      <w:r>
        <w:rPr>
          <w:color w:val="000000" w:themeColor="text1"/>
          <w:sz w:val="28"/>
        </w:rPr>
        <w:t>迁建整合提升项目中的抛丸</w:t>
      </w:r>
      <w:r>
        <w:rPr>
          <w:sz w:val="28"/>
        </w:rPr>
        <w:t>机已满足现有产品生产需求，本扩建项目暂未设置抛丸机，详见表3-2</w:t>
      </w:r>
      <w:r>
        <w:rPr>
          <w:rFonts w:hint="eastAsia"/>
          <w:sz w:val="28"/>
          <w:lang w:eastAsia="zh-CN"/>
        </w:rPr>
        <w:t>，</w:t>
      </w:r>
      <w:r>
        <w:rPr>
          <w:color w:val="000000" w:themeColor="text1"/>
          <w:sz w:val="28"/>
        </w:rPr>
        <w:t>整合提升项目中</w:t>
      </w:r>
      <w:r>
        <w:rPr>
          <w:rFonts w:hint="eastAsia"/>
          <w:color w:val="000000" w:themeColor="text1"/>
          <w:sz w:val="28"/>
          <w:lang w:eastAsia="zh-CN"/>
        </w:rPr>
        <w:t>喷漆设备未设置完善，</w:t>
      </w:r>
      <w:r>
        <w:rPr>
          <w:sz w:val="28"/>
        </w:rPr>
        <w:t>详见表3-</w:t>
      </w:r>
      <w:r>
        <w:rPr>
          <w:rFonts w:hint="eastAsia"/>
          <w:sz w:val="28"/>
          <w:lang w:val="en-US" w:eastAsia="zh-CN"/>
        </w:rPr>
        <w:t>3</w:t>
      </w:r>
      <w:r>
        <w:rPr>
          <w:sz w:val="28"/>
        </w:rPr>
        <w:t>，此次</w:t>
      </w:r>
      <w:r>
        <w:rPr>
          <w:rFonts w:hint="eastAsia"/>
          <w:sz w:val="28"/>
        </w:rPr>
        <w:t>为</w:t>
      </w:r>
      <w:r>
        <w:rPr>
          <w:sz w:val="28"/>
        </w:rPr>
        <w:t>阶段性验收</w:t>
      </w:r>
      <w:r>
        <w:rPr>
          <w:color w:val="000000" w:themeColor="text1"/>
          <w:sz w:val="28"/>
        </w:rPr>
        <w:t>。</w:t>
      </w:r>
    </w:p>
    <w:p>
      <w:pPr>
        <w:pStyle w:val="97"/>
        <w:spacing w:beforeLines="0" w:afterLines="0"/>
        <w:rPr>
          <w:kern w:val="0"/>
        </w:rPr>
      </w:pPr>
      <w:r>
        <w:br w:type="page"/>
      </w:r>
      <w:r>
        <w:rPr>
          <w:kern w:val="0"/>
        </w:rPr>
        <w:t>4 符合性分析</w:t>
      </w:r>
    </w:p>
    <w:p>
      <w:pPr>
        <w:adjustRightInd w:val="0"/>
        <w:snapToGrid w:val="0"/>
        <w:spacing w:line="360" w:lineRule="auto"/>
        <w:ind w:firstLine="560" w:firstLineChars="200"/>
        <w:rPr>
          <w:sz w:val="24"/>
        </w:rPr>
      </w:pPr>
      <w:r>
        <w:rPr>
          <w:color w:val="000000"/>
          <w:sz w:val="28"/>
        </w:rPr>
        <w:t>本项目为工业涂装行业，根据原温州市环境保护局《关于印发工业涂装等企业污染整治提升技术指南的通知》（温环发〔2018〕100号）中的附件3《温州市工业涂装企业污染整治提升技术指南》，从政策法规、污染防治、环境管理等方面，结合公司现状逐一对照分析，通过严格排查，梳理问题，找出存在的差距。并结合公司实际，提出整改措施和建议。</w:t>
      </w:r>
    </w:p>
    <w:p>
      <w:pPr>
        <w:adjustRightInd w:val="0"/>
        <w:snapToGrid w:val="0"/>
        <w:spacing w:line="360" w:lineRule="auto"/>
        <w:ind w:firstLine="643" w:firstLineChars="200"/>
        <w:outlineLvl w:val="1"/>
        <w:rPr>
          <w:b/>
          <w:bCs/>
          <w:color w:val="FF0000"/>
          <w:sz w:val="28"/>
          <w:szCs w:val="28"/>
        </w:rPr>
      </w:pPr>
      <w:bookmarkStart w:id="90" w:name="_Toc21120"/>
      <w:bookmarkStart w:id="91" w:name="_Toc12162"/>
      <w:bookmarkStart w:id="92" w:name="_Toc30496"/>
      <w:bookmarkStart w:id="93" w:name="_Toc15586"/>
      <w:bookmarkStart w:id="94" w:name="_Toc21072"/>
      <w:bookmarkStart w:id="95" w:name="_Toc17676"/>
      <w:bookmarkStart w:id="96" w:name="_Toc22367"/>
      <w:bookmarkStart w:id="97" w:name="_Toc26415"/>
      <w:bookmarkStart w:id="98" w:name="_Toc16237"/>
      <w:bookmarkStart w:id="99" w:name="_Toc29415"/>
      <w:r>
        <w:rPr>
          <w:b/>
          <w:bCs/>
          <w:sz w:val="32"/>
          <w:szCs w:val="32"/>
        </w:rPr>
        <w:t>4.1技术指南差距分析</w:t>
      </w:r>
      <w:bookmarkEnd w:id="90"/>
      <w:bookmarkEnd w:id="91"/>
      <w:bookmarkEnd w:id="92"/>
      <w:bookmarkEnd w:id="93"/>
      <w:bookmarkEnd w:id="94"/>
      <w:bookmarkEnd w:id="95"/>
      <w:bookmarkEnd w:id="96"/>
      <w:bookmarkEnd w:id="97"/>
      <w:bookmarkEnd w:id="98"/>
      <w:bookmarkEnd w:id="99"/>
    </w:p>
    <w:p>
      <w:pPr>
        <w:adjustRightInd w:val="0"/>
        <w:snapToGrid w:val="0"/>
        <w:spacing w:line="360" w:lineRule="auto"/>
        <w:ind w:firstLine="562" w:firstLineChars="200"/>
        <w:outlineLvl w:val="2"/>
        <w:rPr>
          <w:b/>
          <w:sz w:val="28"/>
          <w:szCs w:val="28"/>
        </w:rPr>
      </w:pPr>
      <w:bookmarkStart w:id="100" w:name="_Toc357344694"/>
      <w:bookmarkStart w:id="101" w:name="_Toc8874"/>
      <w:bookmarkStart w:id="102" w:name="_Toc6560"/>
      <w:bookmarkStart w:id="103" w:name="_Toc17298"/>
      <w:bookmarkStart w:id="104" w:name="_Toc8082"/>
      <w:bookmarkStart w:id="105" w:name="_Toc28281"/>
      <w:bookmarkStart w:id="106" w:name="_Toc1612"/>
      <w:bookmarkStart w:id="107" w:name="_Toc198"/>
      <w:bookmarkStart w:id="108" w:name="_Toc4106"/>
      <w:bookmarkStart w:id="109" w:name="_Toc1785"/>
      <w:r>
        <w:rPr>
          <w:b/>
          <w:sz w:val="28"/>
          <w:szCs w:val="28"/>
        </w:rPr>
        <w:t>4.1.1</w:t>
      </w:r>
      <w:bookmarkEnd w:id="100"/>
      <w:r>
        <w:rPr>
          <w:b/>
          <w:sz w:val="28"/>
          <w:szCs w:val="28"/>
        </w:rPr>
        <w:t>生产合法性</w:t>
      </w:r>
      <w:bookmarkEnd w:id="101"/>
      <w:bookmarkEnd w:id="102"/>
      <w:bookmarkEnd w:id="103"/>
      <w:bookmarkEnd w:id="104"/>
      <w:bookmarkEnd w:id="105"/>
      <w:bookmarkEnd w:id="106"/>
      <w:bookmarkEnd w:id="107"/>
      <w:bookmarkEnd w:id="108"/>
      <w:bookmarkEnd w:id="109"/>
    </w:p>
    <w:p>
      <w:pPr>
        <w:adjustRightInd w:val="0"/>
        <w:snapToGrid w:val="0"/>
        <w:spacing w:line="360" w:lineRule="auto"/>
        <w:ind w:firstLine="562" w:firstLineChars="200"/>
        <w:outlineLvl w:val="3"/>
        <w:rPr>
          <w:b/>
          <w:sz w:val="28"/>
          <w:szCs w:val="28"/>
        </w:rPr>
      </w:pPr>
      <w:bookmarkStart w:id="110" w:name="_Toc355586642"/>
      <w:bookmarkStart w:id="111" w:name="_Toc1431"/>
      <w:bookmarkStart w:id="112" w:name="_Toc13998"/>
      <w:bookmarkStart w:id="113" w:name="_Toc3033"/>
      <w:r>
        <w:rPr>
          <w:b/>
          <w:sz w:val="28"/>
          <w:szCs w:val="28"/>
        </w:rPr>
        <w:t>4.1.1.1 考核指标</w:t>
      </w:r>
      <w:bookmarkEnd w:id="110"/>
      <w:r>
        <w:rPr>
          <w:b/>
          <w:sz w:val="28"/>
          <w:szCs w:val="28"/>
        </w:rPr>
        <w:t>1</w:t>
      </w:r>
      <w:bookmarkEnd w:id="111"/>
      <w:bookmarkEnd w:id="112"/>
      <w:bookmarkEnd w:id="113"/>
      <w:r>
        <w:rPr>
          <w:b/>
          <w:sz w:val="28"/>
          <w:szCs w:val="28"/>
        </w:rPr>
        <w:t xml:space="preserve"> </w:t>
      </w:r>
    </w:p>
    <w:p>
      <w:pPr>
        <w:adjustRightInd w:val="0"/>
        <w:snapToGrid w:val="0"/>
        <w:spacing w:line="360" w:lineRule="auto"/>
        <w:ind w:firstLine="562" w:firstLineChars="200"/>
        <w:rPr>
          <w:sz w:val="28"/>
          <w:szCs w:val="28"/>
        </w:rPr>
      </w:pPr>
      <w:r>
        <w:rPr>
          <w:b/>
          <w:kern w:val="0"/>
          <w:sz w:val="28"/>
          <w:szCs w:val="28"/>
        </w:rPr>
        <w:t>考核要求：</w:t>
      </w:r>
      <w:r>
        <w:rPr>
          <w:sz w:val="28"/>
          <w:szCs w:val="28"/>
        </w:rPr>
        <w:t>执行环境影响评价制度和“三同时”验收制度。</w:t>
      </w:r>
    </w:p>
    <w:p>
      <w:pPr>
        <w:spacing w:line="360" w:lineRule="auto"/>
        <w:ind w:firstLine="562" w:firstLineChars="200"/>
        <w:rPr>
          <w:sz w:val="28"/>
          <w:szCs w:val="28"/>
        </w:rPr>
      </w:pPr>
      <w:r>
        <w:rPr>
          <w:b/>
          <w:sz w:val="28"/>
          <w:szCs w:val="28"/>
        </w:rPr>
        <w:t>自查和核查：</w:t>
      </w:r>
      <w:r>
        <w:rPr>
          <w:sz w:val="28"/>
          <w:szCs w:val="28"/>
        </w:rPr>
        <w:t>经企业自查，企业于于2013年8月委托温州市环境保护设计科学研究院编制了《平阳县滩涂围垦区D08-1地块厂房建设项目（温州三顺金属制品有限公司迁建整合提升项目）环境影响报告书》（批文号：平环建〔2013〕209 号），2016年9月委托浙江中蓝环境科技有限公司编制《平阳县滩涂围垦区D08-1地块厂房建设项目（温州三顺金属制品有限公司迁建整合提升项目）环境影响补充说明》。2017年8月委托浙江中蓝环境科技有限公司编制《温州三顺金属制品有限公司增加电镀配套能力项目环境影响报告书》（批文号：平环建〔2017〕161号），于2019年4月18日通过《温州三顺金属制品有限公司迁建整合提升及增加电镀配套能力项目阶段性竣工环境保护自主验收》及温州市生态环境局平阳分局固废验收（温环平验[2019]44号）</w:t>
      </w:r>
      <w:r>
        <w:rPr>
          <w:color w:val="000000"/>
          <w:sz w:val="28"/>
          <w:szCs w:val="28"/>
        </w:rPr>
        <w:t>。</w:t>
      </w:r>
      <w:r>
        <w:rPr>
          <w:sz w:val="28"/>
          <w:szCs w:val="28"/>
        </w:rPr>
        <w:t>企业于2018年3月委托浙江竟成环境咨询有限公司编制完成了《温州三顺金属制品有限公司新增年产1000吨磷化发黑件项目环境影响报告表》，2018年4月11日通过平阳县环境保护局审批(平环建[2018]73号)，</w:t>
      </w:r>
      <w:r>
        <w:rPr>
          <w:color w:val="000000"/>
          <w:sz w:val="28"/>
          <w:szCs w:val="28"/>
        </w:rPr>
        <w:t>现</w:t>
      </w:r>
      <w:r>
        <w:rPr>
          <w:sz w:val="28"/>
          <w:szCs w:val="28"/>
        </w:rPr>
        <w:t>主体工程工况稳定，环保设施运行正常，正进行三同时验收过程中，执行了“三同时”验收制度。</w:t>
      </w:r>
      <w:r>
        <w:rPr>
          <w:b/>
          <w:bCs/>
          <w:sz w:val="28"/>
          <w:szCs w:val="28"/>
        </w:rPr>
        <w:t>符合考核要求</w:t>
      </w:r>
      <w:r>
        <w:rPr>
          <w:sz w:val="28"/>
          <w:szCs w:val="28"/>
        </w:rPr>
        <w:t>。</w:t>
      </w:r>
    </w:p>
    <w:p>
      <w:pPr>
        <w:adjustRightInd w:val="0"/>
        <w:snapToGrid w:val="0"/>
        <w:spacing w:line="360" w:lineRule="auto"/>
        <w:ind w:firstLine="562" w:firstLineChars="200"/>
        <w:outlineLvl w:val="2"/>
        <w:rPr>
          <w:b/>
          <w:sz w:val="28"/>
          <w:szCs w:val="28"/>
        </w:rPr>
      </w:pPr>
      <w:bookmarkStart w:id="114" w:name="_Toc4624"/>
      <w:bookmarkStart w:id="115" w:name="_Toc16294"/>
      <w:bookmarkStart w:id="116" w:name="_Toc21616"/>
      <w:bookmarkStart w:id="117" w:name="_Toc21164"/>
      <w:bookmarkStart w:id="118" w:name="_Toc17639"/>
      <w:bookmarkStart w:id="119" w:name="_Toc28669"/>
      <w:bookmarkStart w:id="120" w:name="_Toc6698"/>
      <w:bookmarkStart w:id="121" w:name="_Toc9522"/>
      <w:bookmarkStart w:id="122" w:name="_Toc28594"/>
      <w:r>
        <w:rPr>
          <w:b/>
          <w:sz w:val="28"/>
          <w:szCs w:val="28"/>
        </w:rPr>
        <w:t>4.1.2废气收集与处理</w:t>
      </w:r>
      <w:bookmarkEnd w:id="114"/>
      <w:bookmarkEnd w:id="115"/>
      <w:bookmarkEnd w:id="116"/>
      <w:bookmarkEnd w:id="117"/>
      <w:bookmarkEnd w:id="118"/>
      <w:bookmarkEnd w:id="119"/>
      <w:bookmarkEnd w:id="120"/>
      <w:bookmarkEnd w:id="121"/>
      <w:bookmarkEnd w:id="122"/>
    </w:p>
    <w:p>
      <w:pPr>
        <w:adjustRightInd w:val="0"/>
        <w:snapToGrid w:val="0"/>
        <w:spacing w:line="360" w:lineRule="auto"/>
        <w:ind w:firstLine="562" w:firstLineChars="200"/>
        <w:outlineLvl w:val="2"/>
        <w:rPr>
          <w:b/>
          <w:sz w:val="28"/>
          <w:szCs w:val="28"/>
        </w:rPr>
      </w:pPr>
      <w:r>
        <w:rPr>
          <w:b/>
          <w:sz w:val="28"/>
          <w:szCs w:val="28"/>
        </w:rPr>
        <w:t xml:space="preserve">4.1.2.1 考核指标2 </w:t>
      </w:r>
    </w:p>
    <w:p>
      <w:pPr>
        <w:adjustRightInd w:val="0"/>
        <w:snapToGrid w:val="0"/>
        <w:spacing w:line="360" w:lineRule="auto"/>
        <w:ind w:firstLine="562" w:firstLineChars="200"/>
        <w:rPr>
          <w:sz w:val="28"/>
          <w:szCs w:val="28"/>
        </w:rPr>
      </w:pPr>
      <w:r>
        <w:rPr>
          <w:b/>
          <w:kern w:val="0"/>
          <w:sz w:val="28"/>
          <w:szCs w:val="28"/>
        </w:rPr>
        <w:t>考核要求：</w:t>
      </w:r>
      <w:r>
        <w:rPr>
          <w:bCs/>
          <w:kern w:val="0"/>
          <w:sz w:val="28"/>
          <w:szCs w:val="28"/>
        </w:rPr>
        <w:t>涂装、流平、晾干、烘干等工序应密闭收集废气，家具行业喷漆环节确实无法密闭的，应当采取措施减少废气排放（如半密闭收集废气，尽量减少开口）</w:t>
      </w:r>
      <w:r>
        <w:rPr>
          <w:sz w:val="28"/>
          <w:szCs w:val="28"/>
        </w:rPr>
        <w:t>。</w:t>
      </w:r>
    </w:p>
    <w:p>
      <w:pPr>
        <w:spacing w:line="360" w:lineRule="auto"/>
        <w:ind w:firstLine="562" w:firstLineChars="200"/>
        <w:rPr>
          <w:sz w:val="28"/>
          <w:szCs w:val="28"/>
        </w:rPr>
      </w:pPr>
      <w:r>
        <w:rPr>
          <w:b/>
          <w:sz w:val="28"/>
          <w:szCs w:val="28"/>
        </w:rPr>
        <w:t>自查和核查：</w:t>
      </w:r>
      <w:r>
        <w:rPr>
          <w:sz w:val="28"/>
          <w:szCs w:val="28"/>
        </w:rPr>
        <w:t>经企业自查，企业喷漆工序均在半密闭喷漆房中进行，烘干废气密闭集气。</w:t>
      </w:r>
      <w:r>
        <w:rPr>
          <w:b/>
          <w:bCs/>
          <w:sz w:val="28"/>
          <w:szCs w:val="28"/>
        </w:rPr>
        <w:t>符合考核要求</w:t>
      </w:r>
      <w:r>
        <w:rPr>
          <w:sz w:val="28"/>
          <w:szCs w:val="28"/>
        </w:rPr>
        <w:t>。</w:t>
      </w:r>
    </w:p>
    <w:p>
      <w:pPr>
        <w:adjustRightInd w:val="0"/>
        <w:snapToGrid w:val="0"/>
        <w:spacing w:line="360" w:lineRule="auto"/>
        <w:ind w:firstLine="562" w:firstLineChars="200"/>
        <w:outlineLvl w:val="3"/>
        <w:rPr>
          <w:b/>
          <w:sz w:val="28"/>
          <w:szCs w:val="28"/>
        </w:rPr>
      </w:pPr>
      <w:r>
        <w:rPr>
          <w:b/>
          <w:sz w:val="28"/>
          <w:szCs w:val="28"/>
        </w:rPr>
        <w:t xml:space="preserve">4.1.2.2 考核指标3 </w:t>
      </w:r>
    </w:p>
    <w:p>
      <w:pPr>
        <w:adjustRightInd w:val="0"/>
        <w:snapToGrid w:val="0"/>
        <w:spacing w:line="360" w:lineRule="auto"/>
        <w:ind w:firstLine="562" w:firstLineChars="200"/>
        <w:rPr>
          <w:sz w:val="28"/>
          <w:szCs w:val="28"/>
        </w:rPr>
      </w:pPr>
      <w:r>
        <w:rPr>
          <w:b/>
          <w:kern w:val="0"/>
          <w:sz w:val="28"/>
          <w:szCs w:val="28"/>
        </w:rPr>
        <w:t>考核要求：</w:t>
      </w:r>
      <w:r>
        <w:rPr>
          <w:bCs/>
          <w:kern w:val="0"/>
          <w:sz w:val="28"/>
          <w:szCs w:val="28"/>
        </w:rPr>
        <w:t>溶剂型涂料、稀释剂等的调配作业必须在独立空间内完成，要密闭收集废气，盛放含挥发性有机物的容器必须加盖密闭</w:t>
      </w:r>
      <w:r>
        <w:rPr>
          <w:sz w:val="28"/>
          <w:szCs w:val="28"/>
        </w:rPr>
        <w:t>。</w:t>
      </w:r>
    </w:p>
    <w:p>
      <w:pPr>
        <w:spacing w:line="360" w:lineRule="auto"/>
        <w:ind w:firstLine="562" w:firstLineChars="200"/>
        <w:rPr>
          <w:sz w:val="28"/>
          <w:szCs w:val="28"/>
        </w:rPr>
      </w:pPr>
      <w:r>
        <w:rPr>
          <w:b/>
          <w:sz w:val="28"/>
          <w:szCs w:val="28"/>
        </w:rPr>
        <w:t>自查和核查：</w:t>
      </w:r>
      <w:r>
        <w:rPr>
          <w:sz w:val="28"/>
          <w:szCs w:val="28"/>
        </w:rPr>
        <w:t>经企业自查，项目配漆过程均在喷漆台附近进行，喷漆台位于半密闭喷漆房内，使用后的物料桶加盖密闭。</w:t>
      </w:r>
      <w:r>
        <w:rPr>
          <w:b/>
          <w:bCs/>
          <w:sz w:val="28"/>
          <w:szCs w:val="28"/>
        </w:rPr>
        <w:t>基本符合考核要求</w:t>
      </w:r>
      <w:r>
        <w:rPr>
          <w:sz w:val="28"/>
          <w:szCs w:val="28"/>
        </w:rPr>
        <w:t>。</w:t>
      </w:r>
    </w:p>
    <w:p>
      <w:pPr>
        <w:adjustRightInd w:val="0"/>
        <w:snapToGrid w:val="0"/>
        <w:spacing w:line="360" w:lineRule="auto"/>
        <w:ind w:firstLine="562" w:firstLineChars="200"/>
        <w:outlineLvl w:val="3"/>
        <w:rPr>
          <w:b/>
          <w:sz w:val="28"/>
          <w:szCs w:val="28"/>
        </w:rPr>
      </w:pPr>
      <w:r>
        <w:rPr>
          <w:b/>
          <w:sz w:val="28"/>
          <w:szCs w:val="28"/>
        </w:rPr>
        <w:t xml:space="preserve">4.1.2.3 考核指标4 </w:t>
      </w:r>
    </w:p>
    <w:p>
      <w:pPr>
        <w:adjustRightInd w:val="0"/>
        <w:snapToGrid w:val="0"/>
        <w:spacing w:line="360" w:lineRule="auto"/>
        <w:ind w:firstLine="562" w:firstLineChars="200"/>
        <w:rPr>
          <w:sz w:val="28"/>
          <w:szCs w:val="28"/>
        </w:rPr>
      </w:pPr>
      <w:r>
        <w:rPr>
          <w:b/>
          <w:kern w:val="0"/>
          <w:sz w:val="28"/>
          <w:szCs w:val="28"/>
        </w:rPr>
        <w:t>考核要求：</w:t>
      </w:r>
      <w:r>
        <w:rPr>
          <w:bCs/>
          <w:kern w:val="0"/>
          <w:sz w:val="28"/>
          <w:szCs w:val="28"/>
        </w:rPr>
        <w:t>密闭、半密闭排风罩设计应满足《排风罩的分类及技术条件》（GB/T16758-2008），确保废气有效收集</w:t>
      </w:r>
      <w:r>
        <w:rPr>
          <w:sz w:val="28"/>
          <w:szCs w:val="28"/>
        </w:rPr>
        <w:t>。</w:t>
      </w:r>
    </w:p>
    <w:p>
      <w:pPr>
        <w:spacing w:line="360" w:lineRule="auto"/>
        <w:ind w:firstLine="562" w:firstLineChars="200"/>
        <w:rPr>
          <w:sz w:val="28"/>
          <w:szCs w:val="28"/>
        </w:rPr>
      </w:pPr>
      <w:r>
        <w:rPr>
          <w:b/>
          <w:sz w:val="28"/>
          <w:szCs w:val="28"/>
        </w:rPr>
        <w:t>自查和核查：</w:t>
      </w:r>
      <w:r>
        <w:rPr>
          <w:sz w:val="28"/>
          <w:szCs w:val="28"/>
        </w:rPr>
        <w:t>经企业自查，喷漆工序均在半密闭喷漆房内完成，废气得到了收集。</w:t>
      </w:r>
      <w:r>
        <w:rPr>
          <w:b/>
          <w:bCs/>
          <w:sz w:val="28"/>
          <w:szCs w:val="28"/>
        </w:rPr>
        <w:t>符合考核要求</w:t>
      </w:r>
      <w:r>
        <w:rPr>
          <w:sz w:val="28"/>
          <w:szCs w:val="28"/>
        </w:rPr>
        <w:t>。</w:t>
      </w:r>
    </w:p>
    <w:p>
      <w:pPr>
        <w:adjustRightInd w:val="0"/>
        <w:snapToGrid w:val="0"/>
        <w:spacing w:line="360" w:lineRule="auto"/>
        <w:ind w:firstLine="562" w:firstLineChars="200"/>
        <w:outlineLvl w:val="3"/>
        <w:rPr>
          <w:b/>
          <w:sz w:val="28"/>
          <w:szCs w:val="28"/>
        </w:rPr>
      </w:pPr>
      <w:r>
        <w:rPr>
          <w:b/>
          <w:sz w:val="28"/>
          <w:szCs w:val="28"/>
        </w:rPr>
        <w:t xml:space="preserve">4.1.2.4 考核指标5 </w:t>
      </w:r>
    </w:p>
    <w:p>
      <w:pPr>
        <w:adjustRightInd w:val="0"/>
        <w:snapToGrid w:val="0"/>
        <w:spacing w:line="360" w:lineRule="auto"/>
        <w:ind w:firstLine="562" w:firstLineChars="200"/>
        <w:rPr>
          <w:sz w:val="28"/>
          <w:szCs w:val="28"/>
        </w:rPr>
      </w:pPr>
      <w:r>
        <w:rPr>
          <w:b/>
          <w:kern w:val="0"/>
          <w:sz w:val="28"/>
          <w:szCs w:val="28"/>
        </w:rPr>
        <w:t>考核要求：</w:t>
      </w:r>
      <w:r>
        <w:rPr>
          <w:bCs/>
          <w:kern w:val="0"/>
          <w:sz w:val="28"/>
          <w:szCs w:val="28"/>
        </w:rPr>
        <w:t>喷涂车间通风装置的位置、功率合理设计，不影响喷涂废气的收集</w:t>
      </w:r>
      <w:r>
        <w:rPr>
          <w:sz w:val="28"/>
          <w:szCs w:val="28"/>
        </w:rPr>
        <w:t>。</w:t>
      </w:r>
    </w:p>
    <w:p>
      <w:pPr>
        <w:spacing w:line="360" w:lineRule="auto"/>
        <w:ind w:firstLine="562" w:firstLineChars="200"/>
        <w:rPr>
          <w:sz w:val="28"/>
          <w:szCs w:val="28"/>
        </w:rPr>
      </w:pPr>
      <w:r>
        <w:rPr>
          <w:b/>
          <w:sz w:val="28"/>
          <w:szCs w:val="28"/>
        </w:rPr>
        <w:t>自查和核查：</w:t>
      </w:r>
      <w:r>
        <w:rPr>
          <w:sz w:val="28"/>
          <w:szCs w:val="28"/>
        </w:rPr>
        <w:t>经企业自查，目前喷漆车间</w:t>
      </w:r>
      <w:r>
        <w:rPr>
          <w:bCs/>
          <w:kern w:val="0"/>
          <w:sz w:val="28"/>
          <w:szCs w:val="28"/>
        </w:rPr>
        <w:t>通风装置的位置、功率合理设计，不影响喷涂废气的收集</w:t>
      </w:r>
      <w:r>
        <w:rPr>
          <w:sz w:val="28"/>
          <w:szCs w:val="28"/>
        </w:rPr>
        <w:t>。</w:t>
      </w:r>
      <w:r>
        <w:rPr>
          <w:b/>
          <w:bCs/>
          <w:sz w:val="28"/>
          <w:szCs w:val="28"/>
        </w:rPr>
        <w:t>符合考核要求</w:t>
      </w:r>
      <w:r>
        <w:rPr>
          <w:sz w:val="28"/>
          <w:szCs w:val="28"/>
        </w:rPr>
        <w:t>。</w:t>
      </w:r>
    </w:p>
    <w:p>
      <w:pPr>
        <w:adjustRightInd w:val="0"/>
        <w:snapToGrid w:val="0"/>
        <w:spacing w:line="360" w:lineRule="auto"/>
        <w:ind w:firstLine="562" w:firstLineChars="200"/>
        <w:outlineLvl w:val="3"/>
        <w:rPr>
          <w:b/>
          <w:sz w:val="28"/>
          <w:szCs w:val="28"/>
        </w:rPr>
      </w:pPr>
      <w:r>
        <w:rPr>
          <w:b/>
          <w:sz w:val="28"/>
          <w:szCs w:val="28"/>
        </w:rPr>
        <w:t>4.1.2.5 考核指标6</w:t>
      </w:r>
    </w:p>
    <w:p>
      <w:pPr>
        <w:adjustRightInd w:val="0"/>
        <w:snapToGrid w:val="0"/>
        <w:spacing w:line="360" w:lineRule="auto"/>
        <w:ind w:firstLine="562" w:firstLineChars="200"/>
        <w:rPr>
          <w:sz w:val="28"/>
          <w:szCs w:val="28"/>
        </w:rPr>
      </w:pPr>
      <w:r>
        <w:rPr>
          <w:b/>
          <w:kern w:val="0"/>
          <w:sz w:val="28"/>
          <w:szCs w:val="28"/>
        </w:rPr>
        <w:t>考核要求：</w:t>
      </w:r>
      <w:r>
        <w:rPr>
          <w:bCs/>
          <w:kern w:val="0"/>
          <w:sz w:val="28"/>
          <w:szCs w:val="28"/>
        </w:rPr>
        <w:t>配套建设废气处理设施，溶剂型涂料喷涂应有漆雾去除装置和VOCs处理装置（VOCs处理不得仅采用单一水喷淋方式）</w:t>
      </w:r>
      <w:r>
        <w:rPr>
          <w:sz w:val="28"/>
          <w:szCs w:val="28"/>
        </w:rPr>
        <w:t>。</w:t>
      </w:r>
    </w:p>
    <w:p>
      <w:pPr>
        <w:spacing w:line="360" w:lineRule="auto"/>
        <w:ind w:firstLine="562" w:firstLineChars="200"/>
        <w:rPr>
          <w:sz w:val="28"/>
          <w:szCs w:val="28"/>
        </w:rPr>
      </w:pPr>
      <w:r>
        <w:rPr>
          <w:b/>
          <w:sz w:val="28"/>
          <w:szCs w:val="28"/>
        </w:rPr>
        <w:t>自查和核查：</w:t>
      </w:r>
      <w:r>
        <w:rPr>
          <w:bCs/>
          <w:sz w:val="28"/>
          <w:szCs w:val="28"/>
        </w:rPr>
        <w:t>经企业自查，喷漆废气经喷漆台自带水帘预处理后汇同烘干废气经UV光解+活性炭吸附处理达标后引至25米高空排放。</w:t>
      </w:r>
      <w:r>
        <w:rPr>
          <w:b/>
          <w:sz w:val="28"/>
          <w:szCs w:val="28"/>
        </w:rPr>
        <w:t>符合考核要求</w:t>
      </w:r>
      <w:r>
        <w:rPr>
          <w:sz w:val="28"/>
          <w:szCs w:val="28"/>
        </w:rPr>
        <w:t>。</w:t>
      </w:r>
    </w:p>
    <w:p>
      <w:pPr>
        <w:adjustRightInd w:val="0"/>
        <w:snapToGrid w:val="0"/>
        <w:spacing w:line="360" w:lineRule="auto"/>
        <w:ind w:firstLine="562" w:firstLineChars="200"/>
        <w:outlineLvl w:val="3"/>
        <w:rPr>
          <w:b/>
          <w:sz w:val="28"/>
          <w:szCs w:val="28"/>
        </w:rPr>
      </w:pPr>
      <w:r>
        <w:rPr>
          <w:b/>
          <w:sz w:val="28"/>
          <w:szCs w:val="28"/>
        </w:rPr>
        <w:t>4.1.2.6 考核指标7</w:t>
      </w:r>
    </w:p>
    <w:p>
      <w:pPr>
        <w:adjustRightInd w:val="0"/>
        <w:snapToGrid w:val="0"/>
        <w:spacing w:line="360" w:lineRule="auto"/>
        <w:ind w:firstLine="562" w:firstLineChars="200"/>
        <w:rPr>
          <w:sz w:val="28"/>
          <w:szCs w:val="28"/>
        </w:rPr>
      </w:pPr>
      <w:r>
        <w:rPr>
          <w:b/>
          <w:kern w:val="0"/>
          <w:sz w:val="28"/>
          <w:szCs w:val="28"/>
        </w:rPr>
        <w:t>考核要求：</w:t>
      </w:r>
      <w:r>
        <w:rPr>
          <w:bCs/>
          <w:kern w:val="0"/>
          <w:sz w:val="28"/>
          <w:szCs w:val="28"/>
        </w:rPr>
        <w:t>挥发性有机废气收集、输送、处理、排放等方面工程建设应符合《大气污染治理工程技术导则》（HJ2000-2010）要求</w:t>
      </w:r>
      <w:r>
        <w:rPr>
          <w:sz w:val="28"/>
          <w:szCs w:val="28"/>
        </w:rPr>
        <w:t>。</w:t>
      </w:r>
    </w:p>
    <w:p>
      <w:pPr>
        <w:spacing w:line="360" w:lineRule="auto"/>
        <w:ind w:firstLine="562" w:firstLineChars="200"/>
        <w:rPr>
          <w:sz w:val="28"/>
          <w:szCs w:val="28"/>
        </w:rPr>
      </w:pPr>
      <w:r>
        <w:rPr>
          <w:b/>
          <w:sz w:val="28"/>
          <w:szCs w:val="28"/>
        </w:rPr>
        <w:t>自查和核查：</w:t>
      </w:r>
      <w:r>
        <w:rPr>
          <w:sz w:val="28"/>
          <w:szCs w:val="28"/>
        </w:rPr>
        <w:t>经企业自查，企业喷漆工序在半密闭喷房内进行，收集后的有机废气</w:t>
      </w:r>
      <w:r>
        <w:rPr>
          <w:bCs/>
          <w:sz w:val="28"/>
          <w:szCs w:val="28"/>
        </w:rPr>
        <w:t>经喷漆台自带水帘预处理后汇同烘干废气经UV光解+活性炭吸附处理达标后引至25米高空排放</w:t>
      </w:r>
      <w:r>
        <w:rPr>
          <w:sz w:val="28"/>
          <w:szCs w:val="28"/>
        </w:rPr>
        <w:t>。</w:t>
      </w:r>
      <w:r>
        <w:rPr>
          <w:b/>
          <w:bCs/>
          <w:sz w:val="28"/>
          <w:szCs w:val="28"/>
        </w:rPr>
        <w:t>符合考核要求</w:t>
      </w:r>
      <w:r>
        <w:rPr>
          <w:sz w:val="28"/>
          <w:szCs w:val="28"/>
        </w:rPr>
        <w:t>。</w:t>
      </w:r>
    </w:p>
    <w:p>
      <w:pPr>
        <w:adjustRightInd w:val="0"/>
        <w:snapToGrid w:val="0"/>
        <w:spacing w:line="360" w:lineRule="auto"/>
        <w:ind w:firstLine="562" w:firstLineChars="200"/>
        <w:outlineLvl w:val="3"/>
        <w:rPr>
          <w:b/>
          <w:sz w:val="28"/>
          <w:szCs w:val="28"/>
        </w:rPr>
      </w:pPr>
      <w:r>
        <w:rPr>
          <w:b/>
          <w:sz w:val="28"/>
          <w:szCs w:val="28"/>
        </w:rPr>
        <w:t>4.1.2.7 考核指标8</w:t>
      </w:r>
    </w:p>
    <w:p>
      <w:pPr>
        <w:adjustRightInd w:val="0"/>
        <w:snapToGrid w:val="0"/>
        <w:spacing w:line="360" w:lineRule="auto"/>
        <w:ind w:firstLine="562" w:firstLineChars="200"/>
        <w:rPr>
          <w:sz w:val="28"/>
          <w:szCs w:val="28"/>
        </w:rPr>
      </w:pPr>
      <w:r>
        <w:rPr>
          <w:b/>
          <w:kern w:val="0"/>
          <w:sz w:val="28"/>
          <w:szCs w:val="28"/>
        </w:rPr>
        <w:t>考核要求：</w:t>
      </w:r>
      <w:r>
        <w:rPr>
          <w:bCs/>
          <w:kern w:val="0"/>
          <w:sz w:val="28"/>
          <w:szCs w:val="28"/>
        </w:rPr>
        <w:t>废气排放、处理效率要符合《工业涂装工序大气污染物排放标准》（DB33/2146-2018）及环评相关要求。</w:t>
      </w:r>
    </w:p>
    <w:p>
      <w:pPr>
        <w:spacing w:line="360" w:lineRule="auto"/>
        <w:ind w:firstLine="562" w:firstLineChars="200"/>
        <w:rPr>
          <w:sz w:val="28"/>
          <w:szCs w:val="28"/>
        </w:rPr>
      </w:pPr>
      <w:r>
        <w:rPr>
          <w:b/>
          <w:sz w:val="28"/>
          <w:szCs w:val="28"/>
        </w:rPr>
        <w:t>自查和核查：</w:t>
      </w:r>
      <w:r>
        <w:rPr>
          <w:sz w:val="28"/>
          <w:szCs w:val="28"/>
        </w:rPr>
        <w:t>经企业自查</w:t>
      </w:r>
      <w:r>
        <w:rPr>
          <w:color w:val="000000" w:themeColor="text1"/>
          <w:sz w:val="28"/>
          <w:szCs w:val="28"/>
        </w:rPr>
        <w:t>，由温州新鸿检测技术有限公司负责建设项目竣工环境保护验收监测，</w:t>
      </w:r>
      <w:r>
        <w:rPr>
          <w:bCs/>
          <w:kern w:val="0"/>
          <w:sz w:val="28"/>
          <w:szCs w:val="28"/>
        </w:rPr>
        <w:t>废气</w:t>
      </w:r>
      <w:r>
        <w:rPr>
          <w:color w:val="000000" w:themeColor="text1"/>
          <w:sz w:val="28"/>
          <w:szCs w:val="28"/>
        </w:rPr>
        <w:t>污染物排放浓度监测结果</w:t>
      </w:r>
      <w:r>
        <w:rPr>
          <w:bCs/>
          <w:color w:val="000000" w:themeColor="text1"/>
          <w:kern w:val="0"/>
          <w:sz w:val="28"/>
          <w:szCs w:val="28"/>
        </w:rPr>
        <w:t>符合《工业涂装工序大气污染物排放标准》（DB33/2146</w:t>
      </w:r>
      <w:r>
        <w:rPr>
          <w:bCs/>
          <w:kern w:val="0"/>
          <w:sz w:val="28"/>
          <w:szCs w:val="28"/>
        </w:rPr>
        <w:t>-2018）及环评相关要求</w:t>
      </w:r>
      <w:r>
        <w:rPr>
          <w:color w:val="000000" w:themeColor="text1"/>
          <w:sz w:val="28"/>
          <w:szCs w:val="28"/>
        </w:rPr>
        <w:t>。</w:t>
      </w:r>
      <w:r>
        <w:rPr>
          <w:bCs/>
          <w:kern w:val="0"/>
          <w:sz w:val="28"/>
          <w:szCs w:val="28"/>
        </w:rPr>
        <w:t>处理效率小于75%，</w:t>
      </w:r>
      <w:r>
        <w:rPr>
          <w:b/>
          <w:color w:val="000000" w:themeColor="text1"/>
          <w:kern w:val="0"/>
          <w:sz w:val="28"/>
          <w:szCs w:val="28"/>
        </w:rPr>
        <w:t>不</w:t>
      </w:r>
      <w:r>
        <w:rPr>
          <w:b/>
          <w:color w:val="000000" w:themeColor="text1"/>
          <w:sz w:val="28"/>
          <w:szCs w:val="28"/>
        </w:rPr>
        <w:t>符合考核要求</w:t>
      </w:r>
      <w:r>
        <w:rPr>
          <w:b/>
          <w:bCs/>
          <w:sz w:val="28"/>
          <w:szCs w:val="28"/>
        </w:rPr>
        <w:t>。</w:t>
      </w:r>
    </w:p>
    <w:p>
      <w:pPr>
        <w:adjustRightInd w:val="0"/>
        <w:snapToGrid w:val="0"/>
        <w:spacing w:line="360" w:lineRule="auto"/>
        <w:ind w:firstLine="562" w:firstLineChars="200"/>
        <w:outlineLvl w:val="3"/>
        <w:rPr>
          <w:b/>
          <w:sz w:val="28"/>
          <w:szCs w:val="28"/>
        </w:rPr>
      </w:pPr>
      <w:bookmarkStart w:id="123" w:name="_Toc17026"/>
      <w:bookmarkStart w:id="124" w:name="_Toc13023"/>
      <w:bookmarkStart w:id="125" w:name="_Toc5284"/>
      <w:bookmarkStart w:id="126" w:name="_Toc4365"/>
      <w:bookmarkStart w:id="127" w:name="_Toc23814"/>
      <w:bookmarkStart w:id="128" w:name="_Toc4523"/>
      <w:bookmarkStart w:id="129" w:name="_Toc24705"/>
      <w:bookmarkStart w:id="130" w:name="_Toc14248"/>
      <w:bookmarkStart w:id="131" w:name="_Toc6202"/>
      <w:r>
        <w:rPr>
          <w:b/>
          <w:sz w:val="28"/>
          <w:szCs w:val="28"/>
        </w:rPr>
        <w:t>4.1.3废水处理</w:t>
      </w:r>
      <w:bookmarkEnd w:id="123"/>
      <w:bookmarkEnd w:id="124"/>
      <w:bookmarkEnd w:id="125"/>
      <w:bookmarkEnd w:id="126"/>
      <w:bookmarkEnd w:id="127"/>
      <w:bookmarkEnd w:id="128"/>
      <w:bookmarkEnd w:id="129"/>
      <w:bookmarkEnd w:id="130"/>
      <w:bookmarkEnd w:id="131"/>
    </w:p>
    <w:p>
      <w:pPr>
        <w:adjustRightInd w:val="0"/>
        <w:snapToGrid w:val="0"/>
        <w:spacing w:line="360" w:lineRule="auto"/>
        <w:ind w:firstLine="562" w:firstLineChars="200"/>
        <w:outlineLvl w:val="3"/>
        <w:rPr>
          <w:b/>
          <w:sz w:val="28"/>
          <w:szCs w:val="28"/>
        </w:rPr>
      </w:pPr>
      <w:r>
        <w:rPr>
          <w:b/>
          <w:sz w:val="28"/>
          <w:szCs w:val="28"/>
        </w:rPr>
        <w:t>4.1.3.1 考核指标9</w:t>
      </w:r>
    </w:p>
    <w:p>
      <w:pPr>
        <w:adjustRightInd w:val="0"/>
        <w:snapToGrid w:val="0"/>
        <w:spacing w:line="360" w:lineRule="auto"/>
        <w:ind w:firstLine="562" w:firstLineChars="200"/>
        <w:rPr>
          <w:sz w:val="28"/>
          <w:szCs w:val="28"/>
        </w:rPr>
      </w:pPr>
      <w:r>
        <w:rPr>
          <w:b/>
          <w:kern w:val="0"/>
          <w:sz w:val="28"/>
          <w:szCs w:val="28"/>
        </w:rPr>
        <w:t>考核要求：</w:t>
      </w:r>
      <w:r>
        <w:rPr>
          <w:bCs/>
          <w:kern w:val="0"/>
          <w:sz w:val="28"/>
          <w:szCs w:val="28"/>
        </w:rPr>
        <w:t>实行雨污分流，雨水、生活污水、生产废水（包括废气处理产生的废水）收集、排放系统相互独立、清楚，生产废水采用明管收集。</w:t>
      </w:r>
    </w:p>
    <w:p>
      <w:pPr>
        <w:spacing w:line="360" w:lineRule="auto"/>
        <w:ind w:firstLine="562" w:firstLineChars="200"/>
        <w:rPr>
          <w:sz w:val="28"/>
          <w:szCs w:val="28"/>
        </w:rPr>
      </w:pPr>
      <w:r>
        <w:rPr>
          <w:b/>
          <w:sz w:val="28"/>
          <w:szCs w:val="28"/>
        </w:rPr>
        <w:t>自查和核查：</w:t>
      </w:r>
      <w:r>
        <w:rPr>
          <w:sz w:val="28"/>
          <w:szCs w:val="28"/>
        </w:rPr>
        <w:t>经</w:t>
      </w:r>
      <w:r>
        <w:rPr>
          <w:bCs/>
          <w:kern w:val="0"/>
          <w:sz w:val="28"/>
          <w:szCs w:val="28"/>
        </w:rPr>
        <w:t>企业自查，</w:t>
      </w:r>
      <w:r>
        <w:rPr>
          <w:color w:val="000000" w:themeColor="text1"/>
          <w:sz w:val="28"/>
        </w:rPr>
        <w:t>扩建项目及迁建整合提升项目（喷漆工序）废水主要为磷化发黑废水、喷漆处理废水、废气处理喷淋塔废水和员工生活污水，其中生活污水经化粪池处理达到《污水综合排放标准》(GB8978-1996)三级标准后纳管排放；磷化发黑废水、喷漆处理废水、废气处理喷淋塔废水按质分流至储存罐后，接管排入平阳县电镀园区废水处理站达到《电镀污染物排放标准》(GB21900-2008)表2中的排放限值后排入平阳县东海污水处理厂处理达到《城镇污水处理厂污染物排放标准》（GB18918-2002）一级标准中的 A 标准后排放</w:t>
      </w:r>
      <w:r>
        <w:rPr>
          <w:bCs/>
          <w:kern w:val="0"/>
          <w:sz w:val="28"/>
          <w:szCs w:val="28"/>
        </w:rPr>
        <w:t>，雨水经雨水管收集排放，厂区内</w:t>
      </w:r>
      <w:r>
        <w:rPr>
          <w:sz w:val="28"/>
          <w:szCs w:val="28"/>
        </w:rPr>
        <w:t>雨污分流。</w:t>
      </w:r>
      <w:r>
        <w:rPr>
          <w:b/>
          <w:bCs/>
          <w:sz w:val="28"/>
          <w:szCs w:val="28"/>
        </w:rPr>
        <w:t>符合考核要求</w:t>
      </w:r>
      <w:r>
        <w:rPr>
          <w:sz w:val="28"/>
          <w:szCs w:val="28"/>
        </w:rPr>
        <w:t>。</w:t>
      </w:r>
    </w:p>
    <w:p>
      <w:pPr>
        <w:adjustRightInd w:val="0"/>
        <w:snapToGrid w:val="0"/>
        <w:spacing w:line="360" w:lineRule="auto"/>
        <w:ind w:firstLine="562" w:firstLineChars="200"/>
        <w:outlineLvl w:val="3"/>
        <w:rPr>
          <w:b/>
          <w:sz w:val="28"/>
          <w:szCs w:val="28"/>
        </w:rPr>
      </w:pPr>
      <w:r>
        <w:rPr>
          <w:b/>
          <w:sz w:val="28"/>
          <w:szCs w:val="28"/>
        </w:rPr>
        <w:t>4.1.3.2 考核指标10</w:t>
      </w:r>
    </w:p>
    <w:p>
      <w:pPr>
        <w:adjustRightInd w:val="0"/>
        <w:snapToGrid w:val="0"/>
        <w:spacing w:line="360" w:lineRule="auto"/>
        <w:ind w:firstLine="562" w:firstLineChars="200"/>
        <w:rPr>
          <w:sz w:val="28"/>
          <w:szCs w:val="28"/>
        </w:rPr>
      </w:pPr>
      <w:r>
        <w:rPr>
          <w:b/>
          <w:kern w:val="0"/>
          <w:sz w:val="28"/>
          <w:szCs w:val="28"/>
        </w:rPr>
        <w:t>考核要求：</w:t>
      </w:r>
      <w:r>
        <w:rPr>
          <w:bCs/>
          <w:kern w:val="0"/>
          <w:sz w:val="28"/>
          <w:szCs w:val="28"/>
        </w:rPr>
        <w:t>废水排放执行《污水综合排放标准》（GB8978-1996）</w:t>
      </w:r>
      <w:r>
        <w:rPr>
          <w:color w:val="000000"/>
          <w:sz w:val="28"/>
          <w:szCs w:val="28"/>
        </w:rPr>
        <w:t>三级标准限值</w:t>
      </w:r>
      <w:r>
        <w:rPr>
          <w:bCs/>
          <w:kern w:val="0"/>
          <w:sz w:val="28"/>
          <w:szCs w:val="28"/>
        </w:rPr>
        <w:t>、《工业企业废水氮、磷污染物间接排放限值》（DB33/887-2013）及环评相关要求。</w:t>
      </w:r>
    </w:p>
    <w:p>
      <w:pPr>
        <w:spacing w:line="360" w:lineRule="auto"/>
        <w:ind w:firstLine="562" w:firstLineChars="200"/>
        <w:rPr>
          <w:sz w:val="28"/>
          <w:szCs w:val="28"/>
        </w:rPr>
      </w:pPr>
      <w:r>
        <w:rPr>
          <w:b/>
          <w:sz w:val="28"/>
          <w:szCs w:val="28"/>
        </w:rPr>
        <w:t>自查和核查：</w:t>
      </w:r>
      <w:r>
        <w:rPr>
          <w:sz w:val="28"/>
          <w:szCs w:val="28"/>
        </w:rPr>
        <w:t>经检测公司检测，项目生活污水排放口监测结果表明，排放的生活污水中的pH范围、化学需氧量、五日生化需氧量、悬浮物和动植物油类等排放浓度均达到《污水综合排放标准》(GB8978-1996)三级标准，总磷、氨氨处理达到《工业企业废水氮、磷污染物间接排放限值》（DB33/887-2013）中的标准限值。</w:t>
      </w:r>
      <w:r>
        <w:rPr>
          <w:b/>
          <w:bCs/>
          <w:color w:val="000000"/>
          <w:sz w:val="28"/>
          <w:szCs w:val="28"/>
        </w:rPr>
        <w:t>符合考核标准</w:t>
      </w:r>
      <w:r>
        <w:rPr>
          <w:color w:val="000000"/>
          <w:sz w:val="28"/>
          <w:szCs w:val="28"/>
        </w:rPr>
        <w:t>（见附件4废水监测报告）</w:t>
      </w:r>
      <w:r>
        <w:rPr>
          <w:sz w:val="28"/>
          <w:szCs w:val="28"/>
        </w:rPr>
        <w:t>。</w:t>
      </w:r>
    </w:p>
    <w:p>
      <w:pPr>
        <w:adjustRightInd w:val="0"/>
        <w:snapToGrid w:val="0"/>
        <w:spacing w:line="360" w:lineRule="auto"/>
        <w:ind w:firstLine="562" w:firstLineChars="200"/>
        <w:outlineLvl w:val="3"/>
        <w:rPr>
          <w:b/>
          <w:sz w:val="28"/>
          <w:szCs w:val="28"/>
        </w:rPr>
      </w:pPr>
      <w:bookmarkStart w:id="132" w:name="_Toc357344695"/>
      <w:bookmarkStart w:id="133" w:name="_Toc355586645"/>
      <w:bookmarkStart w:id="134" w:name="_Toc25955"/>
      <w:bookmarkStart w:id="135" w:name="_Toc12807"/>
      <w:bookmarkStart w:id="136" w:name="_Toc18391"/>
      <w:bookmarkStart w:id="137" w:name="_Toc18084"/>
      <w:bookmarkStart w:id="138" w:name="_Toc1103"/>
      <w:bookmarkStart w:id="139" w:name="_Toc6998"/>
      <w:bookmarkStart w:id="140" w:name="_Toc8939"/>
      <w:bookmarkStart w:id="141" w:name="_Toc16725"/>
      <w:r>
        <w:rPr>
          <w:b/>
          <w:sz w:val="28"/>
          <w:szCs w:val="28"/>
        </w:rPr>
        <w:t>4.1.</w:t>
      </w:r>
      <w:bookmarkEnd w:id="132"/>
      <w:bookmarkEnd w:id="133"/>
      <w:r>
        <w:rPr>
          <w:b/>
          <w:sz w:val="28"/>
          <w:szCs w:val="28"/>
        </w:rPr>
        <w:t>4固废处理</w:t>
      </w:r>
      <w:bookmarkEnd w:id="134"/>
      <w:bookmarkEnd w:id="135"/>
      <w:bookmarkEnd w:id="136"/>
      <w:bookmarkEnd w:id="137"/>
      <w:bookmarkEnd w:id="138"/>
      <w:bookmarkEnd w:id="139"/>
      <w:bookmarkEnd w:id="140"/>
      <w:bookmarkEnd w:id="141"/>
    </w:p>
    <w:p>
      <w:pPr>
        <w:adjustRightInd w:val="0"/>
        <w:snapToGrid w:val="0"/>
        <w:spacing w:line="360" w:lineRule="auto"/>
        <w:ind w:firstLine="562" w:firstLineChars="200"/>
        <w:outlineLvl w:val="3"/>
        <w:rPr>
          <w:b/>
          <w:sz w:val="28"/>
          <w:szCs w:val="28"/>
        </w:rPr>
      </w:pPr>
      <w:r>
        <w:rPr>
          <w:b/>
          <w:sz w:val="28"/>
          <w:szCs w:val="28"/>
        </w:rPr>
        <w:t>4.1.4.1 考核指标11</w:t>
      </w:r>
    </w:p>
    <w:p>
      <w:pPr>
        <w:adjustRightInd w:val="0"/>
        <w:snapToGrid w:val="0"/>
        <w:spacing w:line="360" w:lineRule="auto"/>
        <w:ind w:firstLine="562" w:firstLineChars="200"/>
        <w:rPr>
          <w:bCs/>
          <w:sz w:val="28"/>
          <w:szCs w:val="28"/>
        </w:rPr>
      </w:pPr>
      <w:r>
        <w:rPr>
          <w:b/>
          <w:kern w:val="0"/>
          <w:sz w:val="28"/>
          <w:szCs w:val="28"/>
        </w:rPr>
        <w:t>考核要求：</w:t>
      </w:r>
      <w:r>
        <w:rPr>
          <w:bCs/>
          <w:kern w:val="0"/>
          <w:sz w:val="28"/>
          <w:szCs w:val="28"/>
        </w:rPr>
        <w:t>各类废渣、废桶等属危险废物的，要规范贮存，设置危险废物警示性标志牌。</w:t>
      </w:r>
    </w:p>
    <w:p>
      <w:pPr>
        <w:spacing w:line="360" w:lineRule="auto"/>
        <w:ind w:firstLine="562" w:firstLineChars="200"/>
        <w:rPr>
          <w:color w:val="000000" w:themeColor="text1"/>
          <w:sz w:val="28"/>
          <w:szCs w:val="28"/>
        </w:rPr>
      </w:pPr>
      <w:r>
        <w:rPr>
          <w:b/>
          <w:sz w:val="28"/>
          <w:szCs w:val="28"/>
        </w:rPr>
        <w:t>自查和核查</w:t>
      </w:r>
      <w:r>
        <w:rPr>
          <w:b/>
          <w:color w:val="000000" w:themeColor="text1"/>
          <w:sz w:val="28"/>
          <w:szCs w:val="28"/>
        </w:rPr>
        <w:t>：</w:t>
      </w:r>
      <w:r>
        <w:rPr>
          <w:color w:val="000000" w:themeColor="text1"/>
          <w:sz w:val="28"/>
          <w:szCs w:val="28"/>
        </w:rPr>
        <w:t>经企业自查，企业生产过程中产生的危险废物有损坏的废包装桶、废包装袋、废槽渣、废槽液、废防锈油、废油脂、废皂化液、漆渣、废活性炭，暂存于专门的危废暂存间</w:t>
      </w:r>
      <w:r>
        <w:rPr>
          <w:rFonts w:hint="eastAsia"/>
          <w:color w:val="000000" w:themeColor="text1"/>
          <w:sz w:val="28"/>
          <w:szCs w:val="28"/>
          <w:lang w:eastAsia="zh-CN"/>
        </w:rPr>
        <w:t>并设有危废标识</w:t>
      </w:r>
      <w:r>
        <w:rPr>
          <w:color w:val="000000" w:themeColor="text1"/>
          <w:sz w:val="28"/>
          <w:szCs w:val="28"/>
        </w:rPr>
        <w:t>。</w:t>
      </w:r>
      <w:r>
        <w:rPr>
          <w:b/>
          <w:bCs/>
          <w:color w:val="000000" w:themeColor="text1"/>
          <w:sz w:val="28"/>
          <w:szCs w:val="28"/>
        </w:rPr>
        <w:t>符合考核要求</w:t>
      </w:r>
      <w:r>
        <w:rPr>
          <w:color w:val="000000" w:themeColor="text1"/>
          <w:sz w:val="28"/>
          <w:szCs w:val="28"/>
        </w:rPr>
        <w:t>。</w:t>
      </w:r>
    </w:p>
    <w:p>
      <w:pPr>
        <w:adjustRightInd w:val="0"/>
        <w:snapToGrid w:val="0"/>
        <w:spacing w:line="360" w:lineRule="auto"/>
        <w:ind w:firstLine="562" w:firstLineChars="200"/>
        <w:outlineLvl w:val="3"/>
        <w:rPr>
          <w:b/>
          <w:color w:val="000000" w:themeColor="text1"/>
          <w:sz w:val="28"/>
          <w:szCs w:val="28"/>
        </w:rPr>
      </w:pPr>
      <w:r>
        <w:rPr>
          <w:b/>
          <w:color w:val="000000" w:themeColor="text1"/>
          <w:sz w:val="28"/>
          <w:szCs w:val="28"/>
        </w:rPr>
        <w:t>4.1.4.2 考核指标12</w:t>
      </w:r>
    </w:p>
    <w:p>
      <w:pPr>
        <w:adjustRightInd w:val="0"/>
        <w:snapToGrid w:val="0"/>
        <w:spacing w:line="360" w:lineRule="auto"/>
        <w:ind w:firstLine="562" w:firstLineChars="200"/>
        <w:rPr>
          <w:bCs/>
          <w:color w:val="000000" w:themeColor="text1"/>
          <w:sz w:val="28"/>
          <w:szCs w:val="28"/>
        </w:rPr>
      </w:pPr>
      <w:r>
        <w:rPr>
          <w:b/>
          <w:color w:val="000000" w:themeColor="text1"/>
          <w:kern w:val="0"/>
          <w:sz w:val="28"/>
          <w:szCs w:val="28"/>
        </w:rPr>
        <w:t>考核要求：</w:t>
      </w:r>
      <w:r>
        <w:rPr>
          <w:bCs/>
          <w:color w:val="000000" w:themeColor="text1"/>
          <w:kern w:val="0"/>
          <w:sz w:val="28"/>
          <w:szCs w:val="28"/>
        </w:rPr>
        <w:t>危险废物应委托有资质的单位利用处置，执行危险废物转移计划审批和转移联单制度。</w:t>
      </w:r>
    </w:p>
    <w:p>
      <w:pPr>
        <w:spacing w:line="360" w:lineRule="auto"/>
        <w:ind w:firstLine="562" w:firstLineChars="200"/>
        <w:rPr>
          <w:color w:val="000000" w:themeColor="text1"/>
          <w:sz w:val="28"/>
          <w:szCs w:val="28"/>
        </w:rPr>
      </w:pPr>
      <w:r>
        <w:rPr>
          <w:b/>
          <w:color w:val="000000" w:themeColor="text1"/>
          <w:sz w:val="28"/>
          <w:szCs w:val="28"/>
        </w:rPr>
        <w:t>自查和核查：</w:t>
      </w:r>
      <w:r>
        <w:rPr>
          <w:color w:val="000000" w:themeColor="text1"/>
          <w:sz w:val="28"/>
          <w:szCs w:val="28"/>
        </w:rPr>
        <w:t>经企业自查，企业生产所产生的危废有损坏的废包装桶、废包装袋、废槽渣、废槽液、废防锈油、废油脂、废皂化液、漆渣、废活性炭，其中损坏的废包装桶、废包装袋、漆渣收集后委托温州市环境发展有限公司清运处置；废槽渣、废槽液收集后委托安吉美欣达再生资源开发有限公司清运处置；废防锈油、废油脂、废皂化液、废活性炭暂存于企业危废暂存间，暂未委托有资质单位处理处置，故没有危废转移联单。</w:t>
      </w:r>
      <w:r>
        <w:rPr>
          <w:b/>
          <w:bCs/>
          <w:color w:val="000000" w:themeColor="text1"/>
          <w:sz w:val="28"/>
          <w:szCs w:val="28"/>
        </w:rPr>
        <w:t>不符合考核要求</w:t>
      </w:r>
      <w:r>
        <w:rPr>
          <w:color w:val="000000" w:themeColor="text1"/>
          <w:sz w:val="28"/>
          <w:szCs w:val="28"/>
        </w:rPr>
        <w:t>。</w:t>
      </w:r>
    </w:p>
    <w:p>
      <w:pPr>
        <w:adjustRightInd w:val="0"/>
        <w:snapToGrid w:val="0"/>
        <w:spacing w:line="360" w:lineRule="auto"/>
        <w:ind w:firstLine="562" w:firstLineChars="200"/>
        <w:outlineLvl w:val="3"/>
        <w:rPr>
          <w:b/>
          <w:color w:val="000000" w:themeColor="text1"/>
          <w:sz w:val="28"/>
          <w:szCs w:val="28"/>
        </w:rPr>
      </w:pPr>
      <w:bookmarkStart w:id="142" w:name="_Toc27633"/>
      <w:bookmarkStart w:id="143" w:name="_Toc4018"/>
      <w:bookmarkStart w:id="144" w:name="_Toc8514"/>
      <w:bookmarkStart w:id="145" w:name="_Toc3015"/>
      <w:bookmarkStart w:id="146" w:name="_Toc29245"/>
      <w:bookmarkStart w:id="147" w:name="_Toc28474"/>
      <w:bookmarkStart w:id="148" w:name="_Toc20492"/>
      <w:bookmarkStart w:id="149" w:name="_Toc344"/>
      <w:bookmarkStart w:id="150" w:name="_Toc1633"/>
      <w:r>
        <w:rPr>
          <w:b/>
          <w:color w:val="000000" w:themeColor="text1"/>
          <w:sz w:val="28"/>
          <w:szCs w:val="28"/>
        </w:rPr>
        <w:t>4.1.5环境监测</w:t>
      </w:r>
      <w:bookmarkEnd w:id="142"/>
      <w:bookmarkEnd w:id="143"/>
      <w:bookmarkEnd w:id="144"/>
      <w:bookmarkEnd w:id="145"/>
      <w:bookmarkEnd w:id="146"/>
      <w:bookmarkEnd w:id="147"/>
      <w:bookmarkEnd w:id="148"/>
      <w:bookmarkEnd w:id="149"/>
      <w:bookmarkEnd w:id="150"/>
    </w:p>
    <w:p>
      <w:pPr>
        <w:adjustRightInd w:val="0"/>
        <w:snapToGrid w:val="0"/>
        <w:spacing w:line="360" w:lineRule="auto"/>
        <w:ind w:firstLine="562" w:firstLineChars="200"/>
        <w:outlineLvl w:val="3"/>
        <w:rPr>
          <w:b/>
          <w:color w:val="000000" w:themeColor="text1"/>
          <w:sz w:val="28"/>
          <w:szCs w:val="28"/>
        </w:rPr>
      </w:pPr>
      <w:r>
        <w:rPr>
          <w:b/>
          <w:color w:val="000000" w:themeColor="text1"/>
          <w:sz w:val="28"/>
          <w:szCs w:val="28"/>
        </w:rPr>
        <w:t>4.1.5.1 考核指标13</w:t>
      </w:r>
    </w:p>
    <w:p>
      <w:pPr>
        <w:adjustRightInd w:val="0"/>
        <w:snapToGrid w:val="0"/>
        <w:spacing w:line="360" w:lineRule="auto"/>
        <w:ind w:firstLine="562" w:firstLineChars="200"/>
        <w:rPr>
          <w:bCs/>
          <w:color w:val="000000" w:themeColor="text1"/>
          <w:sz w:val="28"/>
          <w:szCs w:val="28"/>
        </w:rPr>
      </w:pPr>
      <w:r>
        <w:rPr>
          <w:b/>
          <w:color w:val="000000" w:themeColor="text1"/>
          <w:kern w:val="0"/>
          <w:sz w:val="28"/>
          <w:szCs w:val="28"/>
        </w:rPr>
        <w:t>考核要求：</w:t>
      </w:r>
      <w:r>
        <w:rPr>
          <w:bCs/>
          <w:color w:val="000000" w:themeColor="text1"/>
          <w:kern w:val="0"/>
          <w:sz w:val="28"/>
          <w:szCs w:val="28"/>
        </w:rPr>
        <w:t>定期开展废气污染监测，废气处理设施须监测进、出口废气浓度。</w:t>
      </w:r>
    </w:p>
    <w:p>
      <w:pPr>
        <w:spacing w:line="360" w:lineRule="auto"/>
        <w:ind w:firstLine="562" w:firstLineChars="200"/>
        <w:rPr>
          <w:color w:val="000000" w:themeColor="text1"/>
          <w:sz w:val="28"/>
          <w:szCs w:val="28"/>
        </w:rPr>
      </w:pPr>
      <w:r>
        <w:rPr>
          <w:b/>
          <w:color w:val="000000" w:themeColor="text1"/>
          <w:sz w:val="28"/>
          <w:szCs w:val="28"/>
        </w:rPr>
        <w:t>自查和核查：</w:t>
      </w:r>
      <w:r>
        <w:rPr>
          <w:color w:val="000000" w:themeColor="text1"/>
          <w:sz w:val="28"/>
          <w:szCs w:val="28"/>
        </w:rPr>
        <w:t>经企业自查，企业于2020年6月委托温州新鸿检测技术有限公司对企业废气进、出口进行监测，检测结果均符合相关标准要求。企业正常工况下废气监测计划为1年/次，下次监测时间拟定于2021年6月前，</w:t>
      </w:r>
      <w:r>
        <w:rPr>
          <w:b/>
          <w:bCs/>
          <w:color w:val="000000" w:themeColor="text1"/>
          <w:sz w:val="28"/>
          <w:szCs w:val="28"/>
        </w:rPr>
        <w:t>符合考核要求</w:t>
      </w:r>
      <w:r>
        <w:rPr>
          <w:color w:val="000000" w:themeColor="text1"/>
          <w:sz w:val="28"/>
          <w:szCs w:val="28"/>
        </w:rPr>
        <w:t>。</w:t>
      </w:r>
    </w:p>
    <w:p>
      <w:pPr>
        <w:adjustRightInd w:val="0"/>
        <w:snapToGrid w:val="0"/>
        <w:spacing w:line="360" w:lineRule="auto"/>
        <w:ind w:firstLine="562" w:firstLineChars="200"/>
        <w:outlineLvl w:val="3"/>
        <w:rPr>
          <w:b/>
          <w:color w:val="000000" w:themeColor="text1"/>
          <w:sz w:val="28"/>
          <w:szCs w:val="28"/>
        </w:rPr>
      </w:pPr>
      <w:bookmarkStart w:id="151" w:name="_Toc25568"/>
      <w:bookmarkStart w:id="152" w:name="_Toc17858"/>
      <w:bookmarkStart w:id="153" w:name="_Toc29108"/>
      <w:bookmarkStart w:id="154" w:name="_Toc8734"/>
      <w:bookmarkStart w:id="155" w:name="_Toc6396"/>
      <w:bookmarkStart w:id="156" w:name="_Toc20623"/>
      <w:bookmarkStart w:id="157" w:name="_Toc10942"/>
      <w:bookmarkStart w:id="158" w:name="_Toc23627"/>
      <w:bookmarkStart w:id="159" w:name="_Toc6177"/>
      <w:r>
        <w:rPr>
          <w:b/>
          <w:color w:val="000000" w:themeColor="text1"/>
          <w:sz w:val="28"/>
          <w:szCs w:val="28"/>
        </w:rPr>
        <w:t>4.1.6监督管理</w:t>
      </w:r>
      <w:bookmarkEnd w:id="151"/>
      <w:bookmarkEnd w:id="152"/>
      <w:bookmarkEnd w:id="153"/>
      <w:bookmarkEnd w:id="154"/>
      <w:bookmarkEnd w:id="155"/>
      <w:bookmarkEnd w:id="156"/>
      <w:bookmarkEnd w:id="157"/>
      <w:bookmarkEnd w:id="158"/>
      <w:bookmarkEnd w:id="159"/>
    </w:p>
    <w:p>
      <w:pPr>
        <w:adjustRightInd w:val="0"/>
        <w:snapToGrid w:val="0"/>
        <w:spacing w:line="360" w:lineRule="auto"/>
        <w:ind w:firstLine="562" w:firstLineChars="200"/>
        <w:outlineLvl w:val="3"/>
        <w:rPr>
          <w:b/>
          <w:color w:val="000000" w:themeColor="text1"/>
          <w:sz w:val="28"/>
          <w:szCs w:val="28"/>
        </w:rPr>
      </w:pPr>
      <w:r>
        <w:rPr>
          <w:b/>
          <w:color w:val="000000" w:themeColor="text1"/>
          <w:sz w:val="28"/>
          <w:szCs w:val="28"/>
        </w:rPr>
        <w:t>4.1.6.1 考核指标14</w:t>
      </w:r>
    </w:p>
    <w:p>
      <w:pPr>
        <w:adjustRightInd w:val="0"/>
        <w:snapToGrid w:val="0"/>
        <w:spacing w:line="360" w:lineRule="auto"/>
        <w:ind w:firstLine="562" w:firstLineChars="200"/>
        <w:rPr>
          <w:bCs/>
          <w:color w:val="000000" w:themeColor="text1"/>
          <w:sz w:val="28"/>
          <w:szCs w:val="28"/>
        </w:rPr>
      </w:pPr>
      <w:r>
        <w:rPr>
          <w:b/>
          <w:color w:val="000000" w:themeColor="text1"/>
          <w:kern w:val="0"/>
          <w:sz w:val="28"/>
          <w:szCs w:val="28"/>
        </w:rPr>
        <w:t>考核要求：</w:t>
      </w:r>
      <w:r>
        <w:rPr>
          <w:bCs/>
          <w:color w:val="000000" w:themeColor="text1"/>
          <w:kern w:val="0"/>
          <w:sz w:val="28"/>
          <w:szCs w:val="28"/>
        </w:rPr>
        <w:t>生产空间功能区、生产设备布局合理，生产现场环境整洁卫生、管理有序。</w:t>
      </w:r>
    </w:p>
    <w:p>
      <w:pPr>
        <w:spacing w:line="360" w:lineRule="auto"/>
        <w:ind w:firstLine="562" w:firstLineChars="200"/>
        <w:rPr>
          <w:color w:val="000000" w:themeColor="text1"/>
          <w:sz w:val="28"/>
          <w:szCs w:val="28"/>
        </w:rPr>
      </w:pPr>
      <w:r>
        <w:rPr>
          <w:b/>
          <w:color w:val="000000" w:themeColor="text1"/>
          <w:sz w:val="28"/>
          <w:szCs w:val="28"/>
        </w:rPr>
        <w:t>自查和核查：</w:t>
      </w:r>
      <w:r>
        <w:rPr>
          <w:color w:val="000000" w:themeColor="text1"/>
          <w:sz w:val="28"/>
          <w:szCs w:val="28"/>
        </w:rPr>
        <w:t>经企业自查，公司生产车间经专业设计企业进行合理设计，设备布局合理，车间内光线整洁透明，通风环境良好，配置足够的通风设施，各生产空间充足，装贴了大量的环境卫生和职业健康安全标识，定期组织对车间进行环境卫生和安全检查。</w:t>
      </w:r>
      <w:r>
        <w:rPr>
          <w:b/>
          <w:bCs/>
          <w:color w:val="000000" w:themeColor="text1"/>
          <w:sz w:val="28"/>
          <w:szCs w:val="28"/>
        </w:rPr>
        <w:t>符合考核要求</w:t>
      </w:r>
      <w:r>
        <w:rPr>
          <w:color w:val="000000" w:themeColor="text1"/>
          <w:sz w:val="28"/>
          <w:szCs w:val="28"/>
        </w:rPr>
        <w:t>。</w:t>
      </w:r>
    </w:p>
    <w:p>
      <w:pPr>
        <w:adjustRightInd w:val="0"/>
        <w:snapToGrid w:val="0"/>
        <w:spacing w:line="360" w:lineRule="auto"/>
        <w:ind w:firstLine="562" w:firstLineChars="200"/>
        <w:outlineLvl w:val="3"/>
        <w:rPr>
          <w:b/>
          <w:color w:val="000000" w:themeColor="text1"/>
          <w:sz w:val="28"/>
          <w:szCs w:val="28"/>
        </w:rPr>
      </w:pPr>
      <w:r>
        <w:rPr>
          <w:b/>
          <w:color w:val="000000" w:themeColor="text1"/>
          <w:sz w:val="28"/>
          <w:szCs w:val="28"/>
        </w:rPr>
        <w:t>4.1.6.2 考核指标15</w:t>
      </w:r>
    </w:p>
    <w:p>
      <w:pPr>
        <w:adjustRightInd w:val="0"/>
        <w:snapToGrid w:val="0"/>
        <w:spacing w:line="360" w:lineRule="auto"/>
        <w:ind w:firstLine="562" w:firstLineChars="200"/>
        <w:rPr>
          <w:bCs/>
          <w:color w:val="000000" w:themeColor="text1"/>
          <w:sz w:val="28"/>
          <w:szCs w:val="28"/>
        </w:rPr>
      </w:pPr>
      <w:r>
        <w:rPr>
          <w:b/>
          <w:color w:val="000000" w:themeColor="text1"/>
          <w:kern w:val="0"/>
          <w:sz w:val="28"/>
          <w:szCs w:val="28"/>
        </w:rPr>
        <w:t>考核要求：</w:t>
      </w:r>
      <w:r>
        <w:rPr>
          <w:bCs/>
          <w:color w:val="000000" w:themeColor="text1"/>
          <w:kern w:val="0"/>
          <w:sz w:val="28"/>
          <w:szCs w:val="28"/>
        </w:rPr>
        <w:t>建有废气处理设施运行工况监控系统和环保管理信息平台。</w:t>
      </w:r>
    </w:p>
    <w:p>
      <w:pPr>
        <w:spacing w:line="360" w:lineRule="auto"/>
        <w:ind w:firstLine="562" w:firstLineChars="200"/>
        <w:rPr>
          <w:color w:val="000000" w:themeColor="text1"/>
          <w:sz w:val="28"/>
          <w:szCs w:val="28"/>
        </w:rPr>
      </w:pPr>
      <w:r>
        <w:rPr>
          <w:b/>
          <w:color w:val="000000" w:themeColor="text1"/>
          <w:sz w:val="28"/>
          <w:szCs w:val="28"/>
        </w:rPr>
        <w:t>自查和核查：</w:t>
      </w:r>
      <w:r>
        <w:rPr>
          <w:color w:val="000000" w:themeColor="text1"/>
          <w:sz w:val="28"/>
          <w:szCs w:val="28"/>
        </w:rPr>
        <w:t>经企业自查，企业尚未建立建有废气处理设施运行工况监控系统和环保管理信息平台。</w:t>
      </w:r>
      <w:r>
        <w:rPr>
          <w:b/>
          <w:bCs/>
          <w:color w:val="000000" w:themeColor="text1"/>
          <w:sz w:val="28"/>
          <w:szCs w:val="28"/>
        </w:rPr>
        <w:t>不符合考核要求</w:t>
      </w:r>
      <w:r>
        <w:rPr>
          <w:color w:val="000000" w:themeColor="text1"/>
          <w:sz w:val="28"/>
          <w:szCs w:val="28"/>
        </w:rPr>
        <w:t>。</w:t>
      </w:r>
    </w:p>
    <w:p>
      <w:pPr>
        <w:adjustRightInd w:val="0"/>
        <w:snapToGrid w:val="0"/>
        <w:spacing w:line="360" w:lineRule="auto"/>
        <w:ind w:firstLine="562" w:firstLineChars="200"/>
        <w:outlineLvl w:val="3"/>
        <w:rPr>
          <w:b/>
          <w:color w:val="000000" w:themeColor="text1"/>
          <w:sz w:val="28"/>
          <w:szCs w:val="28"/>
        </w:rPr>
      </w:pPr>
      <w:r>
        <w:rPr>
          <w:b/>
          <w:color w:val="000000" w:themeColor="text1"/>
          <w:sz w:val="28"/>
          <w:szCs w:val="28"/>
        </w:rPr>
        <w:t>4.1.6.3 考核指标16</w:t>
      </w:r>
    </w:p>
    <w:p>
      <w:pPr>
        <w:adjustRightInd w:val="0"/>
        <w:snapToGrid w:val="0"/>
        <w:spacing w:line="360" w:lineRule="auto"/>
        <w:ind w:firstLine="562" w:firstLineChars="200"/>
        <w:rPr>
          <w:bCs/>
          <w:color w:val="000000" w:themeColor="text1"/>
          <w:sz w:val="28"/>
          <w:szCs w:val="28"/>
        </w:rPr>
      </w:pPr>
      <w:r>
        <w:rPr>
          <w:b/>
          <w:color w:val="000000" w:themeColor="text1"/>
          <w:kern w:val="0"/>
          <w:sz w:val="28"/>
          <w:szCs w:val="28"/>
        </w:rPr>
        <w:t>考核要求：</w:t>
      </w:r>
      <w:r>
        <w:rPr>
          <w:bCs/>
          <w:color w:val="000000" w:themeColor="text1"/>
          <w:kern w:val="0"/>
          <w:sz w:val="28"/>
          <w:szCs w:val="28"/>
        </w:rPr>
        <w:t>企业建立完善相关台帐，记录污染处理设施运行、维修情况，如实记录含有机溶剂原辅料的消耗台账，包括使用量、废弃量、去向以及挥发性有机物含量等，台账保存期限不少于三年。</w:t>
      </w:r>
    </w:p>
    <w:p>
      <w:pPr>
        <w:spacing w:line="360" w:lineRule="auto"/>
        <w:ind w:firstLine="562" w:firstLineChars="200"/>
        <w:rPr>
          <w:sz w:val="28"/>
          <w:szCs w:val="28"/>
        </w:rPr>
      </w:pPr>
      <w:r>
        <w:rPr>
          <w:b/>
          <w:color w:val="000000" w:themeColor="text1"/>
          <w:sz w:val="28"/>
          <w:szCs w:val="28"/>
        </w:rPr>
        <w:t>自查和核查：</w:t>
      </w:r>
      <w:r>
        <w:rPr>
          <w:color w:val="000000" w:themeColor="text1"/>
          <w:sz w:val="28"/>
          <w:szCs w:val="28"/>
        </w:rPr>
        <w:t>经企业自查，企业未建立原辅料出入库台账、设备运行维护台账及危险废物管理台账。</w:t>
      </w:r>
      <w:r>
        <w:rPr>
          <w:b/>
          <w:bCs/>
          <w:color w:val="000000" w:themeColor="text1"/>
          <w:sz w:val="28"/>
          <w:szCs w:val="28"/>
        </w:rPr>
        <w:t>不符合考核要</w:t>
      </w:r>
      <w:r>
        <w:rPr>
          <w:b/>
          <w:bCs/>
          <w:sz w:val="28"/>
          <w:szCs w:val="28"/>
        </w:rPr>
        <w:t>求</w:t>
      </w:r>
      <w:r>
        <w:rPr>
          <w:sz w:val="28"/>
          <w:szCs w:val="28"/>
        </w:rPr>
        <w:t>。</w:t>
      </w:r>
    </w:p>
    <w:p>
      <w:pPr>
        <w:adjustRightInd w:val="0"/>
        <w:snapToGrid w:val="0"/>
        <w:spacing w:line="360" w:lineRule="auto"/>
        <w:ind w:firstLine="562" w:firstLineChars="200"/>
        <w:outlineLvl w:val="3"/>
        <w:rPr>
          <w:b/>
          <w:sz w:val="28"/>
          <w:szCs w:val="28"/>
        </w:rPr>
      </w:pPr>
      <w:r>
        <w:rPr>
          <w:b/>
          <w:sz w:val="28"/>
          <w:szCs w:val="28"/>
        </w:rPr>
        <w:t>4.2整治考核标准对照汇总表</w:t>
      </w:r>
    </w:p>
    <w:p>
      <w:pPr>
        <w:adjustRightInd w:val="0"/>
        <w:snapToGrid w:val="0"/>
        <w:spacing w:line="360" w:lineRule="auto"/>
        <w:ind w:firstLine="560" w:firstLineChars="200"/>
        <w:rPr>
          <w:sz w:val="28"/>
          <w:szCs w:val="28"/>
        </w:rPr>
      </w:pPr>
      <w:r>
        <w:rPr>
          <w:sz w:val="28"/>
          <w:szCs w:val="28"/>
        </w:rPr>
        <w:t>根据《</w:t>
      </w:r>
      <w:r>
        <w:rPr>
          <w:color w:val="000000"/>
          <w:sz w:val="28"/>
        </w:rPr>
        <w:t>温州市工业涂装企业污染整治提升技术指南</w:t>
      </w:r>
      <w:r>
        <w:rPr>
          <w:sz w:val="28"/>
          <w:szCs w:val="28"/>
        </w:rPr>
        <w:t>》，企业自查结果与污染防治措施要求对照汇总如下：</w:t>
      </w:r>
    </w:p>
    <w:tbl>
      <w:tblPr>
        <w:tblStyle w:val="38"/>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30"/>
        <w:gridCol w:w="1427"/>
        <w:gridCol w:w="731"/>
        <w:gridCol w:w="2464"/>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adjustRightInd w:val="0"/>
              <w:snapToGrid w:val="0"/>
              <w:jc w:val="center"/>
              <w:rPr>
                <w:sz w:val="24"/>
              </w:rPr>
            </w:pPr>
            <w:r>
              <w:rPr>
                <w:b/>
                <w:bCs/>
                <w:kern w:val="0"/>
                <w:sz w:val="24"/>
              </w:rPr>
              <w:t>类别</w:t>
            </w:r>
          </w:p>
        </w:tc>
        <w:tc>
          <w:tcPr>
            <w:tcW w:w="830" w:type="dxa"/>
            <w:vAlign w:val="center"/>
          </w:tcPr>
          <w:p>
            <w:pPr>
              <w:adjustRightInd w:val="0"/>
              <w:snapToGrid w:val="0"/>
              <w:jc w:val="center"/>
              <w:rPr>
                <w:sz w:val="24"/>
              </w:rPr>
            </w:pPr>
            <w:r>
              <w:rPr>
                <w:b/>
                <w:bCs/>
                <w:kern w:val="0"/>
                <w:sz w:val="24"/>
              </w:rPr>
              <w:t>内容</w:t>
            </w:r>
          </w:p>
        </w:tc>
        <w:tc>
          <w:tcPr>
            <w:tcW w:w="1427" w:type="dxa"/>
            <w:vAlign w:val="center"/>
          </w:tcPr>
          <w:p>
            <w:pPr>
              <w:adjustRightInd w:val="0"/>
              <w:snapToGrid w:val="0"/>
              <w:jc w:val="center"/>
              <w:rPr>
                <w:sz w:val="24"/>
              </w:rPr>
            </w:pPr>
            <w:r>
              <w:rPr>
                <w:b/>
                <w:bCs/>
                <w:kern w:val="0"/>
                <w:sz w:val="24"/>
              </w:rPr>
              <w:t>序号</w:t>
            </w:r>
          </w:p>
        </w:tc>
        <w:tc>
          <w:tcPr>
            <w:tcW w:w="731" w:type="dxa"/>
            <w:vAlign w:val="center"/>
          </w:tcPr>
          <w:p>
            <w:pPr>
              <w:adjustRightInd w:val="0"/>
              <w:snapToGrid w:val="0"/>
              <w:jc w:val="center"/>
              <w:rPr>
                <w:sz w:val="24"/>
              </w:rPr>
            </w:pPr>
            <w:r>
              <w:rPr>
                <w:b/>
                <w:bCs/>
                <w:kern w:val="0"/>
                <w:sz w:val="24"/>
              </w:rPr>
              <w:t>是否符合</w:t>
            </w:r>
          </w:p>
        </w:tc>
        <w:tc>
          <w:tcPr>
            <w:tcW w:w="2464" w:type="dxa"/>
            <w:vAlign w:val="center"/>
          </w:tcPr>
          <w:p>
            <w:pPr>
              <w:adjustRightInd w:val="0"/>
              <w:snapToGrid w:val="0"/>
              <w:jc w:val="center"/>
              <w:rPr>
                <w:sz w:val="24"/>
              </w:rPr>
            </w:pPr>
            <w:r>
              <w:rPr>
                <w:b/>
                <w:bCs/>
                <w:kern w:val="0"/>
                <w:sz w:val="24"/>
              </w:rPr>
              <w:t>不符合情况</w:t>
            </w:r>
          </w:p>
        </w:tc>
        <w:tc>
          <w:tcPr>
            <w:tcW w:w="2761" w:type="dxa"/>
            <w:vAlign w:val="center"/>
          </w:tcPr>
          <w:p>
            <w:pPr>
              <w:adjustRightInd w:val="0"/>
              <w:snapToGrid w:val="0"/>
              <w:jc w:val="center"/>
              <w:rPr>
                <w:sz w:val="24"/>
              </w:rPr>
            </w:pPr>
            <w:r>
              <w:rPr>
                <w:b/>
                <w:bCs/>
                <w:kern w:val="0"/>
                <w:sz w:val="24"/>
              </w:rPr>
              <w:t>整改措施和建议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adjustRightInd w:val="0"/>
              <w:snapToGrid w:val="0"/>
              <w:rPr>
                <w:sz w:val="24"/>
              </w:rPr>
            </w:pPr>
            <w:r>
              <w:rPr>
                <w:sz w:val="24"/>
              </w:rPr>
              <w:t>政策</w:t>
            </w:r>
          </w:p>
          <w:p>
            <w:pPr>
              <w:adjustRightInd w:val="0"/>
              <w:snapToGrid w:val="0"/>
              <w:rPr>
                <w:sz w:val="24"/>
              </w:rPr>
            </w:pPr>
            <w:r>
              <w:rPr>
                <w:sz w:val="24"/>
              </w:rPr>
              <w:t>法规</w:t>
            </w:r>
          </w:p>
        </w:tc>
        <w:tc>
          <w:tcPr>
            <w:tcW w:w="830" w:type="dxa"/>
            <w:vAlign w:val="center"/>
          </w:tcPr>
          <w:p>
            <w:pPr>
              <w:adjustRightInd w:val="0"/>
              <w:snapToGrid w:val="0"/>
              <w:jc w:val="center"/>
              <w:rPr>
                <w:sz w:val="24"/>
              </w:rPr>
            </w:pPr>
            <w:r>
              <w:rPr>
                <w:sz w:val="24"/>
              </w:rPr>
              <w:t>生产合法性</w:t>
            </w:r>
          </w:p>
        </w:tc>
        <w:tc>
          <w:tcPr>
            <w:tcW w:w="1427" w:type="dxa"/>
            <w:vAlign w:val="center"/>
          </w:tcPr>
          <w:p>
            <w:pPr>
              <w:adjustRightInd w:val="0"/>
              <w:snapToGrid w:val="0"/>
              <w:jc w:val="center"/>
              <w:rPr>
                <w:bCs/>
                <w:kern w:val="44"/>
                <w:sz w:val="24"/>
                <w:lang w:val="zh-CN"/>
              </w:rPr>
            </w:pPr>
            <w:r>
              <w:rPr>
                <w:bCs/>
                <w:kern w:val="44"/>
                <w:sz w:val="24"/>
              </w:rPr>
              <w:t>4</w:t>
            </w:r>
            <w:r>
              <w:rPr>
                <w:bCs/>
                <w:kern w:val="44"/>
                <w:sz w:val="24"/>
                <w:lang w:val="zh-CN"/>
              </w:rPr>
              <w:t xml:space="preserve">.1.1.1 </w:t>
            </w:r>
          </w:p>
          <w:p>
            <w:pPr>
              <w:adjustRightInd w:val="0"/>
              <w:snapToGrid w:val="0"/>
              <w:jc w:val="center"/>
              <w:rPr>
                <w:sz w:val="24"/>
              </w:rPr>
            </w:pPr>
            <w:r>
              <w:rPr>
                <w:bCs/>
                <w:kern w:val="44"/>
                <w:sz w:val="24"/>
                <w:lang w:val="zh-CN"/>
              </w:rPr>
              <w:t xml:space="preserve">考核指标1 </w:t>
            </w:r>
          </w:p>
        </w:tc>
        <w:tc>
          <w:tcPr>
            <w:tcW w:w="731" w:type="dxa"/>
            <w:vAlign w:val="center"/>
          </w:tcPr>
          <w:p>
            <w:pPr>
              <w:adjustRightInd w:val="0"/>
              <w:snapToGrid w:val="0"/>
              <w:jc w:val="center"/>
              <w:rPr>
                <w:sz w:val="24"/>
              </w:rPr>
            </w:pPr>
            <w:r>
              <w:rPr>
                <w:sz w:val="24"/>
              </w:rPr>
              <w:t>是</w:t>
            </w:r>
          </w:p>
        </w:tc>
        <w:tc>
          <w:tcPr>
            <w:tcW w:w="2464" w:type="dxa"/>
            <w:vAlign w:val="center"/>
          </w:tcPr>
          <w:p>
            <w:pPr>
              <w:adjustRightInd w:val="0"/>
              <w:snapToGrid w:val="0"/>
              <w:jc w:val="center"/>
              <w:rPr>
                <w:sz w:val="24"/>
              </w:rPr>
            </w:pPr>
            <w:r>
              <w:rPr>
                <w:sz w:val="24"/>
              </w:rPr>
              <w:t>/</w:t>
            </w:r>
          </w:p>
        </w:tc>
        <w:tc>
          <w:tcPr>
            <w:tcW w:w="2761" w:type="dxa"/>
            <w:vAlign w:val="center"/>
          </w:tcPr>
          <w:p>
            <w:pPr>
              <w:adjustRightInd w:val="0"/>
              <w:snapToGrid w:val="0"/>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restart"/>
            <w:vAlign w:val="center"/>
          </w:tcPr>
          <w:p>
            <w:pPr>
              <w:adjustRightInd w:val="0"/>
              <w:snapToGrid w:val="0"/>
              <w:jc w:val="center"/>
              <w:rPr>
                <w:sz w:val="24"/>
              </w:rPr>
            </w:pPr>
            <w:r>
              <w:rPr>
                <w:sz w:val="24"/>
              </w:rPr>
              <w:t>污染防治</w:t>
            </w:r>
          </w:p>
        </w:tc>
        <w:tc>
          <w:tcPr>
            <w:tcW w:w="830" w:type="dxa"/>
            <w:vMerge w:val="restart"/>
            <w:vAlign w:val="center"/>
          </w:tcPr>
          <w:p>
            <w:pPr>
              <w:adjustRightInd w:val="0"/>
              <w:snapToGrid w:val="0"/>
              <w:jc w:val="center"/>
              <w:rPr>
                <w:sz w:val="24"/>
              </w:rPr>
            </w:pPr>
            <w:r>
              <w:rPr>
                <w:sz w:val="24"/>
              </w:rPr>
              <w:t>废气收集与处理</w:t>
            </w:r>
          </w:p>
        </w:tc>
        <w:tc>
          <w:tcPr>
            <w:tcW w:w="1427" w:type="dxa"/>
            <w:vAlign w:val="center"/>
          </w:tcPr>
          <w:p>
            <w:pPr>
              <w:adjustRightInd w:val="0"/>
              <w:snapToGrid w:val="0"/>
              <w:jc w:val="center"/>
              <w:rPr>
                <w:bCs/>
                <w:kern w:val="44"/>
                <w:sz w:val="24"/>
              </w:rPr>
            </w:pPr>
            <w:r>
              <w:rPr>
                <w:bCs/>
                <w:kern w:val="44"/>
                <w:sz w:val="24"/>
              </w:rPr>
              <w:t xml:space="preserve">4.1.2.1 </w:t>
            </w:r>
          </w:p>
          <w:p>
            <w:pPr>
              <w:adjustRightInd w:val="0"/>
              <w:snapToGrid w:val="0"/>
              <w:jc w:val="center"/>
              <w:rPr>
                <w:sz w:val="24"/>
              </w:rPr>
            </w:pPr>
            <w:r>
              <w:rPr>
                <w:bCs/>
                <w:kern w:val="44"/>
                <w:sz w:val="24"/>
              </w:rPr>
              <w:t>考核指标2</w:t>
            </w:r>
          </w:p>
        </w:tc>
        <w:tc>
          <w:tcPr>
            <w:tcW w:w="731" w:type="dxa"/>
            <w:vAlign w:val="center"/>
          </w:tcPr>
          <w:p>
            <w:pPr>
              <w:adjustRightInd w:val="0"/>
              <w:snapToGrid w:val="0"/>
              <w:jc w:val="center"/>
              <w:rPr>
                <w:sz w:val="24"/>
              </w:rPr>
            </w:pPr>
            <w:r>
              <w:rPr>
                <w:sz w:val="24"/>
              </w:rPr>
              <w:t>是</w:t>
            </w:r>
          </w:p>
        </w:tc>
        <w:tc>
          <w:tcPr>
            <w:tcW w:w="2464" w:type="dxa"/>
            <w:vAlign w:val="center"/>
          </w:tcPr>
          <w:p>
            <w:pPr>
              <w:adjustRightInd w:val="0"/>
              <w:snapToGrid w:val="0"/>
              <w:jc w:val="center"/>
              <w:rPr>
                <w:sz w:val="24"/>
              </w:rPr>
            </w:pPr>
            <w:r>
              <w:rPr>
                <w:sz w:val="24"/>
              </w:rPr>
              <w:t>/</w:t>
            </w:r>
          </w:p>
        </w:tc>
        <w:tc>
          <w:tcPr>
            <w:tcW w:w="2761" w:type="dxa"/>
            <w:vAlign w:val="center"/>
          </w:tcPr>
          <w:p>
            <w:pPr>
              <w:adjustRightInd w:val="0"/>
              <w:snapToGrid w:val="0"/>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sz w:val="24"/>
              </w:rPr>
            </w:pPr>
          </w:p>
        </w:tc>
        <w:tc>
          <w:tcPr>
            <w:tcW w:w="830" w:type="dxa"/>
            <w:vMerge w:val="continue"/>
            <w:vAlign w:val="center"/>
          </w:tcPr>
          <w:p>
            <w:pPr>
              <w:adjustRightInd w:val="0"/>
              <w:snapToGrid w:val="0"/>
              <w:jc w:val="center"/>
              <w:rPr>
                <w:sz w:val="24"/>
              </w:rPr>
            </w:pPr>
          </w:p>
        </w:tc>
        <w:tc>
          <w:tcPr>
            <w:tcW w:w="1427" w:type="dxa"/>
            <w:vAlign w:val="center"/>
          </w:tcPr>
          <w:p>
            <w:pPr>
              <w:adjustRightInd w:val="0"/>
              <w:snapToGrid w:val="0"/>
              <w:jc w:val="center"/>
              <w:rPr>
                <w:bCs/>
                <w:kern w:val="44"/>
                <w:sz w:val="24"/>
              </w:rPr>
            </w:pPr>
            <w:r>
              <w:rPr>
                <w:bCs/>
                <w:kern w:val="44"/>
                <w:sz w:val="24"/>
              </w:rPr>
              <w:t xml:space="preserve">4.1.2.2 </w:t>
            </w:r>
          </w:p>
          <w:p>
            <w:pPr>
              <w:adjustRightInd w:val="0"/>
              <w:snapToGrid w:val="0"/>
              <w:jc w:val="center"/>
              <w:rPr>
                <w:sz w:val="24"/>
              </w:rPr>
            </w:pPr>
            <w:r>
              <w:rPr>
                <w:bCs/>
                <w:kern w:val="44"/>
                <w:sz w:val="24"/>
              </w:rPr>
              <w:t>考核指标3</w:t>
            </w:r>
          </w:p>
        </w:tc>
        <w:tc>
          <w:tcPr>
            <w:tcW w:w="731" w:type="dxa"/>
            <w:vAlign w:val="center"/>
          </w:tcPr>
          <w:p>
            <w:pPr>
              <w:adjustRightInd w:val="0"/>
              <w:snapToGrid w:val="0"/>
              <w:jc w:val="center"/>
              <w:rPr>
                <w:sz w:val="24"/>
              </w:rPr>
            </w:pPr>
            <w:r>
              <w:rPr>
                <w:sz w:val="24"/>
              </w:rPr>
              <w:t>是</w:t>
            </w:r>
          </w:p>
        </w:tc>
        <w:tc>
          <w:tcPr>
            <w:tcW w:w="2464" w:type="dxa"/>
            <w:vAlign w:val="center"/>
          </w:tcPr>
          <w:p>
            <w:pPr>
              <w:adjustRightInd w:val="0"/>
              <w:snapToGrid w:val="0"/>
              <w:jc w:val="center"/>
              <w:rPr>
                <w:sz w:val="24"/>
              </w:rPr>
            </w:pPr>
            <w:r>
              <w:rPr>
                <w:sz w:val="24"/>
              </w:rPr>
              <w:t>/</w:t>
            </w:r>
          </w:p>
        </w:tc>
        <w:tc>
          <w:tcPr>
            <w:tcW w:w="2761" w:type="dxa"/>
            <w:vAlign w:val="center"/>
          </w:tcPr>
          <w:p>
            <w:pPr>
              <w:adjustRightInd w:val="0"/>
              <w:snapToGrid w:val="0"/>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sz w:val="24"/>
              </w:rPr>
            </w:pPr>
          </w:p>
        </w:tc>
        <w:tc>
          <w:tcPr>
            <w:tcW w:w="830" w:type="dxa"/>
            <w:vMerge w:val="continue"/>
            <w:vAlign w:val="center"/>
          </w:tcPr>
          <w:p>
            <w:pPr>
              <w:adjustRightInd w:val="0"/>
              <w:snapToGrid w:val="0"/>
              <w:jc w:val="center"/>
              <w:rPr>
                <w:sz w:val="24"/>
              </w:rPr>
            </w:pPr>
          </w:p>
        </w:tc>
        <w:tc>
          <w:tcPr>
            <w:tcW w:w="1427" w:type="dxa"/>
            <w:vAlign w:val="center"/>
          </w:tcPr>
          <w:p>
            <w:pPr>
              <w:adjustRightInd w:val="0"/>
              <w:snapToGrid w:val="0"/>
              <w:jc w:val="center"/>
              <w:rPr>
                <w:bCs/>
                <w:kern w:val="44"/>
                <w:sz w:val="24"/>
              </w:rPr>
            </w:pPr>
            <w:r>
              <w:rPr>
                <w:bCs/>
                <w:kern w:val="44"/>
                <w:sz w:val="24"/>
              </w:rPr>
              <w:t xml:space="preserve">4.1.2.3 </w:t>
            </w:r>
          </w:p>
          <w:p>
            <w:pPr>
              <w:adjustRightInd w:val="0"/>
              <w:snapToGrid w:val="0"/>
              <w:jc w:val="center"/>
              <w:rPr>
                <w:sz w:val="24"/>
              </w:rPr>
            </w:pPr>
            <w:r>
              <w:rPr>
                <w:bCs/>
                <w:kern w:val="44"/>
                <w:sz w:val="24"/>
              </w:rPr>
              <w:t>考核指标4</w:t>
            </w:r>
          </w:p>
        </w:tc>
        <w:tc>
          <w:tcPr>
            <w:tcW w:w="731" w:type="dxa"/>
            <w:vAlign w:val="center"/>
          </w:tcPr>
          <w:p>
            <w:pPr>
              <w:adjustRightInd w:val="0"/>
              <w:snapToGrid w:val="0"/>
              <w:jc w:val="center"/>
              <w:rPr>
                <w:sz w:val="24"/>
              </w:rPr>
            </w:pPr>
            <w:r>
              <w:rPr>
                <w:sz w:val="24"/>
              </w:rPr>
              <w:t>是</w:t>
            </w:r>
          </w:p>
        </w:tc>
        <w:tc>
          <w:tcPr>
            <w:tcW w:w="2464" w:type="dxa"/>
            <w:vAlign w:val="center"/>
          </w:tcPr>
          <w:p>
            <w:pPr>
              <w:adjustRightInd w:val="0"/>
              <w:snapToGrid w:val="0"/>
              <w:jc w:val="center"/>
              <w:rPr>
                <w:sz w:val="24"/>
              </w:rPr>
            </w:pPr>
            <w:r>
              <w:rPr>
                <w:sz w:val="24"/>
              </w:rPr>
              <w:t>/</w:t>
            </w:r>
          </w:p>
        </w:tc>
        <w:tc>
          <w:tcPr>
            <w:tcW w:w="2761" w:type="dxa"/>
            <w:vAlign w:val="center"/>
          </w:tcPr>
          <w:p>
            <w:pPr>
              <w:adjustRightInd w:val="0"/>
              <w:snapToGrid w:val="0"/>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sz w:val="24"/>
              </w:rPr>
            </w:pPr>
          </w:p>
        </w:tc>
        <w:tc>
          <w:tcPr>
            <w:tcW w:w="830" w:type="dxa"/>
            <w:vMerge w:val="continue"/>
            <w:vAlign w:val="center"/>
          </w:tcPr>
          <w:p>
            <w:pPr>
              <w:adjustRightInd w:val="0"/>
              <w:snapToGrid w:val="0"/>
              <w:jc w:val="center"/>
              <w:rPr>
                <w:sz w:val="24"/>
              </w:rPr>
            </w:pPr>
          </w:p>
        </w:tc>
        <w:tc>
          <w:tcPr>
            <w:tcW w:w="1427" w:type="dxa"/>
            <w:tcBorders>
              <w:bottom w:val="single" w:color="auto" w:sz="4" w:space="0"/>
            </w:tcBorders>
            <w:vAlign w:val="center"/>
          </w:tcPr>
          <w:p>
            <w:pPr>
              <w:adjustRightInd w:val="0"/>
              <w:snapToGrid w:val="0"/>
              <w:jc w:val="center"/>
              <w:rPr>
                <w:bCs/>
                <w:kern w:val="44"/>
                <w:sz w:val="24"/>
              </w:rPr>
            </w:pPr>
            <w:r>
              <w:rPr>
                <w:bCs/>
                <w:kern w:val="44"/>
                <w:sz w:val="24"/>
              </w:rPr>
              <w:t xml:space="preserve">4.1.2.4 </w:t>
            </w:r>
          </w:p>
          <w:p>
            <w:pPr>
              <w:adjustRightInd w:val="0"/>
              <w:snapToGrid w:val="0"/>
              <w:jc w:val="center"/>
              <w:rPr>
                <w:sz w:val="24"/>
              </w:rPr>
            </w:pPr>
            <w:r>
              <w:rPr>
                <w:bCs/>
                <w:kern w:val="44"/>
                <w:sz w:val="24"/>
              </w:rPr>
              <w:t>考核指标5</w:t>
            </w:r>
          </w:p>
        </w:tc>
        <w:tc>
          <w:tcPr>
            <w:tcW w:w="731" w:type="dxa"/>
            <w:tcBorders>
              <w:bottom w:val="single" w:color="auto" w:sz="4" w:space="0"/>
            </w:tcBorders>
            <w:vAlign w:val="center"/>
          </w:tcPr>
          <w:p>
            <w:pPr>
              <w:adjustRightInd w:val="0"/>
              <w:snapToGrid w:val="0"/>
              <w:jc w:val="center"/>
              <w:rPr>
                <w:sz w:val="24"/>
              </w:rPr>
            </w:pPr>
            <w:r>
              <w:rPr>
                <w:sz w:val="24"/>
              </w:rPr>
              <w:t>是</w:t>
            </w:r>
          </w:p>
        </w:tc>
        <w:tc>
          <w:tcPr>
            <w:tcW w:w="2464" w:type="dxa"/>
            <w:tcBorders>
              <w:bottom w:val="single" w:color="auto" w:sz="4" w:space="0"/>
            </w:tcBorders>
            <w:vAlign w:val="center"/>
          </w:tcPr>
          <w:p>
            <w:pPr>
              <w:adjustRightInd w:val="0"/>
              <w:snapToGrid w:val="0"/>
              <w:jc w:val="center"/>
              <w:rPr>
                <w:sz w:val="24"/>
              </w:rPr>
            </w:pPr>
            <w:r>
              <w:rPr>
                <w:sz w:val="24"/>
              </w:rPr>
              <w:t>/</w:t>
            </w:r>
          </w:p>
        </w:tc>
        <w:tc>
          <w:tcPr>
            <w:tcW w:w="2761" w:type="dxa"/>
            <w:tcBorders>
              <w:bottom w:val="single" w:color="auto" w:sz="4" w:space="0"/>
            </w:tcBorders>
            <w:vAlign w:val="center"/>
          </w:tcPr>
          <w:p>
            <w:pPr>
              <w:adjustRightInd w:val="0"/>
              <w:snapToGrid w:val="0"/>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sz w:val="24"/>
              </w:rPr>
            </w:pPr>
          </w:p>
        </w:tc>
        <w:tc>
          <w:tcPr>
            <w:tcW w:w="830" w:type="dxa"/>
            <w:vMerge w:val="continue"/>
            <w:vAlign w:val="center"/>
          </w:tcPr>
          <w:p>
            <w:pPr>
              <w:adjustRightInd w:val="0"/>
              <w:snapToGrid w:val="0"/>
              <w:jc w:val="center"/>
              <w:rPr>
                <w:sz w:val="24"/>
              </w:rPr>
            </w:pPr>
          </w:p>
        </w:tc>
        <w:tc>
          <w:tcPr>
            <w:tcW w:w="1427" w:type="dxa"/>
            <w:tcBorders>
              <w:top w:val="single" w:color="auto" w:sz="4" w:space="0"/>
            </w:tcBorders>
            <w:vAlign w:val="center"/>
          </w:tcPr>
          <w:p>
            <w:pPr>
              <w:adjustRightInd w:val="0"/>
              <w:snapToGrid w:val="0"/>
              <w:jc w:val="center"/>
              <w:rPr>
                <w:bCs/>
                <w:kern w:val="44"/>
                <w:sz w:val="24"/>
              </w:rPr>
            </w:pPr>
            <w:r>
              <w:rPr>
                <w:bCs/>
                <w:kern w:val="44"/>
                <w:sz w:val="24"/>
              </w:rPr>
              <w:t xml:space="preserve">4.1.2.5 </w:t>
            </w:r>
          </w:p>
          <w:p>
            <w:pPr>
              <w:adjustRightInd w:val="0"/>
              <w:snapToGrid w:val="0"/>
              <w:jc w:val="center"/>
              <w:rPr>
                <w:sz w:val="24"/>
              </w:rPr>
            </w:pPr>
            <w:r>
              <w:rPr>
                <w:bCs/>
                <w:kern w:val="44"/>
                <w:sz w:val="24"/>
              </w:rPr>
              <w:t>考核指标6</w:t>
            </w:r>
          </w:p>
        </w:tc>
        <w:tc>
          <w:tcPr>
            <w:tcW w:w="731" w:type="dxa"/>
            <w:tcBorders>
              <w:top w:val="single" w:color="auto" w:sz="4" w:space="0"/>
            </w:tcBorders>
            <w:vAlign w:val="center"/>
          </w:tcPr>
          <w:p>
            <w:pPr>
              <w:adjustRightInd w:val="0"/>
              <w:snapToGrid w:val="0"/>
              <w:jc w:val="center"/>
              <w:rPr>
                <w:sz w:val="24"/>
              </w:rPr>
            </w:pPr>
            <w:r>
              <w:rPr>
                <w:sz w:val="24"/>
              </w:rPr>
              <w:t>是</w:t>
            </w:r>
          </w:p>
        </w:tc>
        <w:tc>
          <w:tcPr>
            <w:tcW w:w="2464" w:type="dxa"/>
            <w:tcBorders>
              <w:top w:val="single" w:color="auto" w:sz="4" w:space="0"/>
            </w:tcBorders>
            <w:vAlign w:val="center"/>
          </w:tcPr>
          <w:p>
            <w:pPr>
              <w:adjustRightInd w:val="0"/>
              <w:snapToGrid w:val="0"/>
              <w:jc w:val="center"/>
              <w:rPr>
                <w:sz w:val="24"/>
              </w:rPr>
            </w:pPr>
            <w:r>
              <w:rPr>
                <w:sz w:val="24"/>
              </w:rPr>
              <w:t>/</w:t>
            </w:r>
          </w:p>
        </w:tc>
        <w:tc>
          <w:tcPr>
            <w:tcW w:w="2761" w:type="dxa"/>
            <w:tcBorders>
              <w:top w:val="single" w:color="auto" w:sz="4" w:space="0"/>
            </w:tcBorders>
            <w:vAlign w:val="center"/>
          </w:tcPr>
          <w:p>
            <w:pPr>
              <w:adjustRightInd w:val="0"/>
              <w:snapToGrid w:val="0"/>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sz w:val="24"/>
              </w:rPr>
            </w:pPr>
          </w:p>
        </w:tc>
        <w:tc>
          <w:tcPr>
            <w:tcW w:w="830" w:type="dxa"/>
            <w:vMerge w:val="continue"/>
            <w:vAlign w:val="center"/>
          </w:tcPr>
          <w:p>
            <w:pPr>
              <w:adjustRightInd w:val="0"/>
              <w:snapToGrid w:val="0"/>
              <w:jc w:val="center"/>
              <w:rPr>
                <w:sz w:val="24"/>
              </w:rPr>
            </w:pPr>
          </w:p>
        </w:tc>
        <w:tc>
          <w:tcPr>
            <w:tcW w:w="1427" w:type="dxa"/>
            <w:vAlign w:val="center"/>
          </w:tcPr>
          <w:p>
            <w:pPr>
              <w:adjustRightInd w:val="0"/>
              <w:snapToGrid w:val="0"/>
              <w:jc w:val="center"/>
              <w:rPr>
                <w:sz w:val="24"/>
              </w:rPr>
            </w:pPr>
            <w:r>
              <w:rPr>
                <w:sz w:val="24"/>
              </w:rPr>
              <w:t xml:space="preserve">4.1.2.6 </w:t>
            </w:r>
          </w:p>
          <w:p>
            <w:pPr>
              <w:adjustRightInd w:val="0"/>
              <w:snapToGrid w:val="0"/>
              <w:jc w:val="center"/>
              <w:rPr>
                <w:sz w:val="24"/>
              </w:rPr>
            </w:pPr>
            <w:r>
              <w:rPr>
                <w:sz w:val="24"/>
              </w:rPr>
              <w:t>考核指标7</w:t>
            </w:r>
          </w:p>
        </w:tc>
        <w:tc>
          <w:tcPr>
            <w:tcW w:w="731" w:type="dxa"/>
            <w:vAlign w:val="center"/>
          </w:tcPr>
          <w:p>
            <w:pPr>
              <w:adjustRightInd w:val="0"/>
              <w:snapToGrid w:val="0"/>
              <w:jc w:val="center"/>
              <w:rPr>
                <w:sz w:val="24"/>
              </w:rPr>
            </w:pPr>
            <w:r>
              <w:rPr>
                <w:sz w:val="24"/>
              </w:rPr>
              <w:t>是</w:t>
            </w:r>
          </w:p>
        </w:tc>
        <w:tc>
          <w:tcPr>
            <w:tcW w:w="2464" w:type="dxa"/>
            <w:vAlign w:val="center"/>
          </w:tcPr>
          <w:p>
            <w:pPr>
              <w:adjustRightInd w:val="0"/>
              <w:snapToGrid w:val="0"/>
              <w:jc w:val="center"/>
              <w:rPr>
                <w:sz w:val="24"/>
              </w:rPr>
            </w:pPr>
            <w:r>
              <w:rPr>
                <w:sz w:val="24"/>
              </w:rPr>
              <w:t>/</w:t>
            </w:r>
          </w:p>
        </w:tc>
        <w:tc>
          <w:tcPr>
            <w:tcW w:w="2761" w:type="dxa"/>
            <w:vAlign w:val="center"/>
          </w:tcPr>
          <w:p>
            <w:pPr>
              <w:adjustRightInd w:val="0"/>
              <w:snapToGrid w:val="0"/>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sz w:val="24"/>
              </w:rPr>
            </w:pPr>
          </w:p>
        </w:tc>
        <w:tc>
          <w:tcPr>
            <w:tcW w:w="830" w:type="dxa"/>
            <w:vMerge w:val="continue"/>
            <w:vAlign w:val="center"/>
          </w:tcPr>
          <w:p>
            <w:pPr>
              <w:adjustRightInd w:val="0"/>
              <w:snapToGrid w:val="0"/>
              <w:jc w:val="center"/>
              <w:rPr>
                <w:sz w:val="24"/>
              </w:rPr>
            </w:pPr>
          </w:p>
        </w:tc>
        <w:tc>
          <w:tcPr>
            <w:tcW w:w="1427" w:type="dxa"/>
            <w:vAlign w:val="center"/>
          </w:tcPr>
          <w:p>
            <w:pPr>
              <w:adjustRightInd w:val="0"/>
              <w:snapToGrid w:val="0"/>
              <w:jc w:val="center"/>
              <w:rPr>
                <w:sz w:val="24"/>
              </w:rPr>
            </w:pPr>
            <w:r>
              <w:rPr>
                <w:sz w:val="24"/>
              </w:rPr>
              <w:t xml:space="preserve">4.1.2.7 </w:t>
            </w:r>
          </w:p>
          <w:p>
            <w:pPr>
              <w:adjustRightInd w:val="0"/>
              <w:snapToGrid w:val="0"/>
              <w:jc w:val="center"/>
              <w:rPr>
                <w:sz w:val="24"/>
              </w:rPr>
            </w:pPr>
            <w:r>
              <w:rPr>
                <w:sz w:val="24"/>
              </w:rPr>
              <w:t>考核指标8</w:t>
            </w:r>
          </w:p>
        </w:tc>
        <w:tc>
          <w:tcPr>
            <w:tcW w:w="731" w:type="dxa"/>
            <w:vAlign w:val="center"/>
          </w:tcPr>
          <w:p>
            <w:pPr>
              <w:adjustRightInd w:val="0"/>
              <w:snapToGrid w:val="0"/>
              <w:jc w:val="center"/>
              <w:rPr>
                <w:color w:val="000000" w:themeColor="text1"/>
                <w:sz w:val="24"/>
              </w:rPr>
            </w:pPr>
            <w:r>
              <w:rPr>
                <w:color w:val="000000" w:themeColor="text1"/>
                <w:sz w:val="24"/>
              </w:rPr>
              <w:t>否</w:t>
            </w:r>
          </w:p>
        </w:tc>
        <w:tc>
          <w:tcPr>
            <w:tcW w:w="2464" w:type="dxa"/>
            <w:vAlign w:val="center"/>
          </w:tcPr>
          <w:p>
            <w:pPr>
              <w:adjustRightInd w:val="0"/>
              <w:snapToGrid w:val="0"/>
              <w:jc w:val="center"/>
              <w:rPr>
                <w:color w:val="000000" w:themeColor="text1"/>
                <w:sz w:val="24"/>
              </w:rPr>
            </w:pPr>
            <w:r>
              <w:rPr>
                <w:color w:val="000000" w:themeColor="text1"/>
                <w:sz w:val="24"/>
              </w:rPr>
              <w:t>处理效率小于75%</w:t>
            </w:r>
          </w:p>
        </w:tc>
        <w:tc>
          <w:tcPr>
            <w:tcW w:w="2761" w:type="dxa"/>
            <w:vAlign w:val="center"/>
          </w:tcPr>
          <w:p>
            <w:pPr>
              <w:adjustRightInd w:val="0"/>
              <w:snapToGrid w:val="0"/>
              <w:jc w:val="center"/>
              <w:rPr>
                <w:color w:val="000000" w:themeColor="text1"/>
                <w:sz w:val="24"/>
              </w:rPr>
            </w:pPr>
            <w:r>
              <w:rPr>
                <w:color w:val="000000" w:themeColor="text1"/>
                <w:sz w:val="24"/>
              </w:rPr>
              <w:t>优化废气处理设施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sz w:val="24"/>
              </w:rPr>
            </w:pPr>
          </w:p>
        </w:tc>
        <w:tc>
          <w:tcPr>
            <w:tcW w:w="830" w:type="dxa"/>
            <w:vMerge w:val="restart"/>
            <w:vAlign w:val="center"/>
          </w:tcPr>
          <w:p>
            <w:pPr>
              <w:adjustRightInd w:val="0"/>
              <w:snapToGrid w:val="0"/>
              <w:jc w:val="center"/>
              <w:rPr>
                <w:sz w:val="24"/>
              </w:rPr>
            </w:pPr>
            <w:r>
              <w:rPr>
                <w:sz w:val="24"/>
              </w:rPr>
              <w:t>废水处理</w:t>
            </w:r>
          </w:p>
        </w:tc>
        <w:tc>
          <w:tcPr>
            <w:tcW w:w="1427" w:type="dxa"/>
            <w:vAlign w:val="center"/>
          </w:tcPr>
          <w:p>
            <w:pPr>
              <w:adjustRightInd w:val="0"/>
              <w:snapToGrid w:val="0"/>
              <w:jc w:val="center"/>
              <w:rPr>
                <w:bCs/>
                <w:kern w:val="44"/>
                <w:sz w:val="24"/>
                <w:lang w:val="zh-CN"/>
              </w:rPr>
            </w:pPr>
            <w:r>
              <w:rPr>
                <w:bCs/>
                <w:kern w:val="44"/>
                <w:sz w:val="24"/>
              </w:rPr>
              <w:t>4</w:t>
            </w:r>
            <w:r>
              <w:rPr>
                <w:bCs/>
                <w:kern w:val="44"/>
                <w:sz w:val="24"/>
                <w:lang w:val="zh-CN"/>
              </w:rPr>
              <w:t>.1.3.1</w:t>
            </w:r>
          </w:p>
          <w:p>
            <w:pPr>
              <w:adjustRightInd w:val="0"/>
              <w:snapToGrid w:val="0"/>
              <w:jc w:val="center"/>
              <w:rPr>
                <w:sz w:val="24"/>
              </w:rPr>
            </w:pPr>
            <w:r>
              <w:rPr>
                <w:bCs/>
                <w:kern w:val="44"/>
                <w:sz w:val="24"/>
                <w:lang w:val="zh-CN"/>
              </w:rPr>
              <w:t>考核指标9</w:t>
            </w:r>
          </w:p>
        </w:tc>
        <w:tc>
          <w:tcPr>
            <w:tcW w:w="731" w:type="dxa"/>
            <w:vAlign w:val="center"/>
          </w:tcPr>
          <w:p>
            <w:pPr>
              <w:adjustRightInd w:val="0"/>
              <w:snapToGrid w:val="0"/>
              <w:jc w:val="center"/>
              <w:rPr>
                <w:sz w:val="24"/>
              </w:rPr>
            </w:pPr>
            <w:r>
              <w:rPr>
                <w:sz w:val="24"/>
              </w:rPr>
              <w:t>是</w:t>
            </w:r>
          </w:p>
        </w:tc>
        <w:tc>
          <w:tcPr>
            <w:tcW w:w="2464" w:type="dxa"/>
            <w:vAlign w:val="center"/>
          </w:tcPr>
          <w:p>
            <w:pPr>
              <w:adjustRightInd w:val="0"/>
              <w:snapToGrid w:val="0"/>
              <w:jc w:val="center"/>
              <w:rPr>
                <w:sz w:val="24"/>
              </w:rPr>
            </w:pPr>
            <w:r>
              <w:rPr>
                <w:sz w:val="24"/>
              </w:rPr>
              <w:t>/</w:t>
            </w:r>
          </w:p>
        </w:tc>
        <w:tc>
          <w:tcPr>
            <w:tcW w:w="2761" w:type="dxa"/>
            <w:vAlign w:val="center"/>
          </w:tcPr>
          <w:p>
            <w:pPr>
              <w:adjustRightInd w:val="0"/>
              <w:snapToGrid w:val="0"/>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sz w:val="24"/>
              </w:rPr>
            </w:pPr>
          </w:p>
        </w:tc>
        <w:tc>
          <w:tcPr>
            <w:tcW w:w="830" w:type="dxa"/>
            <w:vMerge w:val="continue"/>
            <w:vAlign w:val="center"/>
          </w:tcPr>
          <w:p>
            <w:pPr>
              <w:adjustRightInd w:val="0"/>
              <w:snapToGrid w:val="0"/>
              <w:jc w:val="center"/>
              <w:rPr>
                <w:sz w:val="24"/>
              </w:rPr>
            </w:pPr>
          </w:p>
        </w:tc>
        <w:tc>
          <w:tcPr>
            <w:tcW w:w="1427" w:type="dxa"/>
            <w:vAlign w:val="center"/>
          </w:tcPr>
          <w:p>
            <w:pPr>
              <w:adjustRightInd w:val="0"/>
              <w:snapToGrid w:val="0"/>
              <w:jc w:val="center"/>
              <w:rPr>
                <w:bCs/>
                <w:kern w:val="44"/>
                <w:sz w:val="24"/>
              </w:rPr>
            </w:pPr>
            <w:r>
              <w:rPr>
                <w:bCs/>
                <w:kern w:val="44"/>
                <w:sz w:val="24"/>
              </w:rPr>
              <w:t>4.1.3.2</w:t>
            </w:r>
          </w:p>
          <w:p>
            <w:pPr>
              <w:adjustRightInd w:val="0"/>
              <w:snapToGrid w:val="0"/>
              <w:jc w:val="center"/>
              <w:rPr>
                <w:sz w:val="24"/>
              </w:rPr>
            </w:pPr>
            <w:r>
              <w:rPr>
                <w:bCs/>
                <w:kern w:val="44"/>
                <w:sz w:val="24"/>
              </w:rPr>
              <w:t>考核指标10</w:t>
            </w:r>
          </w:p>
        </w:tc>
        <w:tc>
          <w:tcPr>
            <w:tcW w:w="731" w:type="dxa"/>
            <w:vAlign w:val="center"/>
          </w:tcPr>
          <w:p>
            <w:pPr>
              <w:adjustRightInd w:val="0"/>
              <w:snapToGrid w:val="0"/>
              <w:jc w:val="center"/>
              <w:rPr>
                <w:sz w:val="24"/>
              </w:rPr>
            </w:pPr>
            <w:r>
              <w:rPr>
                <w:sz w:val="24"/>
              </w:rPr>
              <w:t>是</w:t>
            </w:r>
          </w:p>
        </w:tc>
        <w:tc>
          <w:tcPr>
            <w:tcW w:w="2464" w:type="dxa"/>
            <w:vAlign w:val="center"/>
          </w:tcPr>
          <w:p>
            <w:pPr>
              <w:adjustRightInd w:val="0"/>
              <w:snapToGrid w:val="0"/>
              <w:jc w:val="center"/>
              <w:rPr>
                <w:sz w:val="24"/>
              </w:rPr>
            </w:pPr>
            <w:r>
              <w:rPr>
                <w:sz w:val="24"/>
              </w:rPr>
              <w:t>/</w:t>
            </w:r>
          </w:p>
        </w:tc>
        <w:tc>
          <w:tcPr>
            <w:tcW w:w="2761" w:type="dxa"/>
            <w:vAlign w:val="center"/>
          </w:tcPr>
          <w:p>
            <w:pPr>
              <w:adjustRightInd w:val="0"/>
              <w:snapToGrid w:val="0"/>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sz w:val="24"/>
              </w:rPr>
            </w:pPr>
          </w:p>
        </w:tc>
        <w:tc>
          <w:tcPr>
            <w:tcW w:w="830" w:type="dxa"/>
            <w:vMerge w:val="restart"/>
            <w:vAlign w:val="center"/>
          </w:tcPr>
          <w:p>
            <w:pPr>
              <w:adjustRightInd w:val="0"/>
              <w:snapToGrid w:val="0"/>
              <w:jc w:val="center"/>
              <w:rPr>
                <w:sz w:val="24"/>
              </w:rPr>
            </w:pPr>
            <w:r>
              <w:rPr>
                <w:sz w:val="24"/>
              </w:rPr>
              <w:t>固废处理</w:t>
            </w:r>
          </w:p>
        </w:tc>
        <w:tc>
          <w:tcPr>
            <w:tcW w:w="1427" w:type="dxa"/>
            <w:vAlign w:val="center"/>
          </w:tcPr>
          <w:p>
            <w:pPr>
              <w:adjustRightInd w:val="0"/>
              <w:snapToGrid w:val="0"/>
              <w:jc w:val="center"/>
              <w:rPr>
                <w:bCs/>
                <w:kern w:val="44"/>
                <w:sz w:val="24"/>
              </w:rPr>
            </w:pPr>
            <w:r>
              <w:rPr>
                <w:bCs/>
                <w:kern w:val="44"/>
                <w:sz w:val="24"/>
              </w:rPr>
              <w:t>4.1.4.1</w:t>
            </w:r>
          </w:p>
          <w:p>
            <w:pPr>
              <w:adjustRightInd w:val="0"/>
              <w:snapToGrid w:val="0"/>
              <w:jc w:val="center"/>
              <w:rPr>
                <w:sz w:val="24"/>
              </w:rPr>
            </w:pPr>
            <w:r>
              <w:rPr>
                <w:bCs/>
                <w:kern w:val="44"/>
                <w:sz w:val="24"/>
              </w:rPr>
              <w:t>考核指标11</w:t>
            </w:r>
          </w:p>
        </w:tc>
        <w:tc>
          <w:tcPr>
            <w:tcW w:w="731" w:type="dxa"/>
            <w:vAlign w:val="center"/>
          </w:tcPr>
          <w:p>
            <w:pPr>
              <w:adjustRightInd w:val="0"/>
              <w:snapToGrid w:val="0"/>
              <w:jc w:val="center"/>
              <w:rPr>
                <w:sz w:val="24"/>
              </w:rPr>
            </w:pPr>
            <w:r>
              <w:rPr>
                <w:sz w:val="24"/>
              </w:rPr>
              <w:t>是</w:t>
            </w:r>
          </w:p>
        </w:tc>
        <w:tc>
          <w:tcPr>
            <w:tcW w:w="2464" w:type="dxa"/>
            <w:vAlign w:val="center"/>
          </w:tcPr>
          <w:p>
            <w:pPr>
              <w:adjustRightInd w:val="0"/>
              <w:snapToGrid w:val="0"/>
              <w:jc w:val="center"/>
              <w:rPr>
                <w:sz w:val="24"/>
              </w:rPr>
            </w:pPr>
            <w:r>
              <w:rPr>
                <w:sz w:val="24"/>
              </w:rPr>
              <w:t>/</w:t>
            </w:r>
          </w:p>
        </w:tc>
        <w:tc>
          <w:tcPr>
            <w:tcW w:w="2761" w:type="dxa"/>
            <w:vAlign w:val="center"/>
          </w:tcPr>
          <w:p>
            <w:pPr>
              <w:adjustRightInd w:val="0"/>
              <w:snapToGrid w:val="0"/>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sz w:val="24"/>
              </w:rPr>
            </w:pPr>
          </w:p>
        </w:tc>
        <w:tc>
          <w:tcPr>
            <w:tcW w:w="830" w:type="dxa"/>
            <w:vMerge w:val="continue"/>
            <w:vAlign w:val="center"/>
          </w:tcPr>
          <w:p>
            <w:pPr>
              <w:adjustRightInd w:val="0"/>
              <w:snapToGrid w:val="0"/>
              <w:jc w:val="center"/>
              <w:rPr>
                <w:sz w:val="24"/>
              </w:rPr>
            </w:pPr>
          </w:p>
        </w:tc>
        <w:tc>
          <w:tcPr>
            <w:tcW w:w="1427" w:type="dxa"/>
            <w:vAlign w:val="center"/>
          </w:tcPr>
          <w:p>
            <w:pPr>
              <w:adjustRightInd w:val="0"/>
              <w:snapToGrid w:val="0"/>
              <w:jc w:val="center"/>
              <w:rPr>
                <w:bCs/>
                <w:kern w:val="44"/>
                <w:sz w:val="24"/>
                <w:lang w:val="zh-CN"/>
              </w:rPr>
            </w:pPr>
            <w:r>
              <w:rPr>
                <w:bCs/>
                <w:kern w:val="44"/>
                <w:sz w:val="24"/>
              </w:rPr>
              <w:t>4</w:t>
            </w:r>
            <w:r>
              <w:rPr>
                <w:bCs/>
                <w:kern w:val="44"/>
                <w:sz w:val="24"/>
                <w:lang w:val="zh-CN"/>
              </w:rPr>
              <w:t>.1.4.2</w:t>
            </w:r>
          </w:p>
          <w:p>
            <w:pPr>
              <w:adjustRightInd w:val="0"/>
              <w:snapToGrid w:val="0"/>
              <w:jc w:val="center"/>
              <w:rPr>
                <w:sz w:val="24"/>
              </w:rPr>
            </w:pPr>
            <w:r>
              <w:rPr>
                <w:bCs/>
                <w:kern w:val="44"/>
                <w:sz w:val="24"/>
                <w:lang w:val="zh-CN"/>
              </w:rPr>
              <w:t>考核指标12</w:t>
            </w:r>
          </w:p>
        </w:tc>
        <w:tc>
          <w:tcPr>
            <w:tcW w:w="731" w:type="dxa"/>
            <w:vAlign w:val="center"/>
          </w:tcPr>
          <w:p>
            <w:pPr>
              <w:adjustRightInd w:val="0"/>
              <w:snapToGrid w:val="0"/>
              <w:jc w:val="center"/>
              <w:rPr>
                <w:sz w:val="24"/>
              </w:rPr>
            </w:pPr>
            <w:r>
              <w:rPr>
                <w:sz w:val="24"/>
              </w:rPr>
              <w:t>否</w:t>
            </w:r>
          </w:p>
        </w:tc>
        <w:tc>
          <w:tcPr>
            <w:tcW w:w="2464" w:type="dxa"/>
            <w:vAlign w:val="center"/>
          </w:tcPr>
          <w:p>
            <w:pPr>
              <w:adjustRightInd w:val="0"/>
              <w:snapToGrid w:val="0"/>
              <w:jc w:val="center"/>
              <w:rPr>
                <w:color w:val="000000" w:themeColor="text1"/>
                <w:sz w:val="24"/>
              </w:rPr>
            </w:pPr>
            <w:r>
              <w:rPr>
                <w:color w:val="000000" w:themeColor="text1"/>
                <w:sz w:val="24"/>
              </w:rPr>
              <w:t>企业生产所产生的危废暂存厂内，部分危废暂未委托有资质单位处理处置，故没有危废转移联单</w:t>
            </w:r>
          </w:p>
        </w:tc>
        <w:tc>
          <w:tcPr>
            <w:tcW w:w="2761" w:type="dxa"/>
            <w:vAlign w:val="center"/>
          </w:tcPr>
          <w:p>
            <w:pPr>
              <w:adjustRightInd w:val="0"/>
              <w:snapToGrid w:val="0"/>
              <w:jc w:val="center"/>
              <w:rPr>
                <w:color w:val="000000" w:themeColor="text1"/>
                <w:sz w:val="24"/>
              </w:rPr>
            </w:pPr>
            <w:r>
              <w:rPr>
                <w:color w:val="000000" w:themeColor="text1"/>
                <w:sz w:val="24"/>
              </w:rPr>
              <w:t>建议企业尽快签订相关危险废物处置协议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restart"/>
            <w:vAlign w:val="center"/>
          </w:tcPr>
          <w:p>
            <w:pPr>
              <w:adjustRightInd w:val="0"/>
              <w:snapToGrid w:val="0"/>
              <w:jc w:val="center"/>
              <w:rPr>
                <w:sz w:val="24"/>
              </w:rPr>
            </w:pPr>
            <w:r>
              <w:rPr>
                <w:sz w:val="24"/>
              </w:rPr>
              <w:t>环境管理</w:t>
            </w:r>
          </w:p>
        </w:tc>
        <w:tc>
          <w:tcPr>
            <w:tcW w:w="830" w:type="dxa"/>
            <w:vAlign w:val="center"/>
          </w:tcPr>
          <w:p>
            <w:pPr>
              <w:adjustRightInd w:val="0"/>
              <w:snapToGrid w:val="0"/>
              <w:jc w:val="center"/>
              <w:rPr>
                <w:sz w:val="24"/>
              </w:rPr>
            </w:pPr>
            <w:r>
              <w:rPr>
                <w:sz w:val="24"/>
              </w:rPr>
              <w:t>环境监测</w:t>
            </w:r>
          </w:p>
        </w:tc>
        <w:tc>
          <w:tcPr>
            <w:tcW w:w="1427" w:type="dxa"/>
            <w:vAlign w:val="center"/>
          </w:tcPr>
          <w:p>
            <w:pPr>
              <w:adjustRightInd w:val="0"/>
              <w:snapToGrid w:val="0"/>
              <w:jc w:val="center"/>
              <w:rPr>
                <w:bCs/>
                <w:kern w:val="44"/>
                <w:sz w:val="24"/>
                <w:lang w:val="zh-CN"/>
              </w:rPr>
            </w:pPr>
            <w:r>
              <w:rPr>
                <w:bCs/>
                <w:kern w:val="44"/>
                <w:sz w:val="24"/>
              </w:rPr>
              <w:t>4</w:t>
            </w:r>
            <w:r>
              <w:rPr>
                <w:bCs/>
                <w:kern w:val="44"/>
                <w:sz w:val="24"/>
                <w:lang w:val="zh-CN"/>
              </w:rPr>
              <w:t>.1.5.1</w:t>
            </w:r>
          </w:p>
          <w:p>
            <w:pPr>
              <w:adjustRightInd w:val="0"/>
              <w:snapToGrid w:val="0"/>
              <w:jc w:val="center"/>
              <w:rPr>
                <w:sz w:val="24"/>
              </w:rPr>
            </w:pPr>
            <w:r>
              <w:rPr>
                <w:bCs/>
                <w:kern w:val="44"/>
                <w:sz w:val="24"/>
                <w:lang w:val="zh-CN"/>
              </w:rPr>
              <w:t>考核指标13</w:t>
            </w:r>
          </w:p>
        </w:tc>
        <w:tc>
          <w:tcPr>
            <w:tcW w:w="731" w:type="dxa"/>
            <w:vAlign w:val="center"/>
          </w:tcPr>
          <w:p>
            <w:pPr>
              <w:adjustRightInd w:val="0"/>
              <w:snapToGrid w:val="0"/>
              <w:jc w:val="center"/>
              <w:rPr>
                <w:sz w:val="24"/>
              </w:rPr>
            </w:pPr>
            <w:r>
              <w:rPr>
                <w:sz w:val="24"/>
              </w:rPr>
              <w:t>是</w:t>
            </w:r>
          </w:p>
        </w:tc>
        <w:tc>
          <w:tcPr>
            <w:tcW w:w="2464" w:type="dxa"/>
            <w:vAlign w:val="center"/>
          </w:tcPr>
          <w:p>
            <w:pPr>
              <w:adjustRightInd w:val="0"/>
              <w:snapToGrid w:val="0"/>
              <w:jc w:val="center"/>
              <w:rPr>
                <w:sz w:val="24"/>
              </w:rPr>
            </w:pPr>
            <w:r>
              <w:rPr>
                <w:sz w:val="24"/>
              </w:rPr>
              <w:t>/</w:t>
            </w:r>
          </w:p>
        </w:tc>
        <w:tc>
          <w:tcPr>
            <w:tcW w:w="2761" w:type="dxa"/>
            <w:vAlign w:val="center"/>
          </w:tcPr>
          <w:p>
            <w:pPr>
              <w:adjustRightInd w:val="0"/>
              <w:snapToGrid w:val="0"/>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sz w:val="24"/>
              </w:rPr>
            </w:pPr>
          </w:p>
        </w:tc>
        <w:tc>
          <w:tcPr>
            <w:tcW w:w="830" w:type="dxa"/>
            <w:vMerge w:val="restart"/>
            <w:vAlign w:val="center"/>
          </w:tcPr>
          <w:p>
            <w:pPr>
              <w:adjustRightInd w:val="0"/>
              <w:snapToGrid w:val="0"/>
              <w:jc w:val="center"/>
              <w:rPr>
                <w:sz w:val="24"/>
              </w:rPr>
            </w:pPr>
            <w:r>
              <w:rPr>
                <w:sz w:val="24"/>
              </w:rPr>
              <w:t>监督管理</w:t>
            </w:r>
          </w:p>
        </w:tc>
        <w:tc>
          <w:tcPr>
            <w:tcW w:w="1427" w:type="dxa"/>
            <w:vAlign w:val="center"/>
          </w:tcPr>
          <w:p>
            <w:pPr>
              <w:adjustRightInd w:val="0"/>
              <w:snapToGrid w:val="0"/>
              <w:jc w:val="center"/>
              <w:rPr>
                <w:bCs/>
                <w:kern w:val="44"/>
                <w:sz w:val="24"/>
                <w:lang w:val="zh-CN"/>
              </w:rPr>
            </w:pPr>
            <w:r>
              <w:rPr>
                <w:bCs/>
                <w:kern w:val="44"/>
                <w:sz w:val="24"/>
              </w:rPr>
              <w:t>4</w:t>
            </w:r>
            <w:r>
              <w:rPr>
                <w:bCs/>
                <w:kern w:val="44"/>
                <w:sz w:val="24"/>
                <w:lang w:val="zh-CN"/>
              </w:rPr>
              <w:t>.1.6.1</w:t>
            </w:r>
          </w:p>
          <w:p>
            <w:pPr>
              <w:adjustRightInd w:val="0"/>
              <w:snapToGrid w:val="0"/>
              <w:jc w:val="center"/>
              <w:rPr>
                <w:sz w:val="24"/>
              </w:rPr>
            </w:pPr>
            <w:r>
              <w:rPr>
                <w:bCs/>
                <w:kern w:val="44"/>
                <w:sz w:val="24"/>
                <w:lang w:val="zh-CN"/>
              </w:rPr>
              <w:t>考核指标14</w:t>
            </w:r>
          </w:p>
        </w:tc>
        <w:tc>
          <w:tcPr>
            <w:tcW w:w="731" w:type="dxa"/>
            <w:vAlign w:val="center"/>
          </w:tcPr>
          <w:p>
            <w:pPr>
              <w:adjustRightInd w:val="0"/>
              <w:snapToGrid w:val="0"/>
              <w:jc w:val="center"/>
              <w:rPr>
                <w:sz w:val="24"/>
              </w:rPr>
            </w:pPr>
            <w:r>
              <w:rPr>
                <w:sz w:val="24"/>
              </w:rPr>
              <w:t>是</w:t>
            </w:r>
          </w:p>
        </w:tc>
        <w:tc>
          <w:tcPr>
            <w:tcW w:w="2464" w:type="dxa"/>
            <w:vAlign w:val="center"/>
          </w:tcPr>
          <w:p>
            <w:pPr>
              <w:adjustRightInd w:val="0"/>
              <w:snapToGrid w:val="0"/>
              <w:jc w:val="center"/>
              <w:rPr>
                <w:sz w:val="24"/>
              </w:rPr>
            </w:pPr>
            <w:r>
              <w:rPr>
                <w:sz w:val="24"/>
              </w:rPr>
              <w:t>/</w:t>
            </w:r>
          </w:p>
        </w:tc>
        <w:tc>
          <w:tcPr>
            <w:tcW w:w="2761" w:type="dxa"/>
            <w:vAlign w:val="center"/>
          </w:tcPr>
          <w:p>
            <w:pPr>
              <w:adjustRightInd w:val="0"/>
              <w:snapToGrid w:val="0"/>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sz w:val="24"/>
              </w:rPr>
            </w:pPr>
          </w:p>
        </w:tc>
        <w:tc>
          <w:tcPr>
            <w:tcW w:w="830" w:type="dxa"/>
            <w:vMerge w:val="continue"/>
            <w:vAlign w:val="center"/>
          </w:tcPr>
          <w:p>
            <w:pPr>
              <w:adjustRightInd w:val="0"/>
              <w:snapToGrid w:val="0"/>
              <w:jc w:val="center"/>
              <w:rPr>
                <w:sz w:val="24"/>
              </w:rPr>
            </w:pPr>
          </w:p>
        </w:tc>
        <w:tc>
          <w:tcPr>
            <w:tcW w:w="1427" w:type="dxa"/>
            <w:vAlign w:val="center"/>
          </w:tcPr>
          <w:p>
            <w:pPr>
              <w:adjustRightInd w:val="0"/>
              <w:snapToGrid w:val="0"/>
              <w:jc w:val="center"/>
              <w:rPr>
                <w:bCs/>
                <w:kern w:val="44"/>
                <w:sz w:val="24"/>
              </w:rPr>
            </w:pPr>
            <w:r>
              <w:rPr>
                <w:bCs/>
                <w:kern w:val="44"/>
                <w:sz w:val="24"/>
              </w:rPr>
              <w:t>4</w:t>
            </w:r>
            <w:r>
              <w:rPr>
                <w:bCs/>
                <w:kern w:val="44"/>
                <w:sz w:val="24"/>
                <w:lang w:val="zh-CN"/>
              </w:rPr>
              <w:t>.1.6.</w:t>
            </w:r>
            <w:r>
              <w:rPr>
                <w:bCs/>
                <w:kern w:val="44"/>
                <w:sz w:val="24"/>
              </w:rPr>
              <w:t>2</w:t>
            </w:r>
          </w:p>
          <w:p>
            <w:pPr>
              <w:adjustRightInd w:val="0"/>
              <w:snapToGrid w:val="0"/>
              <w:jc w:val="center"/>
              <w:rPr>
                <w:sz w:val="24"/>
              </w:rPr>
            </w:pPr>
            <w:r>
              <w:rPr>
                <w:bCs/>
                <w:kern w:val="44"/>
                <w:sz w:val="24"/>
                <w:lang w:val="zh-CN"/>
              </w:rPr>
              <w:t>考核指标1</w:t>
            </w:r>
            <w:r>
              <w:rPr>
                <w:bCs/>
                <w:kern w:val="44"/>
                <w:sz w:val="24"/>
              </w:rPr>
              <w:t>5</w:t>
            </w:r>
          </w:p>
        </w:tc>
        <w:tc>
          <w:tcPr>
            <w:tcW w:w="731" w:type="dxa"/>
            <w:vAlign w:val="center"/>
          </w:tcPr>
          <w:p>
            <w:pPr>
              <w:adjustRightInd w:val="0"/>
              <w:snapToGrid w:val="0"/>
              <w:jc w:val="center"/>
              <w:rPr>
                <w:sz w:val="24"/>
              </w:rPr>
            </w:pPr>
            <w:r>
              <w:rPr>
                <w:sz w:val="24"/>
              </w:rPr>
              <w:t>否</w:t>
            </w:r>
          </w:p>
        </w:tc>
        <w:tc>
          <w:tcPr>
            <w:tcW w:w="2464" w:type="dxa"/>
            <w:vAlign w:val="center"/>
          </w:tcPr>
          <w:p>
            <w:pPr>
              <w:adjustRightInd w:val="0"/>
              <w:snapToGrid w:val="0"/>
              <w:jc w:val="center"/>
              <w:rPr>
                <w:sz w:val="24"/>
              </w:rPr>
            </w:pPr>
            <w:r>
              <w:rPr>
                <w:sz w:val="24"/>
              </w:rPr>
              <w:t>企业尚未建立建有废气处理设施运行工况监控系统和环保管理信息平台</w:t>
            </w:r>
          </w:p>
        </w:tc>
        <w:tc>
          <w:tcPr>
            <w:tcW w:w="2761" w:type="dxa"/>
            <w:vAlign w:val="center"/>
          </w:tcPr>
          <w:p>
            <w:pPr>
              <w:adjustRightInd w:val="0"/>
              <w:snapToGrid w:val="0"/>
              <w:jc w:val="center"/>
              <w:rPr>
                <w:sz w:val="24"/>
              </w:rPr>
            </w:pPr>
            <w:r>
              <w:rPr>
                <w:sz w:val="24"/>
              </w:rPr>
              <w:t>建立企业尽快建立建有废气处理设施运行工况监控系统和环保管理信息平台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sz w:val="24"/>
              </w:rPr>
            </w:pPr>
          </w:p>
        </w:tc>
        <w:tc>
          <w:tcPr>
            <w:tcW w:w="830" w:type="dxa"/>
            <w:vMerge w:val="continue"/>
            <w:vAlign w:val="center"/>
          </w:tcPr>
          <w:p>
            <w:pPr>
              <w:adjustRightInd w:val="0"/>
              <w:snapToGrid w:val="0"/>
              <w:jc w:val="center"/>
              <w:rPr>
                <w:sz w:val="24"/>
              </w:rPr>
            </w:pPr>
          </w:p>
        </w:tc>
        <w:tc>
          <w:tcPr>
            <w:tcW w:w="1427" w:type="dxa"/>
            <w:vAlign w:val="center"/>
          </w:tcPr>
          <w:p>
            <w:pPr>
              <w:adjustRightInd w:val="0"/>
              <w:snapToGrid w:val="0"/>
              <w:jc w:val="center"/>
              <w:rPr>
                <w:bCs/>
                <w:kern w:val="44"/>
                <w:sz w:val="24"/>
              </w:rPr>
            </w:pPr>
            <w:r>
              <w:rPr>
                <w:bCs/>
                <w:kern w:val="44"/>
                <w:sz w:val="24"/>
              </w:rPr>
              <w:t>4</w:t>
            </w:r>
            <w:r>
              <w:rPr>
                <w:bCs/>
                <w:kern w:val="44"/>
                <w:sz w:val="24"/>
                <w:lang w:val="zh-CN"/>
              </w:rPr>
              <w:t>.1.6.</w:t>
            </w:r>
            <w:r>
              <w:rPr>
                <w:bCs/>
                <w:kern w:val="44"/>
                <w:sz w:val="24"/>
              </w:rPr>
              <w:t>3</w:t>
            </w:r>
          </w:p>
          <w:p>
            <w:pPr>
              <w:adjustRightInd w:val="0"/>
              <w:snapToGrid w:val="0"/>
              <w:jc w:val="center"/>
              <w:rPr>
                <w:sz w:val="24"/>
              </w:rPr>
            </w:pPr>
            <w:r>
              <w:rPr>
                <w:bCs/>
                <w:kern w:val="44"/>
                <w:sz w:val="24"/>
                <w:lang w:val="zh-CN"/>
              </w:rPr>
              <w:t>考核指标1</w:t>
            </w:r>
            <w:r>
              <w:rPr>
                <w:bCs/>
                <w:kern w:val="44"/>
                <w:sz w:val="24"/>
              </w:rPr>
              <w:t>6</w:t>
            </w:r>
          </w:p>
        </w:tc>
        <w:tc>
          <w:tcPr>
            <w:tcW w:w="731" w:type="dxa"/>
            <w:vAlign w:val="center"/>
          </w:tcPr>
          <w:p>
            <w:pPr>
              <w:adjustRightInd w:val="0"/>
              <w:snapToGrid w:val="0"/>
              <w:jc w:val="center"/>
              <w:rPr>
                <w:sz w:val="24"/>
              </w:rPr>
            </w:pPr>
            <w:r>
              <w:rPr>
                <w:sz w:val="24"/>
              </w:rPr>
              <w:t>否</w:t>
            </w:r>
          </w:p>
        </w:tc>
        <w:tc>
          <w:tcPr>
            <w:tcW w:w="2464" w:type="dxa"/>
            <w:vAlign w:val="center"/>
          </w:tcPr>
          <w:p>
            <w:pPr>
              <w:adjustRightInd w:val="0"/>
              <w:snapToGrid w:val="0"/>
              <w:jc w:val="center"/>
              <w:rPr>
                <w:color w:val="000000" w:themeColor="text1"/>
                <w:sz w:val="24"/>
              </w:rPr>
            </w:pPr>
            <w:r>
              <w:rPr>
                <w:color w:val="000000" w:themeColor="text1"/>
                <w:sz w:val="24"/>
              </w:rPr>
              <w:t>企业未建立原辅料出入库台账、设备运行维护台账及危险废物管理台账</w:t>
            </w:r>
          </w:p>
        </w:tc>
        <w:tc>
          <w:tcPr>
            <w:tcW w:w="2761" w:type="dxa"/>
            <w:vAlign w:val="center"/>
          </w:tcPr>
          <w:p>
            <w:pPr>
              <w:adjustRightInd w:val="0"/>
              <w:snapToGrid w:val="0"/>
              <w:jc w:val="center"/>
              <w:rPr>
                <w:color w:val="000000" w:themeColor="text1"/>
                <w:sz w:val="24"/>
              </w:rPr>
            </w:pPr>
            <w:r>
              <w:rPr>
                <w:color w:val="000000" w:themeColor="text1"/>
                <w:sz w:val="24"/>
              </w:rPr>
              <w:t>建议企业按照规定建立相关台账</w:t>
            </w:r>
          </w:p>
        </w:tc>
      </w:tr>
    </w:tbl>
    <w:p>
      <w:pPr>
        <w:adjustRightInd w:val="0"/>
        <w:snapToGrid w:val="0"/>
        <w:spacing w:line="360" w:lineRule="auto"/>
        <w:ind w:firstLine="562" w:firstLineChars="200"/>
        <w:outlineLvl w:val="3"/>
        <w:rPr>
          <w:b/>
          <w:sz w:val="28"/>
          <w:szCs w:val="28"/>
        </w:rPr>
      </w:pPr>
    </w:p>
    <w:p>
      <w:pPr>
        <w:adjustRightInd w:val="0"/>
        <w:snapToGrid w:val="0"/>
        <w:spacing w:line="360" w:lineRule="auto"/>
        <w:ind w:firstLine="562" w:firstLineChars="200"/>
        <w:outlineLvl w:val="3"/>
        <w:rPr>
          <w:b/>
          <w:sz w:val="28"/>
          <w:szCs w:val="28"/>
        </w:rPr>
      </w:pPr>
      <w:r>
        <w:rPr>
          <w:b/>
          <w:sz w:val="28"/>
          <w:szCs w:val="28"/>
        </w:rPr>
        <w:t>4.3整治提升工作措施</w:t>
      </w:r>
    </w:p>
    <w:p>
      <w:pPr>
        <w:adjustRightInd w:val="0"/>
        <w:snapToGrid w:val="0"/>
        <w:spacing w:line="360" w:lineRule="auto"/>
        <w:ind w:firstLine="560" w:firstLineChars="200"/>
        <w:rPr>
          <w:sz w:val="28"/>
          <w:szCs w:val="28"/>
        </w:rPr>
      </w:pPr>
      <w:r>
        <w:rPr>
          <w:sz w:val="28"/>
          <w:szCs w:val="28"/>
        </w:rPr>
        <w:t>根据企业自查，对照企业存在的差距、问题和不足，公司按</w:t>
      </w:r>
      <w:r>
        <w:rPr>
          <w:bCs/>
          <w:kern w:val="0"/>
          <w:sz w:val="28"/>
          <w:szCs w:val="28"/>
        </w:rPr>
        <w:t>《关于印发工业涂装等3个行业挥发性有机物（VOCs）控制技术指导意见的通知》（温环发〔2019〕14号）等文件要求，拟定以下整治提升措施。</w:t>
      </w:r>
    </w:p>
    <w:p>
      <w:pPr>
        <w:adjustRightInd w:val="0"/>
        <w:snapToGrid w:val="0"/>
        <w:spacing w:line="360" w:lineRule="auto"/>
        <w:ind w:firstLine="560" w:firstLineChars="200"/>
        <w:rPr>
          <w:sz w:val="28"/>
          <w:szCs w:val="28"/>
        </w:rPr>
      </w:pPr>
      <w:r>
        <w:rPr>
          <w:sz w:val="28"/>
          <w:szCs w:val="28"/>
        </w:rPr>
        <w:t>（1）针对4.1.2.7 考核指标8中不符合现象，采取以下整改措施：</w:t>
      </w:r>
    </w:p>
    <w:p>
      <w:pPr>
        <w:adjustRightInd w:val="0"/>
        <w:snapToGrid w:val="0"/>
        <w:spacing w:line="360" w:lineRule="auto"/>
        <w:ind w:firstLine="560" w:firstLineChars="200"/>
        <w:rPr>
          <w:sz w:val="28"/>
          <w:szCs w:val="28"/>
        </w:rPr>
      </w:pPr>
      <w:r>
        <w:rPr>
          <w:bCs/>
          <w:sz w:val="28"/>
          <w:szCs w:val="28"/>
        </w:rPr>
        <w:t>◎</w:t>
      </w:r>
      <w:r>
        <w:rPr>
          <w:sz w:val="28"/>
          <w:szCs w:val="28"/>
        </w:rPr>
        <w:t>按照规定尽快优化废气处理设施，提高废气的收集率和去除率。</w:t>
      </w:r>
    </w:p>
    <w:p>
      <w:pPr>
        <w:adjustRightInd w:val="0"/>
        <w:snapToGrid w:val="0"/>
        <w:spacing w:line="360" w:lineRule="auto"/>
        <w:ind w:firstLine="560" w:firstLineChars="200"/>
        <w:rPr>
          <w:sz w:val="28"/>
          <w:szCs w:val="28"/>
        </w:rPr>
      </w:pPr>
      <w:r>
        <w:rPr>
          <w:sz w:val="28"/>
          <w:szCs w:val="28"/>
        </w:rPr>
        <w:t>（2）针对4.1.4.2考核指标12中不符合现象，采取以下整改措施：</w:t>
      </w:r>
    </w:p>
    <w:p>
      <w:pPr>
        <w:adjustRightInd w:val="0"/>
        <w:snapToGrid w:val="0"/>
        <w:spacing w:line="360" w:lineRule="auto"/>
        <w:ind w:firstLine="560" w:firstLineChars="200"/>
        <w:rPr>
          <w:bCs/>
          <w:kern w:val="0"/>
          <w:sz w:val="28"/>
          <w:szCs w:val="28"/>
        </w:rPr>
      </w:pPr>
      <w:r>
        <w:rPr>
          <w:bCs/>
          <w:sz w:val="28"/>
          <w:szCs w:val="28"/>
        </w:rPr>
        <w:t>◎</w:t>
      </w:r>
      <w:r>
        <w:rPr>
          <w:sz w:val="28"/>
          <w:szCs w:val="28"/>
        </w:rPr>
        <w:t>按照规定尽快签订相关的危险废物处置协议。</w:t>
      </w:r>
    </w:p>
    <w:p>
      <w:pPr>
        <w:adjustRightInd w:val="0"/>
        <w:snapToGrid w:val="0"/>
        <w:spacing w:line="360" w:lineRule="auto"/>
        <w:ind w:firstLine="560" w:firstLineChars="200"/>
        <w:rPr>
          <w:sz w:val="28"/>
          <w:szCs w:val="28"/>
        </w:rPr>
      </w:pPr>
      <w:r>
        <w:rPr>
          <w:sz w:val="28"/>
          <w:szCs w:val="28"/>
        </w:rPr>
        <w:t>（3）针对4.1.6.2考核指标15中不符合现象，采取以下整改措施：</w:t>
      </w:r>
    </w:p>
    <w:p>
      <w:pPr>
        <w:adjustRightInd w:val="0"/>
        <w:snapToGrid w:val="0"/>
        <w:spacing w:line="360" w:lineRule="auto"/>
        <w:ind w:firstLine="560" w:firstLineChars="200"/>
        <w:rPr>
          <w:sz w:val="28"/>
          <w:szCs w:val="28"/>
        </w:rPr>
      </w:pPr>
      <w:r>
        <w:rPr>
          <w:sz w:val="28"/>
          <w:szCs w:val="28"/>
        </w:rPr>
        <w:t>◎尽快建立建有废气处理设施运行工况监控系统和环保管理信息平台。</w:t>
      </w:r>
    </w:p>
    <w:p>
      <w:pPr>
        <w:adjustRightInd w:val="0"/>
        <w:snapToGrid w:val="0"/>
        <w:spacing w:line="360" w:lineRule="auto"/>
        <w:ind w:firstLine="560" w:firstLineChars="200"/>
        <w:rPr>
          <w:sz w:val="28"/>
          <w:szCs w:val="28"/>
        </w:rPr>
      </w:pPr>
      <w:r>
        <w:rPr>
          <w:sz w:val="28"/>
          <w:szCs w:val="28"/>
        </w:rPr>
        <w:t>（4）针对4.1.6.3考核指标16中不符合现象，采取以下整改措施：</w:t>
      </w:r>
    </w:p>
    <w:p>
      <w:pPr>
        <w:tabs>
          <w:tab w:val="left" w:pos="757"/>
        </w:tabs>
        <w:spacing w:line="360" w:lineRule="auto"/>
        <w:ind w:firstLine="560" w:firstLineChars="200"/>
        <w:jc w:val="left"/>
        <w:rPr>
          <w:b/>
          <w:sz w:val="28"/>
          <w:szCs w:val="28"/>
        </w:rPr>
      </w:pPr>
      <w:r>
        <w:rPr>
          <w:bCs/>
          <w:sz w:val="28"/>
          <w:szCs w:val="28"/>
        </w:rPr>
        <w:t>◎</w:t>
      </w:r>
      <w:r>
        <w:rPr>
          <w:sz w:val="28"/>
          <w:szCs w:val="28"/>
        </w:rPr>
        <w:t>按照规定建立设备运行维护台账及危险废物管理台账。</w:t>
      </w:r>
    </w:p>
    <w:p>
      <w:pPr>
        <w:adjustRightInd w:val="0"/>
        <w:snapToGrid w:val="0"/>
        <w:spacing w:line="360" w:lineRule="auto"/>
        <w:ind w:firstLine="562" w:firstLineChars="200"/>
        <w:outlineLvl w:val="3"/>
        <w:rPr>
          <w:b/>
          <w:sz w:val="28"/>
          <w:szCs w:val="28"/>
        </w:rPr>
      </w:pPr>
      <w:r>
        <w:rPr>
          <w:b/>
          <w:sz w:val="28"/>
          <w:szCs w:val="28"/>
        </w:rPr>
        <w:t>4.4结论</w:t>
      </w:r>
    </w:p>
    <w:p>
      <w:pPr>
        <w:adjustRightInd w:val="0"/>
        <w:snapToGrid w:val="0"/>
        <w:spacing w:line="360" w:lineRule="auto"/>
        <w:ind w:firstLine="560" w:firstLineChars="200"/>
        <w:outlineLvl w:val="0"/>
        <w:rPr>
          <w:bCs/>
          <w:sz w:val="28"/>
          <w:szCs w:val="28"/>
        </w:rPr>
      </w:pPr>
      <w:bookmarkStart w:id="160" w:name="_Toc28357"/>
      <w:bookmarkStart w:id="161" w:name="_Toc26244"/>
      <w:r>
        <w:rPr>
          <w:bCs/>
          <w:sz w:val="28"/>
          <w:szCs w:val="28"/>
        </w:rPr>
        <w:t>根据</w:t>
      </w:r>
      <w:r>
        <w:rPr>
          <w:color w:val="000000"/>
          <w:sz w:val="28"/>
        </w:rPr>
        <w:t>《关于印发工业涂装等3个行业挥发性有机物（VOCs）控制技术指导意见的通知》（温环发〔2019〕14号）</w:t>
      </w:r>
      <w:r>
        <w:rPr>
          <w:bCs/>
          <w:sz w:val="28"/>
          <w:szCs w:val="28"/>
        </w:rPr>
        <w:t>等文件要求，我司组织开展了污染整治成效评估工作。</w:t>
      </w:r>
      <w:bookmarkEnd w:id="160"/>
      <w:bookmarkEnd w:id="161"/>
    </w:p>
    <w:p>
      <w:pPr>
        <w:adjustRightInd w:val="0"/>
        <w:snapToGrid w:val="0"/>
        <w:spacing w:line="360" w:lineRule="auto"/>
        <w:ind w:firstLine="560" w:firstLineChars="200"/>
        <w:outlineLvl w:val="0"/>
        <w:rPr>
          <w:sz w:val="28"/>
          <w:szCs w:val="28"/>
        </w:rPr>
      </w:pPr>
      <w:bookmarkStart w:id="162" w:name="_Toc20139"/>
      <w:bookmarkStart w:id="163" w:name="_Toc14073"/>
      <w:r>
        <w:rPr>
          <w:bCs/>
          <w:sz w:val="28"/>
          <w:szCs w:val="28"/>
        </w:rPr>
        <w:t>对照</w:t>
      </w:r>
      <w:r>
        <w:rPr>
          <w:sz w:val="28"/>
          <w:szCs w:val="28"/>
        </w:rPr>
        <w:t>《温州市工业涂装企业污染整治提升技术指南》中各个考核指标，企业逐一进行自查。自查结果表明，企业已基本完成考核指标中生产合法性、废气收集与处理、废水处理等方面要求。主要问题存在于废气去除率、固废处理及监督管理方面，通过此次整改评估工作，按照相关要求落实不足之处。</w:t>
      </w:r>
      <w:bookmarkEnd w:id="162"/>
      <w:bookmarkEnd w:id="163"/>
    </w:p>
    <w:p>
      <w:pPr>
        <w:tabs>
          <w:tab w:val="left" w:pos="757"/>
        </w:tabs>
        <w:spacing w:line="360" w:lineRule="auto"/>
        <w:ind w:firstLine="560" w:firstLineChars="200"/>
        <w:jc w:val="left"/>
        <w:rPr>
          <w:color w:val="000000"/>
          <w:sz w:val="28"/>
        </w:rPr>
      </w:pPr>
      <w:r>
        <w:rPr>
          <w:sz w:val="28"/>
          <w:szCs w:val="28"/>
        </w:rPr>
        <w:t>在自查过程中，通过发现厂</w:t>
      </w:r>
      <w:r>
        <w:rPr>
          <w:bCs/>
          <w:sz w:val="28"/>
          <w:szCs w:val="28"/>
        </w:rPr>
        <w:t>内存在的问题和不足，逐一整改、落实，完成了相关文件要求，达到污染整治提升目的，取得一定成效。</w:t>
      </w:r>
    </w:p>
    <w:p>
      <w:pPr>
        <w:pStyle w:val="97"/>
        <w:spacing w:beforeLines="0" w:afterLines="0"/>
      </w:pPr>
      <w:r>
        <w:rPr>
          <w:color w:val="000000"/>
          <w:sz w:val="28"/>
        </w:rPr>
        <w:br w:type="page"/>
      </w:r>
      <w:bookmarkStart w:id="164" w:name="_Toc2867131"/>
      <w:bookmarkStart w:id="165" w:name="_Toc523410787"/>
      <w:r>
        <w:t>5 环境保护设施情况</w:t>
      </w:r>
      <w:bookmarkEnd w:id="164"/>
      <w:bookmarkEnd w:id="165"/>
    </w:p>
    <w:p>
      <w:pPr>
        <w:pStyle w:val="34"/>
        <w:spacing w:beforeLines="0"/>
        <w:rPr>
          <w:rFonts w:eastAsia="楷体_GB2312"/>
          <w:szCs w:val="28"/>
        </w:rPr>
      </w:pPr>
      <w:bookmarkStart w:id="166" w:name="_Toc523410788"/>
      <w:bookmarkStart w:id="167" w:name="_Toc2867132"/>
      <w:r>
        <w:t>5.1 污染物治理/处理设施</w:t>
      </w:r>
      <w:bookmarkEnd w:id="166"/>
      <w:bookmarkEnd w:id="167"/>
    </w:p>
    <w:p>
      <w:pPr>
        <w:pStyle w:val="5"/>
      </w:pPr>
      <w:r>
        <w:t>5.1.1 废水</w:t>
      </w:r>
    </w:p>
    <w:p>
      <w:pPr>
        <w:autoSpaceDE w:val="0"/>
        <w:autoSpaceDN w:val="0"/>
        <w:adjustRightInd w:val="0"/>
        <w:spacing w:line="360" w:lineRule="auto"/>
        <w:ind w:firstLine="560" w:firstLineChars="200"/>
        <w:rPr>
          <w:sz w:val="28"/>
        </w:rPr>
      </w:pPr>
      <w:r>
        <w:rPr>
          <w:color w:val="000000" w:themeColor="text1"/>
          <w:sz w:val="28"/>
        </w:rPr>
        <w:t>扩建项目及迁建整合提升项目（喷漆工序）废水主要为磷化发黑废水、喷漆处理废水、废气处理喷淋塔废水和员工生活污水，其中生活污水经化粪池处理达到《污水综合排放标准》(GB8978-1996)三级标准后纳管排放；磷化发黑废水、喷漆处理废水、废气处理喷淋塔废水按质分流至储存罐后，接管排入平阳县电镀园区废水处理站达到《电镀污染物排放标准》(GB21900-2008)表2中的排放限值后排入平阳县东海污水处理厂处理达到《城镇污水处理厂污染物排放标准》（GB18918-2002）一级标准中的 A 标准后排放</w:t>
      </w:r>
      <w:r>
        <w:rPr>
          <w:color w:val="000000"/>
          <w:sz w:val="28"/>
          <w:szCs w:val="28"/>
        </w:rPr>
        <w:t>。</w:t>
      </w:r>
      <w:r>
        <w:rPr>
          <w:sz w:val="28"/>
        </w:rPr>
        <w:t>废水来源及处理见表5-1。</w:t>
      </w:r>
    </w:p>
    <w:p>
      <w:pPr>
        <w:pStyle w:val="6"/>
        <w:spacing w:line="240" w:lineRule="auto"/>
      </w:pPr>
      <w:r>
        <w:t>表5-1  废水来源及处理方式一览表</w:t>
      </w:r>
    </w:p>
    <w:tbl>
      <w:tblPr>
        <w:tblStyle w:val="37"/>
        <w:tblW w:w="8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2058"/>
        <w:gridCol w:w="1114"/>
        <w:gridCol w:w="1106"/>
        <w:gridCol w:w="1357"/>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578" w:type="dxa"/>
            <w:vAlign w:val="center"/>
          </w:tcPr>
          <w:p>
            <w:pPr>
              <w:jc w:val="center"/>
              <w:rPr>
                <w:szCs w:val="21"/>
              </w:rPr>
            </w:pPr>
            <w:r>
              <w:rPr>
                <w:szCs w:val="21"/>
              </w:rPr>
              <w:t>污水来源</w:t>
            </w:r>
          </w:p>
        </w:tc>
        <w:tc>
          <w:tcPr>
            <w:tcW w:w="2058" w:type="dxa"/>
            <w:vAlign w:val="center"/>
          </w:tcPr>
          <w:p>
            <w:pPr>
              <w:jc w:val="center"/>
              <w:rPr>
                <w:szCs w:val="21"/>
              </w:rPr>
            </w:pPr>
            <w:r>
              <w:rPr>
                <w:szCs w:val="21"/>
              </w:rPr>
              <w:t>主要污染因子</w:t>
            </w:r>
          </w:p>
        </w:tc>
        <w:tc>
          <w:tcPr>
            <w:tcW w:w="1114" w:type="dxa"/>
            <w:vAlign w:val="center"/>
          </w:tcPr>
          <w:p>
            <w:pPr>
              <w:jc w:val="center"/>
              <w:rPr>
                <w:szCs w:val="21"/>
              </w:rPr>
            </w:pPr>
            <w:r>
              <w:rPr>
                <w:szCs w:val="21"/>
              </w:rPr>
              <w:t>排放方式</w:t>
            </w:r>
          </w:p>
        </w:tc>
        <w:tc>
          <w:tcPr>
            <w:tcW w:w="1106" w:type="dxa"/>
            <w:vAlign w:val="center"/>
          </w:tcPr>
          <w:p>
            <w:pPr>
              <w:jc w:val="center"/>
              <w:rPr>
                <w:szCs w:val="21"/>
              </w:rPr>
            </w:pPr>
            <w:r>
              <w:rPr>
                <w:szCs w:val="21"/>
              </w:rPr>
              <w:t>处理设施</w:t>
            </w:r>
          </w:p>
        </w:tc>
        <w:tc>
          <w:tcPr>
            <w:tcW w:w="1357" w:type="dxa"/>
            <w:vAlign w:val="center"/>
          </w:tcPr>
          <w:p>
            <w:pPr>
              <w:jc w:val="center"/>
              <w:rPr>
                <w:szCs w:val="21"/>
              </w:rPr>
            </w:pPr>
            <w:r>
              <w:rPr>
                <w:szCs w:val="21"/>
              </w:rPr>
              <w:t>污水处理厂</w:t>
            </w:r>
          </w:p>
        </w:tc>
        <w:tc>
          <w:tcPr>
            <w:tcW w:w="1220" w:type="dxa"/>
            <w:vAlign w:val="center"/>
          </w:tcPr>
          <w:p>
            <w:pPr>
              <w:jc w:val="center"/>
              <w:rPr>
                <w:szCs w:val="21"/>
              </w:rPr>
            </w:pPr>
            <w:r>
              <w:rPr>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578" w:type="dxa"/>
            <w:vAlign w:val="center"/>
          </w:tcPr>
          <w:p>
            <w:pPr>
              <w:jc w:val="center"/>
            </w:pPr>
            <w:r>
              <w:t>生活污水</w:t>
            </w:r>
          </w:p>
        </w:tc>
        <w:tc>
          <w:tcPr>
            <w:tcW w:w="2058" w:type="dxa"/>
            <w:vAlign w:val="center"/>
          </w:tcPr>
          <w:p>
            <w:pPr>
              <w:jc w:val="center"/>
              <w:rPr>
                <w:szCs w:val="21"/>
              </w:rPr>
            </w:pPr>
            <w:r>
              <w:rPr>
                <w:szCs w:val="21"/>
              </w:rPr>
              <w:t>化学需氧量、氨氮等</w:t>
            </w:r>
          </w:p>
        </w:tc>
        <w:tc>
          <w:tcPr>
            <w:tcW w:w="1114" w:type="dxa"/>
            <w:vAlign w:val="center"/>
          </w:tcPr>
          <w:p>
            <w:pPr>
              <w:jc w:val="center"/>
              <w:rPr>
                <w:szCs w:val="21"/>
              </w:rPr>
            </w:pPr>
            <w:r>
              <w:rPr>
                <w:szCs w:val="21"/>
              </w:rPr>
              <w:t>间歇</w:t>
            </w:r>
          </w:p>
        </w:tc>
        <w:tc>
          <w:tcPr>
            <w:tcW w:w="1106" w:type="dxa"/>
            <w:vAlign w:val="center"/>
          </w:tcPr>
          <w:p>
            <w:pPr>
              <w:jc w:val="center"/>
              <w:rPr>
                <w:szCs w:val="21"/>
              </w:rPr>
            </w:pPr>
            <w:r>
              <w:rPr>
                <w:szCs w:val="21"/>
              </w:rPr>
              <w:t>化粪池</w:t>
            </w:r>
          </w:p>
        </w:tc>
        <w:tc>
          <w:tcPr>
            <w:tcW w:w="1357" w:type="dxa"/>
            <w:vMerge w:val="restart"/>
            <w:vAlign w:val="center"/>
          </w:tcPr>
          <w:p>
            <w:pPr>
              <w:jc w:val="center"/>
              <w:rPr>
                <w:szCs w:val="21"/>
              </w:rPr>
            </w:pPr>
            <w:r>
              <w:rPr>
                <w:szCs w:val="21"/>
              </w:rPr>
              <w:t>平阳县东海污水处理厂</w:t>
            </w:r>
          </w:p>
        </w:tc>
        <w:tc>
          <w:tcPr>
            <w:tcW w:w="1220" w:type="dxa"/>
            <w:vAlign w:val="center"/>
          </w:tcPr>
          <w:p>
            <w:pPr>
              <w:jc w:val="center"/>
              <w:rPr>
                <w:szCs w:val="21"/>
              </w:rPr>
            </w:pPr>
            <w:r>
              <w:rPr>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578" w:type="dxa"/>
            <w:vAlign w:val="center"/>
          </w:tcPr>
          <w:p>
            <w:pPr>
              <w:jc w:val="center"/>
            </w:pPr>
            <w:r>
              <w:t>磷化、发黑</w:t>
            </w:r>
          </w:p>
        </w:tc>
        <w:tc>
          <w:tcPr>
            <w:tcW w:w="2058" w:type="dxa"/>
            <w:vAlign w:val="center"/>
          </w:tcPr>
          <w:p>
            <w:pPr>
              <w:jc w:val="center"/>
              <w:rPr>
                <w:szCs w:val="21"/>
              </w:rPr>
            </w:pPr>
            <w:r>
              <w:rPr>
                <w:szCs w:val="21"/>
              </w:rPr>
              <w:t>化学需氧量、氨氮等</w:t>
            </w:r>
          </w:p>
        </w:tc>
        <w:tc>
          <w:tcPr>
            <w:tcW w:w="1114" w:type="dxa"/>
            <w:vAlign w:val="center"/>
          </w:tcPr>
          <w:p>
            <w:pPr>
              <w:jc w:val="center"/>
              <w:rPr>
                <w:szCs w:val="21"/>
              </w:rPr>
            </w:pPr>
            <w:r>
              <w:rPr>
                <w:szCs w:val="21"/>
              </w:rPr>
              <w:t>间歇</w:t>
            </w:r>
          </w:p>
        </w:tc>
        <w:tc>
          <w:tcPr>
            <w:tcW w:w="1106" w:type="dxa"/>
            <w:vMerge w:val="restart"/>
            <w:vAlign w:val="center"/>
          </w:tcPr>
          <w:p>
            <w:pPr>
              <w:jc w:val="center"/>
              <w:rPr>
                <w:szCs w:val="21"/>
              </w:rPr>
            </w:pPr>
            <w:r>
              <w:rPr>
                <w:szCs w:val="21"/>
              </w:rPr>
              <w:t>平阳县电镀园区废水处理站</w:t>
            </w:r>
          </w:p>
        </w:tc>
        <w:tc>
          <w:tcPr>
            <w:tcW w:w="1357" w:type="dxa"/>
            <w:vMerge w:val="continue"/>
            <w:vAlign w:val="center"/>
          </w:tcPr>
          <w:p>
            <w:pPr>
              <w:jc w:val="center"/>
              <w:rPr>
                <w:szCs w:val="21"/>
              </w:rPr>
            </w:pPr>
          </w:p>
        </w:tc>
        <w:tc>
          <w:tcPr>
            <w:tcW w:w="1220" w:type="dxa"/>
            <w:vAlign w:val="center"/>
          </w:tcPr>
          <w:p>
            <w:pPr>
              <w:jc w:val="center"/>
              <w:rPr>
                <w:szCs w:val="21"/>
              </w:rPr>
            </w:pPr>
            <w:r>
              <w:rPr>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578" w:type="dxa"/>
            <w:vAlign w:val="center"/>
          </w:tcPr>
          <w:p>
            <w:pPr>
              <w:jc w:val="center"/>
            </w:pPr>
            <w:r>
              <w:t>喷漆处理废水</w:t>
            </w:r>
          </w:p>
        </w:tc>
        <w:tc>
          <w:tcPr>
            <w:tcW w:w="2058" w:type="dxa"/>
            <w:vAlign w:val="center"/>
          </w:tcPr>
          <w:p>
            <w:pPr>
              <w:jc w:val="center"/>
              <w:rPr>
                <w:szCs w:val="21"/>
              </w:rPr>
            </w:pPr>
            <w:r>
              <w:rPr>
                <w:szCs w:val="21"/>
              </w:rPr>
              <w:t>化学需氧量、氨氮等</w:t>
            </w:r>
          </w:p>
        </w:tc>
        <w:tc>
          <w:tcPr>
            <w:tcW w:w="1114" w:type="dxa"/>
            <w:vAlign w:val="center"/>
          </w:tcPr>
          <w:p>
            <w:pPr>
              <w:jc w:val="center"/>
              <w:rPr>
                <w:szCs w:val="21"/>
              </w:rPr>
            </w:pPr>
            <w:r>
              <w:rPr>
                <w:szCs w:val="21"/>
              </w:rPr>
              <w:t>间歇</w:t>
            </w:r>
          </w:p>
        </w:tc>
        <w:tc>
          <w:tcPr>
            <w:tcW w:w="1106" w:type="dxa"/>
            <w:vMerge w:val="continue"/>
            <w:vAlign w:val="center"/>
          </w:tcPr>
          <w:p>
            <w:pPr>
              <w:jc w:val="center"/>
              <w:rPr>
                <w:szCs w:val="21"/>
              </w:rPr>
            </w:pPr>
          </w:p>
        </w:tc>
        <w:tc>
          <w:tcPr>
            <w:tcW w:w="1357" w:type="dxa"/>
            <w:vMerge w:val="continue"/>
            <w:vAlign w:val="center"/>
          </w:tcPr>
          <w:p>
            <w:pPr>
              <w:jc w:val="center"/>
              <w:rPr>
                <w:szCs w:val="21"/>
              </w:rPr>
            </w:pPr>
          </w:p>
        </w:tc>
        <w:tc>
          <w:tcPr>
            <w:tcW w:w="1220" w:type="dxa"/>
            <w:vAlign w:val="center"/>
          </w:tcPr>
          <w:p>
            <w:pPr>
              <w:jc w:val="center"/>
              <w:rPr>
                <w:szCs w:val="21"/>
              </w:rPr>
            </w:pPr>
            <w:r>
              <w:rPr>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578" w:type="dxa"/>
            <w:vAlign w:val="center"/>
          </w:tcPr>
          <w:p>
            <w:pPr>
              <w:jc w:val="center"/>
            </w:pPr>
            <w:r>
              <w:t>废气处理喷淋塔废水</w:t>
            </w:r>
          </w:p>
        </w:tc>
        <w:tc>
          <w:tcPr>
            <w:tcW w:w="2058" w:type="dxa"/>
            <w:vAlign w:val="center"/>
          </w:tcPr>
          <w:p>
            <w:pPr>
              <w:jc w:val="center"/>
              <w:rPr>
                <w:szCs w:val="21"/>
              </w:rPr>
            </w:pPr>
            <w:r>
              <w:rPr>
                <w:szCs w:val="21"/>
              </w:rPr>
              <w:t>化学需氧量、氨氮等</w:t>
            </w:r>
          </w:p>
        </w:tc>
        <w:tc>
          <w:tcPr>
            <w:tcW w:w="1114" w:type="dxa"/>
            <w:vAlign w:val="center"/>
          </w:tcPr>
          <w:p>
            <w:pPr>
              <w:jc w:val="center"/>
              <w:rPr>
                <w:szCs w:val="21"/>
              </w:rPr>
            </w:pPr>
            <w:r>
              <w:rPr>
                <w:szCs w:val="21"/>
              </w:rPr>
              <w:t>间歇</w:t>
            </w:r>
          </w:p>
        </w:tc>
        <w:tc>
          <w:tcPr>
            <w:tcW w:w="1106" w:type="dxa"/>
            <w:vMerge w:val="continue"/>
            <w:vAlign w:val="center"/>
          </w:tcPr>
          <w:p>
            <w:pPr>
              <w:jc w:val="center"/>
              <w:rPr>
                <w:szCs w:val="21"/>
              </w:rPr>
            </w:pPr>
          </w:p>
        </w:tc>
        <w:tc>
          <w:tcPr>
            <w:tcW w:w="1357" w:type="dxa"/>
            <w:vMerge w:val="continue"/>
            <w:vAlign w:val="center"/>
          </w:tcPr>
          <w:p>
            <w:pPr>
              <w:jc w:val="center"/>
              <w:rPr>
                <w:szCs w:val="21"/>
              </w:rPr>
            </w:pPr>
          </w:p>
        </w:tc>
        <w:tc>
          <w:tcPr>
            <w:tcW w:w="1220" w:type="dxa"/>
            <w:vAlign w:val="center"/>
          </w:tcPr>
          <w:p>
            <w:pPr>
              <w:jc w:val="center"/>
              <w:rPr>
                <w:szCs w:val="21"/>
              </w:rPr>
            </w:pPr>
            <w:r>
              <w:rPr>
                <w:szCs w:val="21"/>
              </w:rPr>
              <w:t>环境</w:t>
            </w:r>
          </w:p>
        </w:tc>
      </w:tr>
    </w:tbl>
    <w:p>
      <w:pPr>
        <w:pStyle w:val="5"/>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35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7" w:type="dxa"/>
            <w:vAlign w:val="center"/>
          </w:tcPr>
          <w:p>
            <w:pPr>
              <w:jc w:val="center"/>
            </w:pPr>
            <w:r>
              <w:t>生产废水储存罐</w:t>
            </w:r>
          </w:p>
        </w:tc>
      </w:tr>
    </w:tbl>
    <w:p>
      <w:pPr>
        <w:pStyle w:val="5"/>
      </w:pPr>
      <w:r>
        <w:t>5.1.2 废气</w:t>
      </w:r>
    </w:p>
    <w:p>
      <w:pPr>
        <w:autoSpaceDE w:val="0"/>
        <w:autoSpaceDN w:val="0"/>
        <w:adjustRightInd w:val="0"/>
        <w:spacing w:line="360" w:lineRule="auto"/>
        <w:ind w:firstLine="560" w:firstLineChars="200"/>
        <w:rPr>
          <w:color w:val="000000" w:themeColor="text1"/>
          <w:sz w:val="28"/>
        </w:rPr>
      </w:pPr>
      <w:r>
        <w:rPr>
          <w:color w:val="000000" w:themeColor="text1"/>
          <w:sz w:val="28"/>
        </w:rPr>
        <w:t>扩建项目及迁建整合提升项目</w:t>
      </w:r>
      <w:r>
        <w:rPr>
          <w:rFonts w:hint="eastAsia"/>
          <w:color w:val="000000" w:themeColor="text1"/>
          <w:sz w:val="28"/>
        </w:rPr>
        <w:t>中的</w:t>
      </w:r>
      <w:r>
        <w:rPr>
          <w:color w:val="000000" w:themeColor="text1"/>
          <w:sz w:val="28"/>
        </w:rPr>
        <w:t>喷漆工序产生的主要废气为磷化、酸洗、发黑废气、漆</w:t>
      </w:r>
      <w:r>
        <w:rPr>
          <w:rFonts w:hint="eastAsia"/>
          <w:color w:val="000000" w:themeColor="text1"/>
          <w:sz w:val="28"/>
        </w:rPr>
        <w:t>雾</w:t>
      </w:r>
      <w:r>
        <w:rPr>
          <w:color w:val="000000" w:themeColor="text1"/>
          <w:sz w:val="28"/>
        </w:rPr>
        <w:t>、烘干废气。</w:t>
      </w:r>
    </w:p>
    <w:p>
      <w:pPr>
        <w:autoSpaceDE w:val="0"/>
        <w:autoSpaceDN w:val="0"/>
        <w:adjustRightInd w:val="0"/>
        <w:spacing w:line="360" w:lineRule="auto"/>
        <w:ind w:firstLine="560" w:firstLineChars="200"/>
        <w:rPr>
          <w:color w:val="000000" w:themeColor="text1"/>
          <w:sz w:val="28"/>
        </w:rPr>
      </w:pPr>
      <w:r>
        <w:rPr>
          <w:color w:val="000000" w:themeColor="text1"/>
          <w:sz w:val="28"/>
        </w:rPr>
        <w:t>项目磷化、发黑、酸洗过程中会产生一定量的氨、氯化氢，废气经半封闭集气罩收集后经水喷淋塔净化处理达标后引至30米高空排放。</w:t>
      </w:r>
    </w:p>
    <w:p>
      <w:pPr>
        <w:autoSpaceDE w:val="0"/>
        <w:autoSpaceDN w:val="0"/>
        <w:adjustRightInd w:val="0"/>
        <w:spacing w:line="360" w:lineRule="auto"/>
        <w:ind w:firstLine="560" w:firstLineChars="200"/>
        <w:rPr>
          <w:color w:val="000000" w:themeColor="text1"/>
          <w:sz w:val="28"/>
        </w:rPr>
      </w:pPr>
      <w:r>
        <w:rPr>
          <w:color w:val="000000" w:themeColor="text1"/>
          <w:sz w:val="28"/>
        </w:rPr>
        <w:t>项目喷漆过程中会产生一定量的VOCs，废气经喷漆台自带水帘预处理后汇同烘干废气经UV光解+活性炭吸附处理达标后引至25米高空排放。</w:t>
      </w:r>
    </w:p>
    <w:p>
      <w:pPr>
        <w:autoSpaceDE w:val="0"/>
        <w:autoSpaceDN w:val="0"/>
        <w:adjustRightInd w:val="0"/>
        <w:spacing w:line="360" w:lineRule="auto"/>
        <w:ind w:firstLine="560" w:firstLineChars="200"/>
        <w:rPr>
          <w:color w:val="000000" w:themeColor="text1"/>
          <w:sz w:val="28"/>
        </w:rPr>
      </w:pPr>
      <w:r>
        <w:rPr>
          <w:sz w:val="28"/>
        </w:rPr>
        <w:t>由于</w:t>
      </w:r>
      <w:r>
        <w:rPr>
          <w:color w:val="000000" w:themeColor="text1"/>
          <w:sz w:val="28"/>
        </w:rPr>
        <w:t>迁建整合提升项目中的抛丸</w:t>
      </w:r>
      <w:r>
        <w:rPr>
          <w:sz w:val="28"/>
        </w:rPr>
        <w:t>机已满足现有产品生产需求，本扩建项目暂未设置抛丸机，</w:t>
      </w:r>
      <w:r>
        <w:rPr>
          <w:color w:val="000000" w:themeColor="text1"/>
          <w:sz w:val="28"/>
        </w:rPr>
        <w:t>废气来源及处理方式见表5-2。</w:t>
      </w:r>
    </w:p>
    <w:p>
      <w:pPr>
        <w:pStyle w:val="6"/>
        <w:spacing w:line="240" w:lineRule="auto"/>
      </w:pPr>
      <w:r>
        <w:t>表5-2 废气来源及处理方式一览表</w:t>
      </w:r>
    </w:p>
    <w:tbl>
      <w:tblPr>
        <w:tblStyle w:val="37"/>
        <w:tblW w:w="8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70"/>
        <w:gridCol w:w="1631"/>
        <w:gridCol w:w="2314"/>
        <w:gridCol w:w="113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9" w:hRule="atLeast"/>
          <w:tblHeader/>
          <w:jc w:val="center"/>
        </w:trPr>
        <w:tc>
          <w:tcPr>
            <w:tcW w:w="1970" w:type="dxa"/>
            <w:vAlign w:val="center"/>
          </w:tcPr>
          <w:p>
            <w:pPr>
              <w:jc w:val="center"/>
              <w:rPr>
                <w:color w:val="000000"/>
                <w:szCs w:val="21"/>
              </w:rPr>
            </w:pPr>
            <w:r>
              <w:rPr>
                <w:color w:val="000000"/>
                <w:szCs w:val="21"/>
              </w:rPr>
              <w:t>废气来源</w:t>
            </w:r>
          </w:p>
        </w:tc>
        <w:tc>
          <w:tcPr>
            <w:tcW w:w="1631" w:type="dxa"/>
            <w:vAlign w:val="center"/>
          </w:tcPr>
          <w:p>
            <w:pPr>
              <w:jc w:val="center"/>
              <w:rPr>
                <w:color w:val="000000"/>
                <w:szCs w:val="21"/>
              </w:rPr>
            </w:pPr>
            <w:r>
              <w:rPr>
                <w:color w:val="000000"/>
                <w:szCs w:val="21"/>
              </w:rPr>
              <w:t>主要污染因子</w:t>
            </w:r>
          </w:p>
        </w:tc>
        <w:tc>
          <w:tcPr>
            <w:tcW w:w="2314" w:type="dxa"/>
            <w:vAlign w:val="center"/>
          </w:tcPr>
          <w:p>
            <w:pPr>
              <w:jc w:val="center"/>
              <w:rPr>
                <w:color w:val="000000"/>
                <w:spacing w:val="-10"/>
                <w:szCs w:val="21"/>
              </w:rPr>
            </w:pPr>
            <w:r>
              <w:rPr>
                <w:color w:val="000000"/>
                <w:spacing w:val="-10"/>
                <w:szCs w:val="21"/>
              </w:rPr>
              <w:t>处理设施</w:t>
            </w:r>
          </w:p>
        </w:tc>
        <w:tc>
          <w:tcPr>
            <w:tcW w:w="1130" w:type="dxa"/>
            <w:vAlign w:val="center"/>
          </w:tcPr>
          <w:p>
            <w:pPr>
              <w:jc w:val="center"/>
              <w:rPr>
                <w:color w:val="000000"/>
                <w:spacing w:val="-10"/>
                <w:szCs w:val="21"/>
              </w:rPr>
            </w:pPr>
            <w:r>
              <w:rPr>
                <w:color w:val="000000"/>
                <w:spacing w:val="-10"/>
                <w:szCs w:val="21"/>
              </w:rPr>
              <w:t>排气筒高度</w:t>
            </w:r>
          </w:p>
        </w:tc>
        <w:tc>
          <w:tcPr>
            <w:tcW w:w="1130" w:type="dxa"/>
            <w:vAlign w:val="center"/>
          </w:tcPr>
          <w:p>
            <w:pPr>
              <w:jc w:val="center"/>
              <w:rPr>
                <w:color w:val="000000"/>
                <w:szCs w:val="21"/>
              </w:rPr>
            </w:pPr>
            <w:r>
              <w:rPr>
                <w:color w:val="000000"/>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0" w:hRule="atLeast"/>
          <w:jc w:val="center"/>
        </w:trPr>
        <w:tc>
          <w:tcPr>
            <w:tcW w:w="1970" w:type="dxa"/>
            <w:vAlign w:val="center"/>
          </w:tcPr>
          <w:p>
            <w:pPr>
              <w:jc w:val="center"/>
            </w:pPr>
            <w:r>
              <w:rPr>
                <w:color w:val="000000"/>
              </w:rPr>
              <w:t>喷漆、烘干</w:t>
            </w:r>
          </w:p>
        </w:tc>
        <w:tc>
          <w:tcPr>
            <w:tcW w:w="1631" w:type="dxa"/>
            <w:vAlign w:val="center"/>
          </w:tcPr>
          <w:p>
            <w:pPr>
              <w:jc w:val="center"/>
              <w:rPr>
                <w:szCs w:val="21"/>
              </w:rPr>
            </w:pPr>
            <w:r>
              <w:rPr>
                <w:szCs w:val="21"/>
              </w:rPr>
              <w:t>VOCs</w:t>
            </w:r>
          </w:p>
        </w:tc>
        <w:tc>
          <w:tcPr>
            <w:tcW w:w="2314" w:type="dxa"/>
            <w:vAlign w:val="center"/>
          </w:tcPr>
          <w:p>
            <w:pPr>
              <w:jc w:val="center"/>
              <w:rPr>
                <w:szCs w:val="21"/>
              </w:rPr>
            </w:pPr>
            <w:r>
              <w:rPr>
                <w:szCs w:val="21"/>
              </w:rPr>
              <w:t>水帘台+UV光解催化氧化+活性炭吸附器</w:t>
            </w:r>
          </w:p>
        </w:tc>
        <w:tc>
          <w:tcPr>
            <w:tcW w:w="1130" w:type="dxa"/>
            <w:vAlign w:val="center"/>
          </w:tcPr>
          <w:p>
            <w:pPr>
              <w:jc w:val="center"/>
              <w:rPr>
                <w:szCs w:val="21"/>
              </w:rPr>
            </w:pPr>
            <w:r>
              <w:rPr>
                <w:szCs w:val="21"/>
              </w:rPr>
              <w:t>25米</w:t>
            </w:r>
          </w:p>
        </w:tc>
        <w:tc>
          <w:tcPr>
            <w:tcW w:w="1130" w:type="dxa"/>
            <w:vAlign w:val="center"/>
          </w:tcPr>
          <w:p>
            <w:pPr>
              <w:jc w:val="center"/>
              <w:rPr>
                <w:color w:val="000000"/>
                <w:szCs w:val="21"/>
              </w:rPr>
            </w:pPr>
            <w:r>
              <w:rPr>
                <w:color w:val="000000"/>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0" w:hRule="atLeast"/>
          <w:jc w:val="center"/>
        </w:trPr>
        <w:tc>
          <w:tcPr>
            <w:tcW w:w="1970" w:type="dxa"/>
            <w:vAlign w:val="center"/>
          </w:tcPr>
          <w:p>
            <w:pPr>
              <w:jc w:val="center"/>
              <w:rPr>
                <w:color w:val="000000"/>
              </w:rPr>
            </w:pPr>
            <w:r>
              <w:rPr>
                <w:color w:val="000000"/>
              </w:rPr>
              <w:t>磷化、酸洗、发黑</w:t>
            </w:r>
          </w:p>
        </w:tc>
        <w:tc>
          <w:tcPr>
            <w:tcW w:w="1631" w:type="dxa"/>
            <w:vAlign w:val="center"/>
          </w:tcPr>
          <w:p>
            <w:pPr>
              <w:jc w:val="center"/>
              <w:rPr>
                <w:szCs w:val="21"/>
              </w:rPr>
            </w:pPr>
            <w:r>
              <w:rPr>
                <w:szCs w:val="21"/>
              </w:rPr>
              <w:t>氨、氯化氢</w:t>
            </w:r>
          </w:p>
        </w:tc>
        <w:tc>
          <w:tcPr>
            <w:tcW w:w="2314" w:type="dxa"/>
            <w:vAlign w:val="center"/>
          </w:tcPr>
          <w:p>
            <w:pPr>
              <w:jc w:val="center"/>
              <w:rPr>
                <w:szCs w:val="21"/>
              </w:rPr>
            </w:pPr>
            <w:r>
              <w:rPr>
                <w:szCs w:val="21"/>
              </w:rPr>
              <w:t>水喷淋塔</w:t>
            </w:r>
          </w:p>
        </w:tc>
        <w:tc>
          <w:tcPr>
            <w:tcW w:w="1130" w:type="dxa"/>
            <w:vAlign w:val="center"/>
          </w:tcPr>
          <w:p>
            <w:pPr>
              <w:jc w:val="center"/>
              <w:rPr>
                <w:szCs w:val="21"/>
              </w:rPr>
            </w:pPr>
            <w:r>
              <w:rPr>
                <w:szCs w:val="21"/>
              </w:rPr>
              <w:t>30米</w:t>
            </w:r>
          </w:p>
        </w:tc>
        <w:tc>
          <w:tcPr>
            <w:tcW w:w="1130" w:type="dxa"/>
            <w:vAlign w:val="center"/>
          </w:tcPr>
          <w:p>
            <w:pPr>
              <w:jc w:val="center"/>
              <w:rPr>
                <w:color w:val="000000"/>
                <w:szCs w:val="21"/>
              </w:rPr>
            </w:pPr>
            <w:r>
              <w:rPr>
                <w:color w:val="000000"/>
                <w:szCs w:val="21"/>
              </w:rPr>
              <w:t>环境</w:t>
            </w:r>
          </w:p>
        </w:tc>
      </w:tr>
    </w:tbl>
    <w:p>
      <w:pPr>
        <w:pStyle w:val="5"/>
      </w:pPr>
    </w:p>
    <w:tbl>
      <w:tblPr>
        <w:tblStyle w:val="38"/>
        <w:tblW w:w="0" w:type="auto"/>
        <w:tblInd w:w="1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2"/>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02" w:type="dxa"/>
            <w:vAlign w:val="center"/>
          </w:tcPr>
          <w:p>
            <w:pPr>
              <w:jc w:val="center"/>
            </w:pPr>
          </w:p>
        </w:tc>
        <w:tc>
          <w:tcPr>
            <w:tcW w:w="281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02" w:type="dxa"/>
            <w:vAlign w:val="center"/>
          </w:tcPr>
          <w:p>
            <w:pPr>
              <w:jc w:val="center"/>
            </w:pPr>
            <w:r>
              <w:t>磷化、酸洗、发黑线</w:t>
            </w:r>
          </w:p>
        </w:tc>
        <w:tc>
          <w:tcPr>
            <w:tcW w:w="2818" w:type="dxa"/>
            <w:vAlign w:val="center"/>
          </w:tcPr>
          <w:p>
            <w:pPr>
              <w:jc w:val="center"/>
            </w:pPr>
            <w:r>
              <w:t>水喷淋塔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02" w:type="dxa"/>
            <w:vAlign w:val="center"/>
          </w:tcPr>
          <w:p>
            <w:pPr>
              <w:jc w:val="center"/>
            </w:pPr>
          </w:p>
        </w:tc>
        <w:tc>
          <w:tcPr>
            <w:tcW w:w="281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02" w:type="dxa"/>
            <w:vAlign w:val="center"/>
          </w:tcPr>
          <w:p>
            <w:pPr>
              <w:jc w:val="center"/>
            </w:pPr>
            <w:r>
              <w:t>喷漆台</w:t>
            </w:r>
          </w:p>
        </w:tc>
        <w:tc>
          <w:tcPr>
            <w:tcW w:w="2818" w:type="dxa"/>
            <w:vAlign w:val="center"/>
          </w:tcPr>
          <w:p>
            <w:pPr>
              <w:jc w:val="center"/>
            </w:pPr>
            <w:r>
              <w:t>UV光解+活性炭吸附</w:t>
            </w:r>
          </w:p>
        </w:tc>
      </w:tr>
    </w:tbl>
    <w:p>
      <w:pPr>
        <w:pStyle w:val="5"/>
      </w:pPr>
      <w:r>
        <w:t>5.1.3 噪声</w:t>
      </w:r>
    </w:p>
    <w:p>
      <w:pPr>
        <w:pStyle w:val="5"/>
        <w:ind w:firstLine="560" w:firstLineChars="200"/>
        <w:rPr>
          <w:szCs w:val="28"/>
        </w:rPr>
      </w:pPr>
      <w:r>
        <w:rPr>
          <w:b w:val="0"/>
          <w:bCs w:val="0"/>
          <w:szCs w:val="28"/>
        </w:rPr>
        <w:t>该项目噪声源主要来自磷化发黑流水线、喷漆、废气处理风机等设备运行噪声。</w:t>
      </w:r>
    </w:p>
    <w:p>
      <w:pPr>
        <w:pStyle w:val="5"/>
      </w:pPr>
      <w:r>
        <w:t>5.1.4 固(液)体废物</w:t>
      </w:r>
    </w:p>
    <w:p>
      <w:pPr>
        <w:tabs>
          <w:tab w:val="left" w:pos="757"/>
        </w:tabs>
        <w:spacing w:line="360" w:lineRule="auto"/>
        <w:ind w:firstLine="560" w:firstLineChars="200"/>
        <w:rPr>
          <w:spacing w:val="-40"/>
          <w:sz w:val="28"/>
          <w:szCs w:val="28"/>
        </w:rPr>
      </w:pPr>
      <w:bookmarkStart w:id="168" w:name="OLE_LINK2"/>
      <w:r>
        <w:rPr>
          <w:sz w:val="28"/>
          <w:szCs w:val="28"/>
        </w:rPr>
        <w:t>扩建项目及迁建整合提升项目（喷漆工序）产生的固体废物主要为废边角料、收集的粉尘、</w:t>
      </w:r>
      <w:r>
        <w:rPr>
          <w:color w:val="000000" w:themeColor="text1"/>
          <w:sz w:val="28"/>
          <w:szCs w:val="28"/>
        </w:rPr>
        <w:t>损坏的废包装桶、废包装袋、废槽渣、废槽液、废防锈油、废油脂、废皂化液、漆渣、废活性炭</w:t>
      </w:r>
      <w:r>
        <w:rPr>
          <w:sz w:val="28"/>
          <w:szCs w:val="28"/>
        </w:rPr>
        <w:t>和生活垃圾，其中废边角料、收集的粉尘收集后外售综合利用；</w:t>
      </w:r>
      <w:r>
        <w:rPr>
          <w:color w:val="000000" w:themeColor="text1"/>
          <w:sz w:val="28"/>
          <w:szCs w:val="28"/>
        </w:rPr>
        <w:t>损坏的废包装桶、废包装袋、漆渣收集后委托温州市环境发展有限公司清运处置；废槽渣、废槽液收集后委托安吉美欣达再生资源开发有限公司清运处置；废防锈油、废油脂、废皂化液、废活性炭企业自行暂存，待联系并签订好协议后委托有资质的单位处理；生活垃</w:t>
      </w:r>
      <w:r>
        <w:rPr>
          <w:sz w:val="28"/>
          <w:szCs w:val="28"/>
        </w:rPr>
        <w:t>圾委托环卫部门清运处理。</w:t>
      </w:r>
      <w:bookmarkEnd w:id="168"/>
      <w:r>
        <w:rPr>
          <w:sz w:val="28"/>
          <w:szCs w:val="28"/>
        </w:rPr>
        <w:t>固废产生情况及处置见表5-4</w:t>
      </w:r>
      <w:r>
        <w:rPr>
          <w:spacing w:val="-40"/>
          <w:sz w:val="28"/>
          <w:szCs w:val="28"/>
        </w:rPr>
        <w:t>。</w:t>
      </w:r>
    </w:p>
    <w:p>
      <w:pPr>
        <w:pStyle w:val="6"/>
        <w:spacing w:line="240" w:lineRule="auto"/>
      </w:pPr>
      <w:r>
        <w:t>表5-4 固体废物产生情况汇总表</w:t>
      </w:r>
    </w:p>
    <w:tbl>
      <w:tblPr>
        <w:tblStyle w:val="37"/>
        <w:tblW w:w="774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67"/>
        <w:gridCol w:w="1892"/>
        <w:gridCol w:w="969"/>
        <w:gridCol w:w="969"/>
        <w:gridCol w:w="23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567" w:type="dxa"/>
            <w:tcBorders>
              <w:tl2br w:val="nil"/>
              <w:tr2bl w:val="nil"/>
            </w:tcBorders>
            <w:vAlign w:val="center"/>
          </w:tcPr>
          <w:p>
            <w:pPr>
              <w:jc w:val="center"/>
            </w:pPr>
            <w:bookmarkStart w:id="169" w:name="_Toc2867133"/>
            <w:bookmarkStart w:id="170" w:name="_Toc523410789"/>
            <w:r>
              <w:t>名称</w:t>
            </w:r>
          </w:p>
        </w:tc>
        <w:tc>
          <w:tcPr>
            <w:tcW w:w="1892" w:type="dxa"/>
            <w:tcBorders>
              <w:tl2br w:val="nil"/>
              <w:tr2bl w:val="nil"/>
            </w:tcBorders>
            <w:vAlign w:val="center"/>
          </w:tcPr>
          <w:p>
            <w:pPr>
              <w:jc w:val="center"/>
            </w:pPr>
            <w:r>
              <w:t>产生工序</w:t>
            </w:r>
          </w:p>
        </w:tc>
        <w:tc>
          <w:tcPr>
            <w:tcW w:w="969" w:type="dxa"/>
            <w:tcBorders>
              <w:tl2br w:val="nil"/>
              <w:tr2bl w:val="nil"/>
            </w:tcBorders>
            <w:vAlign w:val="center"/>
          </w:tcPr>
          <w:p>
            <w:pPr>
              <w:jc w:val="center"/>
            </w:pPr>
            <w:r>
              <w:t>环评产生量 t/a</w:t>
            </w:r>
          </w:p>
        </w:tc>
        <w:tc>
          <w:tcPr>
            <w:tcW w:w="969" w:type="dxa"/>
            <w:tcBorders>
              <w:tl2br w:val="nil"/>
              <w:tr2bl w:val="nil"/>
            </w:tcBorders>
            <w:vAlign w:val="center"/>
          </w:tcPr>
          <w:p>
            <w:pPr>
              <w:jc w:val="center"/>
            </w:pPr>
            <w:r>
              <w:t>实际产生量 t/a</w:t>
            </w:r>
          </w:p>
        </w:tc>
        <w:tc>
          <w:tcPr>
            <w:tcW w:w="2344" w:type="dxa"/>
            <w:tcBorders>
              <w:tl2br w:val="nil"/>
              <w:tr2bl w:val="nil"/>
            </w:tcBorders>
            <w:vAlign w:val="center"/>
          </w:tcPr>
          <w:p>
            <w:pPr>
              <w:jc w:val="center"/>
            </w:pPr>
            <w:r>
              <w:t>处置方式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567" w:type="dxa"/>
            <w:tcBorders>
              <w:tl2br w:val="nil"/>
              <w:tr2bl w:val="nil"/>
            </w:tcBorders>
            <w:vAlign w:val="center"/>
          </w:tcPr>
          <w:p>
            <w:pPr>
              <w:jc w:val="center"/>
            </w:pPr>
            <w:r>
              <w:t>损坏的废包装桶</w:t>
            </w:r>
          </w:p>
        </w:tc>
        <w:tc>
          <w:tcPr>
            <w:tcW w:w="1892" w:type="dxa"/>
            <w:tcBorders>
              <w:tl2br w:val="nil"/>
              <w:tr2bl w:val="nil"/>
            </w:tcBorders>
            <w:vAlign w:val="center"/>
          </w:tcPr>
          <w:p>
            <w:pPr>
              <w:jc w:val="center"/>
            </w:pPr>
            <w:r>
              <w:t>原料使用</w:t>
            </w:r>
          </w:p>
        </w:tc>
        <w:tc>
          <w:tcPr>
            <w:tcW w:w="969" w:type="dxa"/>
            <w:tcBorders>
              <w:tl2br w:val="nil"/>
              <w:tr2bl w:val="nil"/>
            </w:tcBorders>
            <w:vAlign w:val="center"/>
          </w:tcPr>
          <w:p>
            <w:pPr>
              <w:jc w:val="center"/>
            </w:pPr>
            <w:r>
              <w:t>0.3</w:t>
            </w:r>
          </w:p>
        </w:tc>
        <w:tc>
          <w:tcPr>
            <w:tcW w:w="969" w:type="dxa"/>
            <w:vMerge w:val="restart"/>
            <w:tcBorders>
              <w:tl2br w:val="nil"/>
              <w:tr2bl w:val="nil"/>
            </w:tcBorders>
            <w:vAlign w:val="center"/>
          </w:tcPr>
          <w:p>
            <w:pPr>
              <w:jc w:val="center"/>
            </w:pPr>
            <w:r>
              <w:t>1</w:t>
            </w:r>
          </w:p>
        </w:tc>
        <w:tc>
          <w:tcPr>
            <w:tcW w:w="2344" w:type="dxa"/>
            <w:vMerge w:val="restart"/>
            <w:tcBorders>
              <w:tl2br w:val="nil"/>
              <w:tr2bl w:val="nil"/>
            </w:tcBorders>
            <w:vAlign w:val="center"/>
          </w:tcPr>
          <w:p>
            <w:pPr>
              <w:jc w:val="center"/>
            </w:pPr>
            <w:r>
              <w:t>委托温州市环境发展有限公司清运处置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567" w:type="dxa"/>
            <w:tcBorders>
              <w:tl2br w:val="nil"/>
              <w:tr2bl w:val="nil"/>
            </w:tcBorders>
            <w:vAlign w:val="center"/>
          </w:tcPr>
          <w:p>
            <w:pPr>
              <w:jc w:val="center"/>
            </w:pPr>
            <w:r>
              <w:t>废包装袋</w:t>
            </w:r>
          </w:p>
        </w:tc>
        <w:tc>
          <w:tcPr>
            <w:tcW w:w="1892" w:type="dxa"/>
            <w:tcBorders>
              <w:tl2br w:val="nil"/>
              <w:tr2bl w:val="nil"/>
            </w:tcBorders>
            <w:vAlign w:val="center"/>
          </w:tcPr>
          <w:p>
            <w:pPr>
              <w:jc w:val="center"/>
            </w:pPr>
            <w:r>
              <w:t>原料使用</w:t>
            </w:r>
          </w:p>
        </w:tc>
        <w:tc>
          <w:tcPr>
            <w:tcW w:w="969" w:type="dxa"/>
            <w:tcBorders>
              <w:tl2br w:val="nil"/>
              <w:tr2bl w:val="nil"/>
            </w:tcBorders>
            <w:vAlign w:val="center"/>
          </w:tcPr>
          <w:p>
            <w:pPr>
              <w:jc w:val="center"/>
            </w:pPr>
            <w:r>
              <w:t>0.7</w:t>
            </w:r>
          </w:p>
        </w:tc>
        <w:tc>
          <w:tcPr>
            <w:tcW w:w="969" w:type="dxa"/>
            <w:vMerge w:val="continue"/>
            <w:tcBorders>
              <w:tl2br w:val="nil"/>
              <w:tr2bl w:val="nil"/>
            </w:tcBorders>
            <w:vAlign w:val="center"/>
          </w:tcPr>
          <w:p>
            <w:pPr>
              <w:jc w:val="center"/>
            </w:pPr>
          </w:p>
        </w:tc>
        <w:tc>
          <w:tcPr>
            <w:tcW w:w="2344" w:type="dxa"/>
            <w:vMerge w:val="continue"/>
            <w:tcBorders>
              <w:tl2br w:val="nil"/>
              <w:tr2bl w:val="nil"/>
            </w:tcBorders>
            <w:vAlign w:val="center"/>
          </w:tcPr>
          <w:p>
            <w:pPr>
              <w:jc w:val="cente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567" w:type="dxa"/>
            <w:tcBorders>
              <w:tl2br w:val="nil"/>
              <w:tr2bl w:val="nil"/>
            </w:tcBorders>
            <w:vAlign w:val="center"/>
          </w:tcPr>
          <w:p>
            <w:pPr>
              <w:jc w:val="center"/>
            </w:pPr>
            <w:r>
              <w:t>漆渣</w:t>
            </w:r>
          </w:p>
        </w:tc>
        <w:tc>
          <w:tcPr>
            <w:tcW w:w="1892" w:type="dxa"/>
            <w:tcBorders>
              <w:tl2br w:val="nil"/>
              <w:tr2bl w:val="nil"/>
            </w:tcBorders>
            <w:vAlign w:val="center"/>
          </w:tcPr>
          <w:p>
            <w:pPr>
              <w:jc w:val="center"/>
            </w:pPr>
            <w:r>
              <w:t>喷漆</w:t>
            </w:r>
          </w:p>
        </w:tc>
        <w:tc>
          <w:tcPr>
            <w:tcW w:w="969" w:type="dxa"/>
            <w:tcBorders>
              <w:tl2br w:val="nil"/>
              <w:tr2bl w:val="nil"/>
            </w:tcBorders>
            <w:vAlign w:val="center"/>
          </w:tcPr>
          <w:p>
            <w:pPr>
              <w:jc w:val="center"/>
            </w:pPr>
            <w:r>
              <w:t>\</w:t>
            </w:r>
          </w:p>
        </w:tc>
        <w:tc>
          <w:tcPr>
            <w:tcW w:w="969" w:type="dxa"/>
            <w:tcBorders>
              <w:tl2br w:val="nil"/>
              <w:tr2bl w:val="nil"/>
            </w:tcBorders>
            <w:vAlign w:val="center"/>
          </w:tcPr>
          <w:p>
            <w:pPr>
              <w:jc w:val="center"/>
            </w:pPr>
            <w:r>
              <w:t>1</w:t>
            </w:r>
          </w:p>
        </w:tc>
        <w:tc>
          <w:tcPr>
            <w:tcW w:w="2344" w:type="dxa"/>
            <w:vMerge w:val="continue"/>
            <w:tcBorders>
              <w:tl2br w:val="nil"/>
              <w:tr2bl w:val="nil"/>
            </w:tcBorders>
            <w:vAlign w:val="center"/>
          </w:tcPr>
          <w:p>
            <w:pPr>
              <w:jc w:val="cente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567" w:type="dxa"/>
            <w:tcBorders>
              <w:tl2br w:val="nil"/>
              <w:tr2bl w:val="nil"/>
            </w:tcBorders>
            <w:vAlign w:val="center"/>
          </w:tcPr>
          <w:p>
            <w:pPr>
              <w:jc w:val="center"/>
            </w:pPr>
            <w:r>
              <w:t>废槽渣、废槽液</w:t>
            </w:r>
          </w:p>
        </w:tc>
        <w:tc>
          <w:tcPr>
            <w:tcW w:w="1892" w:type="dxa"/>
            <w:tcBorders>
              <w:tl2br w:val="nil"/>
              <w:tr2bl w:val="nil"/>
            </w:tcBorders>
            <w:vAlign w:val="center"/>
          </w:tcPr>
          <w:p>
            <w:pPr>
              <w:jc w:val="center"/>
            </w:pPr>
            <w:r>
              <w:t>除油、酸洗、表调、</w:t>
            </w:r>
          </w:p>
          <w:p>
            <w:pPr>
              <w:jc w:val="center"/>
            </w:pPr>
            <w:r>
              <w:t>染黑、磷化、发黑</w:t>
            </w:r>
          </w:p>
        </w:tc>
        <w:tc>
          <w:tcPr>
            <w:tcW w:w="969" w:type="dxa"/>
            <w:tcBorders>
              <w:tl2br w:val="nil"/>
              <w:tr2bl w:val="nil"/>
            </w:tcBorders>
            <w:vAlign w:val="center"/>
          </w:tcPr>
          <w:p>
            <w:pPr>
              <w:jc w:val="center"/>
            </w:pPr>
            <w:r>
              <w:t>68</w:t>
            </w:r>
          </w:p>
        </w:tc>
        <w:tc>
          <w:tcPr>
            <w:tcW w:w="969" w:type="dxa"/>
            <w:tcBorders>
              <w:tl2br w:val="nil"/>
              <w:tr2bl w:val="nil"/>
            </w:tcBorders>
            <w:vAlign w:val="center"/>
          </w:tcPr>
          <w:p>
            <w:pPr>
              <w:jc w:val="center"/>
            </w:pPr>
            <w:r>
              <w:t>30</w:t>
            </w:r>
          </w:p>
        </w:tc>
        <w:tc>
          <w:tcPr>
            <w:tcW w:w="2344" w:type="dxa"/>
            <w:tcBorders>
              <w:tl2br w:val="nil"/>
              <w:tr2bl w:val="nil"/>
            </w:tcBorders>
            <w:vAlign w:val="center"/>
          </w:tcPr>
          <w:p>
            <w:pPr>
              <w:jc w:val="center"/>
            </w:pPr>
            <w:r>
              <w:t>安吉美欣达再生资源开发有限公司清运处置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567" w:type="dxa"/>
            <w:tcBorders>
              <w:tl2br w:val="nil"/>
              <w:tr2bl w:val="nil"/>
            </w:tcBorders>
            <w:vAlign w:val="center"/>
          </w:tcPr>
          <w:p>
            <w:pPr>
              <w:jc w:val="center"/>
            </w:pPr>
            <w:r>
              <w:t>废防锈油</w:t>
            </w:r>
          </w:p>
        </w:tc>
        <w:tc>
          <w:tcPr>
            <w:tcW w:w="1892" w:type="dxa"/>
            <w:tcBorders>
              <w:tl2br w:val="nil"/>
              <w:tr2bl w:val="nil"/>
            </w:tcBorders>
            <w:vAlign w:val="center"/>
          </w:tcPr>
          <w:p>
            <w:pPr>
              <w:jc w:val="center"/>
            </w:pPr>
            <w:r>
              <w:t>控油处理</w:t>
            </w:r>
          </w:p>
        </w:tc>
        <w:tc>
          <w:tcPr>
            <w:tcW w:w="969" w:type="dxa"/>
            <w:tcBorders>
              <w:tl2br w:val="nil"/>
              <w:tr2bl w:val="nil"/>
            </w:tcBorders>
            <w:vAlign w:val="center"/>
          </w:tcPr>
          <w:p>
            <w:pPr>
              <w:jc w:val="center"/>
            </w:pPr>
            <w:r>
              <w:t>0.8</w:t>
            </w:r>
          </w:p>
        </w:tc>
        <w:tc>
          <w:tcPr>
            <w:tcW w:w="969" w:type="dxa"/>
            <w:tcBorders>
              <w:tl2br w:val="nil"/>
              <w:tr2bl w:val="nil"/>
            </w:tcBorders>
            <w:vAlign w:val="center"/>
          </w:tcPr>
          <w:p>
            <w:pPr>
              <w:jc w:val="center"/>
            </w:pPr>
            <w:r>
              <w:t>0.7</w:t>
            </w:r>
          </w:p>
        </w:tc>
        <w:tc>
          <w:tcPr>
            <w:tcW w:w="2344" w:type="dxa"/>
            <w:vMerge w:val="restart"/>
            <w:tcBorders>
              <w:tl2br w:val="nil"/>
              <w:tr2bl w:val="nil"/>
            </w:tcBorders>
            <w:vAlign w:val="center"/>
          </w:tcPr>
          <w:p>
            <w:pPr>
              <w:jc w:val="center"/>
            </w:pPr>
            <w:r>
              <w:t>自行暂存，待联系并签订好协议后委托有资质的单位处理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567" w:type="dxa"/>
            <w:tcBorders>
              <w:tl2br w:val="nil"/>
              <w:tr2bl w:val="nil"/>
            </w:tcBorders>
            <w:vAlign w:val="center"/>
          </w:tcPr>
          <w:p>
            <w:pPr>
              <w:jc w:val="center"/>
            </w:pPr>
            <w:r>
              <w:t>废油脂</w:t>
            </w:r>
          </w:p>
        </w:tc>
        <w:tc>
          <w:tcPr>
            <w:tcW w:w="1892" w:type="dxa"/>
            <w:tcBorders>
              <w:tl2br w:val="nil"/>
              <w:tr2bl w:val="nil"/>
            </w:tcBorders>
            <w:vAlign w:val="center"/>
          </w:tcPr>
          <w:p>
            <w:pPr>
              <w:jc w:val="center"/>
            </w:pPr>
            <w:r>
              <w:t>清理除油槽油脂</w:t>
            </w:r>
          </w:p>
        </w:tc>
        <w:tc>
          <w:tcPr>
            <w:tcW w:w="969" w:type="dxa"/>
            <w:tcBorders>
              <w:tl2br w:val="nil"/>
              <w:tr2bl w:val="nil"/>
            </w:tcBorders>
            <w:vAlign w:val="center"/>
          </w:tcPr>
          <w:p>
            <w:pPr>
              <w:jc w:val="center"/>
            </w:pPr>
            <w:r>
              <w:t>0.26</w:t>
            </w:r>
          </w:p>
        </w:tc>
        <w:tc>
          <w:tcPr>
            <w:tcW w:w="969" w:type="dxa"/>
            <w:tcBorders>
              <w:tl2br w:val="nil"/>
              <w:tr2bl w:val="nil"/>
            </w:tcBorders>
            <w:vAlign w:val="center"/>
          </w:tcPr>
          <w:p>
            <w:pPr>
              <w:jc w:val="center"/>
            </w:pPr>
            <w:r>
              <w:t>0.2</w:t>
            </w:r>
          </w:p>
        </w:tc>
        <w:tc>
          <w:tcPr>
            <w:tcW w:w="2344" w:type="dxa"/>
            <w:vMerge w:val="continue"/>
            <w:tcBorders>
              <w:tl2br w:val="nil"/>
              <w:tr2bl w:val="nil"/>
            </w:tcBorders>
            <w:vAlign w:val="center"/>
          </w:tcPr>
          <w:p>
            <w:pPr>
              <w:jc w:val="cente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567" w:type="dxa"/>
            <w:tcBorders>
              <w:tl2br w:val="nil"/>
              <w:tr2bl w:val="nil"/>
            </w:tcBorders>
            <w:vAlign w:val="center"/>
          </w:tcPr>
          <w:p>
            <w:pPr>
              <w:jc w:val="center"/>
            </w:pPr>
            <w:r>
              <w:t>废皂化液</w:t>
            </w:r>
          </w:p>
        </w:tc>
        <w:tc>
          <w:tcPr>
            <w:tcW w:w="1892" w:type="dxa"/>
            <w:tcBorders>
              <w:tl2br w:val="nil"/>
              <w:tr2bl w:val="nil"/>
            </w:tcBorders>
            <w:vAlign w:val="center"/>
          </w:tcPr>
          <w:p>
            <w:pPr>
              <w:jc w:val="center"/>
            </w:pPr>
            <w:r>
              <w:t>浸油处理</w:t>
            </w:r>
          </w:p>
        </w:tc>
        <w:tc>
          <w:tcPr>
            <w:tcW w:w="969" w:type="dxa"/>
            <w:tcBorders>
              <w:tl2br w:val="nil"/>
              <w:tr2bl w:val="nil"/>
            </w:tcBorders>
            <w:vAlign w:val="center"/>
          </w:tcPr>
          <w:p>
            <w:pPr>
              <w:jc w:val="center"/>
            </w:pPr>
            <w:r>
              <w:t>0.55</w:t>
            </w:r>
          </w:p>
        </w:tc>
        <w:tc>
          <w:tcPr>
            <w:tcW w:w="969" w:type="dxa"/>
            <w:tcBorders>
              <w:tl2br w:val="nil"/>
              <w:tr2bl w:val="nil"/>
            </w:tcBorders>
            <w:vAlign w:val="center"/>
          </w:tcPr>
          <w:p>
            <w:pPr>
              <w:jc w:val="center"/>
            </w:pPr>
            <w:r>
              <w:t>0.5</w:t>
            </w:r>
          </w:p>
        </w:tc>
        <w:tc>
          <w:tcPr>
            <w:tcW w:w="2344" w:type="dxa"/>
            <w:vMerge w:val="continue"/>
            <w:tcBorders>
              <w:tl2br w:val="nil"/>
              <w:tr2bl w:val="nil"/>
            </w:tcBorders>
            <w:vAlign w:val="center"/>
          </w:tcPr>
          <w:p>
            <w:pPr>
              <w:jc w:val="cente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567" w:type="dxa"/>
            <w:tcBorders>
              <w:tl2br w:val="nil"/>
              <w:tr2bl w:val="nil"/>
            </w:tcBorders>
            <w:vAlign w:val="center"/>
          </w:tcPr>
          <w:p>
            <w:pPr>
              <w:jc w:val="center"/>
            </w:pPr>
            <w:r>
              <w:t>废活性炭</w:t>
            </w:r>
          </w:p>
        </w:tc>
        <w:tc>
          <w:tcPr>
            <w:tcW w:w="1892" w:type="dxa"/>
            <w:tcBorders>
              <w:tl2br w:val="nil"/>
              <w:tr2bl w:val="nil"/>
            </w:tcBorders>
            <w:vAlign w:val="center"/>
          </w:tcPr>
          <w:p>
            <w:pPr>
              <w:jc w:val="center"/>
            </w:pPr>
            <w:r>
              <w:t>废气处理</w:t>
            </w:r>
          </w:p>
        </w:tc>
        <w:tc>
          <w:tcPr>
            <w:tcW w:w="969" w:type="dxa"/>
            <w:tcBorders>
              <w:tl2br w:val="nil"/>
              <w:tr2bl w:val="nil"/>
            </w:tcBorders>
            <w:vAlign w:val="center"/>
          </w:tcPr>
          <w:p>
            <w:pPr>
              <w:jc w:val="center"/>
            </w:pPr>
            <w:r>
              <w:t>\</w:t>
            </w:r>
          </w:p>
        </w:tc>
        <w:tc>
          <w:tcPr>
            <w:tcW w:w="969" w:type="dxa"/>
            <w:tcBorders>
              <w:tl2br w:val="nil"/>
              <w:tr2bl w:val="nil"/>
            </w:tcBorders>
            <w:vAlign w:val="center"/>
          </w:tcPr>
          <w:p>
            <w:pPr>
              <w:jc w:val="center"/>
            </w:pPr>
            <w:r>
              <w:t>1</w:t>
            </w:r>
          </w:p>
        </w:tc>
        <w:tc>
          <w:tcPr>
            <w:tcW w:w="2344" w:type="dxa"/>
            <w:vMerge w:val="continue"/>
            <w:tcBorders>
              <w:tl2br w:val="nil"/>
              <w:tr2bl w:val="nil"/>
            </w:tcBorders>
            <w:vAlign w:val="center"/>
          </w:tcPr>
          <w:p>
            <w:pPr>
              <w:jc w:val="cente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567" w:type="dxa"/>
            <w:tcBorders>
              <w:tl2br w:val="nil"/>
              <w:tr2bl w:val="nil"/>
            </w:tcBorders>
            <w:vAlign w:val="center"/>
          </w:tcPr>
          <w:p>
            <w:pPr>
              <w:jc w:val="center"/>
            </w:pPr>
            <w:r>
              <w:t>废边角料</w:t>
            </w:r>
          </w:p>
        </w:tc>
        <w:tc>
          <w:tcPr>
            <w:tcW w:w="1892" w:type="dxa"/>
            <w:tcBorders>
              <w:tl2br w:val="nil"/>
              <w:tr2bl w:val="nil"/>
            </w:tcBorders>
            <w:vAlign w:val="center"/>
          </w:tcPr>
          <w:p>
            <w:pPr>
              <w:jc w:val="center"/>
            </w:pPr>
            <w:r>
              <w:t>去毛刺</w:t>
            </w:r>
          </w:p>
        </w:tc>
        <w:tc>
          <w:tcPr>
            <w:tcW w:w="969" w:type="dxa"/>
            <w:tcBorders>
              <w:tl2br w:val="nil"/>
              <w:tr2bl w:val="nil"/>
            </w:tcBorders>
            <w:vAlign w:val="center"/>
          </w:tcPr>
          <w:p>
            <w:pPr>
              <w:jc w:val="center"/>
            </w:pPr>
            <w:r>
              <w:t>3</w:t>
            </w:r>
          </w:p>
        </w:tc>
        <w:tc>
          <w:tcPr>
            <w:tcW w:w="969" w:type="dxa"/>
            <w:tcBorders>
              <w:tl2br w:val="nil"/>
              <w:tr2bl w:val="nil"/>
            </w:tcBorders>
            <w:vAlign w:val="center"/>
          </w:tcPr>
          <w:p>
            <w:pPr>
              <w:jc w:val="center"/>
            </w:pPr>
            <w:r>
              <w:t>1.4</w:t>
            </w:r>
          </w:p>
        </w:tc>
        <w:tc>
          <w:tcPr>
            <w:tcW w:w="2344" w:type="dxa"/>
            <w:vMerge w:val="restart"/>
            <w:tcBorders>
              <w:tl2br w:val="nil"/>
              <w:tr2bl w:val="nil"/>
            </w:tcBorders>
            <w:vAlign w:val="center"/>
          </w:tcPr>
          <w:p>
            <w:pPr>
              <w:jc w:val="center"/>
            </w:pPr>
            <w:r>
              <w:t>外售综合利用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567" w:type="dxa"/>
            <w:tcBorders>
              <w:tl2br w:val="nil"/>
              <w:tr2bl w:val="nil"/>
            </w:tcBorders>
            <w:vAlign w:val="center"/>
          </w:tcPr>
          <w:p>
            <w:pPr>
              <w:jc w:val="center"/>
            </w:pPr>
            <w:r>
              <w:t>收集的粉尘</w:t>
            </w:r>
          </w:p>
        </w:tc>
        <w:tc>
          <w:tcPr>
            <w:tcW w:w="1892" w:type="dxa"/>
            <w:tcBorders>
              <w:tl2br w:val="nil"/>
              <w:tr2bl w:val="nil"/>
            </w:tcBorders>
            <w:vAlign w:val="center"/>
          </w:tcPr>
          <w:p>
            <w:pPr>
              <w:jc w:val="center"/>
            </w:pPr>
            <w:r>
              <w:t>抛丸粉尘处理</w:t>
            </w:r>
          </w:p>
        </w:tc>
        <w:tc>
          <w:tcPr>
            <w:tcW w:w="969" w:type="dxa"/>
            <w:tcBorders>
              <w:tl2br w:val="nil"/>
              <w:tr2bl w:val="nil"/>
            </w:tcBorders>
            <w:vAlign w:val="center"/>
          </w:tcPr>
          <w:p>
            <w:pPr>
              <w:jc w:val="center"/>
            </w:pPr>
            <w:r>
              <w:t>2.97</w:t>
            </w:r>
          </w:p>
        </w:tc>
        <w:tc>
          <w:tcPr>
            <w:tcW w:w="969" w:type="dxa"/>
            <w:tcBorders>
              <w:tl2br w:val="nil"/>
              <w:tr2bl w:val="nil"/>
            </w:tcBorders>
            <w:vAlign w:val="center"/>
          </w:tcPr>
          <w:p>
            <w:pPr>
              <w:jc w:val="center"/>
            </w:pPr>
            <w:r>
              <w:t>1.6</w:t>
            </w:r>
          </w:p>
        </w:tc>
        <w:tc>
          <w:tcPr>
            <w:tcW w:w="2344" w:type="dxa"/>
            <w:vMerge w:val="continue"/>
            <w:tcBorders>
              <w:tl2br w:val="nil"/>
              <w:tr2bl w:val="nil"/>
            </w:tcBorders>
            <w:vAlign w:val="center"/>
          </w:tcPr>
          <w:p>
            <w:pPr>
              <w:jc w:val="cente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567" w:type="dxa"/>
            <w:tcBorders>
              <w:tl2br w:val="nil"/>
              <w:tr2bl w:val="nil"/>
            </w:tcBorders>
            <w:vAlign w:val="center"/>
          </w:tcPr>
          <w:p>
            <w:pPr>
              <w:jc w:val="center"/>
            </w:pPr>
            <w:r>
              <w:t>生活垃圾</w:t>
            </w:r>
          </w:p>
        </w:tc>
        <w:tc>
          <w:tcPr>
            <w:tcW w:w="1892" w:type="dxa"/>
            <w:tcBorders>
              <w:tl2br w:val="nil"/>
              <w:tr2bl w:val="nil"/>
            </w:tcBorders>
            <w:vAlign w:val="center"/>
          </w:tcPr>
          <w:p>
            <w:pPr>
              <w:jc w:val="center"/>
            </w:pPr>
            <w:r>
              <w:t>员工生活</w:t>
            </w:r>
          </w:p>
        </w:tc>
        <w:tc>
          <w:tcPr>
            <w:tcW w:w="969" w:type="dxa"/>
            <w:tcBorders>
              <w:tl2br w:val="nil"/>
              <w:tr2bl w:val="nil"/>
            </w:tcBorders>
            <w:vAlign w:val="center"/>
          </w:tcPr>
          <w:p>
            <w:pPr>
              <w:jc w:val="center"/>
            </w:pPr>
            <w:r>
              <w:t>\</w:t>
            </w:r>
          </w:p>
        </w:tc>
        <w:tc>
          <w:tcPr>
            <w:tcW w:w="969" w:type="dxa"/>
            <w:tcBorders>
              <w:tl2br w:val="nil"/>
              <w:tr2bl w:val="nil"/>
            </w:tcBorders>
            <w:vAlign w:val="center"/>
          </w:tcPr>
          <w:p>
            <w:pPr>
              <w:jc w:val="center"/>
            </w:pPr>
            <w:r>
              <w:t>\</w:t>
            </w:r>
          </w:p>
        </w:tc>
        <w:tc>
          <w:tcPr>
            <w:tcW w:w="2344" w:type="dxa"/>
            <w:tcBorders>
              <w:tl2br w:val="nil"/>
              <w:tr2bl w:val="nil"/>
            </w:tcBorders>
            <w:vAlign w:val="center"/>
          </w:tcPr>
          <w:p>
            <w:pPr>
              <w:jc w:val="center"/>
            </w:pPr>
            <w:r>
              <w:t>环卫处置</w:t>
            </w:r>
          </w:p>
        </w:tc>
      </w:tr>
    </w:tbl>
    <w:p>
      <w:pPr>
        <w:pStyle w:val="34"/>
        <w:spacing w:beforeLines="0"/>
        <w:rPr>
          <w:rFonts w:eastAsia="楷体_GB2312"/>
          <w:szCs w:val="28"/>
        </w:rPr>
      </w:pPr>
      <w:r>
        <w:t>5.2 其他环保设施</w:t>
      </w:r>
      <w:bookmarkEnd w:id="169"/>
      <w:bookmarkEnd w:id="170"/>
    </w:p>
    <w:p>
      <w:pPr>
        <w:pStyle w:val="5"/>
      </w:pPr>
      <w:r>
        <w:t>5.2.1 环境风险防范</w:t>
      </w:r>
    </w:p>
    <w:p>
      <w:pPr>
        <w:tabs>
          <w:tab w:val="left" w:pos="757"/>
        </w:tabs>
        <w:spacing w:line="360" w:lineRule="auto"/>
        <w:ind w:firstLine="560" w:firstLineChars="200"/>
        <w:jc w:val="left"/>
        <w:rPr>
          <w:sz w:val="28"/>
          <w:szCs w:val="28"/>
        </w:rPr>
      </w:pPr>
      <w:r>
        <w:rPr>
          <w:rFonts w:hint="eastAsia"/>
          <w:color w:val="000000"/>
          <w:sz w:val="28"/>
          <w:szCs w:val="28"/>
        </w:rPr>
        <w:t>企业已编辑突发环境事故应急预案，并于平阳县环境保护局进行备案受理，备案编号：330326-2018-001-M</w:t>
      </w:r>
      <w:r>
        <w:rPr>
          <w:sz w:val="28"/>
          <w:szCs w:val="28"/>
        </w:rPr>
        <w:t>。</w:t>
      </w:r>
    </w:p>
    <w:p>
      <w:pPr>
        <w:pStyle w:val="5"/>
      </w:pPr>
      <w:r>
        <w:t>5.2.2 在线监测装置</w:t>
      </w:r>
    </w:p>
    <w:p>
      <w:pPr>
        <w:tabs>
          <w:tab w:val="left" w:pos="757"/>
        </w:tabs>
        <w:spacing w:line="360" w:lineRule="auto"/>
        <w:ind w:firstLine="560" w:firstLineChars="200"/>
        <w:jc w:val="left"/>
        <w:rPr>
          <w:sz w:val="28"/>
          <w:szCs w:val="28"/>
        </w:rPr>
      </w:pPr>
      <w:r>
        <w:rPr>
          <w:sz w:val="28"/>
          <w:szCs w:val="28"/>
        </w:rPr>
        <w:t>企业目前无在线监测装置。</w:t>
      </w:r>
    </w:p>
    <w:p>
      <w:pPr>
        <w:pStyle w:val="5"/>
      </w:pPr>
      <w:r>
        <w:t>5.2.3 其他设施</w:t>
      </w:r>
    </w:p>
    <w:p>
      <w:pPr>
        <w:tabs>
          <w:tab w:val="left" w:pos="757"/>
        </w:tabs>
        <w:spacing w:line="360" w:lineRule="auto"/>
        <w:ind w:firstLine="560" w:firstLineChars="200"/>
        <w:rPr>
          <w:sz w:val="28"/>
          <w:szCs w:val="28"/>
        </w:rPr>
      </w:pPr>
      <w:r>
        <w:rPr>
          <w:color w:val="000000"/>
          <w:sz w:val="28"/>
          <w:szCs w:val="28"/>
        </w:rPr>
        <w:t>项目环境影响报告表</w:t>
      </w:r>
      <w:r>
        <w:rPr>
          <w:sz w:val="28"/>
          <w:szCs w:val="28"/>
        </w:rPr>
        <w:t>及</w:t>
      </w:r>
      <w:r>
        <w:rPr>
          <w:color w:val="000000"/>
          <w:sz w:val="28"/>
          <w:szCs w:val="28"/>
        </w:rPr>
        <w:t>审批部门审批决定中对其他环保设施无要求</w:t>
      </w:r>
      <w:r>
        <w:rPr>
          <w:color w:val="000000"/>
          <w:spacing w:val="-40"/>
          <w:sz w:val="28"/>
          <w:szCs w:val="28"/>
        </w:rPr>
        <w:t>。</w:t>
      </w:r>
    </w:p>
    <w:p>
      <w:pPr>
        <w:tabs>
          <w:tab w:val="left" w:pos="757"/>
        </w:tabs>
        <w:spacing w:line="360" w:lineRule="auto"/>
        <w:jc w:val="left"/>
        <w:rPr>
          <w:sz w:val="28"/>
          <w:szCs w:val="28"/>
        </w:rPr>
      </w:pPr>
      <w:bookmarkStart w:id="171" w:name="_Toc523410790"/>
      <w:bookmarkStart w:id="172" w:name="_Toc2867134"/>
      <w:r>
        <w:rPr>
          <w:rFonts w:hint="eastAsia"/>
          <w:b/>
          <w:bCs/>
          <w:sz w:val="28"/>
          <w:szCs w:val="28"/>
        </w:rPr>
        <w:t>5</w:t>
      </w:r>
      <w:r>
        <w:rPr>
          <w:b/>
          <w:bCs/>
          <w:sz w:val="28"/>
          <w:szCs w:val="28"/>
        </w:rPr>
        <w:t>.2.3 排污许可证、排污权证</w:t>
      </w:r>
    </w:p>
    <w:p>
      <w:pPr>
        <w:pStyle w:val="34"/>
        <w:spacing w:beforeLines="0"/>
      </w:pPr>
      <w:r>
        <w:rPr>
          <w:b w:val="0"/>
          <w:bCs w:val="0"/>
          <w:color w:val="000000"/>
          <w:sz w:val="28"/>
          <w:szCs w:val="28"/>
        </w:rPr>
        <w:t>企业已取得排污许可证，排污许可证编号：913303</w:t>
      </w:r>
      <w:r>
        <w:rPr>
          <w:rFonts w:hint="eastAsia"/>
          <w:b w:val="0"/>
          <w:bCs w:val="0"/>
          <w:color w:val="000000"/>
          <w:sz w:val="28"/>
          <w:szCs w:val="28"/>
        </w:rPr>
        <w:t>26591786024L001P。</w:t>
      </w:r>
    </w:p>
    <w:p>
      <w:pPr>
        <w:pStyle w:val="34"/>
        <w:spacing w:beforeLines="0"/>
      </w:pPr>
      <w:r>
        <w:t>5.3 环保设施投资及“三同时”落实情况</w:t>
      </w:r>
      <w:bookmarkEnd w:id="171"/>
      <w:bookmarkEnd w:id="172"/>
    </w:p>
    <w:p>
      <w:pPr>
        <w:tabs>
          <w:tab w:val="left" w:pos="757"/>
        </w:tabs>
        <w:spacing w:line="360" w:lineRule="auto"/>
        <w:ind w:firstLine="560" w:firstLineChars="200"/>
        <w:rPr>
          <w:sz w:val="28"/>
        </w:rPr>
      </w:pPr>
      <w:r>
        <w:rPr>
          <w:sz w:val="28"/>
        </w:rPr>
        <w:t>本项目实际投资200万元</w:t>
      </w:r>
      <w:r>
        <w:rPr>
          <w:spacing w:val="-40"/>
          <w:sz w:val="28"/>
          <w:szCs w:val="28"/>
        </w:rPr>
        <w:t>，</w:t>
      </w:r>
      <w:r>
        <w:rPr>
          <w:sz w:val="28"/>
        </w:rPr>
        <w:t>其中环保设施投资17万元</w:t>
      </w:r>
      <w:r>
        <w:rPr>
          <w:spacing w:val="-40"/>
          <w:sz w:val="28"/>
          <w:szCs w:val="28"/>
        </w:rPr>
        <w:t>，</w:t>
      </w:r>
      <w:r>
        <w:rPr>
          <w:sz w:val="28"/>
        </w:rPr>
        <w:t>占总投资的8.5%</w:t>
      </w:r>
      <w:r>
        <w:rPr>
          <w:spacing w:val="-40"/>
          <w:sz w:val="28"/>
          <w:szCs w:val="28"/>
        </w:rPr>
        <w:t>。</w:t>
      </w:r>
      <w:r>
        <w:rPr>
          <w:sz w:val="28"/>
          <w:szCs w:val="28"/>
        </w:rPr>
        <w:t>项目</w:t>
      </w:r>
      <w:r>
        <w:rPr>
          <w:color w:val="000000"/>
          <w:sz w:val="28"/>
          <w:szCs w:val="28"/>
        </w:rPr>
        <w:t>环保投资情况见表5-5</w:t>
      </w:r>
      <w:r>
        <w:rPr>
          <w:spacing w:val="-40"/>
          <w:sz w:val="28"/>
          <w:szCs w:val="28"/>
        </w:rPr>
        <w:t>。</w:t>
      </w:r>
      <w:r>
        <w:rPr>
          <w:sz w:val="28"/>
        </w:rPr>
        <w:t>该公司已制定环保管理制度，有专门的环保管理人员。</w:t>
      </w:r>
    </w:p>
    <w:p>
      <w:pPr>
        <w:pStyle w:val="6"/>
        <w:spacing w:line="240" w:lineRule="auto"/>
      </w:pPr>
      <w:r>
        <w:t>表5-5 工程环保设施投资情况表</w:t>
      </w:r>
    </w:p>
    <w:tbl>
      <w:tblPr>
        <w:tblStyle w:val="37"/>
        <w:tblW w:w="6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13"/>
        <w:gridCol w:w="3166"/>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513" w:type="dxa"/>
            <w:vAlign w:val="center"/>
          </w:tcPr>
          <w:p>
            <w:pPr>
              <w:jc w:val="center"/>
              <w:rPr>
                <w:color w:val="000000"/>
                <w:szCs w:val="21"/>
              </w:rPr>
            </w:pPr>
            <w:r>
              <w:rPr>
                <w:color w:val="000000"/>
                <w:szCs w:val="21"/>
              </w:rPr>
              <w:t>环保设施名称</w:t>
            </w:r>
          </w:p>
        </w:tc>
        <w:tc>
          <w:tcPr>
            <w:tcW w:w="3166" w:type="dxa"/>
            <w:vAlign w:val="center"/>
          </w:tcPr>
          <w:p>
            <w:pPr>
              <w:jc w:val="center"/>
              <w:rPr>
                <w:color w:val="000000"/>
                <w:szCs w:val="21"/>
              </w:rPr>
            </w:pPr>
            <w:r>
              <w:rPr>
                <w:color w:val="000000"/>
                <w:szCs w:val="21"/>
              </w:rPr>
              <w:t>治理措施</w:t>
            </w:r>
          </w:p>
        </w:tc>
        <w:tc>
          <w:tcPr>
            <w:tcW w:w="1710" w:type="dxa"/>
            <w:vAlign w:val="center"/>
          </w:tcPr>
          <w:p>
            <w:pPr>
              <w:jc w:val="center"/>
              <w:rPr>
                <w:color w:val="000000"/>
                <w:szCs w:val="21"/>
              </w:rPr>
            </w:pPr>
            <w:r>
              <w:rPr>
                <w:color w:val="000000"/>
                <w:szCs w:val="21"/>
              </w:rPr>
              <w:t>实际投资(万元)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513" w:type="dxa"/>
            <w:vAlign w:val="center"/>
          </w:tcPr>
          <w:p>
            <w:pPr>
              <w:pStyle w:val="70"/>
              <w:spacing w:line="240" w:lineRule="auto"/>
              <w:rPr>
                <w:color w:val="000000"/>
                <w:kern w:val="2"/>
                <w:szCs w:val="21"/>
              </w:rPr>
            </w:pPr>
            <w:r>
              <w:rPr>
                <w:color w:val="000000"/>
                <w:kern w:val="2"/>
                <w:szCs w:val="21"/>
              </w:rPr>
              <w:t>废水治理</w:t>
            </w:r>
          </w:p>
        </w:tc>
        <w:tc>
          <w:tcPr>
            <w:tcW w:w="3166" w:type="dxa"/>
            <w:vAlign w:val="center"/>
          </w:tcPr>
          <w:p>
            <w:pPr>
              <w:pStyle w:val="70"/>
              <w:spacing w:line="240" w:lineRule="auto"/>
              <w:rPr>
                <w:color w:val="000000"/>
                <w:kern w:val="2"/>
                <w:szCs w:val="21"/>
              </w:rPr>
            </w:pPr>
            <w:r>
              <w:rPr>
                <w:color w:val="000000"/>
                <w:kern w:val="2"/>
                <w:szCs w:val="21"/>
              </w:rPr>
              <w:t>废水储存罐、化粪池</w:t>
            </w:r>
          </w:p>
        </w:tc>
        <w:tc>
          <w:tcPr>
            <w:tcW w:w="1710" w:type="dxa"/>
            <w:vAlign w:val="center"/>
          </w:tcPr>
          <w:p>
            <w:pPr>
              <w:pStyle w:val="70"/>
              <w:spacing w:line="240" w:lineRule="auto"/>
              <w:rPr>
                <w:color w:val="000000"/>
                <w:kern w:val="2"/>
                <w:szCs w:val="21"/>
              </w:rPr>
            </w:pPr>
            <w:r>
              <w:rPr>
                <w:color w:val="000000"/>
                <w:kern w:val="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513" w:type="dxa"/>
            <w:vAlign w:val="center"/>
          </w:tcPr>
          <w:p>
            <w:pPr>
              <w:pStyle w:val="70"/>
              <w:spacing w:line="240" w:lineRule="auto"/>
              <w:rPr>
                <w:color w:val="000000"/>
                <w:kern w:val="2"/>
                <w:szCs w:val="21"/>
              </w:rPr>
            </w:pPr>
            <w:r>
              <w:rPr>
                <w:color w:val="000000"/>
                <w:kern w:val="2"/>
                <w:szCs w:val="21"/>
              </w:rPr>
              <w:t>废气治理</w:t>
            </w:r>
          </w:p>
        </w:tc>
        <w:tc>
          <w:tcPr>
            <w:tcW w:w="3166" w:type="dxa"/>
            <w:vAlign w:val="center"/>
          </w:tcPr>
          <w:p>
            <w:pPr>
              <w:pStyle w:val="70"/>
              <w:spacing w:line="240" w:lineRule="auto"/>
              <w:rPr>
                <w:color w:val="000000"/>
                <w:kern w:val="2"/>
                <w:szCs w:val="21"/>
              </w:rPr>
            </w:pPr>
            <w:r>
              <w:rPr>
                <w:color w:val="000000"/>
                <w:kern w:val="2"/>
                <w:szCs w:val="21"/>
              </w:rPr>
              <w:t>水喷淋塔、</w:t>
            </w:r>
            <w:r>
              <w:rPr>
                <w:spacing w:val="-4"/>
                <w:szCs w:val="21"/>
              </w:rPr>
              <w:t>水帘+UV光解+活性炭吸附设备</w:t>
            </w:r>
          </w:p>
        </w:tc>
        <w:tc>
          <w:tcPr>
            <w:tcW w:w="1710" w:type="dxa"/>
            <w:vAlign w:val="center"/>
          </w:tcPr>
          <w:p>
            <w:pPr>
              <w:pStyle w:val="70"/>
              <w:spacing w:line="240" w:lineRule="auto"/>
              <w:rPr>
                <w:color w:val="000000"/>
                <w:kern w:val="2"/>
                <w:szCs w:val="21"/>
              </w:rPr>
            </w:pPr>
            <w:r>
              <w:rPr>
                <w:color w:val="000000"/>
                <w:kern w:val="2"/>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513" w:type="dxa"/>
            <w:vAlign w:val="center"/>
          </w:tcPr>
          <w:p>
            <w:pPr>
              <w:pStyle w:val="70"/>
              <w:spacing w:line="240" w:lineRule="auto"/>
              <w:rPr>
                <w:color w:val="000000"/>
                <w:kern w:val="2"/>
                <w:szCs w:val="21"/>
              </w:rPr>
            </w:pPr>
            <w:r>
              <w:rPr>
                <w:color w:val="000000"/>
                <w:kern w:val="2"/>
                <w:szCs w:val="21"/>
              </w:rPr>
              <w:t>噪声防治</w:t>
            </w:r>
          </w:p>
        </w:tc>
        <w:tc>
          <w:tcPr>
            <w:tcW w:w="3166" w:type="dxa"/>
            <w:vAlign w:val="center"/>
          </w:tcPr>
          <w:p>
            <w:pPr>
              <w:pStyle w:val="70"/>
              <w:spacing w:line="240" w:lineRule="auto"/>
              <w:rPr>
                <w:color w:val="000000"/>
                <w:kern w:val="2"/>
                <w:szCs w:val="21"/>
              </w:rPr>
            </w:pPr>
            <w:r>
              <w:rPr>
                <w:szCs w:val="21"/>
              </w:rPr>
              <w:t>消声、减振、隔声</w:t>
            </w:r>
          </w:p>
        </w:tc>
        <w:tc>
          <w:tcPr>
            <w:tcW w:w="1710" w:type="dxa"/>
            <w:vAlign w:val="center"/>
          </w:tcPr>
          <w:p>
            <w:pPr>
              <w:pStyle w:val="70"/>
              <w:spacing w:line="240" w:lineRule="auto"/>
              <w:rPr>
                <w:color w:val="000000"/>
                <w:kern w:val="2"/>
                <w:szCs w:val="21"/>
              </w:rPr>
            </w:pPr>
            <w:r>
              <w:rPr>
                <w:color w:val="000000"/>
                <w:kern w:val="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513" w:type="dxa"/>
            <w:vAlign w:val="center"/>
          </w:tcPr>
          <w:p>
            <w:pPr>
              <w:pStyle w:val="70"/>
              <w:spacing w:line="240" w:lineRule="auto"/>
              <w:rPr>
                <w:color w:val="000000"/>
                <w:kern w:val="2"/>
                <w:szCs w:val="21"/>
              </w:rPr>
            </w:pPr>
            <w:r>
              <w:rPr>
                <w:color w:val="000000"/>
                <w:kern w:val="2"/>
                <w:szCs w:val="21"/>
              </w:rPr>
              <w:t>固废治理</w:t>
            </w:r>
          </w:p>
        </w:tc>
        <w:tc>
          <w:tcPr>
            <w:tcW w:w="3166" w:type="dxa"/>
            <w:vAlign w:val="center"/>
          </w:tcPr>
          <w:p>
            <w:pPr>
              <w:jc w:val="center"/>
              <w:rPr>
                <w:color w:val="000000"/>
                <w:szCs w:val="21"/>
              </w:rPr>
            </w:pPr>
            <w:r>
              <w:rPr>
                <w:szCs w:val="21"/>
              </w:rPr>
              <w:t>生活垃圾清运、危废委托处理等</w:t>
            </w:r>
          </w:p>
        </w:tc>
        <w:tc>
          <w:tcPr>
            <w:tcW w:w="1710" w:type="dxa"/>
            <w:vAlign w:val="center"/>
          </w:tcPr>
          <w:p>
            <w:pPr>
              <w:pStyle w:val="70"/>
              <w:spacing w:line="240" w:lineRule="auto"/>
              <w:rPr>
                <w:color w:val="000000"/>
                <w:kern w:val="2"/>
                <w:szCs w:val="21"/>
              </w:rPr>
            </w:pPr>
            <w:r>
              <w:rPr>
                <w:color w:val="000000"/>
                <w:kern w:val="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679" w:type="dxa"/>
            <w:gridSpan w:val="2"/>
            <w:vAlign w:val="center"/>
          </w:tcPr>
          <w:p>
            <w:pPr>
              <w:pStyle w:val="70"/>
              <w:spacing w:line="240" w:lineRule="auto"/>
              <w:rPr>
                <w:color w:val="000000"/>
                <w:kern w:val="2"/>
                <w:szCs w:val="21"/>
              </w:rPr>
            </w:pPr>
            <w:r>
              <w:rPr>
                <w:color w:val="000000"/>
                <w:kern w:val="2"/>
                <w:szCs w:val="21"/>
              </w:rPr>
              <w:t>合  计</w:t>
            </w:r>
          </w:p>
        </w:tc>
        <w:tc>
          <w:tcPr>
            <w:tcW w:w="1710" w:type="dxa"/>
            <w:vAlign w:val="center"/>
          </w:tcPr>
          <w:p>
            <w:pPr>
              <w:pStyle w:val="70"/>
              <w:spacing w:line="240" w:lineRule="auto"/>
              <w:rPr>
                <w:color w:val="000000"/>
                <w:kern w:val="2"/>
                <w:szCs w:val="21"/>
              </w:rPr>
            </w:pPr>
            <w:r>
              <w:rPr>
                <w:color w:val="000000"/>
                <w:kern w:val="2"/>
                <w:szCs w:val="21"/>
              </w:rPr>
              <w:t>17</w:t>
            </w:r>
          </w:p>
        </w:tc>
      </w:tr>
    </w:tbl>
    <w:p>
      <w:pPr>
        <w:tabs>
          <w:tab w:val="left" w:pos="757"/>
        </w:tabs>
        <w:spacing w:line="360" w:lineRule="auto"/>
        <w:ind w:firstLine="560" w:firstLineChars="200"/>
        <w:rPr>
          <w:sz w:val="28"/>
          <w:szCs w:val="28"/>
        </w:rPr>
        <w:sectPr>
          <w:headerReference r:id="rId8" w:type="default"/>
          <w:footerReference r:id="rId9" w:type="default"/>
          <w:pgSz w:w="11907" w:h="16840"/>
          <w:pgMar w:top="1418" w:right="1418" w:bottom="1021" w:left="1418" w:header="851" w:footer="794" w:gutter="284"/>
          <w:pgNumType w:start="1"/>
          <w:cols w:space="720" w:num="1"/>
          <w:docGrid w:linePitch="289" w:charSpace="0"/>
        </w:sectPr>
      </w:pPr>
      <w:r>
        <w:rPr>
          <w:sz w:val="28"/>
        </w:rPr>
        <w:t>温州三顺金属制品有限公司新增年产1000吨磷化发黑件项目执行了国家环境保护“三同时”的有关规定，做到了环保设施与项目同时设计，同时施工，同时投入运行。本项目环保设施环评要求、批复要求、实际建设情况见</w:t>
      </w:r>
      <w:r>
        <w:rPr>
          <w:sz w:val="28"/>
          <w:szCs w:val="28"/>
        </w:rPr>
        <w:t>表5-6。</w:t>
      </w:r>
    </w:p>
    <w:p>
      <w:pPr>
        <w:pStyle w:val="6"/>
        <w:spacing w:line="240" w:lineRule="auto"/>
      </w:pPr>
      <w:r>
        <w:t>表5-6 环评意见落实情况表</w:t>
      </w:r>
    </w:p>
    <w:tbl>
      <w:tblPr>
        <w:tblStyle w:val="37"/>
        <w:tblW w:w="12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160"/>
        <w:gridCol w:w="4408"/>
        <w:gridCol w:w="3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04" w:type="dxa"/>
            <w:vAlign w:val="center"/>
          </w:tcPr>
          <w:p>
            <w:pPr>
              <w:jc w:val="center"/>
              <w:rPr>
                <w:spacing w:val="-11"/>
                <w:szCs w:val="21"/>
              </w:rPr>
            </w:pPr>
            <w:r>
              <w:rPr>
                <w:spacing w:val="-11"/>
                <w:szCs w:val="21"/>
              </w:rPr>
              <w:t>类别</w:t>
            </w:r>
          </w:p>
        </w:tc>
        <w:tc>
          <w:tcPr>
            <w:tcW w:w="3160" w:type="dxa"/>
            <w:vAlign w:val="center"/>
          </w:tcPr>
          <w:p>
            <w:pPr>
              <w:jc w:val="center"/>
              <w:rPr>
                <w:spacing w:val="-11"/>
                <w:szCs w:val="21"/>
              </w:rPr>
            </w:pPr>
            <w:r>
              <w:rPr>
                <w:spacing w:val="-11"/>
                <w:szCs w:val="21"/>
              </w:rPr>
              <w:t>环评要求</w:t>
            </w:r>
          </w:p>
        </w:tc>
        <w:tc>
          <w:tcPr>
            <w:tcW w:w="4408" w:type="dxa"/>
            <w:vAlign w:val="center"/>
          </w:tcPr>
          <w:p>
            <w:pPr>
              <w:jc w:val="center"/>
              <w:rPr>
                <w:spacing w:val="-11"/>
                <w:szCs w:val="21"/>
              </w:rPr>
            </w:pPr>
            <w:r>
              <w:rPr>
                <w:spacing w:val="-11"/>
                <w:szCs w:val="21"/>
              </w:rPr>
              <w:t>批复要求</w:t>
            </w:r>
          </w:p>
        </w:tc>
        <w:tc>
          <w:tcPr>
            <w:tcW w:w="3646" w:type="dxa"/>
            <w:vAlign w:val="center"/>
          </w:tcPr>
          <w:p>
            <w:pPr>
              <w:jc w:val="center"/>
              <w:rPr>
                <w:spacing w:val="-11"/>
                <w:szCs w:val="21"/>
              </w:rPr>
            </w:pPr>
            <w:r>
              <w:rPr>
                <w:spacing w:val="-11"/>
                <w:szCs w:val="21"/>
              </w:rPr>
              <w:t>实际落实情况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4" w:type="dxa"/>
            <w:vAlign w:val="center"/>
          </w:tcPr>
          <w:p>
            <w:pPr>
              <w:tabs>
                <w:tab w:val="left" w:pos="757"/>
              </w:tabs>
              <w:jc w:val="center"/>
              <w:rPr>
                <w:spacing w:val="-11"/>
                <w:szCs w:val="21"/>
              </w:rPr>
            </w:pPr>
            <w:r>
              <w:rPr>
                <w:spacing w:val="-11"/>
                <w:szCs w:val="21"/>
              </w:rPr>
              <w:t>废</w:t>
            </w:r>
          </w:p>
          <w:p>
            <w:pPr>
              <w:tabs>
                <w:tab w:val="left" w:pos="757"/>
              </w:tabs>
              <w:jc w:val="center"/>
              <w:rPr>
                <w:spacing w:val="-11"/>
                <w:szCs w:val="21"/>
              </w:rPr>
            </w:pPr>
            <w:r>
              <w:rPr>
                <w:spacing w:val="-11"/>
                <w:szCs w:val="21"/>
              </w:rPr>
              <w:t>水</w:t>
            </w:r>
          </w:p>
        </w:tc>
        <w:tc>
          <w:tcPr>
            <w:tcW w:w="3160" w:type="dxa"/>
            <w:vAlign w:val="center"/>
          </w:tcPr>
          <w:p>
            <w:pPr>
              <w:ind w:firstLine="420" w:firstLineChars="200"/>
              <w:rPr>
                <w:szCs w:val="21"/>
              </w:rPr>
            </w:pPr>
            <w:r>
              <w:rPr>
                <w:szCs w:val="21"/>
              </w:rPr>
              <w:t>磷化发黑清洗废水、酸雾废气喷淋水按质均汇入前处理废水收集管 道，接至平阳县电镀园区废水处理站处理，最终输送至平阳县东海污水处理厂处理后排放。</w:t>
            </w:r>
          </w:p>
        </w:tc>
        <w:tc>
          <w:tcPr>
            <w:tcW w:w="4408" w:type="dxa"/>
            <w:vAlign w:val="center"/>
          </w:tcPr>
          <w:p>
            <w:pPr>
              <w:ind w:firstLine="420" w:firstLineChars="200"/>
              <w:rPr>
                <w:szCs w:val="21"/>
              </w:rPr>
            </w:pPr>
            <w:r>
              <w:rPr>
                <w:szCs w:val="21"/>
              </w:rPr>
              <w:t>项目排放废水主要包括磷化发黑清洗废水，酸雾废气喷淋水，按质均汇入前处理废水收集管道，接至平阳县电镀园区废水处理站处理，最终输送至平阳县东海污水处理厂处理后排放。其中废水中的重金属等指标处理后执行《电镀污染物排放标准)(GB21900-2008)中的新建表2中标准，C</w:t>
            </w:r>
            <w:r>
              <w:rPr>
                <w:rFonts w:hint="eastAsia"/>
                <w:szCs w:val="21"/>
              </w:rPr>
              <w:t>O</w:t>
            </w:r>
            <w:r>
              <w:rPr>
                <w:szCs w:val="21"/>
              </w:rPr>
              <w:t>D、悬浮物、石油类等指标执行《污水综合排放标准》(GB8978-1996) 三级标准，总磷、氨氨限值参照执行浙江省(工业企业废水氮、磷污染物间接排放限值》（DB33/887-2013），再接管至平阳县东海污水处理厂处理达《城镇污水处理厂污染物排放标准》(GB18918 2002)一级A标准后排放。</w:t>
            </w:r>
          </w:p>
        </w:tc>
        <w:tc>
          <w:tcPr>
            <w:tcW w:w="3646" w:type="dxa"/>
            <w:vAlign w:val="center"/>
          </w:tcPr>
          <w:p>
            <w:pPr>
              <w:ind w:firstLine="420" w:firstLineChars="200"/>
              <w:rPr>
                <w:szCs w:val="21"/>
              </w:rPr>
            </w:pPr>
            <w:r>
              <w:rPr>
                <w:szCs w:val="21"/>
              </w:rPr>
              <w:t>扩建项目及迁建整合提升项目（喷漆工序）废水主要为磷化发黑废水、喷漆处理废水、废气处理喷淋塔废水和员工生活污水，其中生活污水经化粪池处理达到《污水综合排放标准》(GB8978-1996)三级标准后纳管排放；磷化发黑废水、喷漆处理废水、废气处理喷淋塔废水按质分流至储存罐后，接管排入平阳县电镀园区废水处理站达到《电镀污染物排放标准》(GB21900-2008)表2中的排放限值后排入平阳县东海污水处理厂处理达到《城镇污水处理厂污染物排放标准》（GB18918-2002）一级标准中的 A 标准后排放。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4" w:type="dxa"/>
            <w:vAlign w:val="center"/>
          </w:tcPr>
          <w:p>
            <w:pPr>
              <w:jc w:val="center"/>
              <w:rPr>
                <w:spacing w:val="-11"/>
                <w:szCs w:val="21"/>
              </w:rPr>
            </w:pPr>
            <w:r>
              <w:rPr>
                <w:spacing w:val="-11"/>
                <w:szCs w:val="21"/>
              </w:rPr>
              <w:t>废</w:t>
            </w:r>
          </w:p>
          <w:p>
            <w:pPr>
              <w:jc w:val="center"/>
              <w:rPr>
                <w:spacing w:val="-11"/>
                <w:szCs w:val="21"/>
              </w:rPr>
            </w:pPr>
            <w:r>
              <w:rPr>
                <w:spacing w:val="-11"/>
                <w:szCs w:val="21"/>
              </w:rPr>
              <w:t>气</w:t>
            </w:r>
          </w:p>
        </w:tc>
        <w:tc>
          <w:tcPr>
            <w:tcW w:w="3160" w:type="dxa"/>
            <w:vAlign w:val="center"/>
          </w:tcPr>
          <w:p>
            <w:pPr>
              <w:pStyle w:val="77"/>
              <w:spacing w:line="238" w:lineRule="exact"/>
              <w:ind w:firstLine="420" w:firstLineChars="200"/>
              <w:jc w:val="left"/>
              <w:rPr>
                <w:rFonts w:ascii="Times New Roman" w:hAnsi="Times New Roman" w:cs="Times New Roman"/>
                <w:szCs w:val="21"/>
              </w:rPr>
            </w:pPr>
            <w:r>
              <w:rPr>
                <w:rFonts w:ascii="Times New Roman" w:hAnsi="Times New Roman" w:cs="Times New Roman"/>
                <w:szCs w:val="21"/>
              </w:rPr>
              <w:t>酸洗槽侧边及上方设置封闭围护结构，仅留上架和下架两个出口，并采用上吸和侧吸并用的集气方式，氯化氢废气收集后经碱液喷淋塔吸收后引至楼顶高空排放（排放高度25m）；发黑工序配套废气收集设施，收集的氨气引入磷化发黑生产线酸雾配套处理塔作碱液辅助净化酸雾，处理后引至楼顶高空排放（排放高度25m）；抛丸粉尘经抛丸机自带的布袋除尘器处理后引至楼顶高空排放（排放高度25m）。</w:t>
            </w:r>
          </w:p>
        </w:tc>
        <w:tc>
          <w:tcPr>
            <w:tcW w:w="4408" w:type="dxa"/>
            <w:vAlign w:val="center"/>
          </w:tcPr>
          <w:p>
            <w:pPr>
              <w:pStyle w:val="77"/>
              <w:spacing w:line="238" w:lineRule="exact"/>
              <w:ind w:firstLine="420" w:firstLineChars="200"/>
              <w:jc w:val="left"/>
              <w:rPr>
                <w:rFonts w:ascii="Times New Roman" w:hAnsi="Times New Roman" w:cs="Times New Roman"/>
                <w:szCs w:val="21"/>
              </w:rPr>
            </w:pPr>
            <w:r>
              <w:rPr>
                <w:rFonts w:ascii="Times New Roman" w:hAnsi="Times New Roman" w:cs="Times New Roman"/>
                <w:szCs w:val="21"/>
              </w:rPr>
              <w:t>项目生产过程中产生的氯化氢废气收集后经碱液喷淋塔吸收后引至楼顶高空排放；发黑工序配套废气收集设施，收集的氨气引入磷化发黑生产线酸雾配套处理塔作碱液辅助净化酸雾，处理后引至楼顶高空排放；抛丸工序产生的粉尘，经自带的布袋除尘器处理后引至楼顶高空排放；项目楼顶各排气筒高度均为25米。酸洗工序产生的氯化氢排放执行《电镀污染物排放标准》(GB21900 2008)中表5的相关标准限值，无组织排放厂界监控点浓度限值参照《大气污染物综合排放标准》(GB16297-1996)中表2的相关规定执行；氨气排放执行《恶臭污染物排放标准》(GB14554-93) 中的二级标准；抛丸粉尘排放标准执行《大气污染物综合排放标准》(GB16297-1996)中的新污染源大气排放二级标准。</w:t>
            </w:r>
          </w:p>
        </w:tc>
        <w:tc>
          <w:tcPr>
            <w:tcW w:w="3646" w:type="dxa"/>
            <w:vAlign w:val="center"/>
          </w:tcPr>
          <w:p>
            <w:pPr>
              <w:pStyle w:val="77"/>
              <w:spacing w:line="238" w:lineRule="exact"/>
              <w:ind w:firstLine="420" w:firstLineChars="200"/>
              <w:jc w:val="left"/>
              <w:rPr>
                <w:rFonts w:ascii="Times New Roman" w:hAnsi="Times New Roman" w:cs="Times New Roman"/>
                <w:szCs w:val="21"/>
              </w:rPr>
            </w:pPr>
            <w:r>
              <w:rPr>
                <w:rFonts w:ascii="Times New Roman" w:hAnsi="Times New Roman" w:cs="Times New Roman"/>
                <w:szCs w:val="21"/>
              </w:rPr>
              <w:t>项目磷化、发黑、酸洗过程中会产生一定量的氨、氯化氢，废气经半封闭集气罩收集后经水喷淋塔净化处理达标后引至30米高空排放。</w:t>
            </w:r>
          </w:p>
          <w:p>
            <w:pPr>
              <w:pStyle w:val="77"/>
              <w:spacing w:line="238" w:lineRule="exact"/>
              <w:ind w:firstLine="420" w:firstLineChars="200"/>
              <w:jc w:val="left"/>
              <w:rPr>
                <w:rFonts w:ascii="Times New Roman" w:hAnsi="Times New Roman" w:cs="Times New Roman"/>
                <w:szCs w:val="21"/>
              </w:rPr>
            </w:pPr>
            <w:r>
              <w:rPr>
                <w:rFonts w:ascii="Times New Roman" w:hAnsi="Times New Roman" w:cs="Times New Roman"/>
                <w:szCs w:val="21"/>
              </w:rPr>
              <w:t>项目喷漆过程中会产生一定量的VOCs，废气经喷漆台自带水帘预处理后汇同烘干废气经UV光解+活性炭吸附处理达标后引至25米高空排放。</w:t>
            </w:r>
          </w:p>
          <w:p>
            <w:pPr>
              <w:pStyle w:val="77"/>
              <w:spacing w:line="238" w:lineRule="exact"/>
              <w:ind w:firstLine="420" w:firstLineChars="200"/>
              <w:jc w:val="left"/>
              <w:rPr>
                <w:rFonts w:ascii="Times New Roman" w:hAnsi="Times New Roman" w:cs="Times New Roman"/>
                <w:szCs w:val="21"/>
              </w:rPr>
            </w:pPr>
            <w:r>
              <w:rPr>
                <w:rFonts w:ascii="Times New Roman" w:hAnsi="Times New Roman" w:cs="Times New Roman"/>
                <w:szCs w:val="21"/>
              </w:rPr>
              <w:t>由于迁建整合提升项目中的抛丸机已满足现有产品生产需求，本扩建项目暂未设置抛丸机。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4" w:type="dxa"/>
            <w:vAlign w:val="center"/>
          </w:tcPr>
          <w:p>
            <w:pPr>
              <w:jc w:val="center"/>
              <w:rPr>
                <w:spacing w:val="-11"/>
                <w:szCs w:val="21"/>
              </w:rPr>
            </w:pPr>
            <w:r>
              <w:rPr>
                <w:spacing w:val="-11"/>
                <w:szCs w:val="21"/>
              </w:rPr>
              <w:t>噪</w:t>
            </w:r>
          </w:p>
          <w:p>
            <w:pPr>
              <w:jc w:val="center"/>
              <w:rPr>
                <w:spacing w:val="-11"/>
                <w:szCs w:val="21"/>
              </w:rPr>
            </w:pPr>
            <w:r>
              <w:rPr>
                <w:spacing w:val="-11"/>
                <w:szCs w:val="21"/>
              </w:rPr>
              <w:t>声</w:t>
            </w:r>
          </w:p>
        </w:tc>
        <w:tc>
          <w:tcPr>
            <w:tcW w:w="3160" w:type="dxa"/>
            <w:vAlign w:val="center"/>
          </w:tcPr>
          <w:p>
            <w:pPr>
              <w:pStyle w:val="77"/>
              <w:spacing w:line="238" w:lineRule="exact"/>
              <w:ind w:firstLine="420" w:firstLineChars="200"/>
              <w:jc w:val="left"/>
              <w:rPr>
                <w:rFonts w:ascii="Times New Roman" w:hAnsi="Times New Roman" w:cs="Times New Roman"/>
                <w:szCs w:val="21"/>
              </w:rPr>
            </w:pPr>
            <w:r>
              <w:rPr>
                <w:rFonts w:ascii="Times New Roman" w:hAnsi="Times New Roman" w:cs="Times New Roman"/>
                <w:szCs w:val="21"/>
              </w:rPr>
              <w:t>①加强设备的维护保养，使设备处于良好的运转状态，杜绝因设备不正常运行时产生的高噪声。</w:t>
            </w:r>
          </w:p>
          <w:p>
            <w:pPr>
              <w:pStyle w:val="77"/>
              <w:spacing w:line="237" w:lineRule="auto"/>
              <w:ind w:right="91" w:firstLine="420" w:firstLineChars="200"/>
              <w:jc w:val="both"/>
              <w:rPr>
                <w:rFonts w:ascii="Times New Roman" w:hAnsi="Times New Roman" w:cs="Times New Roman"/>
                <w:szCs w:val="21"/>
              </w:rPr>
            </w:pPr>
            <w:r>
              <w:rPr>
                <w:rFonts w:ascii="Times New Roman" w:hAnsi="Times New Roman" w:cs="Times New Roman"/>
                <w:szCs w:val="21"/>
              </w:rPr>
              <w:t>②车间内合理布局，重视总平面布置，生产时减少门窗的开启频率，以降低噪声的传播和干扰。高噪声设备远离车间门窗。</w:t>
            </w:r>
          </w:p>
          <w:p>
            <w:pPr>
              <w:pStyle w:val="77"/>
              <w:spacing w:line="271" w:lineRule="exact"/>
              <w:ind w:firstLine="420" w:firstLineChars="200"/>
              <w:jc w:val="left"/>
              <w:rPr>
                <w:rFonts w:ascii="Times New Roman" w:hAnsi="Times New Roman" w:cs="Times New Roman"/>
                <w:szCs w:val="21"/>
              </w:rPr>
            </w:pPr>
            <w:r>
              <w:rPr>
                <w:rFonts w:ascii="Times New Roman" w:hAnsi="Times New Roman" w:cs="Times New Roman"/>
                <w:szCs w:val="21"/>
              </w:rPr>
              <w:t>③对排风管道采取消声减震措施（如管道阻尼包扎工作、管道连接处采用软连接，管道与基础、墙体连接处加装减振垫，进出口处加装消音器），并在墙上进行加固，减少因风机噪声和管道振动引起的低频噪声对周围环境和自身的影响。</w:t>
            </w:r>
          </w:p>
        </w:tc>
        <w:tc>
          <w:tcPr>
            <w:tcW w:w="4408" w:type="dxa"/>
            <w:vAlign w:val="center"/>
          </w:tcPr>
          <w:p>
            <w:pPr>
              <w:tabs>
                <w:tab w:val="left" w:pos="757"/>
              </w:tabs>
              <w:ind w:firstLine="420" w:firstLineChars="200"/>
              <w:rPr>
                <w:szCs w:val="21"/>
              </w:rPr>
            </w:pPr>
            <w:r>
              <w:rPr>
                <w:szCs w:val="21"/>
              </w:rPr>
              <w:t>合理布置生产车间，加强设备的维护，确保设备处干良好的运转状态，杜绝因设备不正常运转时产生的高噪声现象；对噪声相对较大的设备，应加强减震降噪措施；项目厂界噪声排放执行《工业企业厂界环境噪声排放标准》(GB123-2008)中3类标准。</w:t>
            </w:r>
          </w:p>
        </w:tc>
        <w:tc>
          <w:tcPr>
            <w:tcW w:w="3646" w:type="dxa"/>
            <w:vAlign w:val="center"/>
          </w:tcPr>
          <w:p>
            <w:pPr>
              <w:ind w:firstLine="420" w:firstLineChars="200"/>
              <w:jc w:val="left"/>
              <w:rPr>
                <w:szCs w:val="21"/>
              </w:rPr>
            </w:pPr>
            <w:r>
              <w:rPr>
                <w:szCs w:val="21"/>
              </w:rPr>
              <w:t>车间设备基本合理布局，且采取了相应措施。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4" w:type="dxa"/>
            <w:vAlign w:val="center"/>
          </w:tcPr>
          <w:p>
            <w:pPr>
              <w:jc w:val="center"/>
              <w:rPr>
                <w:spacing w:val="-11"/>
                <w:szCs w:val="21"/>
              </w:rPr>
            </w:pPr>
            <w:r>
              <w:rPr>
                <w:spacing w:val="-11"/>
                <w:szCs w:val="21"/>
              </w:rPr>
              <w:t>固体废物</w:t>
            </w:r>
          </w:p>
        </w:tc>
        <w:tc>
          <w:tcPr>
            <w:tcW w:w="3160" w:type="dxa"/>
            <w:vAlign w:val="center"/>
          </w:tcPr>
          <w:p>
            <w:pPr>
              <w:ind w:firstLine="420" w:firstLineChars="200"/>
              <w:rPr>
                <w:szCs w:val="21"/>
              </w:rPr>
            </w:pPr>
            <w:r>
              <w:rPr>
                <w:szCs w:val="21"/>
              </w:rPr>
              <w:t>废边角料、收集的粉尘外售综合利用；损坏的废包装桶、废包装袋、废槽渣、废槽液、废防锈油、废油脂、废皂化液委托有资质单位处理。</w:t>
            </w:r>
          </w:p>
        </w:tc>
        <w:tc>
          <w:tcPr>
            <w:tcW w:w="4408" w:type="dxa"/>
            <w:vAlign w:val="center"/>
          </w:tcPr>
          <w:p>
            <w:pPr>
              <w:ind w:firstLine="420" w:firstLineChars="200"/>
              <w:rPr>
                <w:szCs w:val="21"/>
              </w:rPr>
            </w:pPr>
            <w:r>
              <w:rPr>
                <w:szCs w:val="21"/>
              </w:rPr>
              <w:t>项目生产过程中产生的废边角料、收集的粉尘收集后外售综合利用，损坏的废包装桶、包装袋、废槽渣、废槽液、废油脂、废防锈油及废皂化液委托有资质单位处理，同时做好危险废物和参照危险废物暂存要求的固废的贮存、运输工作。</w:t>
            </w:r>
          </w:p>
        </w:tc>
        <w:tc>
          <w:tcPr>
            <w:tcW w:w="3646" w:type="dxa"/>
            <w:vAlign w:val="center"/>
          </w:tcPr>
          <w:p>
            <w:pPr>
              <w:ind w:firstLine="420" w:firstLineChars="200"/>
              <w:rPr>
                <w:szCs w:val="21"/>
              </w:rPr>
            </w:pPr>
            <w:r>
              <w:rPr>
                <w:szCs w:val="21"/>
              </w:rPr>
              <w:t>扩建项目及迁建整合提升项目（喷漆工序）产生的固体废物主要为废边角料、收集的粉尘、损坏的废包装桶、废包装袋、废槽渣、废槽液、废防锈油、废油脂、废皂化液、漆渣、废活性炭和生活垃圾，其中废边角料、收集的粉尘收集后外售综合利用；损坏的废包装桶、废包装袋、漆渣收集后委托温州市环境发展有限公司清运处置；废槽渣、废槽液收集后委托安吉美欣达再生资源开发有限公司清运处置；废防锈油、废油脂、废皂化液、废活性炭企业自行暂存，待联系并签订好协议后委托有资质的单位处理；生活垃圾委托环卫部门清运处理。</w:t>
            </w:r>
          </w:p>
        </w:tc>
      </w:tr>
    </w:tbl>
    <w:p>
      <w:pPr>
        <w:tabs>
          <w:tab w:val="left" w:pos="757"/>
        </w:tabs>
        <w:spacing w:line="360" w:lineRule="auto"/>
        <w:ind w:firstLine="560" w:firstLineChars="200"/>
        <w:jc w:val="center"/>
        <w:rPr>
          <w:sz w:val="28"/>
          <w:szCs w:val="28"/>
        </w:rPr>
        <w:sectPr>
          <w:pgSz w:w="16840" w:h="11907" w:orient="landscape"/>
          <w:pgMar w:top="1418" w:right="1418" w:bottom="1418" w:left="1021" w:header="851" w:footer="794" w:gutter="284"/>
          <w:cols w:space="720" w:num="1"/>
          <w:docGrid w:linePitch="289" w:charSpace="0"/>
        </w:sectPr>
      </w:pPr>
    </w:p>
    <w:p>
      <w:pPr>
        <w:adjustRightInd w:val="0"/>
        <w:snapToGrid w:val="0"/>
        <w:spacing w:line="360" w:lineRule="auto"/>
        <w:jc w:val="left"/>
        <w:outlineLvl w:val="0"/>
        <w:rPr>
          <w:b/>
          <w:sz w:val="44"/>
          <w:szCs w:val="44"/>
        </w:rPr>
      </w:pPr>
      <w:bookmarkStart w:id="173" w:name="_Toc2867135"/>
      <w:bookmarkStart w:id="174" w:name="_Toc523410791"/>
      <w:r>
        <w:rPr>
          <w:b/>
          <w:sz w:val="44"/>
          <w:szCs w:val="44"/>
        </w:rPr>
        <w:t>6 建设项目环评报告的主要结论及审批</w:t>
      </w:r>
      <w:bookmarkEnd w:id="173"/>
      <w:bookmarkEnd w:id="174"/>
    </w:p>
    <w:p>
      <w:pPr>
        <w:pStyle w:val="34"/>
        <w:spacing w:beforeLines="0"/>
      </w:pPr>
      <w:bookmarkStart w:id="175" w:name="_Toc2867136"/>
      <w:bookmarkStart w:id="176" w:name="_Toc523410792"/>
      <w:r>
        <w:t>6.1 环评报告的主要结论与建议</w:t>
      </w:r>
      <w:bookmarkEnd w:id="175"/>
      <w:bookmarkEnd w:id="176"/>
    </w:p>
    <w:p>
      <w:pPr>
        <w:pStyle w:val="5"/>
      </w:pPr>
      <w:r>
        <w:t>6.1.1 环境影响评价结论</w:t>
      </w:r>
    </w:p>
    <w:p>
      <w:pPr>
        <w:pStyle w:val="5"/>
        <w:ind w:firstLine="560" w:firstLineChars="200"/>
        <w:rPr>
          <w:color w:val="000000"/>
          <w:szCs w:val="28"/>
        </w:rPr>
      </w:pPr>
      <w:r>
        <w:rPr>
          <w:b w:val="0"/>
          <w:bCs w:val="0"/>
          <w:color w:val="000000"/>
          <w:szCs w:val="28"/>
        </w:rPr>
        <w:t>（1）水环境影响</w:t>
      </w:r>
    </w:p>
    <w:p>
      <w:pPr>
        <w:adjustRightInd w:val="0"/>
        <w:snapToGrid w:val="0"/>
        <w:spacing w:line="360" w:lineRule="auto"/>
        <w:ind w:firstLine="560" w:firstLineChars="200"/>
        <w:outlineLvl w:val="0"/>
        <w:rPr>
          <w:color w:val="000000"/>
          <w:sz w:val="28"/>
          <w:szCs w:val="28"/>
        </w:rPr>
      </w:pPr>
      <w:r>
        <w:rPr>
          <w:color w:val="000000"/>
          <w:sz w:val="28"/>
          <w:szCs w:val="28"/>
        </w:rPr>
        <w:t>本项目废水主要为磷化发黑生产线清洗废水、酸雾废气喷淋水，合计产生量为3585.85t/a。生产废水按质均汇入前处理废水收集管道，接至平阳县电镀园区废水处理站处理，废水执行《电镀污染物排放标准》（GB21900-2008）中的新建表2标准（其中COD等指标执行（《污水综合排放标准》（GB8978-1996）中三级标准），最终输送至平阳县东海污水处理厂处理达《城镇污水处理厂污染物排放标准》（GB18918-2002）一级A标准后排放。</w:t>
      </w:r>
    </w:p>
    <w:p>
      <w:pPr>
        <w:adjustRightInd w:val="0"/>
        <w:snapToGrid w:val="0"/>
        <w:spacing w:line="360" w:lineRule="auto"/>
        <w:ind w:firstLine="560" w:firstLineChars="200"/>
        <w:outlineLvl w:val="0"/>
        <w:rPr>
          <w:color w:val="000000"/>
          <w:sz w:val="28"/>
          <w:szCs w:val="28"/>
        </w:rPr>
      </w:pPr>
      <w:r>
        <w:rPr>
          <w:color w:val="000000"/>
          <w:sz w:val="28"/>
          <w:szCs w:val="28"/>
        </w:rPr>
        <w:t>总体来说，本项目废水在做到预处理及纳管排放的基础上，不会对外界环境产生明显不利的影响。</w:t>
      </w:r>
    </w:p>
    <w:p>
      <w:pPr>
        <w:adjustRightInd w:val="0"/>
        <w:snapToGrid w:val="0"/>
        <w:spacing w:line="360" w:lineRule="auto"/>
        <w:ind w:firstLine="560" w:firstLineChars="200"/>
        <w:outlineLvl w:val="0"/>
        <w:rPr>
          <w:color w:val="000000"/>
          <w:sz w:val="28"/>
          <w:szCs w:val="28"/>
        </w:rPr>
      </w:pPr>
      <w:r>
        <w:rPr>
          <w:color w:val="000000"/>
          <w:sz w:val="28"/>
          <w:szCs w:val="28"/>
        </w:rPr>
        <w:t>（2）大气环境影响</w:t>
      </w:r>
    </w:p>
    <w:p>
      <w:pPr>
        <w:adjustRightInd w:val="0"/>
        <w:snapToGrid w:val="0"/>
        <w:spacing w:line="360" w:lineRule="auto"/>
        <w:ind w:firstLine="560" w:firstLineChars="200"/>
        <w:outlineLvl w:val="0"/>
        <w:rPr>
          <w:color w:val="000000"/>
          <w:sz w:val="28"/>
          <w:szCs w:val="28"/>
        </w:rPr>
      </w:pPr>
      <w:r>
        <w:rPr>
          <w:color w:val="000000"/>
          <w:sz w:val="28"/>
          <w:szCs w:val="28"/>
        </w:rPr>
        <w:t>1）氯化氢、氨气</w:t>
      </w:r>
    </w:p>
    <w:p>
      <w:pPr>
        <w:adjustRightInd w:val="0"/>
        <w:snapToGrid w:val="0"/>
        <w:spacing w:line="360" w:lineRule="auto"/>
        <w:ind w:firstLine="560" w:firstLineChars="200"/>
        <w:outlineLvl w:val="0"/>
        <w:rPr>
          <w:color w:val="000000"/>
          <w:sz w:val="28"/>
          <w:szCs w:val="28"/>
        </w:rPr>
      </w:pPr>
      <w:r>
        <w:rPr>
          <w:color w:val="000000"/>
          <w:sz w:val="28"/>
          <w:szCs w:val="28"/>
        </w:rPr>
        <w:t>从以上预测结果可知，本项目排放的氯化氢、氨气有组织排放、无组织排放的地面最大落地浓度低于相应的质量标准，氯化氢、氨气有组织排放和无组织排放在敏感点的叠加值均低于相应的质量标准，因此对周边环境及敏感点影响不大。</w:t>
      </w:r>
    </w:p>
    <w:p>
      <w:pPr>
        <w:adjustRightInd w:val="0"/>
        <w:snapToGrid w:val="0"/>
        <w:spacing w:line="360" w:lineRule="auto"/>
        <w:ind w:firstLine="560" w:firstLineChars="200"/>
        <w:outlineLvl w:val="0"/>
        <w:rPr>
          <w:color w:val="000000"/>
          <w:sz w:val="28"/>
          <w:szCs w:val="28"/>
        </w:rPr>
      </w:pPr>
      <w:r>
        <w:rPr>
          <w:color w:val="000000"/>
          <w:sz w:val="28"/>
          <w:szCs w:val="28"/>
        </w:rPr>
        <w:t>项目可以不设置大气环境防护距离。</w:t>
      </w:r>
    </w:p>
    <w:p>
      <w:pPr>
        <w:adjustRightInd w:val="0"/>
        <w:snapToGrid w:val="0"/>
        <w:spacing w:line="360" w:lineRule="auto"/>
        <w:ind w:firstLine="560" w:firstLineChars="200"/>
        <w:outlineLvl w:val="0"/>
        <w:rPr>
          <w:color w:val="000000"/>
          <w:sz w:val="28"/>
          <w:szCs w:val="28"/>
        </w:rPr>
      </w:pPr>
      <w:r>
        <w:rPr>
          <w:color w:val="000000"/>
          <w:sz w:val="28"/>
          <w:szCs w:val="28"/>
        </w:rPr>
        <w:t>根据卫生防护距离取值原则，提级后，确定项目磷化发黑车间需设置100m卫生防护距离。本项目最近的环境敏感保护目标为西南716m处的海涂农场一大队民房，不在本项目卫生防护距离内。</w:t>
      </w:r>
    </w:p>
    <w:p>
      <w:pPr>
        <w:adjustRightInd w:val="0"/>
        <w:snapToGrid w:val="0"/>
        <w:spacing w:line="360" w:lineRule="auto"/>
        <w:ind w:firstLine="560" w:firstLineChars="200"/>
        <w:outlineLvl w:val="0"/>
        <w:rPr>
          <w:color w:val="000000"/>
          <w:sz w:val="28"/>
          <w:szCs w:val="28"/>
        </w:rPr>
      </w:pPr>
      <w:r>
        <w:rPr>
          <w:color w:val="000000"/>
          <w:sz w:val="28"/>
          <w:szCs w:val="28"/>
        </w:rPr>
        <w:t>本项目位于平阳县电镀园区，根据《平阳县电镀园区建设项目环境影响后评价》结论，平阳县电镀基地已设置200m的卫生防护距离。卫生、安全等防护距离应按国家相关规定和有关主管部门要求执行。结合厂区布局以及周围敏感点分布情况， 电镀园区符合防护距离要求。而本项目建议设置的防护距离为100m，在原环评防护距离范围之内，符合卫生防护距离要求。</w:t>
      </w:r>
    </w:p>
    <w:p>
      <w:pPr>
        <w:adjustRightInd w:val="0"/>
        <w:snapToGrid w:val="0"/>
        <w:spacing w:line="360" w:lineRule="auto"/>
        <w:ind w:firstLine="560" w:firstLineChars="200"/>
        <w:outlineLvl w:val="0"/>
        <w:rPr>
          <w:color w:val="000000"/>
          <w:sz w:val="28"/>
          <w:szCs w:val="28"/>
        </w:rPr>
      </w:pPr>
      <w:r>
        <w:rPr>
          <w:color w:val="000000"/>
          <w:sz w:val="28"/>
          <w:szCs w:val="28"/>
        </w:rPr>
        <w:t>2）抛丸粉尘</w:t>
      </w:r>
    </w:p>
    <w:p>
      <w:pPr>
        <w:adjustRightInd w:val="0"/>
        <w:snapToGrid w:val="0"/>
        <w:spacing w:line="360" w:lineRule="auto"/>
        <w:ind w:firstLine="560" w:firstLineChars="200"/>
        <w:outlineLvl w:val="0"/>
        <w:rPr>
          <w:color w:val="000000"/>
          <w:sz w:val="28"/>
          <w:szCs w:val="28"/>
        </w:rPr>
      </w:pPr>
      <w:r>
        <w:rPr>
          <w:color w:val="000000"/>
          <w:sz w:val="28"/>
          <w:szCs w:val="28"/>
        </w:rPr>
        <w:t>根据工程分析，抛丸机为封闭运行的设备，抛丸产生的粉尘经抛丸机自带的布袋除尘器处理后引至楼顶高空排放（排放高度25m），抛丸粉尘有组织排放速率为0.045kg/h，排放浓度为11.25mg/m</w:t>
      </w:r>
      <w:r>
        <w:rPr>
          <w:color w:val="000000"/>
          <w:sz w:val="28"/>
          <w:szCs w:val="28"/>
          <w:vertAlign w:val="superscript"/>
        </w:rPr>
        <w:t>3</w:t>
      </w:r>
      <w:r>
        <w:rPr>
          <w:color w:val="000000"/>
          <w:sz w:val="28"/>
          <w:szCs w:val="28"/>
        </w:rPr>
        <w:t>，排放速率和排放浓度均能满足《大气污染物综合排放标准》（GB16297-1996）中的新污染源二级标准浓度限值。采取以上措施后，抛丸粉尘对周围环境影响不大。</w:t>
      </w:r>
    </w:p>
    <w:p>
      <w:pPr>
        <w:adjustRightInd w:val="0"/>
        <w:snapToGrid w:val="0"/>
        <w:spacing w:line="360" w:lineRule="auto"/>
        <w:ind w:firstLine="560" w:firstLineChars="200"/>
        <w:outlineLvl w:val="0"/>
        <w:rPr>
          <w:color w:val="000000"/>
          <w:sz w:val="28"/>
          <w:szCs w:val="28"/>
        </w:rPr>
      </w:pPr>
      <w:r>
        <w:rPr>
          <w:color w:val="000000"/>
          <w:sz w:val="28"/>
          <w:szCs w:val="28"/>
        </w:rPr>
        <w:t>（3）声环境影响</w:t>
      </w:r>
    </w:p>
    <w:p>
      <w:pPr>
        <w:adjustRightInd w:val="0"/>
        <w:snapToGrid w:val="0"/>
        <w:spacing w:line="360" w:lineRule="auto"/>
        <w:ind w:firstLine="560" w:firstLineChars="200"/>
        <w:outlineLvl w:val="0"/>
        <w:rPr>
          <w:color w:val="000000"/>
          <w:sz w:val="28"/>
          <w:szCs w:val="28"/>
        </w:rPr>
      </w:pPr>
      <w:r>
        <w:rPr>
          <w:color w:val="000000"/>
          <w:sz w:val="28"/>
          <w:szCs w:val="28"/>
        </w:rPr>
        <w:t>根据预测结果，项目各侧厂界昼间噪声贡献值均能满足《工业企业厂界环境噪声排放标准》（GB12348-2008）中的3类排放标准要求。在采取有效的噪声防治措施后，项目产生的噪声对周围环境影响较小。</w:t>
      </w:r>
    </w:p>
    <w:p>
      <w:pPr>
        <w:adjustRightInd w:val="0"/>
        <w:snapToGrid w:val="0"/>
        <w:spacing w:line="360" w:lineRule="auto"/>
        <w:ind w:firstLine="560" w:firstLineChars="200"/>
        <w:outlineLvl w:val="0"/>
        <w:rPr>
          <w:color w:val="000000"/>
          <w:sz w:val="28"/>
          <w:szCs w:val="28"/>
        </w:rPr>
      </w:pPr>
      <w:r>
        <w:rPr>
          <w:color w:val="000000"/>
          <w:sz w:val="28"/>
          <w:szCs w:val="28"/>
        </w:rPr>
        <w:t>（4）固废环境影响</w:t>
      </w:r>
    </w:p>
    <w:p>
      <w:pPr>
        <w:adjustRightInd w:val="0"/>
        <w:snapToGrid w:val="0"/>
        <w:spacing w:line="360" w:lineRule="auto"/>
        <w:ind w:firstLine="560" w:firstLineChars="200"/>
        <w:outlineLvl w:val="0"/>
        <w:rPr>
          <w:color w:val="000000"/>
          <w:sz w:val="28"/>
          <w:szCs w:val="28"/>
        </w:rPr>
      </w:pPr>
      <w:r>
        <w:rPr>
          <w:color w:val="000000"/>
          <w:sz w:val="28"/>
          <w:szCs w:val="28"/>
        </w:rPr>
        <w:t>废边角料、收集的粉尘外售综合利用；损坏的废包装桶、废包装袋、废油脂、废槽渣、废槽液、废防锈油、废皂化液委托有资质单位处置。</w:t>
      </w:r>
    </w:p>
    <w:p>
      <w:pPr>
        <w:adjustRightInd w:val="0"/>
        <w:snapToGrid w:val="0"/>
        <w:spacing w:line="360" w:lineRule="auto"/>
        <w:ind w:firstLine="560" w:firstLineChars="200"/>
        <w:outlineLvl w:val="0"/>
        <w:rPr>
          <w:color w:val="000000"/>
          <w:sz w:val="28"/>
          <w:szCs w:val="28"/>
        </w:rPr>
      </w:pPr>
      <w:r>
        <w:rPr>
          <w:color w:val="000000"/>
          <w:sz w:val="28"/>
          <w:szCs w:val="28"/>
        </w:rPr>
        <w:t>只要严格按照环卫部门的有关规定执行，落实本环评提出的各项措施，本项目产生的固废能够达到减量化、资源化、无害化的效果，不会对周围产生明显不利的影响。</w:t>
      </w:r>
    </w:p>
    <w:p>
      <w:pPr>
        <w:pStyle w:val="5"/>
      </w:pPr>
      <w:r>
        <w:t>6.1.2 建议</w:t>
      </w:r>
    </w:p>
    <w:p>
      <w:pPr>
        <w:pStyle w:val="16"/>
        <w:ind w:right="238" w:firstLine="560"/>
        <w:rPr>
          <w:rFonts w:ascii="Times New Roman" w:hAnsi="Times New Roman"/>
          <w:color w:val="000000"/>
          <w:szCs w:val="28"/>
        </w:rPr>
      </w:pPr>
      <w:r>
        <w:rPr>
          <w:rFonts w:ascii="Times New Roman" w:hAnsi="Times New Roman"/>
          <w:color w:val="000000"/>
          <w:szCs w:val="28"/>
        </w:rPr>
        <w:t>1、要求建设单位重视环境保护工作，认真实施各项污染源的治理措施，确保本项目的废水、废气、噪声等均能达标排放，固废均能得到妥善处理；运营期间确保“三废”处理环保设施的正常运行，并做好保养工作，一旦环保设施出现故障，应立即停产修理；</w:t>
      </w:r>
    </w:p>
    <w:p>
      <w:pPr>
        <w:pStyle w:val="16"/>
        <w:ind w:firstLine="560"/>
        <w:rPr>
          <w:rFonts w:ascii="Times New Roman" w:hAnsi="Times New Roman"/>
          <w:color w:val="000000"/>
          <w:szCs w:val="28"/>
        </w:rPr>
      </w:pPr>
      <w:r>
        <w:rPr>
          <w:rFonts w:ascii="Times New Roman" w:hAnsi="Times New Roman"/>
          <w:color w:val="000000"/>
          <w:szCs w:val="28"/>
        </w:rPr>
        <w:t>2、妥善处理好各类固废的分类收集工作，做到及时清运处理；</w:t>
      </w:r>
    </w:p>
    <w:p>
      <w:pPr>
        <w:pStyle w:val="16"/>
        <w:ind w:firstLine="560"/>
        <w:rPr>
          <w:rFonts w:ascii="Times New Roman" w:hAnsi="Times New Roman"/>
          <w:color w:val="000000"/>
          <w:szCs w:val="28"/>
        </w:rPr>
      </w:pPr>
      <w:r>
        <w:rPr>
          <w:rFonts w:ascii="Times New Roman" w:hAnsi="Times New Roman"/>
          <w:color w:val="000000"/>
          <w:szCs w:val="28"/>
        </w:rPr>
        <w:t>3、要求建设单位在项目实施时，严格按照本环评提出的各项污染治理措施。</w:t>
      </w:r>
    </w:p>
    <w:p>
      <w:pPr>
        <w:pStyle w:val="16"/>
        <w:ind w:firstLine="560"/>
        <w:rPr>
          <w:rFonts w:ascii="Times New Roman" w:hAnsi="Times New Roman"/>
          <w:color w:val="000000"/>
          <w:szCs w:val="28"/>
        </w:rPr>
      </w:pPr>
      <w:r>
        <w:rPr>
          <w:rFonts w:ascii="Times New Roman" w:hAnsi="Times New Roman"/>
          <w:color w:val="000000"/>
          <w:szCs w:val="28"/>
        </w:rPr>
        <w:t>6.1.3 环境影响评价总结论</w:t>
      </w:r>
    </w:p>
    <w:p>
      <w:pPr>
        <w:pStyle w:val="16"/>
        <w:ind w:firstLine="560"/>
        <w:rPr>
          <w:rFonts w:ascii="Times New Roman" w:hAnsi="Times New Roman"/>
        </w:rPr>
      </w:pPr>
      <w:r>
        <w:rPr>
          <w:rFonts w:ascii="Times New Roman" w:hAnsi="Times New Roman"/>
          <w:color w:val="000000"/>
          <w:szCs w:val="28"/>
        </w:rPr>
        <w:t>本项目为温州三顺金属制品有限公司新增年产 1000 吨磷化发黑件项目，项目建设符合浙江省建设项目环保审批原则，符合建设项目环评审批要求，符合建设项目其他部门审批要求。项目的建设有利于改善区域经济发展。只要建设单位在该项目的建设过程中认真落实环保“三同时”制度，做到合理布局，同时做到本评价中提出的各项污染防治措施与建议，确保污染物达标排放。从环保的角度出发，本项目的建设是可行的</w:t>
      </w:r>
      <w:r>
        <w:rPr>
          <w:rFonts w:ascii="Times New Roman" w:hAnsi="Times New Roman"/>
        </w:rPr>
        <w:t>。</w:t>
      </w:r>
    </w:p>
    <w:p>
      <w:pPr>
        <w:pStyle w:val="34"/>
        <w:spacing w:beforeLines="0"/>
      </w:pPr>
      <w:bookmarkStart w:id="177" w:name="_Toc523410793"/>
      <w:bookmarkStart w:id="178" w:name="_Toc2867137"/>
      <w:r>
        <w:t>6.2 审批部门审批决定</w:t>
      </w:r>
      <w:bookmarkEnd w:id="177"/>
      <w:bookmarkEnd w:id="178"/>
    </w:p>
    <w:p>
      <w:pPr>
        <w:tabs>
          <w:tab w:val="left" w:pos="757"/>
        </w:tabs>
        <w:spacing w:line="360" w:lineRule="auto"/>
        <w:ind w:firstLine="560" w:firstLineChars="200"/>
        <w:rPr>
          <w:color w:val="000000"/>
          <w:sz w:val="28"/>
          <w:szCs w:val="28"/>
        </w:rPr>
      </w:pPr>
      <w:r>
        <w:rPr>
          <w:sz w:val="28"/>
        </w:rPr>
        <w:t>平阳县环境保护局于2018年4月11日以(平环建[2018]73号)出具了对本项目</w:t>
      </w:r>
      <w:r>
        <w:rPr>
          <w:sz w:val="28"/>
          <w:szCs w:val="28"/>
        </w:rPr>
        <w:t>的审批意见</w:t>
      </w:r>
      <w:r>
        <w:rPr>
          <w:sz w:val="28"/>
        </w:rPr>
        <w:t>，具体如下：</w:t>
      </w:r>
    </w:p>
    <w:p>
      <w:pPr>
        <w:widowControl/>
        <w:spacing w:line="360" w:lineRule="auto"/>
        <w:ind w:firstLine="560" w:firstLineChars="200"/>
        <w:jc w:val="left"/>
        <w:rPr>
          <w:sz w:val="28"/>
          <w:szCs w:val="28"/>
        </w:rPr>
      </w:pPr>
      <w:r>
        <w:rPr>
          <w:sz w:val="28"/>
          <w:szCs w:val="28"/>
        </w:rPr>
        <w:t>温州三顺金属制品有限公司：</w:t>
      </w:r>
    </w:p>
    <w:p>
      <w:pPr>
        <w:widowControl/>
        <w:spacing w:line="360" w:lineRule="auto"/>
        <w:ind w:firstLine="560" w:firstLineChars="200"/>
        <w:jc w:val="left"/>
        <w:rPr>
          <w:sz w:val="28"/>
          <w:szCs w:val="28"/>
        </w:rPr>
      </w:pPr>
      <w:r>
        <w:rPr>
          <w:sz w:val="28"/>
          <w:szCs w:val="28"/>
        </w:rPr>
        <w:t>你公司申请审批的报告、由浙江竟成环境咨询有限公司编制的《温州三顺金属制品有限公司新增年产1000吨磷化发黑件项目环境影响报告表》已悉。我局按照建设项目环境管理有关规定对该项目环评文件进行审查并公示，经研究，审批意见如下：</w:t>
      </w:r>
    </w:p>
    <w:p>
      <w:pPr>
        <w:widowControl/>
        <w:spacing w:line="360" w:lineRule="auto"/>
        <w:ind w:firstLine="560" w:firstLineChars="200"/>
        <w:jc w:val="left"/>
        <w:rPr>
          <w:sz w:val="28"/>
          <w:szCs w:val="28"/>
        </w:rPr>
      </w:pPr>
      <w:r>
        <w:rPr>
          <w:sz w:val="28"/>
          <w:szCs w:val="28"/>
        </w:rPr>
        <w:t>一、根据《中华人民共和国环境影响评价法》第二十二条的规定，原则同意环境影响报告表的结论与建议，环评提出的污染防治措施可作为项目环保设计的依据，你公司须逐项予以落实。</w:t>
      </w:r>
    </w:p>
    <w:p>
      <w:pPr>
        <w:widowControl/>
        <w:spacing w:line="360" w:lineRule="auto"/>
        <w:ind w:firstLine="560" w:firstLineChars="200"/>
        <w:jc w:val="left"/>
        <w:rPr>
          <w:sz w:val="28"/>
          <w:szCs w:val="28"/>
        </w:rPr>
      </w:pPr>
      <w:r>
        <w:rPr>
          <w:sz w:val="28"/>
          <w:szCs w:val="28"/>
        </w:rPr>
        <w:t>二、项目位于平阳县宋埠海涂围垦区电镀园 区(D08-1地块)，现企业拟在生产车间一第1层新增1条磷化发黑生产线(向平阳银晶电镜有限公司购买电镀镀容3000L，另外使用温州三顺金属制品有限公司预留电镀镀容的1050L，合计4050L；根据1：2转换为非电镀槽容8100L)；投产后将形成年产1000吨磷化发黑件的生产规模。具体建设内容见项目环评文本。</w:t>
      </w:r>
    </w:p>
    <w:p>
      <w:pPr>
        <w:widowControl/>
        <w:spacing w:line="360" w:lineRule="auto"/>
        <w:ind w:firstLine="560" w:firstLineChars="200"/>
        <w:jc w:val="left"/>
        <w:rPr>
          <w:sz w:val="28"/>
          <w:szCs w:val="28"/>
        </w:rPr>
      </w:pPr>
      <w:r>
        <w:rPr>
          <w:sz w:val="28"/>
          <w:szCs w:val="28"/>
        </w:rPr>
        <w:t>三、项目排放废水主要包括磷化发黑清洗废水，酸雾废气喷淋水，按质均汇入前处理废水收集管道，接至平阳县电镀园区废水处理站处理，最终输送至平阳县东海污水处理厂处理后排放。其中废水中的重金属等指标处理后执行《电镀污染物排放标准》(GB21900-2008)中的新建表2中标准，C</w:t>
      </w:r>
      <w:r>
        <w:rPr>
          <w:rFonts w:hint="eastAsia"/>
          <w:sz w:val="28"/>
          <w:szCs w:val="28"/>
        </w:rPr>
        <w:t>O</w:t>
      </w:r>
      <w:r>
        <w:rPr>
          <w:sz w:val="28"/>
          <w:szCs w:val="28"/>
        </w:rPr>
        <w:t>D、悬浮物、石油类等指标执行《污水综合排放标准》(GB8978-1996) 三级标准，总磷、氨氨限值参照执行浙江省《工业企业废水氮、磷污染物间接排放限值》（DB33/887-2013），再接管至平阳县东海污水处理厂处理达《城镇污水处理厂污染物排放标准》(GB18918 2002)一级A标准后排放。</w:t>
      </w:r>
    </w:p>
    <w:p>
      <w:pPr>
        <w:widowControl/>
        <w:spacing w:line="360" w:lineRule="auto"/>
        <w:ind w:firstLine="560" w:firstLineChars="200"/>
        <w:jc w:val="left"/>
        <w:rPr>
          <w:sz w:val="28"/>
          <w:szCs w:val="28"/>
        </w:rPr>
      </w:pPr>
      <w:r>
        <w:rPr>
          <w:sz w:val="28"/>
          <w:szCs w:val="28"/>
        </w:rPr>
        <w:t>项目生产过程中产生的氯化氢废气收集后经碱液喷淋塔吸收后引至楼顶高空排放；发黑工序配套废气收集设施，收集的氨气引入磷化发黑生产线酸雾配套处理塔作碱液辅助净化酸雾，处理后引至楼顶高空排放；抛丸工序产生的粉尘，经自带的布袋除尘器处理后引至楼顶高空排放；项目楼顶各排气筒高度均为25米。酸洗工序产生的氯化氢排放执行《电镀污染物排放标准》(GB21900 2008)中表5的相关标准限值，无组织排放厂界监控点浓度限值参照《大气污染物综合排放标准》(GB16297-1996)中表2的相关规定执行；氨气排放执行《恶臭污染物排放标准》(GB14554-93) 中的二级标准；抛丸粉尘排放标准执行《大气污染物综合排放标准》(GB16297-1996)中的新污染源大气排放二级标准。</w:t>
      </w:r>
    </w:p>
    <w:p>
      <w:pPr>
        <w:widowControl/>
        <w:spacing w:line="360" w:lineRule="auto"/>
        <w:ind w:firstLine="560" w:firstLineChars="200"/>
        <w:jc w:val="left"/>
        <w:rPr>
          <w:sz w:val="28"/>
          <w:szCs w:val="28"/>
        </w:rPr>
      </w:pPr>
      <w:r>
        <w:rPr>
          <w:sz w:val="28"/>
          <w:szCs w:val="28"/>
        </w:rPr>
        <w:t>合理布置生产车间，加强设备的维护，确保设备处干良好的运转状态，杜绝因设备不正常运转时产生的高噪声现象；对噪声相对较大的设备，应加强减震降噪措施；项目厂界噪声排放执行《工业企业厂界环境噪声排放标准》(GB123-2008)中3类标准。</w:t>
      </w:r>
    </w:p>
    <w:p>
      <w:pPr>
        <w:widowControl/>
        <w:spacing w:line="360" w:lineRule="auto"/>
        <w:ind w:firstLine="560" w:firstLineChars="200"/>
        <w:jc w:val="left"/>
        <w:rPr>
          <w:sz w:val="28"/>
          <w:szCs w:val="28"/>
        </w:rPr>
      </w:pPr>
      <w:r>
        <w:rPr>
          <w:sz w:val="28"/>
          <w:szCs w:val="28"/>
        </w:rPr>
        <w:t>项目生产过程中产生的废边角料、收集的粉尘收集后外售综合利用，损坏的废包装桶、包装袋、废槽渣、废槽液、废油脂、废防锈油及废皂化液委托有资质单位处理，同时做好危险废物和参照危险废物暂存要求的固废的贮存、运输工作。</w:t>
      </w:r>
    </w:p>
    <w:p>
      <w:pPr>
        <w:widowControl/>
        <w:spacing w:line="360" w:lineRule="auto"/>
        <w:ind w:firstLine="560" w:firstLineChars="200"/>
        <w:jc w:val="left"/>
        <w:rPr>
          <w:sz w:val="28"/>
          <w:szCs w:val="28"/>
        </w:rPr>
      </w:pPr>
      <w:r>
        <w:rPr>
          <w:sz w:val="28"/>
          <w:szCs w:val="28"/>
        </w:rPr>
        <w:t>四、项目的环境影响评价文件经批准后，建设项目的性质、规模、地点、采用的生产工艺或者防治污染、防止生态破坏的措施发生重大变动的，建设单位应当重新报批建设项目的环境影响评价文件。</w:t>
      </w:r>
    </w:p>
    <w:p>
      <w:pPr>
        <w:widowControl/>
        <w:spacing w:line="360" w:lineRule="auto"/>
        <w:ind w:firstLine="560" w:firstLineChars="200"/>
        <w:jc w:val="left"/>
        <w:rPr>
          <w:sz w:val="28"/>
          <w:szCs w:val="28"/>
        </w:rPr>
      </w:pPr>
      <w:r>
        <w:rPr>
          <w:sz w:val="28"/>
          <w:szCs w:val="28"/>
        </w:rPr>
        <w:t>项目的环境影响评价文件自批准之日起超过五年，方决定该项目开工建设的。其环境影响评价文件应当报原审批部门重新审核。</w:t>
      </w:r>
    </w:p>
    <w:p>
      <w:pPr>
        <w:widowControl/>
        <w:spacing w:line="360" w:lineRule="auto"/>
        <w:ind w:firstLine="560" w:firstLineChars="200"/>
        <w:jc w:val="left"/>
        <w:rPr>
          <w:sz w:val="28"/>
          <w:szCs w:val="28"/>
        </w:rPr>
      </w:pPr>
      <w:r>
        <w:rPr>
          <w:sz w:val="28"/>
          <w:szCs w:val="28"/>
        </w:rPr>
        <w:t>项目建设过程中须严格执行“三同时”制度，建成后须通过“三同时”验收后才能正式投入生产。</w:t>
      </w:r>
    </w:p>
    <w:p>
      <w:pPr>
        <w:autoSpaceDE w:val="0"/>
        <w:autoSpaceDN w:val="0"/>
        <w:adjustRightInd w:val="0"/>
        <w:spacing w:line="360" w:lineRule="auto"/>
        <w:ind w:firstLine="560" w:firstLineChars="200"/>
        <w:rPr>
          <w:color w:val="000000"/>
          <w:sz w:val="28"/>
          <w:szCs w:val="28"/>
        </w:rPr>
      </w:pPr>
      <w:r>
        <w:rPr>
          <w:sz w:val="28"/>
          <w:szCs w:val="28"/>
        </w:rPr>
        <w:t>五、根据中华人民共和国行政复议法第十二条规定，若你公司对本审批意见内容不服的，可以在六十日内向平阳县人民政府提起行政复议</w:t>
      </w:r>
      <w:r>
        <w:rPr>
          <w:color w:val="000000"/>
          <w:sz w:val="28"/>
          <w:szCs w:val="28"/>
        </w:rPr>
        <w:t>。</w:t>
      </w:r>
    </w:p>
    <w:p>
      <w:pPr>
        <w:pStyle w:val="97"/>
        <w:spacing w:beforeLines="0" w:afterLines="0"/>
      </w:pPr>
      <w:r>
        <w:br w:type="page"/>
      </w:r>
      <w:bookmarkStart w:id="179" w:name="_Toc2867138"/>
      <w:bookmarkStart w:id="180" w:name="_Toc523410794"/>
      <w:r>
        <w:t>7 验收执行标准</w:t>
      </w:r>
      <w:bookmarkEnd w:id="179"/>
      <w:bookmarkEnd w:id="180"/>
    </w:p>
    <w:p>
      <w:pPr>
        <w:pStyle w:val="34"/>
        <w:spacing w:beforeLines="0"/>
      </w:pPr>
      <w:bookmarkStart w:id="181" w:name="_Toc523410795"/>
      <w:bookmarkStart w:id="182" w:name="_Toc2867139"/>
      <w:r>
        <w:t>7.1 验收评价标准</w:t>
      </w:r>
      <w:bookmarkEnd w:id="181"/>
      <w:bookmarkEnd w:id="182"/>
    </w:p>
    <w:p>
      <w:pPr>
        <w:tabs>
          <w:tab w:val="left" w:pos="757"/>
        </w:tabs>
        <w:spacing w:line="360" w:lineRule="auto"/>
        <w:ind w:firstLine="560" w:firstLineChars="200"/>
        <w:jc w:val="left"/>
        <w:rPr>
          <w:rFonts w:eastAsia="楷体_GB2312"/>
          <w:sz w:val="28"/>
          <w:szCs w:val="28"/>
        </w:rPr>
      </w:pPr>
      <w:r>
        <w:rPr>
          <w:sz w:val="28"/>
          <w:szCs w:val="28"/>
        </w:rPr>
        <w:t>有关评价标准具体指标详见表7-1：</w:t>
      </w:r>
    </w:p>
    <w:p>
      <w:pPr>
        <w:pStyle w:val="6"/>
        <w:spacing w:line="240" w:lineRule="auto"/>
      </w:pPr>
      <w:r>
        <w:t>表7-</w:t>
      </w:r>
      <w:r>
        <w:rPr>
          <w:rFonts w:eastAsia="仿宋_GB2312"/>
        </w:rPr>
        <w:t>1</w:t>
      </w:r>
      <w:r>
        <w:t xml:space="preserve"> 各项目污染物排放限值</w:t>
      </w:r>
    </w:p>
    <w:bookmarkEnd w:id="78"/>
    <w:bookmarkEnd w:id="79"/>
    <w:tbl>
      <w:tblPr>
        <w:tblStyle w:val="37"/>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63"/>
        <w:gridCol w:w="1485"/>
        <w:gridCol w:w="1486"/>
        <w:gridCol w:w="970"/>
        <w:gridCol w:w="850"/>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tblHeader/>
          <w:jc w:val="center"/>
        </w:trPr>
        <w:tc>
          <w:tcPr>
            <w:tcW w:w="763" w:type="dxa"/>
            <w:vAlign w:val="center"/>
          </w:tcPr>
          <w:p>
            <w:pPr>
              <w:snapToGrid w:val="0"/>
              <w:jc w:val="center"/>
              <w:rPr>
                <w:szCs w:val="21"/>
              </w:rPr>
            </w:pPr>
            <w:r>
              <w:rPr>
                <w:szCs w:val="21"/>
              </w:rPr>
              <w:t>类别</w:t>
            </w:r>
          </w:p>
        </w:tc>
        <w:tc>
          <w:tcPr>
            <w:tcW w:w="2971" w:type="dxa"/>
            <w:gridSpan w:val="2"/>
            <w:vAlign w:val="center"/>
          </w:tcPr>
          <w:p>
            <w:pPr>
              <w:snapToGrid w:val="0"/>
              <w:jc w:val="center"/>
              <w:rPr>
                <w:szCs w:val="21"/>
              </w:rPr>
            </w:pPr>
            <w:r>
              <w:rPr>
                <w:szCs w:val="21"/>
              </w:rPr>
              <w:t>监测项目</w:t>
            </w:r>
          </w:p>
        </w:tc>
        <w:tc>
          <w:tcPr>
            <w:tcW w:w="970" w:type="dxa"/>
            <w:vAlign w:val="center"/>
          </w:tcPr>
          <w:p>
            <w:pPr>
              <w:snapToGrid w:val="0"/>
              <w:jc w:val="center"/>
              <w:rPr>
                <w:szCs w:val="21"/>
              </w:rPr>
            </w:pPr>
            <w:r>
              <w:rPr>
                <w:szCs w:val="21"/>
              </w:rPr>
              <w:t>标准值</w:t>
            </w:r>
          </w:p>
        </w:tc>
        <w:tc>
          <w:tcPr>
            <w:tcW w:w="850" w:type="dxa"/>
            <w:vAlign w:val="center"/>
          </w:tcPr>
          <w:p>
            <w:pPr>
              <w:snapToGrid w:val="0"/>
              <w:jc w:val="center"/>
              <w:rPr>
                <w:szCs w:val="21"/>
              </w:rPr>
            </w:pPr>
            <w:r>
              <w:rPr>
                <w:szCs w:val="21"/>
              </w:rPr>
              <w:t>单位</w:t>
            </w:r>
          </w:p>
        </w:tc>
        <w:tc>
          <w:tcPr>
            <w:tcW w:w="3625" w:type="dxa"/>
            <w:vAlign w:val="center"/>
          </w:tcPr>
          <w:p>
            <w:pPr>
              <w:snapToGrid w:val="0"/>
              <w:jc w:val="center"/>
              <w:rPr>
                <w:szCs w:val="21"/>
              </w:rPr>
            </w:pPr>
            <w:r>
              <w:rPr>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763" w:type="dxa"/>
            <w:vMerge w:val="restart"/>
            <w:vAlign w:val="center"/>
          </w:tcPr>
          <w:p>
            <w:pPr>
              <w:snapToGrid w:val="0"/>
              <w:jc w:val="center"/>
              <w:rPr>
                <w:szCs w:val="21"/>
              </w:rPr>
            </w:pPr>
            <w:r>
              <w:rPr>
                <w:szCs w:val="21"/>
              </w:rPr>
              <w:t>废水</w:t>
            </w:r>
          </w:p>
        </w:tc>
        <w:tc>
          <w:tcPr>
            <w:tcW w:w="2971" w:type="dxa"/>
            <w:gridSpan w:val="2"/>
            <w:vAlign w:val="center"/>
          </w:tcPr>
          <w:p>
            <w:pPr>
              <w:snapToGrid w:val="0"/>
              <w:jc w:val="center"/>
              <w:rPr>
                <w:color w:val="000000"/>
                <w:szCs w:val="21"/>
              </w:rPr>
            </w:pPr>
            <w:r>
              <w:rPr>
                <w:color w:val="000000"/>
                <w:szCs w:val="21"/>
              </w:rPr>
              <w:t>pH值</w:t>
            </w:r>
          </w:p>
        </w:tc>
        <w:tc>
          <w:tcPr>
            <w:tcW w:w="970" w:type="dxa"/>
            <w:vAlign w:val="center"/>
          </w:tcPr>
          <w:p>
            <w:pPr>
              <w:snapToGrid w:val="0"/>
              <w:jc w:val="center"/>
              <w:rPr>
                <w:color w:val="000000"/>
                <w:szCs w:val="21"/>
              </w:rPr>
            </w:pPr>
            <w:r>
              <w:rPr>
                <w:color w:val="000000"/>
                <w:szCs w:val="21"/>
              </w:rPr>
              <w:t>6~9</w:t>
            </w:r>
          </w:p>
        </w:tc>
        <w:tc>
          <w:tcPr>
            <w:tcW w:w="850" w:type="dxa"/>
            <w:vAlign w:val="center"/>
          </w:tcPr>
          <w:p>
            <w:pPr>
              <w:snapToGrid w:val="0"/>
              <w:jc w:val="center"/>
              <w:rPr>
                <w:color w:val="000000"/>
                <w:szCs w:val="21"/>
              </w:rPr>
            </w:pPr>
            <w:r>
              <w:rPr>
                <w:color w:val="000000"/>
                <w:szCs w:val="21"/>
              </w:rPr>
              <w:t>无量纲</w:t>
            </w:r>
          </w:p>
        </w:tc>
        <w:tc>
          <w:tcPr>
            <w:tcW w:w="3625" w:type="dxa"/>
            <w:vMerge w:val="restart"/>
            <w:vAlign w:val="center"/>
          </w:tcPr>
          <w:p>
            <w:pPr>
              <w:snapToGrid w:val="0"/>
              <w:jc w:val="center"/>
              <w:rPr>
                <w:color w:val="000000"/>
                <w:szCs w:val="21"/>
              </w:rPr>
            </w:pPr>
            <w:r>
              <w:rPr>
                <w:color w:val="000000"/>
                <w:szCs w:val="21"/>
              </w:rPr>
              <w:t>《污水综合排放标准》</w:t>
            </w:r>
          </w:p>
          <w:p>
            <w:pPr>
              <w:snapToGrid w:val="0"/>
              <w:jc w:val="center"/>
              <w:rPr>
                <w:color w:val="000000"/>
                <w:szCs w:val="21"/>
              </w:rPr>
            </w:pPr>
            <w:r>
              <w:rPr>
                <w:color w:val="000000"/>
                <w:szCs w:val="21"/>
              </w:rPr>
              <w:t>(GB8978-1996)</w:t>
            </w:r>
            <w:r>
              <w:rPr>
                <w:rFonts w:hint="eastAsia"/>
                <w:color w:val="000000"/>
                <w:szCs w:val="21"/>
              </w:rPr>
              <w:t>三</w:t>
            </w:r>
            <w:r>
              <w:rPr>
                <w:color w:val="000000"/>
                <w:szCs w:val="21"/>
              </w:rPr>
              <w:t>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763" w:type="dxa"/>
            <w:vMerge w:val="continue"/>
            <w:vAlign w:val="center"/>
          </w:tcPr>
          <w:p>
            <w:pPr>
              <w:snapToGrid w:val="0"/>
              <w:jc w:val="center"/>
              <w:rPr>
                <w:szCs w:val="21"/>
              </w:rPr>
            </w:pPr>
          </w:p>
        </w:tc>
        <w:tc>
          <w:tcPr>
            <w:tcW w:w="2971" w:type="dxa"/>
            <w:gridSpan w:val="2"/>
            <w:vAlign w:val="center"/>
          </w:tcPr>
          <w:p>
            <w:pPr>
              <w:snapToGrid w:val="0"/>
              <w:jc w:val="center"/>
              <w:rPr>
                <w:color w:val="000000"/>
                <w:szCs w:val="21"/>
              </w:rPr>
            </w:pPr>
            <w:r>
              <w:rPr>
                <w:color w:val="000000"/>
                <w:szCs w:val="21"/>
              </w:rPr>
              <w:t>悬浮物</w:t>
            </w:r>
          </w:p>
        </w:tc>
        <w:tc>
          <w:tcPr>
            <w:tcW w:w="970" w:type="dxa"/>
            <w:vAlign w:val="center"/>
          </w:tcPr>
          <w:p>
            <w:pPr>
              <w:snapToGrid w:val="0"/>
              <w:jc w:val="center"/>
              <w:rPr>
                <w:color w:val="000000"/>
                <w:szCs w:val="21"/>
              </w:rPr>
            </w:pPr>
            <w:r>
              <w:rPr>
                <w:rFonts w:hint="eastAsia"/>
                <w:color w:val="000000"/>
                <w:szCs w:val="21"/>
              </w:rPr>
              <w:t>400</w:t>
            </w:r>
          </w:p>
        </w:tc>
        <w:tc>
          <w:tcPr>
            <w:tcW w:w="850" w:type="dxa"/>
            <w:vAlign w:val="center"/>
          </w:tcPr>
          <w:p>
            <w:pPr>
              <w:snapToGrid w:val="0"/>
              <w:jc w:val="center"/>
              <w:rPr>
                <w:color w:val="000000"/>
                <w:szCs w:val="21"/>
              </w:rPr>
            </w:pPr>
            <w:r>
              <w:rPr>
                <w:color w:val="000000"/>
                <w:szCs w:val="21"/>
              </w:rPr>
              <w:t>mg/L</w:t>
            </w:r>
          </w:p>
        </w:tc>
        <w:tc>
          <w:tcPr>
            <w:tcW w:w="3625" w:type="dxa"/>
            <w:vMerge w:val="continue"/>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763" w:type="dxa"/>
            <w:vMerge w:val="continue"/>
            <w:vAlign w:val="center"/>
          </w:tcPr>
          <w:p>
            <w:pPr>
              <w:snapToGrid w:val="0"/>
              <w:jc w:val="center"/>
              <w:rPr>
                <w:szCs w:val="21"/>
              </w:rPr>
            </w:pPr>
          </w:p>
        </w:tc>
        <w:tc>
          <w:tcPr>
            <w:tcW w:w="2971" w:type="dxa"/>
            <w:gridSpan w:val="2"/>
            <w:vAlign w:val="center"/>
          </w:tcPr>
          <w:p>
            <w:pPr>
              <w:snapToGrid w:val="0"/>
              <w:jc w:val="center"/>
              <w:rPr>
                <w:color w:val="000000"/>
                <w:szCs w:val="21"/>
              </w:rPr>
            </w:pPr>
            <w:r>
              <w:rPr>
                <w:color w:val="000000"/>
                <w:szCs w:val="21"/>
              </w:rPr>
              <w:t>五日生化需氧量</w:t>
            </w:r>
          </w:p>
        </w:tc>
        <w:tc>
          <w:tcPr>
            <w:tcW w:w="970" w:type="dxa"/>
            <w:vAlign w:val="center"/>
          </w:tcPr>
          <w:p>
            <w:pPr>
              <w:snapToGrid w:val="0"/>
              <w:jc w:val="center"/>
              <w:rPr>
                <w:color w:val="000000"/>
                <w:szCs w:val="21"/>
              </w:rPr>
            </w:pPr>
            <w:r>
              <w:rPr>
                <w:rFonts w:hint="eastAsia"/>
                <w:color w:val="000000"/>
                <w:szCs w:val="21"/>
              </w:rPr>
              <w:t>300</w:t>
            </w:r>
          </w:p>
        </w:tc>
        <w:tc>
          <w:tcPr>
            <w:tcW w:w="850" w:type="dxa"/>
            <w:vAlign w:val="center"/>
          </w:tcPr>
          <w:p>
            <w:pPr>
              <w:snapToGrid w:val="0"/>
              <w:jc w:val="center"/>
              <w:rPr>
                <w:color w:val="000000"/>
                <w:szCs w:val="21"/>
              </w:rPr>
            </w:pPr>
            <w:r>
              <w:rPr>
                <w:color w:val="000000"/>
                <w:szCs w:val="21"/>
              </w:rPr>
              <w:t>mg/L</w:t>
            </w:r>
          </w:p>
        </w:tc>
        <w:tc>
          <w:tcPr>
            <w:tcW w:w="3625" w:type="dxa"/>
            <w:vMerge w:val="continue"/>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763" w:type="dxa"/>
            <w:vMerge w:val="continue"/>
            <w:vAlign w:val="center"/>
          </w:tcPr>
          <w:p>
            <w:pPr>
              <w:snapToGrid w:val="0"/>
              <w:jc w:val="center"/>
              <w:rPr>
                <w:szCs w:val="21"/>
              </w:rPr>
            </w:pPr>
          </w:p>
        </w:tc>
        <w:tc>
          <w:tcPr>
            <w:tcW w:w="2971" w:type="dxa"/>
            <w:gridSpan w:val="2"/>
            <w:vAlign w:val="center"/>
          </w:tcPr>
          <w:p>
            <w:pPr>
              <w:snapToGrid w:val="0"/>
              <w:jc w:val="center"/>
              <w:rPr>
                <w:color w:val="000000"/>
                <w:szCs w:val="21"/>
              </w:rPr>
            </w:pPr>
            <w:r>
              <w:rPr>
                <w:color w:val="000000"/>
                <w:szCs w:val="21"/>
              </w:rPr>
              <w:t>化学需氧量</w:t>
            </w:r>
          </w:p>
        </w:tc>
        <w:tc>
          <w:tcPr>
            <w:tcW w:w="970" w:type="dxa"/>
            <w:vAlign w:val="center"/>
          </w:tcPr>
          <w:p>
            <w:pPr>
              <w:snapToGrid w:val="0"/>
              <w:jc w:val="center"/>
              <w:rPr>
                <w:color w:val="000000"/>
                <w:szCs w:val="21"/>
              </w:rPr>
            </w:pPr>
            <w:r>
              <w:rPr>
                <w:rFonts w:hint="eastAsia"/>
                <w:color w:val="000000"/>
                <w:szCs w:val="21"/>
              </w:rPr>
              <w:t>500</w:t>
            </w:r>
          </w:p>
        </w:tc>
        <w:tc>
          <w:tcPr>
            <w:tcW w:w="850" w:type="dxa"/>
            <w:vAlign w:val="center"/>
          </w:tcPr>
          <w:p>
            <w:pPr>
              <w:snapToGrid w:val="0"/>
              <w:jc w:val="center"/>
              <w:rPr>
                <w:color w:val="000000"/>
                <w:szCs w:val="21"/>
              </w:rPr>
            </w:pPr>
            <w:r>
              <w:rPr>
                <w:color w:val="000000"/>
                <w:szCs w:val="21"/>
              </w:rPr>
              <w:t>mg/L</w:t>
            </w:r>
          </w:p>
        </w:tc>
        <w:tc>
          <w:tcPr>
            <w:tcW w:w="3625" w:type="dxa"/>
            <w:vMerge w:val="continue"/>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763" w:type="dxa"/>
            <w:vMerge w:val="continue"/>
            <w:vAlign w:val="center"/>
          </w:tcPr>
          <w:p>
            <w:pPr>
              <w:snapToGrid w:val="0"/>
              <w:jc w:val="center"/>
              <w:rPr>
                <w:szCs w:val="21"/>
              </w:rPr>
            </w:pPr>
          </w:p>
        </w:tc>
        <w:tc>
          <w:tcPr>
            <w:tcW w:w="2971" w:type="dxa"/>
            <w:gridSpan w:val="2"/>
            <w:vAlign w:val="center"/>
          </w:tcPr>
          <w:p>
            <w:pPr>
              <w:snapToGrid w:val="0"/>
              <w:jc w:val="center"/>
              <w:rPr>
                <w:color w:val="000000"/>
                <w:szCs w:val="21"/>
              </w:rPr>
            </w:pPr>
            <w:r>
              <w:rPr>
                <w:color w:val="000000"/>
                <w:szCs w:val="21"/>
              </w:rPr>
              <w:t>动植物油类</w:t>
            </w:r>
          </w:p>
        </w:tc>
        <w:tc>
          <w:tcPr>
            <w:tcW w:w="970" w:type="dxa"/>
            <w:vAlign w:val="center"/>
          </w:tcPr>
          <w:p>
            <w:pPr>
              <w:snapToGrid w:val="0"/>
              <w:jc w:val="center"/>
              <w:rPr>
                <w:color w:val="000000"/>
                <w:szCs w:val="21"/>
              </w:rPr>
            </w:pPr>
            <w:r>
              <w:rPr>
                <w:color w:val="000000"/>
                <w:szCs w:val="21"/>
              </w:rPr>
              <w:t>10</w:t>
            </w:r>
            <w:r>
              <w:rPr>
                <w:rFonts w:hint="eastAsia"/>
                <w:color w:val="000000"/>
                <w:szCs w:val="21"/>
              </w:rPr>
              <w:t>0</w:t>
            </w:r>
          </w:p>
        </w:tc>
        <w:tc>
          <w:tcPr>
            <w:tcW w:w="850" w:type="dxa"/>
            <w:vAlign w:val="center"/>
          </w:tcPr>
          <w:p>
            <w:pPr>
              <w:snapToGrid w:val="0"/>
              <w:jc w:val="center"/>
              <w:rPr>
                <w:color w:val="000000"/>
                <w:szCs w:val="21"/>
              </w:rPr>
            </w:pPr>
            <w:r>
              <w:rPr>
                <w:color w:val="000000"/>
                <w:szCs w:val="21"/>
              </w:rPr>
              <w:t>mg/L</w:t>
            </w:r>
          </w:p>
        </w:tc>
        <w:tc>
          <w:tcPr>
            <w:tcW w:w="3625" w:type="dxa"/>
            <w:vMerge w:val="continue"/>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763" w:type="dxa"/>
            <w:vMerge w:val="continue"/>
            <w:vAlign w:val="center"/>
          </w:tcPr>
          <w:p>
            <w:pPr>
              <w:snapToGrid w:val="0"/>
              <w:jc w:val="center"/>
              <w:rPr>
                <w:szCs w:val="21"/>
              </w:rPr>
            </w:pPr>
          </w:p>
        </w:tc>
        <w:tc>
          <w:tcPr>
            <w:tcW w:w="2971" w:type="dxa"/>
            <w:gridSpan w:val="2"/>
            <w:vAlign w:val="center"/>
          </w:tcPr>
          <w:p>
            <w:pPr>
              <w:snapToGrid w:val="0"/>
              <w:jc w:val="center"/>
              <w:rPr>
                <w:color w:val="000000"/>
                <w:szCs w:val="21"/>
              </w:rPr>
            </w:pPr>
            <w:r>
              <w:rPr>
                <w:color w:val="000000"/>
                <w:szCs w:val="21"/>
              </w:rPr>
              <w:t>总铬</w:t>
            </w:r>
          </w:p>
        </w:tc>
        <w:tc>
          <w:tcPr>
            <w:tcW w:w="970" w:type="dxa"/>
            <w:vAlign w:val="center"/>
          </w:tcPr>
          <w:p>
            <w:pPr>
              <w:snapToGrid w:val="0"/>
              <w:jc w:val="center"/>
              <w:rPr>
                <w:color w:val="000000"/>
                <w:szCs w:val="21"/>
              </w:rPr>
            </w:pPr>
            <w:r>
              <w:rPr>
                <w:color w:val="000000"/>
                <w:szCs w:val="21"/>
              </w:rPr>
              <w:t>1.0</w:t>
            </w:r>
          </w:p>
        </w:tc>
        <w:tc>
          <w:tcPr>
            <w:tcW w:w="850" w:type="dxa"/>
            <w:vAlign w:val="center"/>
          </w:tcPr>
          <w:p>
            <w:pPr>
              <w:snapToGrid w:val="0"/>
              <w:jc w:val="center"/>
              <w:rPr>
                <w:color w:val="000000"/>
                <w:szCs w:val="21"/>
              </w:rPr>
            </w:pPr>
            <w:r>
              <w:rPr>
                <w:color w:val="000000"/>
                <w:szCs w:val="21"/>
              </w:rPr>
              <w:t>mg/L</w:t>
            </w:r>
          </w:p>
        </w:tc>
        <w:tc>
          <w:tcPr>
            <w:tcW w:w="3625" w:type="dxa"/>
            <w:vMerge w:val="restart"/>
            <w:vAlign w:val="center"/>
          </w:tcPr>
          <w:p>
            <w:pPr>
              <w:snapToGrid w:val="0"/>
              <w:jc w:val="center"/>
              <w:rPr>
                <w:color w:val="000000"/>
                <w:szCs w:val="21"/>
              </w:rPr>
            </w:pPr>
            <w:r>
              <w:rPr>
                <w:color w:val="000000"/>
                <w:szCs w:val="21"/>
              </w:rPr>
              <w:t>《电镀污染物排放标准》</w:t>
            </w:r>
          </w:p>
          <w:p>
            <w:pPr>
              <w:snapToGrid w:val="0"/>
              <w:jc w:val="center"/>
              <w:rPr>
                <w:color w:val="000000"/>
                <w:szCs w:val="21"/>
              </w:rPr>
            </w:pPr>
            <w:r>
              <w:rPr>
                <w:color w:val="000000"/>
                <w:szCs w:val="21"/>
              </w:rPr>
              <w:t>(GB21900-2008)中的新建表2中第一类污染物标准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763" w:type="dxa"/>
            <w:vMerge w:val="continue"/>
            <w:vAlign w:val="center"/>
          </w:tcPr>
          <w:p>
            <w:pPr>
              <w:snapToGrid w:val="0"/>
              <w:jc w:val="center"/>
              <w:rPr>
                <w:szCs w:val="21"/>
              </w:rPr>
            </w:pPr>
          </w:p>
        </w:tc>
        <w:tc>
          <w:tcPr>
            <w:tcW w:w="2971" w:type="dxa"/>
            <w:gridSpan w:val="2"/>
            <w:vAlign w:val="center"/>
          </w:tcPr>
          <w:p>
            <w:pPr>
              <w:snapToGrid w:val="0"/>
              <w:jc w:val="center"/>
              <w:rPr>
                <w:color w:val="000000"/>
                <w:szCs w:val="21"/>
              </w:rPr>
            </w:pPr>
            <w:r>
              <w:rPr>
                <w:color w:val="000000"/>
                <w:szCs w:val="21"/>
              </w:rPr>
              <w:t>总镍</w:t>
            </w:r>
          </w:p>
        </w:tc>
        <w:tc>
          <w:tcPr>
            <w:tcW w:w="970" w:type="dxa"/>
            <w:vAlign w:val="center"/>
          </w:tcPr>
          <w:p>
            <w:pPr>
              <w:snapToGrid w:val="0"/>
              <w:jc w:val="center"/>
              <w:rPr>
                <w:color w:val="000000"/>
                <w:szCs w:val="21"/>
              </w:rPr>
            </w:pPr>
            <w:r>
              <w:rPr>
                <w:color w:val="000000"/>
                <w:szCs w:val="21"/>
              </w:rPr>
              <w:t>0.5</w:t>
            </w:r>
          </w:p>
        </w:tc>
        <w:tc>
          <w:tcPr>
            <w:tcW w:w="850" w:type="dxa"/>
            <w:vAlign w:val="center"/>
          </w:tcPr>
          <w:p>
            <w:pPr>
              <w:snapToGrid w:val="0"/>
              <w:jc w:val="center"/>
              <w:rPr>
                <w:color w:val="000000"/>
                <w:szCs w:val="21"/>
              </w:rPr>
            </w:pPr>
            <w:r>
              <w:rPr>
                <w:color w:val="000000"/>
                <w:szCs w:val="21"/>
              </w:rPr>
              <w:t>mg/L</w:t>
            </w:r>
          </w:p>
        </w:tc>
        <w:tc>
          <w:tcPr>
            <w:tcW w:w="3625" w:type="dxa"/>
            <w:vMerge w:val="continue"/>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763" w:type="dxa"/>
            <w:vMerge w:val="continue"/>
            <w:vAlign w:val="center"/>
          </w:tcPr>
          <w:p>
            <w:pPr>
              <w:snapToGrid w:val="0"/>
              <w:jc w:val="center"/>
              <w:rPr>
                <w:szCs w:val="21"/>
              </w:rPr>
            </w:pPr>
          </w:p>
        </w:tc>
        <w:tc>
          <w:tcPr>
            <w:tcW w:w="2971" w:type="dxa"/>
            <w:gridSpan w:val="2"/>
            <w:vAlign w:val="center"/>
          </w:tcPr>
          <w:p>
            <w:pPr>
              <w:snapToGrid w:val="0"/>
              <w:jc w:val="center"/>
              <w:rPr>
                <w:color w:val="000000"/>
                <w:szCs w:val="21"/>
              </w:rPr>
            </w:pPr>
            <w:r>
              <w:rPr>
                <w:color w:val="000000"/>
                <w:szCs w:val="21"/>
              </w:rPr>
              <w:t>总磷</w:t>
            </w:r>
          </w:p>
        </w:tc>
        <w:tc>
          <w:tcPr>
            <w:tcW w:w="970" w:type="dxa"/>
            <w:vAlign w:val="center"/>
          </w:tcPr>
          <w:p>
            <w:pPr>
              <w:snapToGrid w:val="0"/>
              <w:jc w:val="center"/>
              <w:rPr>
                <w:color w:val="000000"/>
                <w:szCs w:val="21"/>
              </w:rPr>
            </w:pPr>
            <w:r>
              <w:rPr>
                <w:rFonts w:hint="eastAsia"/>
                <w:color w:val="000000"/>
                <w:szCs w:val="21"/>
              </w:rPr>
              <w:t>8</w:t>
            </w:r>
          </w:p>
        </w:tc>
        <w:tc>
          <w:tcPr>
            <w:tcW w:w="850" w:type="dxa"/>
            <w:vAlign w:val="center"/>
          </w:tcPr>
          <w:p>
            <w:pPr>
              <w:snapToGrid w:val="0"/>
              <w:jc w:val="center"/>
              <w:rPr>
                <w:color w:val="000000"/>
                <w:szCs w:val="21"/>
              </w:rPr>
            </w:pPr>
            <w:r>
              <w:rPr>
                <w:color w:val="000000"/>
                <w:szCs w:val="21"/>
              </w:rPr>
              <w:t>mg/L</w:t>
            </w:r>
          </w:p>
        </w:tc>
        <w:tc>
          <w:tcPr>
            <w:tcW w:w="3625" w:type="dxa"/>
            <w:vMerge w:val="restart"/>
            <w:vAlign w:val="center"/>
          </w:tcPr>
          <w:p>
            <w:pPr>
              <w:snapToGrid w:val="0"/>
              <w:jc w:val="center"/>
              <w:rPr>
                <w:color w:val="000000"/>
                <w:szCs w:val="21"/>
              </w:rPr>
            </w:pPr>
            <w:r>
              <w:rPr>
                <w:color w:val="000000"/>
                <w:szCs w:val="21"/>
              </w:rPr>
              <w:t>《工业企业废水氮、磷污染物间接排放限值》（DB33/887-2013）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763" w:type="dxa"/>
            <w:vMerge w:val="continue"/>
            <w:vAlign w:val="center"/>
          </w:tcPr>
          <w:p>
            <w:pPr>
              <w:snapToGrid w:val="0"/>
              <w:jc w:val="center"/>
              <w:rPr>
                <w:szCs w:val="21"/>
              </w:rPr>
            </w:pPr>
          </w:p>
        </w:tc>
        <w:tc>
          <w:tcPr>
            <w:tcW w:w="2971" w:type="dxa"/>
            <w:gridSpan w:val="2"/>
            <w:vAlign w:val="center"/>
          </w:tcPr>
          <w:p>
            <w:pPr>
              <w:snapToGrid w:val="0"/>
              <w:jc w:val="center"/>
              <w:rPr>
                <w:color w:val="000000"/>
                <w:szCs w:val="21"/>
              </w:rPr>
            </w:pPr>
            <w:r>
              <w:rPr>
                <w:color w:val="000000"/>
                <w:szCs w:val="21"/>
              </w:rPr>
              <w:t>氨氮</w:t>
            </w:r>
          </w:p>
        </w:tc>
        <w:tc>
          <w:tcPr>
            <w:tcW w:w="970" w:type="dxa"/>
            <w:vAlign w:val="center"/>
          </w:tcPr>
          <w:p>
            <w:pPr>
              <w:snapToGrid w:val="0"/>
              <w:jc w:val="center"/>
              <w:rPr>
                <w:color w:val="000000"/>
                <w:szCs w:val="21"/>
              </w:rPr>
            </w:pPr>
            <w:r>
              <w:rPr>
                <w:rFonts w:hint="eastAsia"/>
                <w:color w:val="000000"/>
                <w:szCs w:val="21"/>
              </w:rPr>
              <w:t>3</w:t>
            </w:r>
            <w:r>
              <w:rPr>
                <w:color w:val="000000"/>
                <w:szCs w:val="21"/>
              </w:rPr>
              <w:t>5</w:t>
            </w:r>
          </w:p>
        </w:tc>
        <w:tc>
          <w:tcPr>
            <w:tcW w:w="850" w:type="dxa"/>
            <w:vAlign w:val="center"/>
          </w:tcPr>
          <w:p>
            <w:pPr>
              <w:snapToGrid w:val="0"/>
              <w:jc w:val="center"/>
              <w:rPr>
                <w:color w:val="000000"/>
                <w:szCs w:val="21"/>
              </w:rPr>
            </w:pPr>
            <w:r>
              <w:rPr>
                <w:color w:val="000000"/>
                <w:szCs w:val="21"/>
              </w:rPr>
              <w:t>mg/L</w:t>
            </w:r>
          </w:p>
        </w:tc>
        <w:tc>
          <w:tcPr>
            <w:tcW w:w="3625" w:type="dxa"/>
            <w:vMerge w:val="continue"/>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763" w:type="dxa"/>
            <w:vMerge w:val="restart"/>
            <w:vAlign w:val="center"/>
          </w:tcPr>
          <w:p>
            <w:pPr>
              <w:snapToGrid w:val="0"/>
              <w:jc w:val="center"/>
              <w:rPr>
                <w:szCs w:val="21"/>
              </w:rPr>
            </w:pPr>
            <w:r>
              <w:rPr>
                <w:szCs w:val="21"/>
              </w:rPr>
              <w:t>有组织废气</w:t>
            </w:r>
          </w:p>
        </w:tc>
        <w:tc>
          <w:tcPr>
            <w:tcW w:w="1485" w:type="dxa"/>
            <w:vAlign w:val="center"/>
          </w:tcPr>
          <w:p>
            <w:pPr>
              <w:snapToGrid w:val="0"/>
              <w:jc w:val="center"/>
              <w:rPr>
                <w:szCs w:val="21"/>
              </w:rPr>
            </w:pPr>
            <w:r>
              <w:rPr>
                <w:szCs w:val="21"/>
              </w:rPr>
              <w:t>VOCs</w:t>
            </w:r>
          </w:p>
        </w:tc>
        <w:tc>
          <w:tcPr>
            <w:tcW w:w="1486" w:type="dxa"/>
            <w:vMerge w:val="restart"/>
            <w:vAlign w:val="center"/>
          </w:tcPr>
          <w:p>
            <w:pPr>
              <w:snapToGrid w:val="0"/>
              <w:jc w:val="center"/>
              <w:rPr>
                <w:szCs w:val="21"/>
              </w:rPr>
            </w:pPr>
            <w:r>
              <w:rPr>
                <w:szCs w:val="21"/>
              </w:rPr>
              <w:t>排放浓度</w:t>
            </w:r>
          </w:p>
        </w:tc>
        <w:tc>
          <w:tcPr>
            <w:tcW w:w="970" w:type="dxa"/>
            <w:vAlign w:val="center"/>
          </w:tcPr>
          <w:p>
            <w:pPr>
              <w:snapToGrid w:val="0"/>
              <w:jc w:val="center"/>
              <w:rPr>
                <w:szCs w:val="21"/>
              </w:rPr>
            </w:pPr>
            <w:r>
              <w:rPr>
                <w:szCs w:val="21"/>
              </w:rPr>
              <w:t>120</w:t>
            </w:r>
          </w:p>
        </w:tc>
        <w:tc>
          <w:tcPr>
            <w:tcW w:w="850" w:type="dxa"/>
            <w:vAlign w:val="center"/>
          </w:tcPr>
          <w:p>
            <w:pPr>
              <w:adjustRightInd w:val="0"/>
              <w:snapToGrid w:val="0"/>
              <w:jc w:val="center"/>
              <w:rPr>
                <w:color w:val="000000"/>
                <w:szCs w:val="21"/>
              </w:rPr>
            </w:pPr>
            <w:r>
              <w:rPr>
                <w:szCs w:val="21"/>
              </w:rPr>
              <w:t>mg/m</w:t>
            </w:r>
            <w:r>
              <w:rPr>
                <w:szCs w:val="21"/>
                <w:vertAlign w:val="superscript"/>
              </w:rPr>
              <w:t>3</w:t>
            </w:r>
          </w:p>
        </w:tc>
        <w:tc>
          <w:tcPr>
            <w:tcW w:w="3625" w:type="dxa"/>
            <w:vMerge w:val="restart"/>
            <w:vAlign w:val="center"/>
          </w:tcPr>
          <w:p>
            <w:pPr>
              <w:snapToGrid w:val="0"/>
              <w:jc w:val="center"/>
              <w:rPr>
                <w:color w:val="000000"/>
                <w:szCs w:val="21"/>
              </w:rPr>
            </w:pPr>
            <w:r>
              <w:rPr>
                <w:color w:val="000000"/>
                <w:szCs w:val="21"/>
              </w:rPr>
              <w:t>《工业涂装工序大气污染物排放标准》（DB33/2146-2018）中表2排放限值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763" w:type="dxa"/>
            <w:vMerge w:val="continue"/>
            <w:vAlign w:val="center"/>
          </w:tcPr>
          <w:p>
            <w:pPr>
              <w:snapToGrid w:val="0"/>
              <w:jc w:val="center"/>
              <w:rPr>
                <w:szCs w:val="21"/>
              </w:rPr>
            </w:pPr>
          </w:p>
        </w:tc>
        <w:tc>
          <w:tcPr>
            <w:tcW w:w="1485" w:type="dxa"/>
            <w:vAlign w:val="center"/>
          </w:tcPr>
          <w:p>
            <w:pPr>
              <w:snapToGrid w:val="0"/>
              <w:jc w:val="center"/>
              <w:rPr>
                <w:szCs w:val="21"/>
              </w:rPr>
            </w:pPr>
            <w:r>
              <w:rPr>
                <w:szCs w:val="21"/>
              </w:rPr>
              <w:t>苯系物</w:t>
            </w:r>
          </w:p>
        </w:tc>
        <w:tc>
          <w:tcPr>
            <w:tcW w:w="1486" w:type="dxa"/>
            <w:vMerge w:val="continue"/>
            <w:vAlign w:val="center"/>
          </w:tcPr>
          <w:p>
            <w:pPr>
              <w:snapToGrid w:val="0"/>
              <w:jc w:val="center"/>
              <w:rPr>
                <w:szCs w:val="21"/>
              </w:rPr>
            </w:pPr>
          </w:p>
        </w:tc>
        <w:tc>
          <w:tcPr>
            <w:tcW w:w="970" w:type="dxa"/>
            <w:vAlign w:val="center"/>
          </w:tcPr>
          <w:p>
            <w:pPr>
              <w:snapToGrid w:val="0"/>
              <w:jc w:val="center"/>
              <w:rPr>
                <w:szCs w:val="21"/>
              </w:rPr>
            </w:pPr>
            <w:r>
              <w:rPr>
                <w:szCs w:val="21"/>
              </w:rPr>
              <w:t>20</w:t>
            </w:r>
          </w:p>
        </w:tc>
        <w:tc>
          <w:tcPr>
            <w:tcW w:w="850" w:type="dxa"/>
            <w:vAlign w:val="center"/>
          </w:tcPr>
          <w:p>
            <w:pPr>
              <w:adjustRightInd w:val="0"/>
              <w:snapToGrid w:val="0"/>
              <w:jc w:val="center"/>
              <w:rPr>
                <w:szCs w:val="21"/>
              </w:rPr>
            </w:pPr>
            <w:r>
              <w:rPr>
                <w:szCs w:val="21"/>
              </w:rPr>
              <w:t>mg/m</w:t>
            </w:r>
            <w:r>
              <w:rPr>
                <w:szCs w:val="21"/>
                <w:vertAlign w:val="superscript"/>
              </w:rPr>
              <w:t>3</w:t>
            </w:r>
          </w:p>
        </w:tc>
        <w:tc>
          <w:tcPr>
            <w:tcW w:w="3625" w:type="dxa"/>
            <w:vMerge w:val="continue"/>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763" w:type="dxa"/>
            <w:vMerge w:val="continue"/>
            <w:vAlign w:val="center"/>
          </w:tcPr>
          <w:p>
            <w:pPr>
              <w:snapToGrid w:val="0"/>
              <w:jc w:val="center"/>
              <w:rPr>
                <w:szCs w:val="21"/>
              </w:rPr>
            </w:pPr>
          </w:p>
        </w:tc>
        <w:tc>
          <w:tcPr>
            <w:tcW w:w="1485" w:type="dxa"/>
            <w:vAlign w:val="center"/>
          </w:tcPr>
          <w:p>
            <w:pPr>
              <w:snapToGrid w:val="0"/>
              <w:jc w:val="center"/>
              <w:rPr>
                <w:szCs w:val="21"/>
              </w:rPr>
            </w:pPr>
            <w:r>
              <w:rPr>
                <w:szCs w:val="21"/>
              </w:rPr>
              <w:t>乙酸酯类</w:t>
            </w:r>
          </w:p>
        </w:tc>
        <w:tc>
          <w:tcPr>
            <w:tcW w:w="1486" w:type="dxa"/>
            <w:vMerge w:val="continue"/>
            <w:vAlign w:val="center"/>
          </w:tcPr>
          <w:p>
            <w:pPr>
              <w:snapToGrid w:val="0"/>
              <w:jc w:val="center"/>
              <w:rPr>
                <w:szCs w:val="21"/>
              </w:rPr>
            </w:pPr>
          </w:p>
        </w:tc>
        <w:tc>
          <w:tcPr>
            <w:tcW w:w="970" w:type="dxa"/>
            <w:vAlign w:val="center"/>
          </w:tcPr>
          <w:p>
            <w:pPr>
              <w:snapToGrid w:val="0"/>
              <w:jc w:val="center"/>
              <w:rPr>
                <w:szCs w:val="21"/>
              </w:rPr>
            </w:pPr>
            <w:r>
              <w:rPr>
                <w:szCs w:val="21"/>
              </w:rPr>
              <w:t>50</w:t>
            </w:r>
          </w:p>
        </w:tc>
        <w:tc>
          <w:tcPr>
            <w:tcW w:w="850" w:type="dxa"/>
            <w:vAlign w:val="center"/>
          </w:tcPr>
          <w:p>
            <w:pPr>
              <w:adjustRightInd w:val="0"/>
              <w:snapToGrid w:val="0"/>
              <w:jc w:val="center"/>
              <w:rPr>
                <w:szCs w:val="21"/>
              </w:rPr>
            </w:pPr>
            <w:r>
              <w:rPr>
                <w:szCs w:val="21"/>
              </w:rPr>
              <w:t>mg/m</w:t>
            </w:r>
            <w:r>
              <w:rPr>
                <w:szCs w:val="21"/>
                <w:vertAlign w:val="superscript"/>
              </w:rPr>
              <w:t>3</w:t>
            </w:r>
          </w:p>
        </w:tc>
        <w:tc>
          <w:tcPr>
            <w:tcW w:w="3625" w:type="dxa"/>
            <w:vMerge w:val="continue"/>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763" w:type="dxa"/>
            <w:vMerge w:val="continue"/>
            <w:vAlign w:val="center"/>
          </w:tcPr>
          <w:p>
            <w:pPr>
              <w:snapToGrid w:val="0"/>
              <w:jc w:val="center"/>
              <w:rPr>
                <w:szCs w:val="21"/>
              </w:rPr>
            </w:pPr>
          </w:p>
        </w:tc>
        <w:tc>
          <w:tcPr>
            <w:tcW w:w="1485" w:type="dxa"/>
            <w:vAlign w:val="center"/>
          </w:tcPr>
          <w:p>
            <w:pPr>
              <w:snapToGrid w:val="0"/>
              <w:jc w:val="center"/>
              <w:rPr>
                <w:szCs w:val="21"/>
              </w:rPr>
            </w:pPr>
            <w:r>
              <w:rPr>
                <w:szCs w:val="21"/>
              </w:rPr>
              <w:t>氯化氢</w:t>
            </w:r>
          </w:p>
        </w:tc>
        <w:tc>
          <w:tcPr>
            <w:tcW w:w="1486" w:type="dxa"/>
            <w:vMerge w:val="continue"/>
            <w:vAlign w:val="center"/>
          </w:tcPr>
          <w:p>
            <w:pPr>
              <w:snapToGrid w:val="0"/>
              <w:jc w:val="center"/>
              <w:rPr>
                <w:szCs w:val="21"/>
              </w:rPr>
            </w:pPr>
          </w:p>
        </w:tc>
        <w:tc>
          <w:tcPr>
            <w:tcW w:w="970" w:type="dxa"/>
            <w:vAlign w:val="center"/>
          </w:tcPr>
          <w:p>
            <w:pPr>
              <w:snapToGrid w:val="0"/>
              <w:jc w:val="center"/>
              <w:rPr>
                <w:szCs w:val="21"/>
              </w:rPr>
            </w:pPr>
            <w:r>
              <w:rPr>
                <w:szCs w:val="21"/>
              </w:rPr>
              <w:t>30</w:t>
            </w:r>
          </w:p>
        </w:tc>
        <w:tc>
          <w:tcPr>
            <w:tcW w:w="850" w:type="dxa"/>
            <w:vAlign w:val="center"/>
          </w:tcPr>
          <w:p>
            <w:pPr>
              <w:adjustRightInd w:val="0"/>
              <w:snapToGrid w:val="0"/>
              <w:jc w:val="center"/>
              <w:rPr>
                <w:szCs w:val="21"/>
              </w:rPr>
            </w:pPr>
            <w:r>
              <w:rPr>
                <w:szCs w:val="21"/>
              </w:rPr>
              <w:t>mg/m</w:t>
            </w:r>
            <w:r>
              <w:rPr>
                <w:szCs w:val="21"/>
                <w:vertAlign w:val="superscript"/>
              </w:rPr>
              <w:t>3</w:t>
            </w:r>
          </w:p>
        </w:tc>
        <w:tc>
          <w:tcPr>
            <w:tcW w:w="3625" w:type="dxa"/>
            <w:vAlign w:val="center"/>
          </w:tcPr>
          <w:p>
            <w:pPr>
              <w:snapToGrid w:val="0"/>
              <w:jc w:val="center"/>
              <w:rPr>
                <w:color w:val="000000"/>
                <w:szCs w:val="21"/>
              </w:rPr>
            </w:pPr>
            <w:r>
              <w:rPr>
                <w:color w:val="000000"/>
                <w:szCs w:val="21"/>
              </w:rPr>
              <w:t>《电镀污染物排放标准》(GB21900-2008)中表5的相关标准限值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763" w:type="dxa"/>
            <w:vMerge w:val="continue"/>
            <w:vAlign w:val="center"/>
          </w:tcPr>
          <w:p>
            <w:pPr>
              <w:snapToGrid w:val="0"/>
              <w:jc w:val="center"/>
              <w:rPr>
                <w:szCs w:val="21"/>
              </w:rPr>
            </w:pPr>
          </w:p>
        </w:tc>
        <w:tc>
          <w:tcPr>
            <w:tcW w:w="1485" w:type="dxa"/>
            <w:vAlign w:val="center"/>
          </w:tcPr>
          <w:p>
            <w:pPr>
              <w:snapToGrid w:val="0"/>
              <w:jc w:val="center"/>
              <w:rPr>
                <w:szCs w:val="21"/>
              </w:rPr>
            </w:pPr>
            <w:r>
              <w:rPr>
                <w:szCs w:val="21"/>
              </w:rPr>
              <w:t>氨</w:t>
            </w:r>
          </w:p>
        </w:tc>
        <w:tc>
          <w:tcPr>
            <w:tcW w:w="1486" w:type="dxa"/>
            <w:vAlign w:val="center"/>
          </w:tcPr>
          <w:p>
            <w:pPr>
              <w:snapToGrid w:val="0"/>
              <w:jc w:val="center"/>
              <w:rPr>
                <w:szCs w:val="21"/>
              </w:rPr>
            </w:pPr>
            <w:r>
              <w:rPr>
                <w:szCs w:val="21"/>
              </w:rPr>
              <w:t>排放速率</w:t>
            </w:r>
          </w:p>
        </w:tc>
        <w:tc>
          <w:tcPr>
            <w:tcW w:w="970" w:type="dxa"/>
            <w:vAlign w:val="center"/>
          </w:tcPr>
          <w:p>
            <w:pPr>
              <w:snapToGrid w:val="0"/>
              <w:jc w:val="center"/>
              <w:rPr>
                <w:szCs w:val="21"/>
              </w:rPr>
            </w:pPr>
            <w:r>
              <w:rPr>
                <w:szCs w:val="21"/>
              </w:rPr>
              <w:t>1.5</w:t>
            </w:r>
          </w:p>
        </w:tc>
        <w:tc>
          <w:tcPr>
            <w:tcW w:w="850" w:type="dxa"/>
            <w:vAlign w:val="center"/>
          </w:tcPr>
          <w:p>
            <w:pPr>
              <w:adjustRightInd w:val="0"/>
              <w:snapToGrid w:val="0"/>
              <w:jc w:val="center"/>
              <w:rPr>
                <w:szCs w:val="21"/>
              </w:rPr>
            </w:pPr>
            <w:r>
              <w:rPr>
                <w:szCs w:val="21"/>
              </w:rPr>
              <w:t>kg/h</w:t>
            </w:r>
          </w:p>
        </w:tc>
        <w:tc>
          <w:tcPr>
            <w:tcW w:w="3625" w:type="dxa"/>
            <w:vAlign w:val="center"/>
          </w:tcPr>
          <w:p>
            <w:pPr>
              <w:snapToGrid w:val="0"/>
              <w:jc w:val="center"/>
              <w:rPr>
                <w:color w:val="000000"/>
                <w:szCs w:val="21"/>
              </w:rPr>
            </w:pPr>
            <w:r>
              <w:rPr>
                <w:color w:val="000000"/>
                <w:szCs w:val="21"/>
              </w:rPr>
              <w:t>《恶臭污染物排放标准》(GB14554-93) 中的二级标准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763" w:type="dxa"/>
            <w:vAlign w:val="center"/>
          </w:tcPr>
          <w:p>
            <w:pPr>
              <w:snapToGrid w:val="0"/>
              <w:jc w:val="center"/>
              <w:rPr>
                <w:szCs w:val="21"/>
              </w:rPr>
            </w:pPr>
            <w:r>
              <w:rPr>
                <w:szCs w:val="21"/>
              </w:rPr>
              <w:t>噪声</w:t>
            </w:r>
          </w:p>
        </w:tc>
        <w:tc>
          <w:tcPr>
            <w:tcW w:w="2971" w:type="dxa"/>
            <w:gridSpan w:val="2"/>
            <w:vAlign w:val="center"/>
          </w:tcPr>
          <w:p>
            <w:pPr>
              <w:snapToGrid w:val="0"/>
              <w:jc w:val="center"/>
              <w:rPr>
                <w:szCs w:val="21"/>
              </w:rPr>
            </w:pPr>
            <w:r>
              <w:rPr>
                <w:szCs w:val="21"/>
              </w:rPr>
              <w:t>厂界四周</w:t>
            </w:r>
          </w:p>
        </w:tc>
        <w:tc>
          <w:tcPr>
            <w:tcW w:w="970" w:type="dxa"/>
            <w:vAlign w:val="center"/>
          </w:tcPr>
          <w:p>
            <w:pPr>
              <w:snapToGrid w:val="0"/>
              <w:jc w:val="center"/>
              <w:rPr>
                <w:szCs w:val="21"/>
              </w:rPr>
            </w:pPr>
            <w:r>
              <w:rPr>
                <w:szCs w:val="21"/>
              </w:rPr>
              <w:t>65</w:t>
            </w:r>
          </w:p>
        </w:tc>
        <w:tc>
          <w:tcPr>
            <w:tcW w:w="850" w:type="dxa"/>
            <w:vAlign w:val="center"/>
          </w:tcPr>
          <w:p>
            <w:pPr>
              <w:snapToGrid w:val="0"/>
              <w:jc w:val="center"/>
              <w:rPr>
                <w:szCs w:val="21"/>
              </w:rPr>
            </w:pPr>
            <w:r>
              <w:rPr>
                <w:color w:val="000000"/>
                <w:szCs w:val="21"/>
              </w:rPr>
              <w:t>dB</w:t>
            </w:r>
          </w:p>
        </w:tc>
        <w:tc>
          <w:tcPr>
            <w:tcW w:w="3625" w:type="dxa"/>
            <w:vAlign w:val="center"/>
          </w:tcPr>
          <w:p>
            <w:pPr>
              <w:snapToGrid w:val="0"/>
              <w:jc w:val="center"/>
              <w:rPr>
                <w:color w:val="000000"/>
                <w:szCs w:val="21"/>
              </w:rPr>
            </w:pPr>
            <w:r>
              <w:rPr>
                <w:color w:val="000000"/>
                <w:szCs w:val="21"/>
              </w:rPr>
              <w:t>《工业企业厂界环境噪声排放标准》(GB12348-2008)3类昼间标准</w:t>
            </w:r>
          </w:p>
        </w:tc>
      </w:tr>
    </w:tbl>
    <w:p>
      <w:pPr>
        <w:pStyle w:val="34"/>
        <w:spacing w:beforeLines="0"/>
      </w:pPr>
      <w:bookmarkStart w:id="183" w:name="_Toc2867140"/>
      <w:bookmarkStart w:id="184" w:name="_Toc523410796"/>
      <w:r>
        <w:t>7.2 总量控制指标</w:t>
      </w:r>
      <w:bookmarkEnd w:id="183"/>
      <w:bookmarkEnd w:id="184"/>
    </w:p>
    <w:p>
      <w:pPr>
        <w:tabs>
          <w:tab w:val="left" w:pos="750"/>
        </w:tabs>
        <w:spacing w:line="360" w:lineRule="auto"/>
        <w:ind w:firstLine="560" w:firstLineChars="200"/>
        <w:rPr>
          <w:color w:val="000000"/>
          <w:sz w:val="28"/>
          <w:szCs w:val="28"/>
        </w:rPr>
      </w:pPr>
      <w:r>
        <w:rPr>
          <w:sz w:val="28"/>
          <w:szCs w:val="28"/>
        </w:rPr>
        <w:t>项目主要污染物总量控制为废水量85650t/a，化学需氧量4.283t/a        氨氮0.428t/a、VOCs1.025t/a</w:t>
      </w:r>
      <w:r>
        <w:rPr>
          <w:color w:val="000000"/>
          <w:sz w:val="28"/>
          <w:szCs w:val="28"/>
        </w:rPr>
        <w:t>。</w:t>
      </w:r>
    </w:p>
    <w:p>
      <w:pPr>
        <w:pStyle w:val="97"/>
        <w:spacing w:beforeLines="0" w:afterLines="0"/>
      </w:pPr>
      <w:r>
        <w:rPr>
          <w:sz w:val="28"/>
          <w:szCs w:val="28"/>
        </w:rPr>
        <w:br w:type="page"/>
      </w:r>
      <w:bookmarkStart w:id="185" w:name="_Toc2867141"/>
      <w:bookmarkStart w:id="186" w:name="_Toc523410797"/>
      <w:r>
        <w:t>8 验收监测内容</w:t>
      </w:r>
      <w:bookmarkEnd w:id="185"/>
      <w:bookmarkEnd w:id="186"/>
    </w:p>
    <w:p>
      <w:pPr>
        <w:pStyle w:val="34"/>
        <w:spacing w:beforeLines="0"/>
      </w:pPr>
      <w:bookmarkStart w:id="187" w:name="_Toc523410798"/>
      <w:bookmarkStart w:id="188" w:name="_Toc2867142"/>
      <w:r>
        <w:t>8.1环境保护设施调试效果</w:t>
      </w:r>
      <w:bookmarkEnd w:id="187"/>
      <w:bookmarkEnd w:id="188"/>
    </w:p>
    <w:p>
      <w:pPr>
        <w:spacing w:line="360" w:lineRule="auto"/>
        <w:ind w:firstLine="560" w:firstLineChars="200"/>
      </w:pPr>
      <w:r>
        <w:rPr>
          <w:sz w:val="28"/>
          <w:szCs w:val="28"/>
        </w:rPr>
        <w:t>通过对各类污染物达标排放及各类污染治理设施去除效率的监测，来说明环境保护设施调试效果，具体监测内容见表8-1。</w:t>
      </w:r>
    </w:p>
    <w:p>
      <w:pPr>
        <w:pStyle w:val="6"/>
        <w:spacing w:line="240" w:lineRule="auto"/>
      </w:pPr>
      <w:r>
        <w:t>表8-1 验收监测具体内容表</w:t>
      </w:r>
    </w:p>
    <w:tbl>
      <w:tblPr>
        <w:tblStyle w:val="37"/>
        <w:tblW w:w="8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4"/>
        <w:gridCol w:w="681"/>
        <w:gridCol w:w="2157"/>
        <w:gridCol w:w="3270"/>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24" w:type="dxa"/>
            <w:tcBorders>
              <w:top w:val="single" w:color="auto" w:sz="4" w:space="0"/>
              <w:left w:val="single" w:color="auto" w:sz="4" w:space="0"/>
              <w:right w:val="single" w:color="auto" w:sz="4" w:space="0"/>
            </w:tcBorders>
            <w:vAlign w:val="center"/>
          </w:tcPr>
          <w:p>
            <w:pPr>
              <w:tabs>
                <w:tab w:val="left" w:pos="757"/>
              </w:tabs>
              <w:spacing w:line="240" w:lineRule="exact"/>
              <w:jc w:val="center"/>
              <w:rPr>
                <w:szCs w:val="21"/>
              </w:rPr>
            </w:pPr>
            <w:r>
              <w:rPr>
                <w:szCs w:val="21"/>
              </w:rPr>
              <w:t>监测</w:t>
            </w:r>
          </w:p>
          <w:p>
            <w:pPr>
              <w:tabs>
                <w:tab w:val="left" w:pos="757"/>
              </w:tabs>
              <w:spacing w:line="240" w:lineRule="exact"/>
              <w:jc w:val="center"/>
              <w:rPr>
                <w:szCs w:val="21"/>
              </w:rPr>
            </w:pPr>
            <w:r>
              <w:rPr>
                <w:szCs w:val="21"/>
              </w:rPr>
              <w:t>内容</w:t>
            </w:r>
          </w:p>
        </w:tc>
        <w:tc>
          <w:tcPr>
            <w:tcW w:w="681"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r>
              <w:rPr>
                <w:szCs w:val="21"/>
              </w:rPr>
              <w:t>测点编号</w:t>
            </w:r>
          </w:p>
        </w:tc>
        <w:tc>
          <w:tcPr>
            <w:tcW w:w="2157"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r>
              <w:rPr>
                <w:szCs w:val="21"/>
              </w:rPr>
              <w:t>测点位置</w:t>
            </w:r>
          </w:p>
        </w:tc>
        <w:tc>
          <w:tcPr>
            <w:tcW w:w="3270"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r>
              <w:rPr>
                <w:szCs w:val="21"/>
              </w:rPr>
              <w:t>监测项目</w:t>
            </w:r>
          </w:p>
        </w:tc>
        <w:tc>
          <w:tcPr>
            <w:tcW w:w="1835"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r>
              <w:rPr>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24" w:type="dxa"/>
            <w:vMerge w:val="restart"/>
            <w:tcBorders>
              <w:top w:val="single" w:color="auto" w:sz="4" w:space="0"/>
              <w:left w:val="single" w:color="auto" w:sz="4" w:space="0"/>
              <w:right w:val="single" w:color="auto" w:sz="4" w:space="0"/>
            </w:tcBorders>
            <w:vAlign w:val="center"/>
          </w:tcPr>
          <w:p>
            <w:pPr>
              <w:tabs>
                <w:tab w:val="left" w:pos="757"/>
              </w:tabs>
              <w:spacing w:line="240" w:lineRule="exact"/>
              <w:jc w:val="center"/>
              <w:rPr>
                <w:szCs w:val="21"/>
              </w:rPr>
            </w:pPr>
            <w:r>
              <w:rPr>
                <w:szCs w:val="21"/>
              </w:rPr>
              <w:t>生活污水</w:t>
            </w:r>
          </w:p>
        </w:tc>
        <w:tc>
          <w:tcPr>
            <w:tcW w:w="681" w:type="dxa"/>
            <w:vMerge w:val="restart"/>
            <w:tcBorders>
              <w:top w:val="single" w:color="auto" w:sz="4" w:space="0"/>
              <w:left w:val="single" w:color="auto" w:sz="4" w:space="0"/>
              <w:right w:val="single" w:color="auto" w:sz="4" w:space="0"/>
            </w:tcBorders>
            <w:vAlign w:val="center"/>
          </w:tcPr>
          <w:p>
            <w:pPr>
              <w:tabs>
                <w:tab w:val="left" w:pos="757"/>
              </w:tabs>
              <w:spacing w:line="240" w:lineRule="exact"/>
              <w:jc w:val="center"/>
              <w:rPr>
                <w:szCs w:val="21"/>
              </w:rPr>
            </w:pPr>
            <w:r>
              <w:rPr>
                <w:szCs w:val="21"/>
              </w:rPr>
              <w:t>A</w:t>
            </w:r>
          </w:p>
        </w:tc>
        <w:tc>
          <w:tcPr>
            <w:tcW w:w="2157" w:type="dxa"/>
            <w:vMerge w:val="restart"/>
            <w:tcBorders>
              <w:top w:val="single" w:color="auto" w:sz="4" w:space="0"/>
              <w:left w:val="single" w:color="auto" w:sz="4" w:space="0"/>
              <w:right w:val="single" w:color="auto" w:sz="4" w:space="0"/>
            </w:tcBorders>
            <w:vAlign w:val="center"/>
          </w:tcPr>
          <w:p>
            <w:pPr>
              <w:tabs>
                <w:tab w:val="left" w:pos="757"/>
              </w:tabs>
              <w:spacing w:line="240" w:lineRule="exact"/>
              <w:jc w:val="center"/>
              <w:rPr>
                <w:szCs w:val="21"/>
              </w:rPr>
            </w:pPr>
            <w:r>
              <w:rPr>
                <w:szCs w:val="21"/>
              </w:rPr>
              <w:t>生活污水排放口</w:t>
            </w:r>
          </w:p>
        </w:tc>
        <w:tc>
          <w:tcPr>
            <w:tcW w:w="3270"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pacing w:val="-40"/>
                <w:szCs w:val="21"/>
              </w:rPr>
            </w:pPr>
            <w:r>
              <w:rPr>
                <w:szCs w:val="21"/>
              </w:rPr>
              <w:t>pH</w:t>
            </w:r>
            <w:r>
              <w:rPr>
                <w:spacing w:val="-40"/>
                <w:szCs w:val="21"/>
              </w:rPr>
              <w:t>、</w:t>
            </w:r>
            <w:r>
              <w:rPr>
                <w:szCs w:val="21"/>
              </w:rPr>
              <w:t>COD</w:t>
            </w:r>
            <w:r>
              <w:rPr>
                <w:spacing w:val="-40"/>
                <w:szCs w:val="21"/>
              </w:rPr>
              <w:t>、</w:t>
            </w:r>
            <w:r>
              <w:rPr>
                <w:szCs w:val="21"/>
              </w:rPr>
              <w:t>NH</w:t>
            </w:r>
            <w:r>
              <w:rPr>
                <w:szCs w:val="21"/>
                <w:vertAlign w:val="subscript"/>
              </w:rPr>
              <w:t>3</w:t>
            </w:r>
            <w:r>
              <w:rPr>
                <w:szCs w:val="21"/>
              </w:rPr>
              <w:t>-N</w:t>
            </w:r>
            <w:r>
              <w:rPr>
                <w:spacing w:val="-40"/>
                <w:szCs w:val="21"/>
              </w:rPr>
              <w:t>、</w:t>
            </w:r>
            <w:r>
              <w:rPr>
                <w:szCs w:val="21"/>
              </w:rPr>
              <w:t>SS</w:t>
            </w:r>
            <w:r>
              <w:rPr>
                <w:spacing w:val="-40"/>
                <w:szCs w:val="21"/>
              </w:rPr>
              <w:t>、</w:t>
            </w:r>
            <w:r>
              <w:rPr>
                <w:szCs w:val="21"/>
              </w:rPr>
              <w:t>BOD</w:t>
            </w:r>
            <w:r>
              <w:rPr>
                <w:szCs w:val="21"/>
                <w:vertAlign w:val="subscript"/>
              </w:rPr>
              <w:t>5</w:t>
            </w:r>
            <w:r>
              <w:rPr>
                <w:spacing w:val="-40"/>
                <w:szCs w:val="21"/>
              </w:rPr>
              <w:t>、</w:t>
            </w:r>
          </w:p>
          <w:p>
            <w:pPr>
              <w:tabs>
                <w:tab w:val="left" w:pos="757"/>
              </w:tabs>
              <w:spacing w:line="240" w:lineRule="exact"/>
              <w:jc w:val="center"/>
              <w:rPr>
                <w:szCs w:val="21"/>
              </w:rPr>
            </w:pPr>
            <w:r>
              <w:rPr>
                <w:szCs w:val="21"/>
              </w:rPr>
              <w:t>TN</w:t>
            </w:r>
            <w:r>
              <w:rPr>
                <w:spacing w:val="-40"/>
                <w:kern w:val="21"/>
                <w:szCs w:val="21"/>
              </w:rPr>
              <w:t>、</w:t>
            </w:r>
            <w:r>
              <w:rPr>
                <w:szCs w:val="21"/>
              </w:rPr>
              <w:t>TP</w:t>
            </w:r>
            <w:r>
              <w:rPr>
                <w:spacing w:val="-40"/>
                <w:szCs w:val="21"/>
              </w:rPr>
              <w:t>、</w:t>
            </w:r>
            <w:r>
              <w:rPr>
                <w:szCs w:val="21"/>
              </w:rPr>
              <w:t>动植物油类</w:t>
            </w:r>
          </w:p>
        </w:tc>
        <w:tc>
          <w:tcPr>
            <w:tcW w:w="1835"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r>
              <w:rPr>
                <w:szCs w:val="21"/>
              </w:rPr>
              <w:t>抽样2天</w:t>
            </w:r>
            <w:r>
              <w:rPr>
                <w:spacing w:val="-40"/>
                <w:szCs w:val="21"/>
              </w:rPr>
              <w:t>，</w:t>
            </w:r>
            <w:r>
              <w:rPr>
                <w:szCs w:val="21"/>
              </w:rPr>
              <w:t>每天</w:t>
            </w:r>
          </w:p>
          <w:p>
            <w:pPr>
              <w:tabs>
                <w:tab w:val="left" w:pos="757"/>
              </w:tabs>
              <w:spacing w:line="240" w:lineRule="exact"/>
              <w:jc w:val="center"/>
              <w:rPr>
                <w:szCs w:val="21"/>
              </w:rPr>
            </w:pPr>
            <w:r>
              <w:rPr>
                <w:szCs w:val="21"/>
              </w:rPr>
              <w:t>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24" w:type="dxa"/>
            <w:vMerge w:val="continue"/>
            <w:tcBorders>
              <w:left w:val="single" w:color="auto" w:sz="4" w:space="0"/>
              <w:right w:val="single" w:color="auto" w:sz="4" w:space="0"/>
            </w:tcBorders>
            <w:vAlign w:val="center"/>
          </w:tcPr>
          <w:p>
            <w:pPr>
              <w:tabs>
                <w:tab w:val="left" w:pos="757"/>
              </w:tabs>
              <w:spacing w:line="240" w:lineRule="exact"/>
              <w:jc w:val="center"/>
              <w:rPr>
                <w:szCs w:val="21"/>
              </w:rPr>
            </w:pPr>
          </w:p>
        </w:tc>
        <w:tc>
          <w:tcPr>
            <w:tcW w:w="681" w:type="dxa"/>
            <w:vMerge w:val="continue"/>
            <w:tcBorders>
              <w:left w:val="single" w:color="auto" w:sz="4" w:space="0"/>
              <w:right w:val="single" w:color="auto" w:sz="4" w:space="0"/>
            </w:tcBorders>
            <w:vAlign w:val="center"/>
          </w:tcPr>
          <w:p>
            <w:pPr>
              <w:tabs>
                <w:tab w:val="left" w:pos="757"/>
              </w:tabs>
              <w:spacing w:line="240" w:lineRule="exact"/>
              <w:jc w:val="center"/>
              <w:rPr>
                <w:szCs w:val="21"/>
              </w:rPr>
            </w:pPr>
          </w:p>
        </w:tc>
        <w:tc>
          <w:tcPr>
            <w:tcW w:w="2157" w:type="dxa"/>
            <w:vMerge w:val="continue"/>
            <w:tcBorders>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p>
        </w:tc>
        <w:tc>
          <w:tcPr>
            <w:tcW w:w="3270"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r>
              <w:rPr>
                <w:szCs w:val="21"/>
              </w:rPr>
              <w:t>COD</w:t>
            </w:r>
            <w:r>
              <w:rPr>
                <w:spacing w:val="-40"/>
                <w:szCs w:val="21"/>
              </w:rPr>
              <w:t>、</w:t>
            </w:r>
            <w:r>
              <w:rPr>
                <w:szCs w:val="21"/>
              </w:rPr>
              <w:t>NH</w:t>
            </w:r>
            <w:r>
              <w:rPr>
                <w:szCs w:val="21"/>
                <w:vertAlign w:val="subscript"/>
              </w:rPr>
              <w:t>3</w:t>
            </w:r>
            <w:r>
              <w:rPr>
                <w:szCs w:val="21"/>
              </w:rPr>
              <w:t>-N</w:t>
            </w:r>
            <w:r>
              <w:rPr>
                <w:spacing w:val="-40"/>
                <w:szCs w:val="21"/>
              </w:rPr>
              <w:t>、</w:t>
            </w:r>
            <w:r>
              <w:rPr>
                <w:szCs w:val="21"/>
              </w:rPr>
              <w:t>TN</w:t>
            </w:r>
            <w:r>
              <w:rPr>
                <w:spacing w:val="-40"/>
                <w:kern w:val="21"/>
                <w:szCs w:val="21"/>
              </w:rPr>
              <w:t>、</w:t>
            </w:r>
            <w:r>
              <w:rPr>
                <w:szCs w:val="21"/>
              </w:rPr>
              <w:t>TP</w:t>
            </w:r>
          </w:p>
        </w:tc>
        <w:tc>
          <w:tcPr>
            <w:tcW w:w="1835"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r>
              <w:rPr>
                <w:szCs w:val="21"/>
              </w:rPr>
              <w:t>抽样1天</w:t>
            </w:r>
            <w:r>
              <w:rPr>
                <w:spacing w:val="-40"/>
                <w:szCs w:val="21"/>
              </w:rPr>
              <w:t>，</w:t>
            </w:r>
            <w:r>
              <w:rPr>
                <w:szCs w:val="21"/>
              </w:rPr>
              <w:t>每天</w:t>
            </w:r>
          </w:p>
          <w:p>
            <w:pPr>
              <w:tabs>
                <w:tab w:val="left" w:pos="757"/>
              </w:tabs>
              <w:spacing w:line="240" w:lineRule="exact"/>
              <w:jc w:val="center"/>
              <w:rPr>
                <w:szCs w:val="21"/>
              </w:rPr>
            </w:pPr>
            <w:r>
              <w:rPr>
                <w:szCs w:val="21"/>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24" w:type="dxa"/>
            <w:tcBorders>
              <w:left w:val="single" w:color="auto" w:sz="4" w:space="0"/>
              <w:right w:val="single" w:color="auto" w:sz="4" w:space="0"/>
            </w:tcBorders>
            <w:vAlign w:val="center"/>
          </w:tcPr>
          <w:p>
            <w:pPr>
              <w:tabs>
                <w:tab w:val="left" w:pos="757"/>
              </w:tabs>
              <w:spacing w:line="240" w:lineRule="exact"/>
              <w:jc w:val="center"/>
              <w:rPr>
                <w:rFonts w:eastAsia="Calibri"/>
                <w:szCs w:val="21"/>
              </w:rPr>
            </w:pPr>
            <w:r>
              <w:rPr>
                <w:szCs w:val="21"/>
              </w:rPr>
              <w:t>生产废水</w:t>
            </w:r>
          </w:p>
        </w:tc>
        <w:tc>
          <w:tcPr>
            <w:tcW w:w="681" w:type="dxa"/>
            <w:tcBorders>
              <w:left w:val="single" w:color="auto" w:sz="4" w:space="0"/>
              <w:right w:val="single" w:color="auto" w:sz="4" w:space="0"/>
            </w:tcBorders>
            <w:vAlign w:val="center"/>
          </w:tcPr>
          <w:p>
            <w:pPr>
              <w:tabs>
                <w:tab w:val="left" w:pos="757"/>
              </w:tabs>
              <w:spacing w:line="240" w:lineRule="exact"/>
              <w:jc w:val="center"/>
              <w:rPr>
                <w:rFonts w:eastAsia="Calibri"/>
                <w:szCs w:val="21"/>
              </w:rPr>
            </w:pPr>
            <w:r>
              <w:rPr>
                <w:szCs w:val="21"/>
              </w:rPr>
              <w:t>B</w:t>
            </w:r>
          </w:p>
        </w:tc>
        <w:tc>
          <w:tcPr>
            <w:tcW w:w="2157" w:type="dxa"/>
            <w:tcBorders>
              <w:left w:val="single" w:color="auto" w:sz="4" w:space="0"/>
              <w:bottom w:val="single" w:color="auto" w:sz="4" w:space="0"/>
              <w:right w:val="single" w:color="auto" w:sz="4" w:space="0"/>
            </w:tcBorders>
            <w:vAlign w:val="center"/>
          </w:tcPr>
          <w:p>
            <w:pPr>
              <w:tabs>
                <w:tab w:val="left" w:pos="757"/>
              </w:tabs>
              <w:spacing w:line="240" w:lineRule="exact"/>
              <w:jc w:val="center"/>
              <w:rPr>
                <w:rFonts w:eastAsia="Calibri"/>
                <w:szCs w:val="21"/>
              </w:rPr>
            </w:pPr>
            <w:r>
              <w:t>前处理</w:t>
            </w:r>
            <w:r>
              <w:rPr>
                <w:szCs w:val="21"/>
              </w:rPr>
              <w:t>废水暂存罐</w:t>
            </w:r>
          </w:p>
        </w:tc>
        <w:tc>
          <w:tcPr>
            <w:tcW w:w="3270"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r>
              <w:rPr>
                <w:szCs w:val="21"/>
              </w:rPr>
              <w:t>COD</w:t>
            </w:r>
            <w:r>
              <w:rPr>
                <w:spacing w:val="-40"/>
                <w:szCs w:val="21"/>
              </w:rPr>
              <w:t>、</w:t>
            </w:r>
            <w:r>
              <w:rPr>
                <w:szCs w:val="21"/>
              </w:rPr>
              <w:t>NH</w:t>
            </w:r>
            <w:r>
              <w:rPr>
                <w:szCs w:val="21"/>
                <w:vertAlign w:val="subscript"/>
              </w:rPr>
              <w:t>3</w:t>
            </w:r>
            <w:r>
              <w:rPr>
                <w:szCs w:val="21"/>
              </w:rPr>
              <w:t>-N、TN、TCr、CN</w:t>
            </w:r>
            <w:r>
              <w:rPr>
                <w:szCs w:val="21"/>
                <w:vertAlign w:val="superscript"/>
              </w:rPr>
              <w:t>-</w:t>
            </w:r>
            <w:r>
              <w:t>、TCu、TNi</w:t>
            </w:r>
          </w:p>
        </w:tc>
        <w:tc>
          <w:tcPr>
            <w:tcW w:w="1835"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r>
              <w:rPr>
                <w:szCs w:val="21"/>
              </w:rPr>
              <w:t>抽样1天</w:t>
            </w:r>
            <w:r>
              <w:rPr>
                <w:spacing w:val="-40"/>
                <w:szCs w:val="21"/>
              </w:rPr>
              <w:t>，</w:t>
            </w:r>
            <w:r>
              <w:rPr>
                <w:szCs w:val="21"/>
              </w:rPr>
              <w:t>每天</w:t>
            </w:r>
          </w:p>
          <w:p>
            <w:pPr>
              <w:tabs>
                <w:tab w:val="left" w:pos="757"/>
              </w:tabs>
              <w:spacing w:line="240" w:lineRule="exact"/>
              <w:jc w:val="center"/>
              <w:rPr>
                <w:szCs w:val="21"/>
              </w:rPr>
            </w:pPr>
            <w:r>
              <w:rPr>
                <w:szCs w:val="21"/>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24" w:type="dxa"/>
            <w:vMerge w:val="restart"/>
            <w:tcBorders>
              <w:top w:val="single" w:color="auto" w:sz="4" w:space="0"/>
              <w:left w:val="single" w:color="auto" w:sz="4" w:space="0"/>
              <w:right w:val="single" w:color="auto" w:sz="4" w:space="0"/>
            </w:tcBorders>
            <w:vAlign w:val="center"/>
          </w:tcPr>
          <w:p>
            <w:pPr>
              <w:tabs>
                <w:tab w:val="left" w:pos="757"/>
              </w:tabs>
              <w:spacing w:line="240" w:lineRule="exact"/>
              <w:jc w:val="center"/>
              <w:rPr>
                <w:szCs w:val="21"/>
              </w:rPr>
            </w:pPr>
            <w:r>
              <w:rPr>
                <w:szCs w:val="21"/>
              </w:rPr>
              <w:t>有组织废气</w:t>
            </w:r>
          </w:p>
        </w:tc>
        <w:tc>
          <w:tcPr>
            <w:tcW w:w="681" w:type="dxa"/>
            <w:tcBorders>
              <w:top w:val="single" w:color="auto" w:sz="4" w:space="0"/>
              <w:left w:val="single" w:color="auto" w:sz="4" w:space="0"/>
              <w:right w:val="single" w:color="auto" w:sz="4" w:space="0"/>
            </w:tcBorders>
            <w:vAlign w:val="center"/>
          </w:tcPr>
          <w:p>
            <w:pPr>
              <w:tabs>
                <w:tab w:val="left" w:pos="757"/>
              </w:tabs>
              <w:spacing w:line="240" w:lineRule="exact"/>
              <w:jc w:val="center"/>
              <w:rPr>
                <w:szCs w:val="21"/>
              </w:rPr>
            </w:pPr>
            <w:r>
              <w:rPr>
                <w:szCs w:val="21"/>
              </w:rPr>
              <w:t>C、D</w:t>
            </w:r>
          </w:p>
        </w:tc>
        <w:tc>
          <w:tcPr>
            <w:tcW w:w="2157" w:type="dxa"/>
            <w:tcBorders>
              <w:top w:val="single" w:color="auto" w:sz="4" w:space="0"/>
              <w:left w:val="single" w:color="auto" w:sz="4" w:space="0"/>
              <w:right w:val="single" w:color="auto" w:sz="4" w:space="0"/>
            </w:tcBorders>
            <w:vAlign w:val="center"/>
          </w:tcPr>
          <w:p>
            <w:pPr>
              <w:jc w:val="center"/>
              <w:rPr>
                <w:szCs w:val="21"/>
              </w:rPr>
            </w:pPr>
            <w:r>
              <w:t>车间一磷化、酸洗、发黑综合废气净化前、后排气筒</w:t>
            </w:r>
          </w:p>
        </w:tc>
        <w:tc>
          <w:tcPr>
            <w:tcW w:w="3270"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r>
              <w:rPr>
                <w:szCs w:val="21"/>
              </w:rPr>
              <w:t>氨、氯化氢</w:t>
            </w:r>
          </w:p>
        </w:tc>
        <w:tc>
          <w:tcPr>
            <w:tcW w:w="1835"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r>
              <w:rPr>
                <w:szCs w:val="21"/>
              </w:rPr>
              <w:t>抽样2天</w:t>
            </w:r>
            <w:r>
              <w:rPr>
                <w:spacing w:val="-40"/>
                <w:szCs w:val="21"/>
              </w:rPr>
              <w:t>，</w:t>
            </w:r>
            <w:r>
              <w:rPr>
                <w:szCs w:val="21"/>
              </w:rPr>
              <w:t>每天</w:t>
            </w:r>
          </w:p>
          <w:p>
            <w:pPr>
              <w:tabs>
                <w:tab w:val="left" w:pos="757"/>
              </w:tabs>
              <w:spacing w:line="240" w:lineRule="exact"/>
              <w:ind w:left="-13" w:hanging="86"/>
              <w:jc w:val="center"/>
              <w:rPr>
                <w:szCs w:val="21"/>
              </w:rPr>
            </w:pPr>
            <w:r>
              <w:rPr>
                <w:szCs w:val="21"/>
              </w:rPr>
              <w:t>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24" w:type="dxa"/>
            <w:vMerge w:val="continue"/>
            <w:tcBorders>
              <w:left w:val="single" w:color="auto" w:sz="4" w:space="0"/>
              <w:right w:val="single" w:color="auto" w:sz="4" w:space="0"/>
            </w:tcBorders>
            <w:vAlign w:val="center"/>
          </w:tcPr>
          <w:p>
            <w:pPr>
              <w:tabs>
                <w:tab w:val="left" w:pos="757"/>
              </w:tabs>
              <w:spacing w:line="240" w:lineRule="exact"/>
              <w:jc w:val="center"/>
              <w:rPr>
                <w:szCs w:val="21"/>
              </w:rPr>
            </w:pPr>
          </w:p>
        </w:tc>
        <w:tc>
          <w:tcPr>
            <w:tcW w:w="681" w:type="dxa"/>
            <w:tcBorders>
              <w:top w:val="single" w:color="auto" w:sz="4" w:space="0"/>
              <w:left w:val="single" w:color="auto" w:sz="4" w:space="0"/>
              <w:right w:val="single" w:color="auto" w:sz="4" w:space="0"/>
            </w:tcBorders>
            <w:vAlign w:val="center"/>
          </w:tcPr>
          <w:p>
            <w:pPr>
              <w:tabs>
                <w:tab w:val="left" w:pos="757"/>
              </w:tabs>
              <w:spacing w:line="240" w:lineRule="exact"/>
              <w:jc w:val="center"/>
              <w:rPr>
                <w:szCs w:val="21"/>
              </w:rPr>
            </w:pPr>
            <w:r>
              <w:rPr>
                <w:szCs w:val="21"/>
              </w:rPr>
              <w:t>D</w:t>
            </w:r>
          </w:p>
        </w:tc>
        <w:tc>
          <w:tcPr>
            <w:tcW w:w="2157" w:type="dxa"/>
            <w:tcBorders>
              <w:top w:val="single" w:color="auto" w:sz="4" w:space="0"/>
              <w:left w:val="single" w:color="auto" w:sz="4" w:space="0"/>
              <w:right w:val="single" w:color="auto" w:sz="4" w:space="0"/>
            </w:tcBorders>
            <w:vAlign w:val="center"/>
          </w:tcPr>
          <w:p>
            <w:pPr>
              <w:tabs>
                <w:tab w:val="left" w:pos="757"/>
              </w:tabs>
              <w:spacing w:line="240" w:lineRule="exact"/>
              <w:jc w:val="center"/>
              <w:rPr>
                <w:szCs w:val="21"/>
              </w:rPr>
            </w:pPr>
            <w:r>
              <w:rPr>
                <w:szCs w:val="21"/>
              </w:rPr>
              <w:t>喷漆废气净化前排气筒</w:t>
            </w:r>
          </w:p>
        </w:tc>
        <w:tc>
          <w:tcPr>
            <w:tcW w:w="3270"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r>
              <w:rPr>
                <w:szCs w:val="21"/>
              </w:rPr>
              <w:t>VOCs、苯系物、乙酸酯类</w:t>
            </w:r>
          </w:p>
        </w:tc>
        <w:tc>
          <w:tcPr>
            <w:tcW w:w="1835" w:type="dxa"/>
            <w:vMerge w:val="restart"/>
            <w:tcBorders>
              <w:top w:val="single" w:color="auto" w:sz="4" w:space="0"/>
              <w:left w:val="single" w:color="auto" w:sz="4" w:space="0"/>
              <w:right w:val="single" w:color="auto" w:sz="4" w:space="0"/>
            </w:tcBorders>
            <w:vAlign w:val="center"/>
          </w:tcPr>
          <w:p>
            <w:pPr>
              <w:tabs>
                <w:tab w:val="left" w:pos="757"/>
              </w:tabs>
              <w:spacing w:line="240" w:lineRule="exact"/>
              <w:jc w:val="center"/>
              <w:rPr>
                <w:szCs w:val="21"/>
              </w:rPr>
            </w:pPr>
            <w:r>
              <w:rPr>
                <w:szCs w:val="21"/>
              </w:rPr>
              <w:t>抽样2天</w:t>
            </w:r>
            <w:r>
              <w:rPr>
                <w:spacing w:val="-40"/>
                <w:szCs w:val="21"/>
              </w:rPr>
              <w:t>，</w:t>
            </w:r>
            <w:r>
              <w:rPr>
                <w:szCs w:val="21"/>
              </w:rPr>
              <w:t>每天</w:t>
            </w:r>
          </w:p>
          <w:p>
            <w:pPr>
              <w:tabs>
                <w:tab w:val="left" w:pos="757"/>
              </w:tabs>
              <w:spacing w:line="240" w:lineRule="exact"/>
              <w:ind w:left="-13" w:hanging="86"/>
              <w:jc w:val="center"/>
              <w:rPr>
                <w:szCs w:val="21"/>
              </w:rPr>
            </w:pPr>
            <w:r>
              <w:rPr>
                <w:szCs w:val="21"/>
              </w:rPr>
              <w:t>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24" w:type="dxa"/>
            <w:vMerge w:val="continue"/>
            <w:tcBorders>
              <w:left w:val="single" w:color="auto" w:sz="4" w:space="0"/>
              <w:right w:val="single" w:color="auto" w:sz="4" w:space="0"/>
            </w:tcBorders>
            <w:vAlign w:val="center"/>
          </w:tcPr>
          <w:p>
            <w:pPr>
              <w:tabs>
                <w:tab w:val="left" w:pos="757"/>
              </w:tabs>
              <w:spacing w:line="240" w:lineRule="exact"/>
              <w:jc w:val="center"/>
              <w:rPr>
                <w:szCs w:val="21"/>
              </w:rPr>
            </w:pPr>
          </w:p>
        </w:tc>
        <w:tc>
          <w:tcPr>
            <w:tcW w:w="681" w:type="dxa"/>
            <w:tcBorders>
              <w:top w:val="single" w:color="auto" w:sz="4" w:space="0"/>
              <w:left w:val="single" w:color="auto" w:sz="4" w:space="0"/>
              <w:right w:val="single" w:color="auto" w:sz="4" w:space="0"/>
            </w:tcBorders>
            <w:vAlign w:val="center"/>
          </w:tcPr>
          <w:p>
            <w:pPr>
              <w:tabs>
                <w:tab w:val="left" w:pos="757"/>
              </w:tabs>
              <w:spacing w:line="240" w:lineRule="exact"/>
              <w:jc w:val="center"/>
              <w:rPr>
                <w:szCs w:val="21"/>
              </w:rPr>
            </w:pPr>
            <w:r>
              <w:rPr>
                <w:szCs w:val="21"/>
              </w:rPr>
              <w:t>E</w:t>
            </w:r>
          </w:p>
        </w:tc>
        <w:tc>
          <w:tcPr>
            <w:tcW w:w="2157" w:type="dxa"/>
            <w:tcBorders>
              <w:top w:val="single" w:color="auto" w:sz="4" w:space="0"/>
              <w:left w:val="single" w:color="auto" w:sz="4" w:space="0"/>
              <w:right w:val="single" w:color="auto" w:sz="4" w:space="0"/>
            </w:tcBorders>
            <w:vAlign w:val="center"/>
          </w:tcPr>
          <w:p>
            <w:pPr>
              <w:tabs>
                <w:tab w:val="left" w:pos="757"/>
              </w:tabs>
              <w:spacing w:line="240" w:lineRule="exact"/>
              <w:jc w:val="center"/>
              <w:rPr>
                <w:szCs w:val="21"/>
              </w:rPr>
            </w:pPr>
            <w:r>
              <w:rPr>
                <w:szCs w:val="21"/>
              </w:rPr>
              <w:t>喷漆废气净化后排气筒</w:t>
            </w:r>
          </w:p>
        </w:tc>
        <w:tc>
          <w:tcPr>
            <w:tcW w:w="3270"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r>
              <w:rPr>
                <w:szCs w:val="21"/>
              </w:rPr>
              <w:t>VOCs、苯系物、乙酸酯类</w:t>
            </w:r>
          </w:p>
        </w:tc>
        <w:tc>
          <w:tcPr>
            <w:tcW w:w="1835" w:type="dxa"/>
            <w:vMerge w:val="continue"/>
            <w:tcBorders>
              <w:left w:val="single" w:color="auto" w:sz="4" w:space="0"/>
              <w:bottom w:val="single" w:color="auto" w:sz="4" w:space="0"/>
              <w:right w:val="single" w:color="auto" w:sz="4" w:space="0"/>
            </w:tcBorders>
            <w:vAlign w:val="center"/>
          </w:tcPr>
          <w:p>
            <w:pPr>
              <w:tabs>
                <w:tab w:val="left" w:pos="757"/>
              </w:tabs>
              <w:spacing w:line="240" w:lineRule="exact"/>
              <w:ind w:left="-13" w:hanging="86"/>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24" w:type="dxa"/>
            <w:tcBorders>
              <w:left w:val="single" w:color="auto" w:sz="4" w:space="0"/>
              <w:right w:val="single" w:color="auto" w:sz="4" w:space="0"/>
            </w:tcBorders>
            <w:vAlign w:val="center"/>
          </w:tcPr>
          <w:p>
            <w:pPr>
              <w:tabs>
                <w:tab w:val="left" w:pos="757"/>
              </w:tabs>
              <w:spacing w:line="240" w:lineRule="exact"/>
              <w:jc w:val="center"/>
              <w:rPr>
                <w:szCs w:val="21"/>
              </w:rPr>
            </w:pPr>
            <w:r>
              <w:rPr>
                <w:szCs w:val="21"/>
              </w:rPr>
              <w:t>噪声</w:t>
            </w:r>
          </w:p>
        </w:tc>
        <w:tc>
          <w:tcPr>
            <w:tcW w:w="681" w:type="dxa"/>
            <w:tcBorders>
              <w:top w:val="single" w:color="auto" w:sz="4" w:space="0"/>
              <w:left w:val="single" w:color="auto" w:sz="4" w:space="0"/>
              <w:right w:val="single" w:color="auto" w:sz="4" w:space="0"/>
            </w:tcBorders>
            <w:vAlign w:val="center"/>
          </w:tcPr>
          <w:p>
            <w:pPr>
              <w:tabs>
                <w:tab w:val="left" w:pos="757"/>
              </w:tabs>
              <w:spacing w:line="240" w:lineRule="exact"/>
              <w:jc w:val="center"/>
              <w:rPr>
                <w:szCs w:val="21"/>
              </w:rPr>
            </w:pPr>
            <w:r>
              <w:rPr>
                <w:szCs w:val="21"/>
              </w:rPr>
              <w:t>1-4</w:t>
            </w:r>
          </w:p>
        </w:tc>
        <w:tc>
          <w:tcPr>
            <w:tcW w:w="2157" w:type="dxa"/>
            <w:tcBorders>
              <w:top w:val="single" w:color="auto" w:sz="4" w:space="0"/>
              <w:left w:val="single" w:color="auto" w:sz="4" w:space="0"/>
              <w:right w:val="single" w:color="auto" w:sz="4" w:space="0"/>
            </w:tcBorders>
            <w:vAlign w:val="center"/>
          </w:tcPr>
          <w:p>
            <w:pPr>
              <w:tabs>
                <w:tab w:val="left" w:pos="757"/>
              </w:tabs>
              <w:spacing w:line="240" w:lineRule="exact"/>
              <w:jc w:val="center"/>
              <w:rPr>
                <w:szCs w:val="21"/>
              </w:rPr>
            </w:pPr>
            <w:r>
              <w:rPr>
                <w:szCs w:val="21"/>
              </w:rPr>
              <w:t>厂界四周</w:t>
            </w:r>
          </w:p>
        </w:tc>
        <w:tc>
          <w:tcPr>
            <w:tcW w:w="3270"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r>
              <w:rPr>
                <w:szCs w:val="21"/>
              </w:rPr>
              <w:t>等效声级</w:t>
            </w:r>
          </w:p>
        </w:tc>
        <w:tc>
          <w:tcPr>
            <w:tcW w:w="1835"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ind w:left="-13" w:hanging="86"/>
              <w:jc w:val="center"/>
              <w:rPr>
                <w:szCs w:val="21"/>
              </w:rPr>
            </w:pPr>
            <w:r>
              <w:rPr>
                <w:szCs w:val="21"/>
              </w:rPr>
              <w:t>监测2天</w:t>
            </w:r>
            <w:r>
              <w:rPr>
                <w:spacing w:val="-40"/>
                <w:szCs w:val="21"/>
              </w:rPr>
              <w:t>，</w:t>
            </w:r>
            <w:r>
              <w:rPr>
                <w:szCs w:val="21"/>
              </w:rPr>
              <w:t>每天</w:t>
            </w:r>
          </w:p>
          <w:p>
            <w:pPr>
              <w:tabs>
                <w:tab w:val="left" w:pos="757"/>
              </w:tabs>
              <w:spacing w:line="240" w:lineRule="exact"/>
              <w:ind w:left="-13" w:hanging="86"/>
              <w:jc w:val="center"/>
              <w:rPr>
                <w:szCs w:val="21"/>
              </w:rPr>
            </w:pPr>
            <w:r>
              <w:rPr>
                <w:szCs w:val="21"/>
              </w:rPr>
              <w:t>上午、下午各1次</w:t>
            </w:r>
          </w:p>
        </w:tc>
      </w:tr>
    </w:tbl>
    <w:p>
      <w:pPr>
        <w:pStyle w:val="97"/>
        <w:spacing w:beforeLines="0" w:afterLines="0"/>
      </w:pPr>
      <w:r>
        <w:br w:type="page"/>
      </w:r>
      <w:bookmarkStart w:id="189" w:name="_Toc2867143"/>
      <w:bookmarkStart w:id="190" w:name="_Toc523410799"/>
      <w:r>
        <w:t>9 质量保证及质量控制</w:t>
      </w:r>
      <w:bookmarkEnd w:id="189"/>
      <w:bookmarkEnd w:id="190"/>
    </w:p>
    <w:p>
      <w:pPr>
        <w:pStyle w:val="34"/>
        <w:spacing w:beforeLines="0"/>
      </w:pPr>
      <w:bookmarkStart w:id="191" w:name="_Toc523410800"/>
      <w:bookmarkStart w:id="192" w:name="_Toc2867144"/>
      <w:r>
        <w:t>9.1 监测分析方法</w:t>
      </w:r>
      <w:bookmarkEnd w:id="191"/>
      <w:bookmarkEnd w:id="192"/>
    </w:p>
    <w:p>
      <w:pPr>
        <w:spacing w:line="360" w:lineRule="auto"/>
        <w:ind w:firstLine="560" w:firstLineChars="200"/>
        <w:rPr>
          <w:sz w:val="28"/>
        </w:rPr>
      </w:pPr>
      <w:r>
        <w:rPr>
          <w:sz w:val="28"/>
        </w:rPr>
        <w:t>监测项目具体分析方法见表9-1：</w:t>
      </w:r>
    </w:p>
    <w:p>
      <w:pPr>
        <w:pStyle w:val="6"/>
        <w:spacing w:line="240" w:lineRule="auto"/>
      </w:pPr>
      <w:r>
        <w:t>表9-1 各监测项目具体分析方法表</w:t>
      </w:r>
    </w:p>
    <w:tbl>
      <w:tblPr>
        <w:tblStyle w:val="3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227"/>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813" w:type="dxa"/>
            <w:tcMar>
              <w:left w:w="28" w:type="dxa"/>
              <w:right w:w="28" w:type="dxa"/>
            </w:tcMar>
            <w:vAlign w:val="center"/>
          </w:tcPr>
          <w:p>
            <w:pPr>
              <w:jc w:val="center"/>
              <w:rPr>
                <w:szCs w:val="21"/>
              </w:rPr>
            </w:pPr>
            <w:r>
              <w:rPr>
                <w:szCs w:val="21"/>
              </w:rPr>
              <w:t>类别</w:t>
            </w:r>
          </w:p>
        </w:tc>
        <w:tc>
          <w:tcPr>
            <w:tcW w:w="1227" w:type="dxa"/>
            <w:tcMar>
              <w:left w:w="28" w:type="dxa"/>
              <w:right w:w="28" w:type="dxa"/>
            </w:tcMar>
            <w:vAlign w:val="center"/>
          </w:tcPr>
          <w:p>
            <w:pPr>
              <w:jc w:val="center"/>
              <w:rPr>
                <w:szCs w:val="21"/>
              </w:rPr>
            </w:pPr>
            <w:r>
              <w:rPr>
                <w:szCs w:val="21"/>
              </w:rPr>
              <w:t>监测项目</w:t>
            </w:r>
          </w:p>
        </w:tc>
        <w:tc>
          <w:tcPr>
            <w:tcW w:w="6518" w:type="dxa"/>
            <w:tcMar>
              <w:left w:w="28" w:type="dxa"/>
              <w:right w:w="28" w:type="dxa"/>
            </w:tcMar>
            <w:vAlign w:val="center"/>
          </w:tcPr>
          <w:p>
            <w:pPr>
              <w:ind w:firstLine="425"/>
              <w:jc w:val="center"/>
              <w:rPr>
                <w:szCs w:val="21"/>
              </w:rPr>
            </w:pPr>
            <w:r>
              <w:rPr>
                <w:szCs w:val="21"/>
              </w:rPr>
              <w:t>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restart"/>
            <w:tcMar>
              <w:left w:w="28" w:type="dxa"/>
              <w:right w:w="28" w:type="dxa"/>
            </w:tcMar>
            <w:vAlign w:val="center"/>
          </w:tcPr>
          <w:p>
            <w:pPr>
              <w:widowControl/>
              <w:jc w:val="center"/>
              <w:textAlignment w:val="center"/>
              <w:rPr>
                <w:color w:val="000000"/>
                <w:kern w:val="0"/>
                <w:szCs w:val="21"/>
              </w:rPr>
            </w:pPr>
            <w:r>
              <w:rPr>
                <w:color w:val="000000"/>
                <w:kern w:val="0"/>
                <w:szCs w:val="21"/>
              </w:rPr>
              <w:t>废水</w:t>
            </w:r>
          </w:p>
        </w:tc>
        <w:tc>
          <w:tcPr>
            <w:tcW w:w="1227" w:type="dxa"/>
            <w:tcMar>
              <w:left w:w="28" w:type="dxa"/>
              <w:right w:w="28" w:type="dxa"/>
            </w:tcMar>
            <w:vAlign w:val="center"/>
          </w:tcPr>
          <w:p>
            <w:pPr>
              <w:ind w:firstLine="12" w:firstLineChars="6"/>
              <w:jc w:val="center"/>
              <w:rPr>
                <w:color w:val="000000"/>
                <w:szCs w:val="21"/>
              </w:rPr>
            </w:pPr>
            <w:r>
              <w:rPr>
                <w:color w:val="000000"/>
                <w:szCs w:val="21"/>
              </w:rPr>
              <w:t>pH值</w:t>
            </w:r>
          </w:p>
        </w:tc>
        <w:tc>
          <w:tcPr>
            <w:tcW w:w="6518" w:type="dxa"/>
            <w:tcMar>
              <w:left w:w="28" w:type="dxa"/>
              <w:right w:w="28" w:type="dxa"/>
            </w:tcMar>
            <w:vAlign w:val="center"/>
          </w:tcPr>
          <w:p>
            <w:pPr>
              <w:ind w:firstLine="12" w:firstLineChars="6"/>
              <w:jc w:val="left"/>
              <w:rPr>
                <w:color w:val="000000"/>
                <w:szCs w:val="21"/>
              </w:rPr>
            </w:pPr>
            <w:r>
              <w:rPr>
                <w:color w:val="000000"/>
                <w:szCs w:val="21"/>
              </w:rPr>
              <w:t>水质 pH值的测定 玻璃电极法 GB/T 6920</w:t>
            </w:r>
            <w:r>
              <w:rPr>
                <w:spacing w:val="-6"/>
                <w:szCs w:val="21"/>
              </w:rPr>
              <w:t>—</w:t>
            </w:r>
            <w:r>
              <w:rPr>
                <w:color w:val="000000"/>
                <w:szCs w:val="21"/>
              </w:rPr>
              <w:t>1986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color w:val="000000"/>
                <w:kern w:val="0"/>
                <w:szCs w:val="21"/>
              </w:rPr>
            </w:pPr>
          </w:p>
        </w:tc>
        <w:tc>
          <w:tcPr>
            <w:tcW w:w="1227" w:type="dxa"/>
            <w:tcMar>
              <w:left w:w="28" w:type="dxa"/>
              <w:right w:w="28" w:type="dxa"/>
            </w:tcMar>
            <w:vAlign w:val="center"/>
          </w:tcPr>
          <w:p>
            <w:pPr>
              <w:ind w:firstLine="12" w:firstLineChars="6"/>
              <w:jc w:val="center"/>
              <w:rPr>
                <w:color w:val="000000"/>
                <w:szCs w:val="21"/>
              </w:rPr>
            </w:pPr>
            <w:r>
              <w:rPr>
                <w:color w:val="000000"/>
                <w:szCs w:val="21"/>
              </w:rPr>
              <w:t>COD</w:t>
            </w:r>
          </w:p>
        </w:tc>
        <w:tc>
          <w:tcPr>
            <w:tcW w:w="6518" w:type="dxa"/>
            <w:tcMar>
              <w:left w:w="28" w:type="dxa"/>
              <w:right w:w="28" w:type="dxa"/>
            </w:tcMar>
            <w:vAlign w:val="center"/>
          </w:tcPr>
          <w:p>
            <w:pPr>
              <w:ind w:firstLine="12" w:firstLineChars="6"/>
              <w:jc w:val="left"/>
              <w:rPr>
                <w:color w:val="000000"/>
                <w:szCs w:val="21"/>
              </w:rPr>
            </w:pPr>
            <w:r>
              <w:rPr>
                <w:color w:val="000000"/>
                <w:szCs w:val="21"/>
              </w:rPr>
              <w:t>水质 化学需氧量的测定 重铬酸盐法 HJ 828</w:t>
            </w:r>
            <w:r>
              <w:rPr>
                <w:spacing w:val="-6"/>
                <w:szCs w:val="21"/>
              </w:rPr>
              <w:t>—</w:t>
            </w:r>
            <w:r>
              <w:rPr>
                <w:color w:val="000000"/>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color w:val="000000"/>
                <w:kern w:val="0"/>
                <w:szCs w:val="21"/>
              </w:rPr>
            </w:pPr>
          </w:p>
        </w:tc>
        <w:tc>
          <w:tcPr>
            <w:tcW w:w="1227" w:type="dxa"/>
            <w:tcMar>
              <w:left w:w="28" w:type="dxa"/>
              <w:right w:w="28" w:type="dxa"/>
            </w:tcMar>
            <w:vAlign w:val="center"/>
          </w:tcPr>
          <w:p>
            <w:pPr>
              <w:ind w:firstLine="12" w:firstLineChars="6"/>
              <w:jc w:val="center"/>
              <w:rPr>
                <w:color w:val="000000"/>
                <w:szCs w:val="21"/>
              </w:rPr>
            </w:pPr>
            <w:r>
              <w:rPr>
                <w:color w:val="000000"/>
                <w:szCs w:val="21"/>
              </w:rPr>
              <w:t>BOD</w:t>
            </w:r>
            <w:r>
              <w:rPr>
                <w:color w:val="000000"/>
                <w:szCs w:val="21"/>
                <w:vertAlign w:val="subscript"/>
              </w:rPr>
              <w:t>5</w:t>
            </w:r>
          </w:p>
        </w:tc>
        <w:tc>
          <w:tcPr>
            <w:tcW w:w="6518" w:type="dxa"/>
            <w:tcMar>
              <w:left w:w="28" w:type="dxa"/>
              <w:right w:w="28" w:type="dxa"/>
            </w:tcMar>
            <w:vAlign w:val="center"/>
          </w:tcPr>
          <w:p>
            <w:pPr>
              <w:ind w:firstLine="12" w:firstLineChars="6"/>
              <w:jc w:val="left"/>
              <w:rPr>
                <w:color w:val="000000"/>
                <w:szCs w:val="21"/>
              </w:rPr>
            </w:pPr>
            <w:r>
              <w:rPr>
                <w:color w:val="000000"/>
                <w:szCs w:val="21"/>
              </w:rPr>
              <w:t>水质 五日生化需氧量(BOD</w:t>
            </w:r>
            <w:r>
              <w:rPr>
                <w:color w:val="000000"/>
                <w:szCs w:val="21"/>
                <w:vertAlign w:val="subscript"/>
              </w:rPr>
              <w:t>5</w:t>
            </w:r>
            <w:r>
              <w:rPr>
                <w:color w:val="000000"/>
                <w:szCs w:val="21"/>
              </w:rPr>
              <w:t>)的测定 稀释与接种法 HJ 505</w:t>
            </w:r>
            <w:r>
              <w:rPr>
                <w:spacing w:val="-6"/>
                <w:szCs w:val="21"/>
              </w:rPr>
              <w:t>—</w:t>
            </w:r>
            <w:r>
              <w:rPr>
                <w:color w:val="000000"/>
                <w:szCs w:val="21"/>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color w:val="000000"/>
                <w:kern w:val="0"/>
                <w:szCs w:val="21"/>
              </w:rPr>
            </w:pPr>
          </w:p>
        </w:tc>
        <w:tc>
          <w:tcPr>
            <w:tcW w:w="1227" w:type="dxa"/>
            <w:tcMar>
              <w:left w:w="28" w:type="dxa"/>
              <w:right w:w="28" w:type="dxa"/>
            </w:tcMar>
            <w:vAlign w:val="center"/>
          </w:tcPr>
          <w:p>
            <w:pPr>
              <w:ind w:firstLine="12" w:firstLineChars="6"/>
              <w:jc w:val="center"/>
              <w:rPr>
                <w:color w:val="000000"/>
                <w:szCs w:val="21"/>
              </w:rPr>
            </w:pPr>
            <w:r>
              <w:rPr>
                <w:color w:val="000000"/>
                <w:szCs w:val="21"/>
              </w:rPr>
              <w:t>NH</w:t>
            </w:r>
            <w:r>
              <w:rPr>
                <w:color w:val="000000"/>
                <w:szCs w:val="21"/>
                <w:vertAlign w:val="subscript"/>
              </w:rPr>
              <w:t>3</w:t>
            </w:r>
            <w:r>
              <w:rPr>
                <w:color w:val="000000"/>
                <w:szCs w:val="21"/>
              </w:rPr>
              <w:t>-N</w:t>
            </w:r>
          </w:p>
        </w:tc>
        <w:tc>
          <w:tcPr>
            <w:tcW w:w="6518" w:type="dxa"/>
            <w:tcMar>
              <w:left w:w="28" w:type="dxa"/>
              <w:right w:w="28" w:type="dxa"/>
            </w:tcMar>
            <w:vAlign w:val="center"/>
          </w:tcPr>
          <w:p>
            <w:pPr>
              <w:ind w:firstLine="12" w:firstLineChars="6"/>
              <w:jc w:val="left"/>
              <w:rPr>
                <w:color w:val="000000"/>
                <w:szCs w:val="21"/>
              </w:rPr>
            </w:pPr>
            <w:r>
              <w:rPr>
                <w:color w:val="000000"/>
                <w:szCs w:val="21"/>
              </w:rPr>
              <w:t>水质 氨氮的测定 纳氏试剂光度法 HJ 535</w:t>
            </w:r>
            <w:r>
              <w:rPr>
                <w:spacing w:val="-6"/>
                <w:szCs w:val="21"/>
              </w:rPr>
              <w:t>—</w:t>
            </w:r>
            <w:r>
              <w:rPr>
                <w:color w:val="000000"/>
                <w:szCs w:val="21"/>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color w:val="000000"/>
                <w:kern w:val="0"/>
                <w:szCs w:val="21"/>
              </w:rPr>
            </w:pPr>
          </w:p>
        </w:tc>
        <w:tc>
          <w:tcPr>
            <w:tcW w:w="1227" w:type="dxa"/>
            <w:tcMar>
              <w:left w:w="28" w:type="dxa"/>
              <w:right w:w="28" w:type="dxa"/>
            </w:tcMar>
            <w:vAlign w:val="center"/>
          </w:tcPr>
          <w:p>
            <w:pPr>
              <w:ind w:firstLine="12" w:firstLineChars="6"/>
              <w:jc w:val="center"/>
              <w:rPr>
                <w:color w:val="000000"/>
                <w:szCs w:val="21"/>
              </w:rPr>
            </w:pPr>
            <w:r>
              <w:rPr>
                <w:color w:val="000000"/>
                <w:szCs w:val="21"/>
              </w:rPr>
              <w:t>SS</w:t>
            </w:r>
          </w:p>
        </w:tc>
        <w:tc>
          <w:tcPr>
            <w:tcW w:w="6518" w:type="dxa"/>
            <w:tcMar>
              <w:left w:w="28" w:type="dxa"/>
              <w:right w:w="28" w:type="dxa"/>
            </w:tcMar>
            <w:vAlign w:val="center"/>
          </w:tcPr>
          <w:p>
            <w:pPr>
              <w:ind w:firstLine="12" w:firstLineChars="6"/>
              <w:jc w:val="left"/>
              <w:rPr>
                <w:color w:val="000000"/>
                <w:szCs w:val="21"/>
              </w:rPr>
            </w:pPr>
            <w:r>
              <w:rPr>
                <w:color w:val="000000"/>
                <w:szCs w:val="21"/>
              </w:rPr>
              <w:t>水质 悬浮物的测定 重量法 GB/T 11901</w:t>
            </w:r>
            <w:r>
              <w:rPr>
                <w:spacing w:val="-6"/>
                <w:szCs w:val="21"/>
              </w:rPr>
              <w:t>—</w:t>
            </w:r>
            <w:r>
              <w:rPr>
                <w:color w:val="000000"/>
                <w:szCs w:val="21"/>
              </w:rPr>
              <w:t>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color w:val="000000"/>
                <w:kern w:val="0"/>
                <w:szCs w:val="21"/>
              </w:rPr>
            </w:pPr>
          </w:p>
        </w:tc>
        <w:tc>
          <w:tcPr>
            <w:tcW w:w="1227" w:type="dxa"/>
            <w:tcMar>
              <w:left w:w="28" w:type="dxa"/>
              <w:right w:w="28" w:type="dxa"/>
            </w:tcMar>
            <w:vAlign w:val="center"/>
          </w:tcPr>
          <w:p>
            <w:pPr>
              <w:ind w:firstLine="12" w:firstLineChars="6"/>
              <w:jc w:val="center"/>
              <w:rPr>
                <w:color w:val="000000"/>
                <w:szCs w:val="21"/>
              </w:rPr>
            </w:pPr>
            <w:r>
              <w:rPr>
                <w:color w:val="000000"/>
                <w:szCs w:val="21"/>
              </w:rPr>
              <w:t>动植物油类</w:t>
            </w:r>
          </w:p>
        </w:tc>
        <w:tc>
          <w:tcPr>
            <w:tcW w:w="6518" w:type="dxa"/>
            <w:tcMar>
              <w:left w:w="28" w:type="dxa"/>
              <w:right w:w="28" w:type="dxa"/>
            </w:tcMar>
            <w:vAlign w:val="center"/>
          </w:tcPr>
          <w:p>
            <w:pPr>
              <w:ind w:firstLine="12" w:firstLineChars="6"/>
              <w:jc w:val="left"/>
              <w:rPr>
                <w:color w:val="000000"/>
                <w:szCs w:val="21"/>
              </w:rPr>
            </w:pPr>
            <w:r>
              <w:rPr>
                <w:color w:val="000000"/>
                <w:szCs w:val="21"/>
              </w:rPr>
              <w:t>水质 石油类和动植物油类的测定 红外分光光度法 HJ 637</w:t>
            </w:r>
            <w:r>
              <w:rPr>
                <w:spacing w:val="-6"/>
                <w:szCs w:val="21"/>
              </w:rPr>
              <w:t>—</w:t>
            </w:r>
            <w:r>
              <w:rPr>
                <w:color w:val="000000"/>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color w:val="000000"/>
                <w:kern w:val="0"/>
                <w:szCs w:val="21"/>
              </w:rPr>
            </w:pPr>
          </w:p>
        </w:tc>
        <w:tc>
          <w:tcPr>
            <w:tcW w:w="1227" w:type="dxa"/>
            <w:tcMar>
              <w:left w:w="28" w:type="dxa"/>
              <w:right w:w="28" w:type="dxa"/>
            </w:tcMar>
            <w:vAlign w:val="center"/>
          </w:tcPr>
          <w:p>
            <w:pPr>
              <w:ind w:firstLine="12" w:firstLineChars="6"/>
              <w:jc w:val="center"/>
              <w:rPr>
                <w:color w:val="000000"/>
                <w:szCs w:val="21"/>
              </w:rPr>
            </w:pPr>
            <w:r>
              <w:rPr>
                <w:color w:val="000000"/>
                <w:szCs w:val="21"/>
              </w:rPr>
              <w:t>TP</w:t>
            </w:r>
          </w:p>
        </w:tc>
        <w:tc>
          <w:tcPr>
            <w:tcW w:w="6518" w:type="dxa"/>
            <w:tcMar>
              <w:left w:w="28" w:type="dxa"/>
              <w:right w:w="28" w:type="dxa"/>
            </w:tcMar>
            <w:vAlign w:val="center"/>
          </w:tcPr>
          <w:p>
            <w:pPr>
              <w:widowControl/>
              <w:jc w:val="left"/>
              <w:textAlignment w:val="center"/>
              <w:rPr>
                <w:szCs w:val="21"/>
              </w:rPr>
            </w:pPr>
            <w:r>
              <w:rPr>
                <w:color w:val="000000"/>
                <w:kern w:val="0"/>
                <w:szCs w:val="21"/>
              </w:rPr>
              <w:t>水质 总磷的测定 钼酸铵分光光度法 GB/T 11893</w:t>
            </w:r>
            <w:r>
              <w:rPr>
                <w:spacing w:val="-6"/>
                <w:szCs w:val="21"/>
              </w:rPr>
              <w:t>—</w:t>
            </w:r>
            <w:r>
              <w:rPr>
                <w:color w:val="000000"/>
                <w:kern w:val="0"/>
                <w:szCs w:val="21"/>
              </w:rPr>
              <w:t>-1989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color w:val="000000"/>
                <w:kern w:val="0"/>
                <w:szCs w:val="21"/>
              </w:rPr>
            </w:pPr>
          </w:p>
        </w:tc>
        <w:tc>
          <w:tcPr>
            <w:tcW w:w="1227" w:type="dxa"/>
            <w:tcMar>
              <w:left w:w="28" w:type="dxa"/>
              <w:right w:w="28" w:type="dxa"/>
            </w:tcMar>
            <w:vAlign w:val="center"/>
          </w:tcPr>
          <w:p>
            <w:pPr>
              <w:ind w:firstLine="12" w:firstLineChars="6"/>
              <w:jc w:val="center"/>
              <w:rPr>
                <w:color w:val="000000"/>
                <w:szCs w:val="21"/>
              </w:rPr>
            </w:pPr>
            <w:r>
              <w:rPr>
                <w:color w:val="000000"/>
                <w:szCs w:val="21"/>
              </w:rPr>
              <w:t>TN</w:t>
            </w:r>
          </w:p>
        </w:tc>
        <w:tc>
          <w:tcPr>
            <w:tcW w:w="6518" w:type="dxa"/>
            <w:tcMar>
              <w:left w:w="28" w:type="dxa"/>
              <w:right w:w="28" w:type="dxa"/>
            </w:tcMar>
            <w:vAlign w:val="center"/>
          </w:tcPr>
          <w:p>
            <w:pPr>
              <w:ind w:firstLine="12" w:firstLineChars="6"/>
              <w:jc w:val="left"/>
              <w:rPr>
                <w:color w:val="000000"/>
                <w:szCs w:val="21"/>
              </w:rPr>
            </w:pPr>
            <w:r>
              <w:rPr>
                <w:color w:val="000000"/>
                <w:szCs w:val="21"/>
              </w:rPr>
              <w:t>水质 总氮的测定 碱性过硫酸钾消解紫外分光光度法 HJ 636—2012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color w:val="000000"/>
                <w:kern w:val="0"/>
                <w:szCs w:val="21"/>
              </w:rPr>
            </w:pPr>
          </w:p>
        </w:tc>
        <w:tc>
          <w:tcPr>
            <w:tcW w:w="1227" w:type="dxa"/>
            <w:tcMar>
              <w:left w:w="28" w:type="dxa"/>
              <w:right w:w="28" w:type="dxa"/>
            </w:tcMar>
            <w:vAlign w:val="center"/>
          </w:tcPr>
          <w:p>
            <w:pPr>
              <w:ind w:firstLine="12" w:firstLineChars="6"/>
              <w:jc w:val="center"/>
              <w:rPr>
                <w:color w:val="000000"/>
                <w:szCs w:val="21"/>
              </w:rPr>
            </w:pPr>
            <w:r>
              <w:rPr>
                <w:color w:val="000000"/>
                <w:szCs w:val="21"/>
              </w:rPr>
              <w:t>总铬</w:t>
            </w:r>
          </w:p>
        </w:tc>
        <w:tc>
          <w:tcPr>
            <w:tcW w:w="6518" w:type="dxa"/>
            <w:tcMar>
              <w:left w:w="28" w:type="dxa"/>
              <w:right w:w="28" w:type="dxa"/>
            </w:tcMar>
            <w:vAlign w:val="center"/>
          </w:tcPr>
          <w:p>
            <w:pPr>
              <w:ind w:firstLine="12" w:firstLineChars="6"/>
              <w:jc w:val="left"/>
              <w:rPr>
                <w:color w:val="000000"/>
                <w:szCs w:val="21"/>
              </w:rPr>
            </w:pPr>
            <w:r>
              <w:rPr>
                <w:color w:val="000000"/>
                <w:szCs w:val="21"/>
              </w:rPr>
              <w:t>水质 铬的测定 火焰原子吸收分光光度法HJ 757—2015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color w:val="000000"/>
                <w:kern w:val="0"/>
                <w:szCs w:val="21"/>
              </w:rPr>
            </w:pPr>
          </w:p>
        </w:tc>
        <w:tc>
          <w:tcPr>
            <w:tcW w:w="1227" w:type="dxa"/>
            <w:tcMar>
              <w:left w:w="28" w:type="dxa"/>
              <w:right w:w="28" w:type="dxa"/>
            </w:tcMar>
            <w:vAlign w:val="center"/>
          </w:tcPr>
          <w:p>
            <w:pPr>
              <w:ind w:firstLine="12" w:firstLineChars="6"/>
              <w:jc w:val="center"/>
              <w:rPr>
                <w:color w:val="000000"/>
                <w:szCs w:val="21"/>
              </w:rPr>
            </w:pPr>
            <w:r>
              <w:rPr>
                <w:color w:val="000000"/>
                <w:szCs w:val="21"/>
              </w:rPr>
              <w:t>总镍</w:t>
            </w:r>
          </w:p>
        </w:tc>
        <w:tc>
          <w:tcPr>
            <w:tcW w:w="6518" w:type="dxa"/>
            <w:tcMar>
              <w:left w:w="28" w:type="dxa"/>
              <w:right w:w="28" w:type="dxa"/>
            </w:tcMar>
            <w:vAlign w:val="center"/>
          </w:tcPr>
          <w:p>
            <w:pPr>
              <w:ind w:firstLine="12" w:firstLineChars="6"/>
              <w:jc w:val="left"/>
              <w:rPr>
                <w:color w:val="000000"/>
                <w:szCs w:val="21"/>
              </w:rPr>
            </w:pPr>
            <w:r>
              <w:rPr>
                <w:color w:val="000000"/>
                <w:szCs w:val="21"/>
              </w:rPr>
              <w:t>水质 镍的测定 火焰原子吸收分光光度法GB/T 11912—1989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color w:val="000000"/>
                <w:kern w:val="0"/>
                <w:szCs w:val="21"/>
              </w:rPr>
            </w:pPr>
          </w:p>
        </w:tc>
        <w:tc>
          <w:tcPr>
            <w:tcW w:w="1227" w:type="dxa"/>
            <w:tcMar>
              <w:left w:w="28" w:type="dxa"/>
              <w:right w:w="28" w:type="dxa"/>
            </w:tcMar>
            <w:vAlign w:val="center"/>
          </w:tcPr>
          <w:p>
            <w:pPr>
              <w:ind w:firstLine="12" w:firstLineChars="6"/>
              <w:jc w:val="center"/>
              <w:rPr>
                <w:color w:val="000000"/>
                <w:szCs w:val="21"/>
              </w:rPr>
            </w:pPr>
            <w:r>
              <w:rPr>
                <w:color w:val="000000"/>
                <w:szCs w:val="21"/>
              </w:rPr>
              <w:t>总氰化物</w:t>
            </w:r>
          </w:p>
        </w:tc>
        <w:tc>
          <w:tcPr>
            <w:tcW w:w="6518" w:type="dxa"/>
            <w:tcMar>
              <w:left w:w="28" w:type="dxa"/>
              <w:right w:w="28" w:type="dxa"/>
            </w:tcMar>
            <w:vAlign w:val="center"/>
          </w:tcPr>
          <w:p>
            <w:pPr>
              <w:ind w:firstLine="12" w:firstLineChars="6"/>
              <w:jc w:val="left"/>
              <w:rPr>
                <w:color w:val="000000"/>
                <w:szCs w:val="21"/>
              </w:rPr>
            </w:pPr>
            <w:r>
              <w:rPr>
                <w:color w:val="000000"/>
                <w:szCs w:val="21"/>
              </w:rPr>
              <w:t>水质 氰化物的测定 容量法和分光光度法HJ 484—2009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color w:val="000000"/>
                <w:kern w:val="0"/>
                <w:szCs w:val="21"/>
              </w:rPr>
            </w:pPr>
          </w:p>
        </w:tc>
        <w:tc>
          <w:tcPr>
            <w:tcW w:w="1227" w:type="dxa"/>
            <w:tcMar>
              <w:left w:w="28" w:type="dxa"/>
              <w:right w:w="28" w:type="dxa"/>
            </w:tcMar>
            <w:vAlign w:val="center"/>
          </w:tcPr>
          <w:p>
            <w:pPr>
              <w:ind w:firstLine="12" w:firstLineChars="6"/>
              <w:jc w:val="center"/>
              <w:rPr>
                <w:color w:val="000000"/>
                <w:szCs w:val="21"/>
              </w:rPr>
            </w:pPr>
            <w:r>
              <w:rPr>
                <w:color w:val="000000"/>
                <w:szCs w:val="21"/>
              </w:rPr>
              <w:t>总铜</w:t>
            </w:r>
          </w:p>
        </w:tc>
        <w:tc>
          <w:tcPr>
            <w:tcW w:w="6518" w:type="dxa"/>
            <w:tcMar>
              <w:left w:w="28" w:type="dxa"/>
              <w:right w:w="28" w:type="dxa"/>
            </w:tcMar>
            <w:vAlign w:val="center"/>
          </w:tcPr>
          <w:p>
            <w:pPr>
              <w:ind w:firstLine="12" w:firstLineChars="6"/>
              <w:jc w:val="left"/>
              <w:rPr>
                <w:color w:val="000000"/>
                <w:szCs w:val="21"/>
              </w:rPr>
            </w:pPr>
            <w:r>
              <w:rPr>
                <w:color w:val="000000"/>
                <w:szCs w:val="21"/>
              </w:rPr>
              <w:t>水质 铜、锌、铅、镉的测定 原子吸收分光光度法GB/T 7475—1987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restart"/>
            <w:tcMar>
              <w:left w:w="28" w:type="dxa"/>
              <w:right w:w="28" w:type="dxa"/>
            </w:tcMar>
            <w:vAlign w:val="center"/>
          </w:tcPr>
          <w:p>
            <w:pPr>
              <w:widowControl/>
              <w:jc w:val="center"/>
              <w:textAlignment w:val="center"/>
              <w:rPr>
                <w:color w:val="000000"/>
                <w:kern w:val="0"/>
                <w:szCs w:val="21"/>
              </w:rPr>
            </w:pPr>
            <w:r>
              <w:rPr>
                <w:color w:val="000000"/>
                <w:kern w:val="0"/>
                <w:szCs w:val="21"/>
              </w:rPr>
              <w:t>废气</w:t>
            </w:r>
          </w:p>
        </w:tc>
        <w:tc>
          <w:tcPr>
            <w:tcW w:w="1227" w:type="dxa"/>
            <w:tcMar>
              <w:left w:w="28" w:type="dxa"/>
              <w:right w:w="28" w:type="dxa"/>
            </w:tcMar>
            <w:vAlign w:val="center"/>
          </w:tcPr>
          <w:p>
            <w:pPr>
              <w:ind w:firstLine="12" w:firstLineChars="6"/>
              <w:jc w:val="center"/>
              <w:rPr>
                <w:color w:val="000000"/>
                <w:szCs w:val="21"/>
              </w:rPr>
            </w:pPr>
            <w:r>
              <w:rPr>
                <w:color w:val="000000"/>
                <w:szCs w:val="21"/>
              </w:rPr>
              <w:t>VOCs</w:t>
            </w:r>
          </w:p>
        </w:tc>
        <w:tc>
          <w:tcPr>
            <w:tcW w:w="6518" w:type="dxa"/>
            <w:tcMar>
              <w:left w:w="28" w:type="dxa"/>
              <w:right w:w="28" w:type="dxa"/>
            </w:tcMar>
            <w:vAlign w:val="center"/>
          </w:tcPr>
          <w:p>
            <w:pPr>
              <w:ind w:firstLine="11" w:firstLineChars="6"/>
              <w:jc w:val="left"/>
              <w:rPr>
                <w:spacing w:val="-6"/>
                <w:szCs w:val="21"/>
              </w:rPr>
            </w:pPr>
            <w:r>
              <w:rPr>
                <w:spacing w:val="-6"/>
                <w:szCs w:val="21"/>
              </w:rPr>
              <w:t>固定污染源废气 挥发性有机物的测定 固相吸附-热脱附/气相色谱-质谱法 HJ 734—2014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color w:val="000000"/>
                <w:kern w:val="0"/>
                <w:szCs w:val="21"/>
              </w:rPr>
            </w:pPr>
          </w:p>
        </w:tc>
        <w:tc>
          <w:tcPr>
            <w:tcW w:w="1227" w:type="dxa"/>
            <w:tcMar>
              <w:left w:w="28" w:type="dxa"/>
              <w:right w:w="28" w:type="dxa"/>
            </w:tcMar>
            <w:vAlign w:val="center"/>
          </w:tcPr>
          <w:p>
            <w:pPr>
              <w:ind w:firstLine="12" w:firstLineChars="6"/>
              <w:jc w:val="center"/>
              <w:rPr>
                <w:color w:val="000000"/>
                <w:szCs w:val="21"/>
              </w:rPr>
            </w:pPr>
            <w:r>
              <w:rPr>
                <w:color w:val="000000"/>
                <w:szCs w:val="21"/>
              </w:rPr>
              <w:t>氨</w:t>
            </w:r>
          </w:p>
        </w:tc>
        <w:tc>
          <w:tcPr>
            <w:tcW w:w="6518" w:type="dxa"/>
            <w:tcMar>
              <w:left w:w="28" w:type="dxa"/>
              <w:right w:w="28" w:type="dxa"/>
            </w:tcMar>
            <w:vAlign w:val="center"/>
          </w:tcPr>
          <w:p>
            <w:pPr>
              <w:ind w:firstLine="11" w:firstLineChars="6"/>
              <w:jc w:val="left"/>
              <w:rPr>
                <w:spacing w:val="-6"/>
                <w:szCs w:val="21"/>
              </w:rPr>
            </w:pPr>
            <w:r>
              <w:rPr>
                <w:spacing w:val="-6"/>
                <w:szCs w:val="21"/>
              </w:rPr>
              <w:t>环境空气和废气 氨的测定 纳氏试剂分光光度法 HJ 533—2009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color w:val="000000"/>
                <w:kern w:val="0"/>
                <w:szCs w:val="21"/>
              </w:rPr>
            </w:pPr>
          </w:p>
        </w:tc>
        <w:tc>
          <w:tcPr>
            <w:tcW w:w="1227" w:type="dxa"/>
            <w:tcMar>
              <w:left w:w="28" w:type="dxa"/>
              <w:right w:w="28" w:type="dxa"/>
            </w:tcMar>
            <w:vAlign w:val="center"/>
          </w:tcPr>
          <w:p>
            <w:pPr>
              <w:ind w:firstLine="12" w:firstLineChars="6"/>
              <w:jc w:val="center"/>
              <w:rPr>
                <w:color w:val="000000"/>
                <w:szCs w:val="21"/>
              </w:rPr>
            </w:pPr>
            <w:r>
              <w:rPr>
                <w:color w:val="000000"/>
                <w:szCs w:val="21"/>
              </w:rPr>
              <w:t>氯化氢</w:t>
            </w:r>
          </w:p>
        </w:tc>
        <w:tc>
          <w:tcPr>
            <w:tcW w:w="6518" w:type="dxa"/>
            <w:tcMar>
              <w:left w:w="28" w:type="dxa"/>
              <w:right w:w="28" w:type="dxa"/>
            </w:tcMar>
            <w:vAlign w:val="center"/>
          </w:tcPr>
          <w:p>
            <w:pPr>
              <w:ind w:firstLine="11" w:firstLineChars="6"/>
              <w:jc w:val="left"/>
              <w:rPr>
                <w:spacing w:val="-6"/>
                <w:szCs w:val="21"/>
              </w:rPr>
            </w:pPr>
            <w:r>
              <w:rPr>
                <w:spacing w:val="-6"/>
                <w:szCs w:val="21"/>
              </w:rPr>
              <w:t>固定污染源排气中氯化氢的测定 硫氰酸汞分光光度法 HJ/T 27—1999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restart"/>
            <w:tcMar>
              <w:left w:w="28" w:type="dxa"/>
              <w:right w:w="28" w:type="dxa"/>
            </w:tcMar>
            <w:vAlign w:val="center"/>
          </w:tcPr>
          <w:p>
            <w:pPr>
              <w:ind w:firstLine="12" w:firstLineChars="6"/>
              <w:jc w:val="center"/>
              <w:rPr>
                <w:color w:val="000000"/>
                <w:szCs w:val="21"/>
              </w:rPr>
            </w:pPr>
            <w:r>
              <w:rPr>
                <w:color w:val="000000"/>
                <w:szCs w:val="21"/>
              </w:rPr>
              <w:t>噪声</w:t>
            </w:r>
          </w:p>
        </w:tc>
        <w:tc>
          <w:tcPr>
            <w:tcW w:w="1227" w:type="dxa"/>
            <w:vMerge w:val="restart"/>
            <w:tcMar>
              <w:left w:w="28" w:type="dxa"/>
              <w:right w:w="28" w:type="dxa"/>
            </w:tcMar>
            <w:vAlign w:val="center"/>
          </w:tcPr>
          <w:p>
            <w:pPr>
              <w:ind w:firstLine="12" w:firstLineChars="6"/>
              <w:jc w:val="center"/>
              <w:rPr>
                <w:color w:val="000000"/>
                <w:szCs w:val="21"/>
              </w:rPr>
            </w:pPr>
            <w:r>
              <w:rPr>
                <w:color w:val="000000"/>
                <w:szCs w:val="21"/>
              </w:rPr>
              <w:t>厂界噪声</w:t>
            </w:r>
          </w:p>
        </w:tc>
        <w:tc>
          <w:tcPr>
            <w:tcW w:w="6518" w:type="dxa"/>
            <w:tcMar>
              <w:left w:w="28" w:type="dxa"/>
              <w:right w:w="28" w:type="dxa"/>
            </w:tcMar>
            <w:vAlign w:val="center"/>
          </w:tcPr>
          <w:p>
            <w:pPr>
              <w:ind w:firstLine="12" w:firstLineChars="6"/>
              <w:jc w:val="left"/>
              <w:rPr>
                <w:color w:val="000000"/>
                <w:szCs w:val="21"/>
              </w:rPr>
            </w:pPr>
            <w:r>
              <w:rPr>
                <w:color w:val="000000"/>
                <w:szCs w:val="21"/>
              </w:rPr>
              <w:t>工业企业厂界环境噪声排放标准GB 12348</w:t>
            </w:r>
            <w:r>
              <w:rPr>
                <w:spacing w:val="-6"/>
                <w:szCs w:val="21"/>
              </w:rPr>
              <w:t>—</w:t>
            </w:r>
            <w:r>
              <w:rPr>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ind w:firstLine="12" w:firstLineChars="6"/>
              <w:jc w:val="center"/>
              <w:rPr>
                <w:color w:val="000000"/>
                <w:szCs w:val="21"/>
              </w:rPr>
            </w:pPr>
          </w:p>
        </w:tc>
        <w:tc>
          <w:tcPr>
            <w:tcW w:w="1227" w:type="dxa"/>
            <w:vMerge w:val="continue"/>
            <w:tcMar>
              <w:left w:w="28" w:type="dxa"/>
              <w:right w:w="28" w:type="dxa"/>
            </w:tcMar>
            <w:vAlign w:val="center"/>
          </w:tcPr>
          <w:p>
            <w:pPr>
              <w:ind w:firstLine="12" w:firstLineChars="6"/>
              <w:jc w:val="center"/>
              <w:rPr>
                <w:color w:val="000000"/>
                <w:szCs w:val="21"/>
              </w:rPr>
            </w:pPr>
          </w:p>
        </w:tc>
        <w:tc>
          <w:tcPr>
            <w:tcW w:w="6518" w:type="dxa"/>
            <w:tcMar>
              <w:left w:w="28" w:type="dxa"/>
              <w:right w:w="28" w:type="dxa"/>
            </w:tcMar>
            <w:vAlign w:val="center"/>
          </w:tcPr>
          <w:p>
            <w:pPr>
              <w:ind w:firstLine="12" w:firstLineChars="6"/>
              <w:jc w:val="left"/>
              <w:rPr>
                <w:color w:val="000000"/>
                <w:szCs w:val="21"/>
              </w:rPr>
            </w:pPr>
            <w:r>
              <w:rPr>
                <w:color w:val="000000"/>
                <w:szCs w:val="21"/>
              </w:rPr>
              <w:t>环境噪声监测技术规范 噪声测量值修正 HJ 706-2014</w:t>
            </w:r>
          </w:p>
        </w:tc>
      </w:tr>
    </w:tbl>
    <w:p>
      <w:pPr>
        <w:pStyle w:val="34"/>
        <w:spacing w:beforeLines="0"/>
      </w:pPr>
      <w:bookmarkStart w:id="193" w:name="_Toc2867145"/>
      <w:bookmarkStart w:id="194" w:name="_Toc523410801"/>
      <w:r>
        <w:t>9.2 监测仪器设备</w:t>
      </w:r>
      <w:bookmarkEnd w:id="193"/>
      <w:bookmarkEnd w:id="194"/>
    </w:p>
    <w:p>
      <w:pPr>
        <w:pStyle w:val="75"/>
        <w:snapToGrid/>
        <w:ind w:firstLine="560"/>
        <w:rPr>
          <w:rFonts w:ascii="Times New Roman" w:hAnsi="Times New Roman" w:eastAsia="楷体_GB2312"/>
          <w:szCs w:val="28"/>
        </w:rPr>
      </w:pPr>
      <w:r>
        <w:rPr>
          <w:rFonts w:ascii="Times New Roman" w:hAnsi="Times New Roman"/>
        </w:rPr>
        <w:t>监测项目所用仪器设备见表9-2：</w:t>
      </w:r>
    </w:p>
    <w:p>
      <w:pPr>
        <w:pStyle w:val="6"/>
        <w:spacing w:line="240" w:lineRule="auto"/>
      </w:pPr>
      <w:r>
        <w:t>表9-2 监测仪器设备一览表</w:t>
      </w:r>
    </w:p>
    <w:tbl>
      <w:tblPr>
        <w:tblStyle w:val="37"/>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329"/>
        <w:gridCol w:w="1740"/>
        <w:gridCol w:w="279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tblHeader/>
          <w:jc w:val="center"/>
        </w:trPr>
        <w:tc>
          <w:tcPr>
            <w:tcW w:w="2329" w:type="dxa"/>
            <w:tcMar>
              <w:left w:w="28" w:type="dxa"/>
              <w:right w:w="28" w:type="dxa"/>
            </w:tcMar>
            <w:vAlign w:val="center"/>
          </w:tcPr>
          <w:p>
            <w:pPr>
              <w:jc w:val="center"/>
              <w:rPr>
                <w:szCs w:val="21"/>
              </w:rPr>
            </w:pPr>
            <w:bookmarkStart w:id="195" w:name="_Toc2867146"/>
            <w:bookmarkStart w:id="196" w:name="_Toc523410802"/>
            <w:r>
              <w:rPr>
                <w:szCs w:val="21"/>
              </w:rPr>
              <w:t>仪器名称</w:t>
            </w:r>
          </w:p>
        </w:tc>
        <w:tc>
          <w:tcPr>
            <w:tcW w:w="1740" w:type="dxa"/>
            <w:vAlign w:val="center"/>
          </w:tcPr>
          <w:p>
            <w:pPr>
              <w:jc w:val="center"/>
              <w:rPr>
                <w:szCs w:val="21"/>
              </w:rPr>
            </w:pPr>
            <w:r>
              <w:rPr>
                <w:szCs w:val="21"/>
              </w:rPr>
              <w:t>规格型号</w:t>
            </w:r>
          </w:p>
        </w:tc>
        <w:tc>
          <w:tcPr>
            <w:tcW w:w="2796" w:type="dxa"/>
            <w:tcMar>
              <w:left w:w="28" w:type="dxa"/>
              <w:right w:w="28" w:type="dxa"/>
            </w:tcMar>
            <w:vAlign w:val="center"/>
          </w:tcPr>
          <w:p>
            <w:pPr>
              <w:jc w:val="center"/>
              <w:rPr>
                <w:szCs w:val="21"/>
              </w:rPr>
            </w:pPr>
            <w:r>
              <w:rPr>
                <w:szCs w:val="21"/>
              </w:rPr>
              <w:t>监测因子</w:t>
            </w:r>
          </w:p>
        </w:tc>
        <w:tc>
          <w:tcPr>
            <w:tcW w:w="1701" w:type="dxa"/>
            <w:vAlign w:val="center"/>
          </w:tcPr>
          <w:p>
            <w:pPr>
              <w:ind w:firstLine="12" w:firstLineChars="6"/>
              <w:jc w:val="center"/>
              <w:rPr>
                <w:szCs w:val="21"/>
              </w:rPr>
            </w:pPr>
            <w:r>
              <w:rPr>
                <w:szCs w:val="21"/>
              </w:rPr>
              <w:t>检定或校准情况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jc w:val="center"/>
              <w:rPr>
                <w:szCs w:val="21"/>
              </w:rPr>
            </w:pPr>
            <w:r>
              <w:rPr>
                <w:szCs w:val="21"/>
              </w:rPr>
              <w:t>梅特勒-托利多PH计</w:t>
            </w:r>
          </w:p>
        </w:tc>
        <w:tc>
          <w:tcPr>
            <w:tcW w:w="1740" w:type="dxa"/>
            <w:vAlign w:val="center"/>
          </w:tcPr>
          <w:p>
            <w:pPr>
              <w:ind w:firstLine="11" w:firstLineChars="6"/>
              <w:jc w:val="center"/>
              <w:rPr>
                <w:spacing w:val="-6"/>
                <w:szCs w:val="21"/>
              </w:rPr>
            </w:pPr>
            <w:r>
              <w:rPr>
                <w:spacing w:val="-6"/>
                <w:szCs w:val="21"/>
              </w:rPr>
              <w:t>FE20</w:t>
            </w:r>
          </w:p>
        </w:tc>
        <w:tc>
          <w:tcPr>
            <w:tcW w:w="2796" w:type="dxa"/>
            <w:tcMar>
              <w:left w:w="28" w:type="dxa"/>
              <w:right w:w="28" w:type="dxa"/>
            </w:tcMar>
            <w:vAlign w:val="center"/>
          </w:tcPr>
          <w:p>
            <w:pPr>
              <w:ind w:firstLine="12" w:firstLineChars="6"/>
              <w:jc w:val="center"/>
              <w:rPr>
                <w:spacing w:val="-6"/>
                <w:szCs w:val="21"/>
              </w:rPr>
            </w:pPr>
            <w:r>
              <w:rPr>
                <w:szCs w:val="21"/>
              </w:rPr>
              <w:t>pH</w:t>
            </w:r>
          </w:p>
        </w:tc>
        <w:tc>
          <w:tcPr>
            <w:tcW w:w="1701" w:type="dxa"/>
            <w:vAlign w:val="center"/>
          </w:tcPr>
          <w:p>
            <w:pPr>
              <w:ind w:firstLine="12" w:firstLineChars="6"/>
              <w:jc w:val="center"/>
              <w:rPr>
                <w:szCs w:val="21"/>
              </w:rPr>
            </w:pPr>
            <w:r>
              <w:rPr>
                <w:szCs w:val="21"/>
              </w:rPr>
              <w:t>检定合格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jc w:val="center"/>
              <w:rPr>
                <w:szCs w:val="21"/>
              </w:rPr>
            </w:pPr>
            <w:r>
              <w:rPr>
                <w:szCs w:val="21"/>
              </w:rPr>
              <w:t>COD恒温加热器</w:t>
            </w:r>
          </w:p>
        </w:tc>
        <w:tc>
          <w:tcPr>
            <w:tcW w:w="1740" w:type="dxa"/>
            <w:vAlign w:val="center"/>
          </w:tcPr>
          <w:p>
            <w:pPr>
              <w:ind w:firstLine="11" w:firstLineChars="6"/>
              <w:jc w:val="center"/>
              <w:rPr>
                <w:spacing w:val="-6"/>
                <w:szCs w:val="21"/>
              </w:rPr>
            </w:pPr>
            <w:r>
              <w:rPr>
                <w:spacing w:val="-6"/>
                <w:szCs w:val="21"/>
              </w:rPr>
              <w:t>JH-12</w:t>
            </w:r>
          </w:p>
        </w:tc>
        <w:tc>
          <w:tcPr>
            <w:tcW w:w="2796" w:type="dxa"/>
            <w:tcMar>
              <w:left w:w="28" w:type="dxa"/>
              <w:right w:w="28" w:type="dxa"/>
            </w:tcMar>
            <w:vAlign w:val="center"/>
          </w:tcPr>
          <w:p>
            <w:pPr>
              <w:ind w:firstLine="12" w:firstLineChars="6"/>
              <w:jc w:val="center"/>
              <w:rPr>
                <w:spacing w:val="-6"/>
                <w:szCs w:val="21"/>
              </w:rPr>
            </w:pPr>
            <w:r>
              <w:rPr>
                <w:szCs w:val="21"/>
              </w:rPr>
              <w:t>COD</w:t>
            </w:r>
          </w:p>
        </w:tc>
        <w:tc>
          <w:tcPr>
            <w:tcW w:w="1701" w:type="dxa"/>
            <w:vAlign w:val="center"/>
          </w:tcPr>
          <w:p>
            <w:pPr>
              <w:ind w:firstLine="12" w:firstLineChars="6"/>
              <w:jc w:val="center"/>
              <w:rPr>
                <w:szCs w:val="21"/>
              </w:rPr>
            </w:pPr>
            <w:r>
              <w:rPr>
                <w:szCs w:val="21"/>
              </w:rPr>
              <w:t>功能检查合格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jc w:val="center"/>
              <w:rPr>
                <w:szCs w:val="21"/>
              </w:rPr>
            </w:pPr>
            <w:r>
              <w:rPr>
                <w:szCs w:val="21"/>
              </w:rPr>
              <w:t>生化培养箱</w:t>
            </w:r>
          </w:p>
        </w:tc>
        <w:tc>
          <w:tcPr>
            <w:tcW w:w="1740" w:type="dxa"/>
            <w:vAlign w:val="center"/>
          </w:tcPr>
          <w:p>
            <w:pPr>
              <w:ind w:firstLine="11" w:firstLineChars="6"/>
              <w:jc w:val="center"/>
              <w:rPr>
                <w:spacing w:val="-6"/>
                <w:szCs w:val="21"/>
              </w:rPr>
            </w:pPr>
            <w:r>
              <w:rPr>
                <w:spacing w:val="-6"/>
                <w:szCs w:val="21"/>
              </w:rPr>
              <w:t>SPX-150B</w:t>
            </w:r>
          </w:p>
        </w:tc>
        <w:tc>
          <w:tcPr>
            <w:tcW w:w="2796" w:type="dxa"/>
            <w:tcMar>
              <w:left w:w="28" w:type="dxa"/>
              <w:right w:w="28" w:type="dxa"/>
            </w:tcMar>
            <w:vAlign w:val="center"/>
          </w:tcPr>
          <w:p>
            <w:pPr>
              <w:ind w:firstLine="12" w:firstLineChars="6"/>
              <w:jc w:val="center"/>
              <w:rPr>
                <w:szCs w:val="21"/>
              </w:rPr>
            </w:pPr>
            <w:r>
              <w:rPr>
                <w:szCs w:val="21"/>
              </w:rPr>
              <w:t>BOD</w:t>
            </w:r>
            <w:r>
              <w:rPr>
                <w:b/>
                <w:bCs/>
                <w:szCs w:val="21"/>
                <w:vertAlign w:val="subscript"/>
              </w:rPr>
              <w:t>5</w:t>
            </w:r>
          </w:p>
        </w:tc>
        <w:tc>
          <w:tcPr>
            <w:tcW w:w="1701" w:type="dxa"/>
            <w:vAlign w:val="center"/>
          </w:tcPr>
          <w:p>
            <w:pPr>
              <w:ind w:firstLine="12" w:firstLineChars="6"/>
              <w:jc w:val="center"/>
              <w:rPr>
                <w:szCs w:val="21"/>
              </w:rPr>
            </w:pPr>
            <w:r>
              <w:rPr>
                <w:szCs w:val="21"/>
              </w:rPr>
              <w:t>校准合格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jc w:val="center"/>
              <w:rPr>
                <w:szCs w:val="21"/>
              </w:rPr>
            </w:pPr>
            <w:r>
              <w:rPr>
                <w:szCs w:val="21"/>
              </w:rPr>
              <w:t>紫外可见分光光度计</w:t>
            </w:r>
          </w:p>
        </w:tc>
        <w:tc>
          <w:tcPr>
            <w:tcW w:w="1740" w:type="dxa"/>
            <w:vAlign w:val="center"/>
          </w:tcPr>
          <w:p>
            <w:pPr>
              <w:ind w:firstLine="11" w:firstLineChars="6"/>
              <w:jc w:val="center"/>
              <w:rPr>
                <w:spacing w:val="-6"/>
                <w:szCs w:val="21"/>
              </w:rPr>
            </w:pPr>
            <w:r>
              <w:rPr>
                <w:spacing w:val="-6"/>
                <w:szCs w:val="21"/>
              </w:rPr>
              <w:t>UV-1801</w:t>
            </w:r>
          </w:p>
        </w:tc>
        <w:tc>
          <w:tcPr>
            <w:tcW w:w="2796" w:type="dxa"/>
            <w:tcMar>
              <w:left w:w="28" w:type="dxa"/>
              <w:right w:w="28" w:type="dxa"/>
            </w:tcMar>
            <w:vAlign w:val="center"/>
          </w:tcPr>
          <w:p>
            <w:pPr>
              <w:ind w:firstLine="12" w:firstLineChars="6"/>
              <w:jc w:val="center"/>
              <w:rPr>
                <w:spacing w:val="-6"/>
                <w:szCs w:val="21"/>
              </w:rPr>
            </w:pPr>
            <w:r>
              <w:rPr>
                <w:szCs w:val="21"/>
              </w:rPr>
              <w:t>NH</w:t>
            </w:r>
            <w:r>
              <w:rPr>
                <w:szCs w:val="21"/>
                <w:vertAlign w:val="subscript"/>
              </w:rPr>
              <w:t>3</w:t>
            </w:r>
            <w:r>
              <w:rPr>
                <w:szCs w:val="21"/>
              </w:rPr>
              <w:t>-N、TP、TN、氨、氯化氢、总氰化物</w:t>
            </w:r>
          </w:p>
        </w:tc>
        <w:tc>
          <w:tcPr>
            <w:tcW w:w="1701" w:type="dxa"/>
            <w:vAlign w:val="center"/>
          </w:tcPr>
          <w:p>
            <w:pPr>
              <w:ind w:firstLine="12" w:firstLineChars="6"/>
              <w:jc w:val="center"/>
              <w:rPr>
                <w:szCs w:val="21"/>
              </w:rPr>
            </w:pPr>
            <w:r>
              <w:rPr>
                <w:szCs w:val="21"/>
              </w:rPr>
              <w:t>检定合格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jc w:val="center"/>
              <w:rPr>
                <w:szCs w:val="21"/>
              </w:rPr>
            </w:pPr>
            <w:r>
              <w:rPr>
                <w:szCs w:val="21"/>
              </w:rPr>
              <w:t>原子吸收分光光度计</w:t>
            </w:r>
          </w:p>
        </w:tc>
        <w:tc>
          <w:tcPr>
            <w:tcW w:w="1740" w:type="dxa"/>
            <w:vAlign w:val="center"/>
          </w:tcPr>
          <w:p>
            <w:pPr>
              <w:jc w:val="center"/>
              <w:rPr>
                <w:szCs w:val="21"/>
              </w:rPr>
            </w:pPr>
            <w:r>
              <w:rPr>
                <w:szCs w:val="21"/>
              </w:rPr>
              <w:t>WFX-130A</w:t>
            </w:r>
          </w:p>
        </w:tc>
        <w:tc>
          <w:tcPr>
            <w:tcW w:w="2796" w:type="dxa"/>
            <w:tcMar>
              <w:left w:w="28" w:type="dxa"/>
              <w:right w:w="28" w:type="dxa"/>
            </w:tcMar>
            <w:vAlign w:val="center"/>
          </w:tcPr>
          <w:p>
            <w:pPr>
              <w:ind w:firstLine="12" w:firstLineChars="6"/>
              <w:jc w:val="center"/>
              <w:rPr>
                <w:szCs w:val="21"/>
              </w:rPr>
            </w:pPr>
            <w:r>
              <w:rPr>
                <w:szCs w:val="21"/>
              </w:rPr>
              <w:t>总铜、总铬、总镍</w:t>
            </w:r>
          </w:p>
        </w:tc>
        <w:tc>
          <w:tcPr>
            <w:tcW w:w="1701" w:type="dxa"/>
            <w:vAlign w:val="center"/>
          </w:tcPr>
          <w:p>
            <w:pPr>
              <w:ind w:firstLine="12" w:firstLineChars="6"/>
              <w:jc w:val="center"/>
              <w:rPr>
                <w:szCs w:val="21"/>
              </w:rPr>
            </w:pPr>
            <w:r>
              <w:rPr>
                <w:szCs w:val="21"/>
              </w:rPr>
              <w:t>检定合格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pStyle w:val="16"/>
              <w:spacing w:line="240" w:lineRule="auto"/>
              <w:ind w:firstLine="0" w:firstLineChars="0"/>
              <w:jc w:val="center"/>
              <w:rPr>
                <w:rFonts w:ascii="Times New Roman" w:hAnsi="Times New Roman"/>
                <w:sz w:val="21"/>
                <w:szCs w:val="21"/>
              </w:rPr>
            </w:pPr>
            <w:r>
              <w:rPr>
                <w:rFonts w:ascii="Times New Roman" w:hAnsi="Times New Roman"/>
                <w:sz w:val="21"/>
                <w:szCs w:val="21"/>
              </w:rPr>
              <w:t>赛多利斯电子天平</w:t>
            </w:r>
          </w:p>
        </w:tc>
        <w:tc>
          <w:tcPr>
            <w:tcW w:w="1740" w:type="dxa"/>
            <w:vAlign w:val="center"/>
          </w:tcPr>
          <w:p>
            <w:pPr>
              <w:pStyle w:val="16"/>
              <w:spacing w:line="240" w:lineRule="auto"/>
              <w:ind w:firstLine="0" w:firstLineChars="0"/>
              <w:jc w:val="center"/>
              <w:rPr>
                <w:rFonts w:ascii="Times New Roman" w:hAnsi="Times New Roman"/>
                <w:spacing w:val="-6"/>
                <w:sz w:val="21"/>
                <w:szCs w:val="21"/>
              </w:rPr>
            </w:pPr>
            <w:r>
              <w:rPr>
                <w:rFonts w:ascii="Times New Roman" w:hAnsi="Times New Roman"/>
                <w:spacing w:val="-6"/>
                <w:sz w:val="21"/>
                <w:szCs w:val="21"/>
              </w:rPr>
              <w:t>SQP/PRACTUM224-1CN</w:t>
            </w:r>
          </w:p>
        </w:tc>
        <w:tc>
          <w:tcPr>
            <w:tcW w:w="2796" w:type="dxa"/>
            <w:tcMar>
              <w:left w:w="28" w:type="dxa"/>
              <w:right w:w="28" w:type="dxa"/>
            </w:tcMar>
            <w:vAlign w:val="center"/>
          </w:tcPr>
          <w:p>
            <w:pPr>
              <w:pStyle w:val="16"/>
              <w:spacing w:line="240" w:lineRule="auto"/>
              <w:ind w:firstLine="0" w:firstLineChars="0"/>
              <w:jc w:val="center"/>
              <w:rPr>
                <w:rFonts w:ascii="Times New Roman" w:hAnsi="Times New Roman"/>
                <w:spacing w:val="-6"/>
                <w:sz w:val="21"/>
                <w:szCs w:val="21"/>
              </w:rPr>
            </w:pPr>
            <w:r>
              <w:rPr>
                <w:rFonts w:ascii="Times New Roman" w:hAnsi="Times New Roman"/>
                <w:sz w:val="21"/>
                <w:szCs w:val="21"/>
              </w:rPr>
              <w:t>SS</w:t>
            </w:r>
          </w:p>
        </w:tc>
        <w:tc>
          <w:tcPr>
            <w:tcW w:w="1701" w:type="dxa"/>
            <w:vAlign w:val="center"/>
          </w:tcPr>
          <w:p>
            <w:pPr>
              <w:pStyle w:val="16"/>
              <w:spacing w:line="240" w:lineRule="auto"/>
              <w:ind w:firstLine="0" w:firstLineChars="0"/>
              <w:jc w:val="center"/>
              <w:rPr>
                <w:rFonts w:ascii="Times New Roman" w:hAnsi="Times New Roman"/>
                <w:sz w:val="21"/>
                <w:szCs w:val="21"/>
              </w:rPr>
            </w:pPr>
            <w:r>
              <w:rPr>
                <w:rFonts w:ascii="Times New Roman" w:hAnsi="Times New Roman"/>
                <w:sz w:val="21"/>
                <w:szCs w:val="21"/>
              </w:rPr>
              <w:t>检定合格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pStyle w:val="16"/>
              <w:spacing w:line="240" w:lineRule="auto"/>
              <w:ind w:firstLine="0" w:firstLineChars="0"/>
              <w:jc w:val="center"/>
              <w:rPr>
                <w:rFonts w:ascii="Times New Roman" w:hAnsi="Times New Roman"/>
                <w:sz w:val="21"/>
                <w:szCs w:val="21"/>
              </w:rPr>
            </w:pPr>
            <w:r>
              <w:rPr>
                <w:rFonts w:ascii="Times New Roman" w:hAnsi="Times New Roman"/>
                <w:sz w:val="21"/>
                <w:szCs w:val="21"/>
              </w:rPr>
              <w:t>红外分光测油仪</w:t>
            </w:r>
          </w:p>
        </w:tc>
        <w:tc>
          <w:tcPr>
            <w:tcW w:w="1740" w:type="dxa"/>
            <w:vAlign w:val="center"/>
          </w:tcPr>
          <w:p>
            <w:pPr>
              <w:pStyle w:val="16"/>
              <w:spacing w:line="240" w:lineRule="auto"/>
              <w:ind w:firstLine="0" w:firstLineChars="0"/>
              <w:jc w:val="center"/>
              <w:rPr>
                <w:rFonts w:ascii="Times New Roman" w:hAnsi="Times New Roman"/>
                <w:spacing w:val="-6"/>
                <w:sz w:val="21"/>
                <w:szCs w:val="21"/>
              </w:rPr>
            </w:pPr>
            <w:r>
              <w:rPr>
                <w:rFonts w:ascii="Times New Roman" w:hAnsi="Times New Roman"/>
                <w:spacing w:val="-6"/>
                <w:sz w:val="21"/>
                <w:szCs w:val="21"/>
              </w:rPr>
              <w:t>JLBG-126</w:t>
            </w:r>
          </w:p>
        </w:tc>
        <w:tc>
          <w:tcPr>
            <w:tcW w:w="2796" w:type="dxa"/>
            <w:tcMar>
              <w:left w:w="28" w:type="dxa"/>
              <w:right w:w="28" w:type="dxa"/>
            </w:tcMar>
            <w:vAlign w:val="center"/>
          </w:tcPr>
          <w:p>
            <w:pPr>
              <w:jc w:val="center"/>
              <w:rPr>
                <w:spacing w:val="-10"/>
                <w:szCs w:val="21"/>
              </w:rPr>
            </w:pPr>
            <w:r>
              <w:rPr>
                <w:szCs w:val="21"/>
              </w:rPr>
              <w:t>动植物油类</w:t>
            </w:r>
          </w:p>
        </w:tc>
        <w:tc>
          <w:tcPr>
            <w:tcW w:w="1701" w:type="dxa"/>
            <w:vAlign w:val="center"/>
          </w:tcPr>
          <w:p>
            <w:pPr>
              <w:pStyle w:val="16"/>
              <w:spacing w:line="240" w:lineRule="auto"/>
              <w:ind w:firstLine="0" w:firstLineChars="0"/>
              <w:jc w:val="center"/>
              <w:rPr>
                <w:rFonts w:ascii="Times New Roman" w:hAnsi="Times New Roman"/>
                <w:sz w:val="21"/>
                <w:szCs w:val="21"/>
              </w:rPr>
            </w:pPr>
            <w:r>
              <w:rPr>
                <w:rFonts w:ascii="Times New Roman" w:hAnsi="Times New Roman"/>
                <w:sz w:val="21"/>
                <w:szCs w:val="21"/>
              </w:rPr>
              <w:t>校准合格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jc w:val="center"/>
              <w:rPr>
                <w:spacing w:val="-6"/>
                <w:szCs w:val="21"/>
              </w:rPr>
            </w:pPr>
            <w:r>
              <w:rPr>
                <w:spacing w:val="-6"/>
                <w:szCs w:val="21"/>
              </w:rPr>
              <w:t>气质联用仪</w:t>
            </w:r>
          </w:p>
        </w:tc>
        <w:tc>
          <w:tcPr>
            <w:tcW w:w="1740" w:type="dxa"/>
            <w:vAlign w:val="center"/>
          </w:tcPr>
          <w:p>
            <w:pPr>
              <w:jc w:val="center"/>
              <w:rPr>
                <w:spacing w:val="-6"/>
                <w:szCs w:val="21"/>
              </w:rPr>
            </w:pPr>
            <w:r>
              <w:rPr>
                <w:spacing w:val="-6"/>
                <w:szCs w:val="21"/>
              </w:rPr>
              <w:t>6890N(G1530)</w:t>
            </w:r>
          </w:p>
          <w:p>
            <w:pPr>
              <w:jc w:val="center"/>
              <w:rPr>
                <w:spacing w:val="-6"/>
                <w:szCs w:val="21"/>
              </w:rPr>
            </w:pPr>
            <w:r>
              <w:rPr>
                <w:spacing w:val="-6"/>
                <w:szCs w:val="21"/>
              </w:rPr>
              <w:t>+5973</w:t>
            </w:r>
          </w:p>
        </w:tc>
        <w:tc>
          <w:tcPr>
            <w:tcW w:w="2796" w:type="dxa"/>
            <w:tcMar>
              <w:left w:w="28" w:type="dxa"/>
              <w:right w:w="28" w:type="dxa"/>
            </w:tcMar>
            <w:vAlign w:val="center"/>
          </w:tcPr>
          <w:p>
            <w:pPr>
              <w:jc w:val="center"/>
              <w:rPr>
                <w:spacing w:val="-6"/>
                <w:szCs w:val="21"/>
              </w:rPr>
            </w:pPr>
            <w:r>
              <w:rPr>
                <w:spacing w:val="-6"/>
                <w:szCs w:val="21"/>
              </w:rPr>
              <w:t>VOCs</w:t>
            </w:r>
          </w:p>
        </w:tc>
        <w:tc>
          <w:tcPr>
            <w:tcW w:w="1701" w:type="dxa"/>
            <w:vAlign w:val="center"/>
          </w:tcPr>
          <w:p>
            <w:pPr>
              <w:pStyle w:val="16"/>
              <w:spacing w:line="240" w:lineRule="auto"/>
              <w:ind w:firstLine="0" w:firstLineChars="0"/>
              <w:jc w:val="center"/>
              <w:rPr>
                <w:rFonts w:ascii="Times New Roman" w:hAnsi="Times New Roman"/>
                <w:spacing w:val="-6"/>
                <w:sz w:val="21"/>
                <w:szCs w:val="21"/>
              </w:rPr>
            </w:pPr>
            <w:r>
              <w:rPr>
                <w:rFonts w:ascii="Times New Roman" w:hAnsi="Times New Roman"/>
                <w:spacing w:val="-6"/>
                <w:sz w:val="21"/>
                <w:szCs w:val="21"/>
              </w:rPr>
              <w:t>校准合格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jc w:val="center"/>
              <w:rPr>
                <w:spacing w:val="-6"/>
                <w:szCs w:val="21"/>
              </w:rPr>
            </w:pPr>
            <w:r>
              <w:rPr>
                <w:spacing w:val="-6"/>
                <w:szCs w:val="21"/>
              </w:rPr>
              <w:t>便携式个体采样器</w:t>
            </w:r>
          </w:p>
        </w:tc>
        <w:tc>
          <w:tcPr>
            <w:tcW w:w="1740" w:type="dxa"/>
            <w:vAlign w:val="center"/>
          </w:tcPr>
          <w:p>
            <w:pPr>
              <w:jc w:val="center"/>
              <w:rPr>
                <w:spacing w:val="-6"/>
                <w:szCs w:val="21"/>
              </w:rPr>
            </w:pPr>
            <w:r>
              <w:rPr>
                <w:spacing w:val="-6"/>
                <w:szCs w:val="21"/>
              </w:rPr>
              <w:t>EM-1500</w:t>
            </w:r>
          </w:p>
        </w:tc>
        <w:tc>
          <w:tcPr>
            <w:tcW w:w="2796" w:type="dxa"/>
            <w:tcMar>
              <w:left w:w="28" w:type="dxa"/>
              <w:right w:w="28" w:type="dxa"/>
            </w:tcMar>
            <w:vAlign w:val="center"/>
          </w:tcPr>
          <w:p>
            <w:pPr>
              <w:jc w:val="center"/>
              <w:rPr>
                <w:spacing w:val="-6"/>
                <w:szCs w:val="21"/>
              </w:rPr>
            </w:pPr>
            <w:r>
              <w:rPr>
                <w:spacing w:val="-6"/>
                <w:szCs w:val="21"/>
              </w:rPr>
              <w:t>VOCs、氨、氯化氢</w:t>
            </w:r>
          </w:p>
        </w:tc>
        <w:tc>
          <w:tcPr>
            <w:tcW w:w="1701" w:type="dxa"/>
            <w:vAlign w:val="center"/>
          </w:tcPr>
          <w:p>
            <w:pPr>
              <w:pStyle w:val="16"/>
              <w:spacing w:line="240" w:lineRule="auto"/>
              <w:ind w:firstLine="0" w:firstLineChars="0"/>
              <w:jc w:val="center"/>
              <w:rPr>
                <w:rFonts w:ascii="Times New Roman" w:hAnsi="Times New Roman"/>
                <w:spacing w:val="-6"/>
                <w:sz w:val="21"/>
                <w:szCs w:val="21"/>
              </w:rPr>
            </w:pPr>
            <w:r>
              <w:rPr>
                <w:rFonts w:ascii="Times New Roman" w:hAnsi="Times New Roman"/>
                <w:spacing w:val="-6"/>
                <w:sz w:val="21"/>
                <w:szCs w:val="21"/>
              </w:rPr>
              <w:t>检定合格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pStyle w:val="16"/>
              <w:spacing w:line="240" w:lineRule="auto"/>
              <w:ind w:firstLine="0" w:firstLineChars="0"/>
              <w:jc w:val="center"/>
              <w:rPr>
                <w:rFonts w:ascii="Times New Roman" w:hAnsi="Times New Roman"/>
                <w:spacing w:val="-6"/>
                <w:sz w:val="21"/>
                <w:szCs w:val="21"/>
              </w:rPr>
            </w:pPr>
            <w:r>
              <w:rPr>
                <w:rFonts w:ascii="Times New Roman" w:hAnsi="Times New Roman"/>
                <w:spacing w:val="-6"/>
                <w:sz w:val="21"/>
                <w:szCs w:val="21"/>
              </w:rPr>
              <w:t>多功能声级计</w:t>
            </w:r>
          </w:p>
        </w:tc>
        <w:tc>
          <w:tcPr>
            <w:tcW w:w="1740" w:type="dxa"/>
            <w:vAlign w:val="center"/>
          </w:tcPr>
          <w:p>
            <w:pPr>
              <w:pStyle w:val="16"/>
              <w:spacing w:line="240" w:lineRule="auto"/>
              <w:ind w:firstLine="0" w:firstLineChars="0"/>
              <w:jc w:val="center"/>
              <w:rPr>
                <w:rFonts w:ascii="Times New Roman" w:hAnsi="Times New Roman"/>
                <w:spacing w:val="-6"/>
                <w:sz w:val="21"/>
                <w:szCs w:val="21"/>
              </w:rPr>
            </w:pPr>
            <w:r>
              <w:rPr>
                <w:rFonts w:ascii="Times New Roman" w:hAnsi="Times New Roman"/>
                <w:spacing w:val="-6"/>
                <w:sz w:val="21"/>
                <w:szCs w:val="21"/>
              </w:rPr>
              <w:t>AWA5680型</w:t>
            </w:r>
          </w:p>
        </w:tc>
        <w:tc>
          <w:tcPr>
            <w:tcW w:w="2796" w:type="dxa"/>
            <w:tcMar>
              <w:left w:w="28" w:type="dxa"/>
              <w:right w:w="28" w:type="dxa"/>
            </w:tcMar>
            <w:vAlign w:val="center"/>
          </w:tcPr>
          <w:p>
            <w:pPr>
              <w:pStyle w:val="16"/>
              <w:spacing w:line="240" w:lineRule="auto"/>
              <w:ind w:firstLine="0" w:firstLineChars="0"/>
              <w:jc w:val="center"/>
              <w:rPr>
                <w:rFonts w:ascii="Times New Roman" w:hAnsi="Times New Roman"/>
                <w:spacing w:val="-6"/>
                <w:sz w:val="21"/>
                <w:szCs w:val="21"/>
              </w:rPr>
            </w:pPr>
            <w:r>
              <w:rPr>
                <w:rFonts w:ascii="Times New Roman" w:hAnsi="Times New Roman"/>
                <w:spacing w:val="-6"/>
                <w:sz w:val="21"/>
                <w:szCs w:val="21"/>
              </w:rPr>
              <w:t>噪声</w:t>
            </w:r>
          </w:p>
        </w:tc>
        <w:tc>
          <w:tcPr>
            <w:tcW w:w="1701" w:type="dxa"/>
            <w:vAlign w:val="center"/>
          </w:tcPr>
          <w:p>
            <w:pPr>
              <w:pStyle w:val="16"/>
              <w:spacing w:line="240" w:lineRule="auto"/>
              <w:ind w:firstLine="0" w:firstLineChars="0"/>
              <w:jc w:val="center"/>
              <w:rPr>
                <w:rFonts w:ascii="Times New Roman" w:hAnsi="Times New Roman"/>
                <w:spacing w:val="-6"/>
                <w:sz w:val="21"/>
                <w:szCs w:val="21"/>
              </w:rPr>
            </w:pPr>
            <w:r>
              <w:rPr>
                <w:rFonts w:ascii="Times New Roman" w:hAnsi="Times New Roman"/>
                <w:spacing w:val="-6"/>
                <w:sz w:val="21"/>
                <w:szCs w:val="21"/>
              </w:rPr>
              <w:t>校准合格</w:t>
            </w:r>
          </w:p>
        </w:tc>
      </w:tr>
    </w:tbl>
    <w:p>
      <w:pPr>
        <w:pStyle w:val="34"/>
        <w:spacing w:beforeLines="0"/>
      </w:pPr>
      <w:r>
        <w:t>9.3 人员资质</w:t>
      </w:r>
      <w:bookmarkEnd w:id="195"/>
      <w:bookmarkEnd w:id="196"/>
    </w:p>
    <w:p>
      <w:pPr>
        <w:pStyle w:val="75"/>
        <w:snapToGrid/>
        <w:ind w:firstLine="560"/>
        <w:rPr>
          <w:rFonts w:ascii="Times New Roman" w:hAnsi="Times New Roman"/>
        </w:rPr>
      </w:pPr>
      <w:r>
        <w:rPr>
          <w:rFonts w:ascii="Times New Roman" w:hAnsi="Times New Roman"/>
        </w:rPr>
        <w:t>建设项目验收监测参与人员见表9-3：</w:t>
      </w:r>
    </w:p>
    <w:p>
      <w:pPr>
        <w:pStyle w:val="6"/>
        <w:spacing w:line="240" w:lineRule="auto"/>
      </w:pPr>
      <w:r>
        <w:t>表9-3 建设项目验收监测参与人员一览表</w:t>
      </w:r>
    </w:p>
    <w:tbl>
      <w:tblPr>
        <w:tblStyle w:val="37"/>
        <w:tblW w:w="7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83"/>
        <w:gridCol w:w="1583"/>
        <w:gridCol w:w="2977"/>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tblHeader/>
          <w:jc w:val="center"/>
        </w:trPr>
        <w:tc>
          <w:tcPr>
            <w:tcW w:w="1583" w:type="dxa"/>
            <w:vAlign w:val="center"/>
          </w:tcPr>
          <w:p>
            <w:pPr>
              <w:jc w:val="center"/>
              <w:rPr>
                <w:szCs w:val="21"/>
              </w:rPr>
            </w:pPr>
            <w:bookmarkStart w:id="197" w:name="_Toc497397857"/>
            <w:bookmarkStart w:id="198" w:name="_Toc428971258"/>
            <w:bookmarkStart w:id="199" w:name="_Toc431993850"/>
            <w:bookmarkStart w:id="200" w:name="_Toc433958950"/>
            <w:bookmarkStart w:id="201" w:name="_Toc263672244"/>
            <w:bookmarkStart w:id="202" w:name="_Toc496198351"/>
            <w:bookmarkStart w:id="203" w:name="_Toc496198271"/>
            <w:bookmarkStart w:id="204" w:name="_Toc2867147"/>
            <w:bookmarkStart w:id="205" w:name="_Toc496198427"/>
            <w:bookmarkStart w:id="206" w:name="_Toc523410803"/>
            <w:r>
              <w:rPr>
                <w:szCs w:val="21"/>
              </w:rPr>
              <w:t>人员</w:t>
            </w:r>
          </w:p>
        </w:tc>
        <w:tc>
          <w:tcPr>
            <w:tcW w:w="1583" w:type="dxa"/>
            <w:vAlign w:val="center"/>
          </w:tcPr>
          <w:p>
            <w:pPr>
              <w:jc w:val="center"/>
              <w:rPr>
                <w:szCs w:val="21"/>
              </w:rPr>
            </w:pPr>
            <w:r>
              <w:rPr>
                <w:szCs w:val="21"/>
              </w:rPr>
              <w:t>姓名</w:t>
            </w:r>
          </w:p>
        </w:tc>
        <w:tc>
          <w:tcPr>
            <w:tcW w:w="2977" w:type="dxa"/>
            <w:tcMar>
              <w:left w:w="28" w:type="dxa"/>
              <w:right w:w="28" w:type="dxa"/>
            </w:tcMar>
            <w:vAlign w:val="center"/>
          </w:tcPr>
          <w:p>
            <w:pPr>
              <w:jc w:val="center"/>
              <w:rPr>
                <w:szCs w:val="21"/>
              </w:rPr>
            </w:pPr>
            <w:r>
              <w:rPr>
                <w:szCs w:val="21"/>
              </w:rPr>
              <w:t>职位/职称</w:t>
            </w:r>
          </w:p>
        </w:tc>
        <w:tc>
          <w:tcPr>
            <w:tcW w:w="1677" w:type="dxa"/>
            <w:vAlign w:val="center"/>
          </w:tcPr>
          <w:p>
            <w:pPr>
              <w:ind w:firstLine="12" w:firstLineChars="6"/>
              <w:jc w:val="center"/>
              <w:rPr>
                <w:szCs w:val="21"/>
              </w:rPr>
            </w:pPr>
            <w:r>
              <w:rPr>
                <w:szCs w:val="21"/>
              </w:rPr>
              <w:t>上岗证编号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Align w:val="center"/>
          </w:tcPr>
          <w:p>
            <w:pPr>
              <w:jc w:val="center"/>
              <w:rPr>
                <w:spacing w:val="-6"/>
                <w:szCs w:val="21"/>
              </w:rPr>
            </w:pPr>
            <w:r>
              <w:rPr>
                <w:szCs w:val="21"/>
              </w:rPr>
              <w:t>项目负责人</w:t>
            </w:r>
          </w:p>
        </w:tc>
        <w:tc>
          <w:tcPr>
            <w:tcW w:w="1583" w:type="dxa"/>
            <w:vAlign w:val="center"/>
          </w:tcPr>
          <w:p>
            <w:pPr>
              <w:ind w:firstLine="11" w:firstLineChars="6"/>
              <w:jc w:val="center"/>
              <w:rPr>
                <w:spacing w:val="-6"/>
                <w:szCs w:val="21"/>
              </w:rPr>
            </w:pPr>
            <w:r>
              <w:rPr>
                <w:spacing w:val="-6"/>
                <w:szCs w:val="21"/>
              </w:rPr>
              <w:t>高鸿州</w:t>
            </w:r>
          </w:p>
        </w:tc>
        <w:tc>
          <w:tcPr>
            <w:tcW w:w="2977" w:type="dxa"/>
            <w:tcMar>
              <w:left w:w="28" w:type="dxa"/>
              <w:right w:w="28" w:type="dxa"/>
            </w:tcMar>
            <w:vAlign w:val="center"/>
          </w:tcPr>
          <w:p>
            <w:pPr>
              <w:ind w:firstLine="11" w:firstLineChars="6"/>
              <w:jc w:val="center"/>
              <w:rPr>
                <w:spacing w:val="-6"/>
                <w:szCs w:val="21"/>
              </w:rPr>
            </w:pPr>
            <w:r>
              <w:rPr>
                <w:spacing w:val="-6"/>
                <w:szCs w:val="21"/>
              </w:rPr>
              <w:t>评价室检测员</w:t>
            </w:r>
          </w:p>
        </w:tc>
        <w:tc>
          <w:tcPr>
            <w:tcW w:w="1677" w:type="dxa"/>
            <w:vAlign w:val="center"/>
          </w:tcPr>
          <w:p>
            <w:pPr>
              <w:ind w:firstLine="12" w:firstLineChars="6"/>
              <w:jc w:val="center"/>
              <w:rPr>
                <w:szCs w:val="21"/>
              </w:rPr>
            </w:pPr>
            <w:r>
              <w:rPr>
                <w:szCs w:val="21"/>
              </w:rPr>
              <w:t>XH201408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Align w:val="center"/>
          </w:tcPr>
          <w:p>
            <w:pPr>
              <w:jc w:val="center"/>
              <w:rPr>
                <w:spacing w:val="-6"/>
                <w:szCs w:val="21"/>
              </w:rPr>
            </w:pPr>
            <w:r>
              <w:rPr>
                <w:szCs w:val="21"/>
              </w:rPr>
              <w:t>报告编制人</w:t>
            </w:r>
          </w:p>
        </w:tc>
        <w:tc>
          <w:tcPr>
            <w:tcW w:w="1583" w:type="dxa"/>
            <w:vAlign w:val="center"/>
          </w:tcPr>
          <w:p>
            <w:pPr>
              <w:ind w:firstLine="11" w:firstLineChars="6"/>
              <w:jc w:val="center"/>
              <w:rPr>
                <w:spacing w:val="-6"/>
                <w:szCs w:val="21"/>
              </w:rPr>
            </w:pPr>
            <w:r>
              <w:rPr>
                <w:spacing w:val="-6"/>
                <w:szCs w:val="21"/>
              </w:rPr>
              <w:t>高鸿州</w:t>
            </w:r>
          </w:p>
        </w:tc>
        <w:tc>
          <w:tcPr>
            <w:tcW w:w="2977" w:type="dxa"/>
            <w:tcMar>
              <w:left w:w="28" w:type="dxa"/>
              <w:right w:w="28" w:type="dxa"/>
            </w:tcMar>
            <w:vAlign w:val="center"/>
          </w:tcPr>
          <w:p>
            <w:pPr>
              <w:ind w:firstLine="11" w:firstLineChars="6"/>
              <w:jc w:val="center"/>
              <w:rPr>
                <w:spacing w:val="-6"/>
                <w:szCs w:val="21"/>
              </w:rPr>
            </w:pPr>
            <w:r>
              <w:rPr>
                <w:spacing w:val="-6"/>
                <w:szCs w:val="21"/>
              </w:rPr>
              <w:t>评价室检测员</w:t>
            </w:r>
          </w:p>
        </w:tc>
        <w:tc>
          <w:tcPr>
            <w:tcW w:w="1677" w:type="dxa"/>
            <w:vAlign w:val="center"/>
          </w:tcPr>
          <w:p>
            <w:pPr>
              <w:ind w:firstLine="12" w:firstLineChars="6"/>
              <w:jc w:val="center"/>
              <w:rPr>
                <w:szCs w:val="21"/>
              </w:rPr>
            </w:pPr>
            <w:r>
              <w:rPr>
                <w:szCs w:val="21"/>
              </w:rPr>
              <w:t>XH201408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Align w:val="center"/>
          </w:tcPr>
          <w:p>
            <w:pPr>
              <w:jc w:val="center"/>
              <w:rPr>
                <w:spacing w:val="-6"/>
                <w:szCs w:val="21"/>
              </w:rPr>
            </w:pPr>
            <w:r>
              <w:rPr>
                <w:szCs w:val="21"/>
              </w:rPr>
              <w:t>报告审核人</w:t>
            </w:r>
          </w:p>
        </w:tc>
        <w:tc>
          <w:tcPr>
            <w:tcW w:w="1583" w:type="dxa"/>
            <w:vAlign w:val="center"/>
          </w:tcPr>
          <w:p>
            <w:pPr>
              <w:ind w:firstLine="11" w:firstLineChars="6"/>
              <w:jc w:val="center"/>
              <w:rPr>
                <w:spacing w:val="-6"/>
                <w:szCs w:val="21"/>
              </w:rPr>
            </w:pPr>
            <w:r>
              <w:rPr>
                <w:spacing w:val="-6"/>
                <w:szCs w:val="21"/>
              </w:rPr>
              <w:t>陈金彪</w:t>
            </w:r>
          </w:p>
        </w:tc>
        <w:tc>
          <w:tcPr>
            <w:tcW w:w="2977" w:type="dxa"/>
            <w:tcMar>
              <w:left w:w="28" w:type="dxa"/>
              <w:right w:w="28" w:type="dxa"/>
            </w:tcMar>
            <w:vAlign w:val="center"/>
          </w:tcPr>
          <w:p>
            <w:pPr>
              <w:ind w:firstLine="12" w:firstLineChars="6"/>
              <w:jc w:val="center"/>
              <w:rPr>
                <w:szCs w:val="21"/>
              </w:rPr>
            </w:pPr>
            <w:r>
              <w:rPr>
                <w:szCs w:val="21"/>
              </w:rPr>
              <w:t>评价室主任</w:t>
            </w:r>
          </w:p>
        </w:tc>
        <w:tc>
          <w:tcPr>
            <w:tcW w:w="1677" w:type="dxa"/>
            <w:vAlign w:val="center"/>
          </w:tcPr>
          <w:p>
            <w:pPr>
              <w:ind w:firstLine="12" w:firstLineChars="6"/>
              <w:jc w:val="center"/>
              <w:rPr>
                <w:szCs w:val="21"/>
              </w:rPr>
            </w:pPr>
            <w:r>
              <w:rPr>
                <w:szCs w:val="21"/>
              </w:rPr>
              <w:t>XH201407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Align w:val="center"/>
          </w:tcPr>
          <w:p>
            <w:pPr>
              <w:jc w:val="center"/>
              <w:rPr>
                <w:spacing w:val="-6"/>
                <w:szCs w:val="21"/>
              </w:rPr>
            </w:pPr>
            <w:r>
              <w:rPr>
                <w:szCs w:val="21"/>
              </w:rPr>
              <w:t>报告审定人</w:t>
            </w:r>
          </w:p>
        </w:tc>
        <w:tc>
          <w:tcPr>
            <w:tcW w:w="1583" w:type="dxa"/>
            <w:vAlign w:val="center"/>
          </w:tcPr>
          <w:p>
            <w:pPr>
              <w:ind w:firstLine="11" w:firstLineChars="6"/>
              <w:jc w:val="center"/>
              <w:rPr>
                <w:spacing w:val="-6"/>
                <w:szCs w:val="21"/>
              </w:rPr>
            </w:pPr>
            <w:r>
              <w:rPr>
                <w:spacing w:val="-6"/>
                <w:szCs w:val="21"/>
              </w:rPr>
              <w:t>黄海燕</w:t>
            </w:r>
          </w:p>
        </w:tc>
        <w:tc>
          <w:tcPr>
            <w:tcW w:w="2977" w:type="dxa"/>
            <w:tcMar>
              <w:left w:w="28" w:type="dxa"/>
              <w:right w:w="28" w:type="dxa"/>
            </w:tcMar>
            <w:vAlign w:val="center"/>
          </w:tcPr>
          <w:p>
            <w:pPr>
              <w:ind w:firstLine="11" w:firstLineChars="6"/>
              <w:jc w:val="center"/>
              <w:rPr>
                <w:spacing w:val="-6"/>
                <w:szCs w:val="21"/>
              </w:rPr>
            </w:pPr>
            <w:r>
              <w:rPr>
                <w:spacing w:val="-6"/>
                <w:szCs w:val="21"/>
              </w:rPr>
              <w:t>技术负责人/工程师</w:t>
            </w:r>
          </w:p>
        </w:tc>
        <w:tc>
          <w:tcPr>
            <w:tcW w:w="1677" w:type="dxa"/>
            <w:vAlign w:val="center"/>
          </w:tcPr>
          <w:p>
            <w:pPr>
              <w:ind w:firstLine="12" w:firstLineChars="6"/>
              <w:jc w:val="center"/>
              <w:rPr>
                <w:szCs w:val="21"/>
              </w:rPr>
            </w:pPr>
            <w:r>
              <w:rPr>
                <w:szCs w:val="21"/>
              </w:rPr>
              <w:t>XH201511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Merge w:val="restart"/>
            <w:vAlign w:val="center"/>
          </w:tcPr>
          <w:p>
            <w:pPr>
              <w:pStyle w:val="16"/>
              <w:spacing w:line="240" w:lineRule="auto"/>
              <w:ind w:firstLine="0" w:firstLineChars="0"/>
              <w:jc w:val="center"/>
              <w:rPr>
                <w:rFonts w:ascii="Times New Roman" w:hAnsi="Times New Roman"/>
                <w:color w:val="000000"/>
                <w:spacing w:val="-6"/>
                <w:sz w:val="21"/>
                <w:szCs w:val="21"/>
              </w:rPr>
            </w:pPr>
            <w:r>
              <w:rPr>
                <w:rFonts w:ascii="Times New Roman" w:hAnsi="Times New Roman"/>
                <w:sz w:val="21"/>
                <w:szCs w:val="21"/>
              </w:rPr>
              <w:t>其他成员</w:t>
            </w:r>
          </w:p>
        </w:tc>
        <w:tc>
          <w:tcPr>
            <w:tcW w:w="1583" w:type="dxa"/>
            <w:vAlign w:val="center"/>
          </w:tcPr>
          <w:p>
            <w:pPr>
              <w:pStyle w:val="16"/>
              <w:spacing w:line="240" w:lineRule="auto"/>
              <w:ind w:firstLine="0" w:firstLineChars="0"/>
              <w:jc w:val="center"/>
              <w:rPr>
                <w:rFonts w:ascii="Times New Roman" w:hAnsi="Times New Roman"/>
                <w:color w:val="000000"/>
                <w:spacing w:val="-6"/>
                <w:sz w:val="21"/>
                <w:szCs w:val="21"/>
              </w:rPr>
            </w:pPr>
            <w:r>
              <w:rPr>
                <w:rFonts w:ascii="Times New Roman" w:hAnsi="Times New Roman"/>
                <w:color w:val="000000"/>
                <w:spacing w:val="-6"/>
                <w:sz w:val="21"/>
                <w:szCs w:val="21"/>
              </w:rPr>
              <w:t>将秋野</w:t>
            </w:r>
          </w:p>
        </w:tc>
        <w:tc>
          <w:tcPr>
            <w:tcW w:w="2977" w:type="dxa"/>
            <w:tcMar>
              <w:left w:w="28" w:type="dxa"/>
              <w:right w:w="28" w:type="dxa"/>
            </w:tcMar>
            <w:vAlign w:val="center"/>
          </w:tcPr>
          <w:p>
            <w:pPr>
              <w:jc w:val="center"/>
              <w:rPr>
                <w:szCs w:val="21"/>
              </w:rPr>
            </w:pPr>
            <w:r>
              <w:rPr>
                <w:spacing w:val="-6"/>
                <w:szCs w:val="21"/>
              </w:rPr>
              <w:t>评价室检测员</w:t>
            </w:r>
          </w:p>
        </w:tc>
        <w:tc>
          <w:tcPr>
            <w:tcW w:w="1677" w:type="dxa"/>
            <w:vAlign w:val="center"/>
          </w:tcPr>
          <w:p>
            <w:pPr>
              <w:ind w:firstLine="12" w:firstLineChars="6"/>
              <w:jc w:val="center"/>
              <w:rPr>
                <w:szCs w:val="21"/>
              </w:rPr>
            </w:pPr>
            <w:r>
              <w:rPr>
                <w:szCs w:val="21"/>
              </w:rPr>
              <w:t>XH201907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Merge w:val="continue"/>
            <w:vAlign w:val="center"/>
          </w:tcPr>
          <w:p>
            <w:pPr>
              <w:pStyle w:val="16"/>
              <w:spacing w:line="240" w:lineRule="auto"/>
              <w:ind w:firstLine="0" w:firstLineChars="0"/>
              <w:jc w:val="center"/>
              <w:rPr>
                <w:rFonts w:ascii="Times New Roman" w:hAnsi="Times New Roman"/>
                <w:sz w:val="21"/>
                <w:szCs w:val="21"/>
              </w:rPr>
            </w:pPr>
          </w:p>
        </w:tc>
        <w:tc>
          <w:tcPr>
            <w:tcW w:w="1583" w:type="dxa"/>
            <w:vAlign w:val="center"/>
          </w:tcPr>
          <w:p>
            <w:pPr>
              <w:pStyle w:val="16"/>
              <w:spacing w:line="240" w:lineRule="auto"/>
              <w:ind w:firstLine="0" w:firstLineChars="0"/>
              <w:jc w:val="center"/>
              <w:rPr>
                <w:rFonts w:ascii="Times New Roman" w:hAnsi="Times New Roman"/>
                <w:color w:val="000000"/>
                <w:spacing w:val="-6"/>
                <w:sz w:val="21"/>
                <w:szCs w:val="21"/>
              </w:rPr>
            </w:pPr>
            <w:r>
              <w:rPr>
                <w:rFonts w:ascii="Times New Roman" w:hAnsi="Times New Roman"/>
                <w:color w:val="000000"/>
                <w:spacing w:val="-6"/>
                <w:sz w:val="21"/>
                <w:szCs w:val="21"/>
              </w:rPr>
              <w:t>项波伦</w:t>
            </w:r>
          </w:p>
        </w:tc>
        <w:tc>
          <w:tcPr>
            <w:tcW w:w="2977" w:type="dxa"/>
            <w:tcMar>
              <w:left w:w="28" w:type="dxa"/>
              <w:right w:w="28" w:type="dxa"/>
            </w:tcMar>
            <w:vAlign w:val="center"/>
          </w:tcPr>
          <w:p>
            <w:pPr>
              <w:jc w:val="center"/>
              <w:rPr>
                <w:spacing w:val="-6"/>
                <w:szCs w:val="21"/>
              </w:rPr>
            </w:pPr>
            <w:r>
              <w:rPr>
                <w:spacing w:val="-6"/>
                <w:szCs w:val="21"/>
              </w:rPr>
              <w:t>评价室检测员</w:t>
            </w:r>
          </w:p>
        </w:tc>
        <w:tc>
          <w:tcPr>
            <w:tcW w:w="1677" w:type="dxa"/>
            <w:vAlign w:val="center"/>
          </w:tcPr>
          <w:p>
            <w:pPr>
              <w:ind w:firstLine="12" w:firstLineChars="6"/>
              <w:jc w:val="center"/>
              <w:rPr>
                <w:szCs w:val="21"/>
              </w:rPr>
            </w:pPr>
            <w:r>
              <w:rPr>
                <w:szCs w:val="21"/>
              </w:rPr>
              <w:t>XH201802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Merge w:val="continue"/>
            <w:vAlign w:val="center"/>
          </w:tcPr>
          <w:p>
            <w:pPr>
              <w:pStyle w:val="16"/>
              <w:spacing w:line="240" w:lineRule="auto"/>
              <w:ind w:firstLine="0" w:firstLineChars="0"/>
              <w:jc w:val="center"/>
              <w:rPr>
                <w:rFonts w:ascii="Times New Roman" w:hAnsi="Times New Roman"/>
                <w:sz w:val="21"/>
                <w:szCs w:val="21"/>
              </w:rPr>
            </w:pPr>
          </w:p>
        </w:tc>
        <w:tc>
          <w:tcPr>
            <w:tcW w:w="1583" w:type="dxa"/>
            <w:vAlign w:val="center"/>
          </w:tcPr>
          <w:p>
            <w:pPr>
              <w:pStyle w:val="16"/>
              <w:spacing w:line="240" w:lineRule="auto"/>
              <w:ind w:firstLine="0" w:firstLineChars="0"/>
              <w:jc w:val="center"/>
              <w:rPr>
                <w:rFonts w:ascii="Times New Roman" w:hAnsi="Times New Roman"/>
                <w:color w:val="000000"/>
                <w:spacing w:val="-6"/>
                <w:sz w:val="21"/>
                <w:szCs w:val="21"/>
              </w:rPr>
            </w:pPr>
            <w:r>
              <w:rPr>
                <w:rFonts w:ascii="Times New Roman" w:hAnsi="Times New Roman"/>
                <w:color w:val="000000"/>
                <w:spacing w:val="-6"/>
                <w:sz w:val="21"/>
                <w:szCs w:val="21"/>
              </w:rPr>
              <w:t>万语</w:t>
            </w:r>
          </w:p>
        </w:tc>
        <w:tc>
          <w:tcPr>
            <w:tcW w:w="2977" w:type="dxa"/>
            <w:tcMar>
              <w:left w:w="28" w:type="dxa"/>
              <w:right w:w="28" w:type="dxa"/>
            </w:tcMar>
            <w:vAlign w:val="center"/>
          </w:tcPr>
          <w:p>
            <w:pPr>
              <w:jc w:val="center"/>
              <w:rPr>
                <w:spacing w:val="-6"/>
                <w:szCs w:val="21"/>
              </w:rPr>
            </w:pPr>
            <w:r>
              <w:rPr>
                <w:szCs w:val="21"/>
              </w:rPr>
              <w:t>分析室检测员</w:t>
            </w:r>
          </w:p>
        </w:tc>
        <w:tc>
          <w:tcPr>
            <w:tcW w:w="1677" w:type="dxa"/>
            <w:vAlign w:val="center"/>
          </w:tcPr>
          <w:p>
            <w:pPr>
              <w:ind w:firstLine="12" w:firstLineChars="6"/>
              <w:jc w:val="center"/>
              <w:rPr>
                <w:szCs w:val="21"/>
              </w:rPr>
            </w:pPr>
            <w:r>
              <w:rPr>
                <w:szCs w:val="21"/>
              </w:rPr>
              <w:t>XH201917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Merge w:val="continue"/>
            <w:vAlign w:val="center"/>
          </w:tcPr>
          <w:p>
            <w:pPr>
              <w:pStyle w:val="16"/>
              <w:spacing w:line="240" w:lineRule="auto"/>
              <w:ind w:firstLine="0" w:firstLineChars="0"/>
              <w:jc w:val="center"/>
              <w:rPr>
                <w:rFonts w:ascii="Times New Roman" w:hAnsi="Times New Roman"/>
                <w:sz w:val="21"/>
                <w:szCs w:val="21"/>
              </w:rPr>
            </w:pPr>
          </w:p>
        </w:tc>
        <w:tc>
          <w:tcPr>
            <w:tcW w:w="1583" w:type="dxa"/>
            <w:vAlign w:val="center"/>
          </w:tcPr>
          <w:p>
            <w:pPr>
              <w:ind w:firstLine="12" w:firstLineChars="6"/>
              <w:jc w:val="center"/>
              <w:rPr>
                <w:szCs w:val="21"/>
              </w:rPr>
            </w:pPr>
            <w:r>
              <w:rPr>
                <w:szCs w:val="21"/>
              </w:rPr>
              <w:t>袁莉婷</w:t>
            </w:r>
          </w:p>
        </w:tc>
        <w:tc>
          <w:tcPr>
            <w:tcW w:w="2977" w:type="dxa"/>
            <w:tcMar>
              <w:left w:w="28" w:type="dxa"/>
              <w:right w:w="28" w:type="dxa"/>
            </w:tcMar>
            <w:vAlign w:val="center"/>
          </w:tcPr>
          <w:p>
            <w:pPr>
              <w:ind w:firstLine="12" w:firstLineChars="6"/>
              <w:jc w:val="center"/>
              <w:rPr>
                <w:szCs w:val="21"/>
              </w:rPr>
            </w:pPr>
            <w:r>
              <w:rPr>
                <w:szCs w:val="21"/>
              </w:rPr>
              <w:t>分析室检测员</w:t>
            </w:r>
          </w:p>
        </w:tc>
        <w:tc>
          <w:tcPr>
            <w:tcW w:w="1677" w:type="dxa"/>
            <w:vAlign w:val="center"/>
          </w:tcPr>
          <w:p>
            <w:pPr>
              <w:ind w:firstLine="12" w:firstLineChars="6"/>
              <w:jc w:val="center"/>
              <w:rPr>
                <w:szCs w:val="21"/>
              </w:rPr>
            </w:pPr>
            <w:r>
              <w:rPr>
                <w:szCs w:val="21"/>
              </w:rPr>
              <w:t>XH201812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Merge w:val="continue"/>
            <w:vAlign w:val="center"/>
          </w:tcPr>
          <w:p>
            <w:pPr>
              <w:pStyle w:val="16"/>
              <w:spacing w:line="240" w:lineRule="auto"/>
              <w:ind w:firstLine="0" w:firstLineChars="0"/>
              <w:jc w:val="center"/>
              <w:rPr>
                <w:rFonts w:ascii="Times New Roman" w:hAnsi="Times New Roman"/>
                <w:color w:val="000000"/>
                <w:spacing w:val="-6"/>
                <w:sz w:val="21"/>
                <w:szCs w:val="21"/>
              </w:rPr>
            </w:pPr>
          </w:p>
        </w:tc>
        <w:tc>
          <w:tcPr>
            <w:tcW w:w="1583" w:type="dxa"/>
            <w:vAlign w:val="center"/>
          </w:tcPr>
          <w:p>
            <w:pPr>
              <w:pStyle w:val="16"/>
              <w:spacing w:line="240" w:lineRule="auto"/>
              <w:ind w:firstLine="0" w:firstLineChars="0"/>
              <w:jc w:val="center"/>
              <w:rPr>
                <w:rFonts w:ascii="Times New Roman" w:hAnsi="Times New Roman"/>
                <w:sz w:val="21"/>
                <w:szCs w:val="21"/>
              </w:rPr>
            </w:pPr>
            <w:r>
              <w:rPr>
                <w:rFonts w:ascii="Times New Roman" w:hAnsi="Times New Roman"/>
                <w:sz w:val="21"/>
                <w:szCs w:val="21"/>
              </w:rPr>
              <w:t>盖诗佳</w:t>
            </w:r>
          </w:p>
        </w:tc>
        <w:tc>
          <w:tcPr>
            <w:tcW w:w="2977" w:type="dxa"/>
            <w:tcMar>
              <w:left w:w="28" w:type="dxa"/>
              <w:right w:w="28" w:type="dxa"/>
            </w:tcMar>
            <w:vAlign w:val="center"/>
          </w:tcPr>
          <w:p>
            <w:pPr>
              <w:jc w:val="center"/>
              <w:rPr>
                <w:szCs w:val="21"/>
              </w:rPr>
            </w:pPr>
            <w:r>
              <w:rPr>
                <w:szCs w:val="21"/>
              </w:rPr>
              <w:t>分析室检测员</w:t>
            </w:r>
          </w:p>
        </w:tc>
        <w:tc>
          <w:tcPr>
            <w:tcW w:w="1677" w:type="dxa"/>
            <w:vAlign w:val="center"/>
          </w:tcPr>
          <w:p>
            <w:pPr>
              <w:ind w:firstLine="12" w:firstLineChars="6"/>
              <w:jc w:val="center"/>
              <w:rPr>
                <w:szCs w:val="21"/>
              </w:rPr>
            </w:pPr>
            <w:r>
              <w:rPr>
                <w:szCs w:val="21"/>
              </w:rPr>
              <w:t>XH201701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Merge w:val="continue"/>
            <w:vAlign w:val="center"/>
          </w:tcPr>
          <w:p>
            <w:pPr>
              <w:pStyle w:val="16"/>
              <w:spacing w:line="240" w:lineRule="auto"/>
              <w:ind w:firstLine="0" w:firstLineChars="0"/>
              <w:jc w:val="center"/>
              <w:rPr>
                <w:rFonts w:ascii="Times New Roman" w:hAnsi="Times New Roman"/>
                <w:color w:val="000000"/>
                <w:spacing w:val="-6"/>
                <w:sz w:val="21"/>
                <w:szCs w:val="21"/>
              </w:rPr>
            </w:pPr>
          </w:p>
        </w:tc>
        <w:tc>
          <w:tcPr>
            <w:tcW w:w="1583" w:type="dxa"/>
            <w:vAlign w:val="center"/>
          </w:tcPr>
          <w:p>
            <w:pPr>
              <w:ind w:firstLine="12" w:firstLineChars="6"/>
              <w:jc w:val="center"/>
              <w:rPr>
                <w:szCs w:val="21"/>
              </w:rPr>
            </w:pPr>
            <w:r>
              <w:rPr>
                <w:szCs w:val="21"/>
              </w:rPr>
              <w:t>周玲玲</w:t>
            </w:r>
          </w:p>
        </w:tc>
        <w:tc>
          <w:tcPr>
            <w:tcW w:w="2977" w:type="dxa"/>
            <w:tcMar>
              <w:left w:w="28" w:type="dxa"/>
              <w:right w:w="28" w:type="dxa"/>
            </w:tcMar>
            <w:vAlign w:val="center"/>
          </w:tcPr>
          <w:p>
            <w:pPr>
              <w:ind w:firstLine="12" w:firstLineChars="6"/>
              <w:jc w:val="center"/>
              <w:rPr>
                <w:szCs w:val="21"/>
              </w:rPr>
            </w:pPr>
            <w:r>
              <w:rPr>
                <w:szCs w:val="21"/>
              </w:rPr>
              <w:t>分析室检测员</w:t>
            </w:r>
          </w:p>
        </w:tc>
        <w:tc>
          <w:tcPr>
            <w:tcW w:w="1677" w:type="dxa"/>
            <w:vAlign w:val="center"/>
          </w:tcPr>
          <w:p>
            <w:pPr>
              <w:ind w:firstLine="12" w:firstLineChars="6"/>
              <w:jc w:val="center"/>
              <w:rPr>
                <w:szCs w:val="21"/>
              </w:rPr>
            </w:pPr>
            <w:r>
              <w:rPr>
                <w:szCs w:val="21"/>
              </w:rPr>
              <w:t>XH201910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Merge w:val="continue"/>
            <w:vAlign w:val="center"/>
          </w:tcPr>
          <w:p>
            <w:pPr>
              <w:pStyle w:val="16"/>
              <w:spacing w:line="240" w:lineRule="auto"/>
              <w:ind w:firstLine="0" w:firstLineChars="0"/>
              <w:jc w:val="center"/>
              <w:rPr>
                <w:rFonts w:ascii="Times New Roman" w:hAnsi="Times New Roman"/>
                <w:color w:val="000000"/>
                <w:spacing w:val="-6"/>
                <w:sz w:val="21"/>
                <w:szCs w:val="21"/>
              </w:rPr>
            </w:pPr>
          </w:p>
        </w:tc>
        <w:tc>
          <w:tcPr>
            <w:tcW w:w="1583" w:type="dxa"/>
            <w:vAlign w:val="center"/>
          </w:tcPr>
          <w:p>
            <w:pPr>
              <w:ind w:firstLine="12" w:firstLineChars="6"/>
              <w:jc w:val="center"/>
              <w:rPr>
                <w:szCs w:val="21"/>
              </w:rPr>
            </w:pPr>
            <w:r>
              <w:rPr>
                <w:szCs w:val="21"/>
              </w:rPr>
              <w:t>吴敏</w:t>
            </w:r>
          </w:p>
        </w:tc>
        <w:tc>
          <w:tcPr>
            <w:tcW w:w="2977" w:type="dxa"/>
            <w:tcMar>
              <w:left w:w="28" w:type="dxa"/>
              <w:right w:w="28" w:type="dxa"/>
            </w:tcMar>
            <w:vAlign w:val="center"/>
          </w:tcPr>
          <w:p>
            <w:pPr>
              <w:ind w:firstLine="12" w:firstLineChars="6"/>
              <w:jc w:val="center"/>
              <w:rPr>
                <w:szCs w:val="21"/>
              </w:rPr>
            </w:pPr>
            <w:r>
              <w:rPr>
                <w:szCs w:val="21"/>
              </w:rPr>
              <w:t>分析室检测员</w:t>
            </w:r>
          </w:p>
        </w:tc>
        <w:tc>
          <w:tcPr>
            <w:tcW w:w="1677" w:type="dxa"/>
            <w:vAlign w:val="center"/>
          </w:tcPr>
          <w:p>
            <w:pPr>
              <w:ind w:firstLine="12" w:firstLineChars="6"/>
              <w:jc w:val="center"/>
              <w:rPr>
                <w:szCs w:val="21"/>
              </w:rPr>
            </w:pPr>
            <w:r>
              <w:rPr>
                <w:szCs w:val="21"/>
              </w:rPr>
              <w:t>XH201818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Merge w:val="continue"/>
            <w:vAlign w:val="center"/>
          </w:tcPr>
          <w:p>
            <w:pPr>
              <w:pStyle w:val="16"/>
              <w:spacing w:line="240" w:lineRule="auto"/>
              <w:ind w:firstLine="0" w:firstLineChars="0"/>
              <w:jc w:val="center"/>
              <w:rPr>
                <w:rFonts w:ascii="Times New Roman" w:hAnsi="Times New Roman"/>
                <w:color w:val="000000"/>
                <w:spacing w:val="-6"/>
                <w:sz w:val="21"/>
                <w:szCs w:val="21"/>
              </w:rPr>
            </w:pPr>
          </w:p>
        </w:tc>
        <w:tc>
          <w:tcPr>
            <w:tcW w:w="1583" w:type="dxa"/>
            <w:vAlign w:val="center"/>
          </w:tcPr>
          <w:p>
            <w:pPr>
              <w:ind w:firstLine="12" w:firstLineChars="6"/>
              <w:jc w:val="center"/>
              <w:rPr>
                <w:szCs w:val="21"/>
              </w:rPr>
            </w:pPr>
            <w:r>
              <w:rPr>
                <w:szCs w:val="21"/>
              </w:rPr>
              <w:t>吴星星</w:t>
            </w:r>
          </w:p>
        </w:tc>
        <w:tc>
          <w:tcPr>
            <w:tcW w:w="2977" w:type="dxa"/>
            <w:tcMar>
              <w:left w:w="28" w:type="dxa"/>
              <w:right w:w="28" w:type="dxa"/>
            </w:tcMar>
            <w:vAlign w:val="center"/>
          </w:tcPr>
          <w:p>
            <w:pPr>
              <w:ind w:firstLine="12" w:firstLineChars="6"/>
              <w:jc w:val="center"/>
              <w:rPr>
                <w:szCs w:val="21"/>
              </w:rPr>
            </w:pPr>
            <w:r>
              <w:rPr>
                <w:szCs w:val="21"/>
              </w:rPr>
              <w:t>分析室检测员</w:t>
            </w:r>
          </w:p>
        </w:tc>
        <w:tc>
          <w:tcPr>
            <w:tcW w:w="1677" w:type="dxa"/>
            <w:vAlign w:val="center"/>
          </w:tcPr>
          <w:p>
            <w:pPr>
              <w:ind w:firstLine="12" w:firstLineChars="6"/>
              <w:jc w:val="center"/>
              <w:rPr>
                <w:szCs w:val="21"/>
              </w:rPr>
            </w:pPr>
            <w:r>
              <w:rPr>
                <w:szCs w:val="21"/>
              </w:rPr>
              <w:t>XH201716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Merge w:val="continue"/>
            <w:vAlign w:val="center"/>
          </w:tcPr>
          <w:p>
            <w:pPr>
              <w:pStyle w:val="16"/>
              <w:spacing w:line="240" w:lineRule="auto"/>
              <w:ind w:firstLine="0" w:firstLineChars="0"/>
              <w:jc w:val="center"/>
              <w:rPr>
                <w:rFonts w:ascii="Times New Roman" w:hAnsi="Times New Roman"/>
                <w:color w:val="000000"/>
                <w:spacing w:val="-6"/>
                <w:sz w:val="21"/>
                <w:szCs w:val="21"/>
              </w:rPr>
            </w:pPr>
          </w:p>
        </w:tc>
        <w:tc>
          <w:tcPr>
            <w:tcW w:w="1583" w:type="dxa"/>
            <w:vAlign w:val="center"/>
          </w:tcPr>
          <w:p>
            <w:pPr>
              <w:pStyle w:val="16"/>
              <w:spacing w:line="240" w:lineRule="auto"/>
              <w:ind w:firstLine="0" w:firstLineChars="0"/>
              <w:jc w:val="center"/>
              <w:rPr>
                <w:rFonts w:ascii="Times New Roman" w:hAnsi="Times New Roman"/>
                <w:sz w:val="21"/>
                <w:szCs w:val="21"/>
              </w:rPr>
            </w:pPr>
            <w:r>
              <w:rPr>
                <w:rFonts w:ascii="Times New Roman" w:hAnsi="Times New Roman"/>
                <w:sz w:val="21"/>
                <w:szCs w:val="21"/>
              </w:rPr>
              <w:t>董津津</w:t>
            </w:r>
          </w:p>
        </w:tc>
        <w:tc>
          <w:tcPr>
            <w:tcW w:w="2977" w:type="dxa"/>
            <w:tcMar>
              <w:left w:w="28" w:type="dxa"/>
              <w:right w:w="28" w:type="dxa"/>
            </w:tcMar>
            <w:vAlign w:val="center"/>
          </w:tcPr>
          <w:p>
            <w:pPr>
              <w:jc w:val="center"/>
              <w:rPr>
                <w:szCs w:val="21"/>
              </w:rPr>
            </w:pPr>
            <w:r>
              <w:rPr>
                <w:szCs w:val="21"/>
              </w:rPr>
              <w:t>分析室检测员</w:t>
            </w:r>
          </w:p>
        </w:tc>
        <w:tc>
          <w:tcPr>
            <w:tcW w:w="1677" w:type="dxa"/>
            <w:vAlign w:val="center"/>
          </w:tcPr>
          <w:p>
            <w:pPr>
              <w:ind w:firstLine="12" w:firstLineChars="6"/>
              <w:jc w:val="center"/>
              <w:rPr>
                <w:szCs w:val="21"/>
              </w:rPr>
            </w:pPr>
            <w:r>
              <w:rPr>
                <w:szCs w:val="21"/>
              </w:rPr>
              <w:t>XH201920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Merge w:val="continue"/>
            <w:vAlign w:val="center"/>
          </w:tcPr>
          <w:p>
            <w:pPr>
              <w:pStyle w:val="16"/>
              <w:spacing w:line="240" w:lineRule="auto"/>
              <w:ind w:firstLine="0" w:firstLineChars="0"/>
              <w:jc w:val="center"/>
              <w:rPr>
                <w:rFonts w:ascii="Times New Roman" w:hAnsi="Times New Roman"/>
                <w:sz w:val="21"/>
                <w:szCs w:val="21"/>
              </w:rPr>
            </w:pPr>
          </w:p>
        </w:tc>
        <w:tc>
          <w:tcPr>
            <w:tcW w:w="1583" w:type="dxa"/>
            <w:vAlign w:val="center"/>
          </w:tcPr>
          <w:p>
            <w:pPr>
              <w:pStyle w:val="16"/>
              <w:spacing w:line="240" w:lineRule="auto"/>
              <w:ind w:firstLine="0" w:firstLineChars="0"/>
              <w:jc w:val="center"/>
              <w:rPr>
                <w:rFonts w:ascii="Times New Roman" w:hAnsi="Times New Roman"/>
                <w:sz w:val="21"/>
                <w:szCs w:val="21"/>
              </w:rPr>
            </w:pPr>
            <w:r>
              <w:rPr>
                <w:rFonts w:ascii="Times New Roman" w:hAnsi="Times New Roman"/>
                <w:sz w:val="21"/>
                <w:szCs w:val="21"/>
              </w:rPr>
              <w:t>陈 虹</w:t>
            </w:r>
          </w:p>
        </w:tc>
        <w:tc>
          <w:tcPr>
            <w:tcW w:w="2977" w:type="dxa"/>
            <w:tcMar>
              <w:left w:w="28" w:type="dxa"/>
              <w:right w:w="28" w:type="dxa"/>
            </w:tcMar>
            <w:vAlign w:val="center"/>
          </w:tcPr>
          <w:p>
            <w:pPr>
              <w:jc w:val="center"/>
              <w:rPr>
                <w:szCs w:val="21"/>
              </w:rPr>
            </w:pPr>
            <w:r>
              <w:rPr>
                <w:szCs w:val="21"/>
              </w:rPr>
              <w:t>分析室主任</w:t>
            </w:r>
          </w:p>
        </w:tc>
        <w:tc>
          <w:tcPr>
            <w:tcW w:w="1677" w:type="dxa"/>
            <w:vAlign w:val="center"/>
          </w:tcPr>
          <w:p>
            <w:pPr>
              <w:ind w:firstLine="12" w:firstLineChars="6"/>
              <w:jc w:val="center"/>
              <w:rPr>
                <w:szCs w:val="21"/>
              </w:rPr>
            </w:pPr>
            <w:r>
              <w:rPr>
                <w:szCs w:val="21"/>
              </w:rPr>
              <w:t>XH201721</w:t>
            </w:r>
          </w:p>
        </w:tc>
      </w:tr>
      <w:bookmarkEnd w:id="197"/>
    </w:tbl>
    <w:p>
      <w:pPr>
        <w:pStyle w:val="34"/>
        <w:spacing w:beforeLines="0"/>
      </w:pPr>
      <w:r>
        <w:t xml:space="preserve">9.4 </w:t>
      </w:r>
      <w:bookmarkEnd w:id="198"/>
      <w:bookmarkEnd w:id="199"/>
      <w:bookmarkEnd w:id="200"/>
      <w:bookmarkEnd w:id="201"/>
      <w:r>
        <w:t>水质监测分析过程中的质量保证和质量控制</w:t>
      </w:r>
      <w:bookmarkEnd w:id="202"/>
      <w:bookmarkEnd w:id="203"/>
      <w:bookmarkEnd w:id="204"/>
      <w:bookmarkEnd w:id="205"/>
      <w:bookmarkEnd w:id="206"/>
    </w:p>
    <w:p>
      <w:pPr>
        <w:spacing w:line="360" w:lineRule="auto"/>
        <w:ind w:firstLine="560" w:firstLineChars="200"/>
        <w:rPr>
          <w:sz w:val="28"/>
          <w:szCs w:val="28"/>
        </w:rPr>
      </w:pPr>
      <w:r>
        <w:rPr>
          <w:color w:val="000000"/>
          <w:sz w:val="28"/>
          <w:szCs w:val="28"/>
        </w:rPr>
        <w:t>水样的采集、运输、保存、实验室分析和数据计算的全过程均按照《浙江省环境监测质量保证技术规定》(第三版 试行) (浙江省环境监测中心2019年)的要求进行。在现场监测期间，对废水入网口的水样采取平行样的方式进行质量控制。质量控制结果表明，本次水样的现场采集及实验室分析均满足质量控制要求</w:t>
      </w:r>
      <w:r>
        <w:rPr>
          <w:sz w:val="28"/>
          <w:szCs w:val="28"/>
        </w:rPr>
        <w:t>。平行样品质控结果见表9-4。</w:t>
      </w:r>
      <w:bookmarkStart w:id="207" w:name="_Toc262799662"/>
      <w:bookmarkStart w:id="208" w:name="_Toc263364391"/>
      <w:bookmarkStart w:id="209" w:name="_Toc262712283"/>
      <w:bookmarkStart w:id="210" w:name="_Toc263454894"/>
      <w:bookmarkStart w:id="211" w:name="_Toc263672245"/>
    </w:p>
    <w:p>
      <w:pPr>
        <w:pStyle w:val="6"/>
        <w:spacing w:line="240" w:lineRule="auto"/>
      </w:pPr>
      <w:r>
        <w:t>表9-4 现场平行样品质控结果表</w:t>
      </w:r>
    </w:p>
    <w:bookmarkEnd w:id="207"/>
    <w:bookmarkEnd w:id="208"/>
    <w:bookmarkEnd w:id="209"/>
    <w:bookmarkEnd w:id="210"/>
    <w:bookmarkEnd w:id="211"/>
    <w:tbl>
      <w:tblPr>
        <w:tblStyle w:val="37"/>
        <w:tblW w:w="8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1165"/>
        <w:gridCol w:w="1253"/>
        <w:gridCol w:w="1254"/>
        <w:gridCol w:w="1088"/>
        <w:gridCol w:w="1089"/>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1856" w:type="dxa"/>
            <w:tcMar>
              <w:left w:w="28" w:type="dxa"/>
              <w:right w:w="28" w:type="dxa"/>
            </w:tcMar>
            <w:vAlign w:val="center"/>
          </w:tcPr>
          <w:p>
            <w:pPr>
              <w:pStyle w:val="75"/>
              <w:spacing w:line="240" w:lineRule="auto"/>
              <w:ind w:firstLine="0" w:firstLineChars="0"/>
              <w:jc w:val="center"/>
              <w:rPr>
                <w:rFonts w:ascii="Times New Roman" w:hAnsi="Times New Roman"/>
                <w:color w:val="000000"/>
                <w:sz w:val="21"/>
                <w:szCs w:val="21"/>
              </w:rPr>
            </w:pPr>
            <w:bookmarkStart w:id="212" w:name="_Toc496198353"/>
            <w:bookmarkStart w:id="213" w:name="_Toc496198429"/>
            <w:bookmarkStart w:id="214" w:name="_Toc496198273"/>
            <w:r>
              <w:rPr>
                <w:rFonts w:ascii="Times New Roman" w:hAnsi="Times New Roman"/>
                <w:color w:val="000000"/>
                <w:sz w:val="21"/>
                <w:szCs w:val="21"/>
              </w:rPr>
              <w:t>样品编号</w:t>
            </w:r>
          </w:p>
        </w:tc>
        <w:tc>
          <w:tcPr>
            <w:tcW w:w="1165" w:type="dxa"/>
            <w:tcMar>
              <w:left w:w="28" w:type="dxa"/>
              <w:right w:w="28" w:type="dxa"/>
            </w:tcMar>
            <w:vAlign w:val="center"/>
          </w:tcPr>
          <w:p>
            <w:pPr>
              <w:pStyle w:val="75"/>
              <w:spacing w:line="24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监测项目</w:t>
            </w:r>
          </w:p>
        </w:tc>
        <w:tc>
          <w:tcPr>
            <w:tcW w:w="1253" w:type="dxa"/>
            <w:tcMar>
              <w:left w:w="28" w:type="dxa"/>
              <w:right w:w="28" w:type="dxa"/>
            </w:tcMar>
            <w:vAlign w:val="center"/>
          </w:tcPr>
          <w:p>
            <w:pPr>
              <w:pStyle w:val="75"/>
              <w:spacing w:line="24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测定值1</w:t>
            </w:r>
          </w:p>
          <w:p>
            <w:pPr>
              <w:pStyle w:val="75"/>
              <w:spacing w:line="24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(mg/L)</w:t>
            </w:r>
          </w:p>
        </w:tc>
        <w:tc>
          <w:tcPr>
            <w:tcW w:w="1254" w:type="dxa"/>
            <w:tcMar>
              <w:left w:w="28" w:type="dxa"/>
              <w:right w:w="28" w:type="dxa"/>
            </w:tcMar>
            <w:vAlign w:val="center"/>
          </w:tcPr>
          <w:p>
            <w:pPr>
              <w:pStyle w:val="75"/>
              <w:spacing w:line="24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测定值2</w:t>
            </w:r>
          </w:p>
          <w:p>
            <w:pPr>
              <w:pStyle w:val="75"/>
              <w:spacing w:line="24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(mg/L)</w:t>
            </w:r>
          </w:p>
        </w:tc>
        <w:tc>
          <w:tcPr>
            <w:tcW w:w="1088" w:type="dxa"/>
            <w:tcMar>
              <w:left w:w="28" w:type="dxa"/>
              <w:right w:w="28" w:type="dxa"/>
            </w:tcMar>
            <w:vAlign w:val="center"/>
          </w:tcPr>
          <w:p>
            <w:pPr>
              <w:jc w:val="center"/>
              <w:rPr>
                <w:color w:val="000000"/>
                <w:szCs w:val="21"/>
              </w:rPr>
            </w:pPr>
            <w:r>
              <w:rPr>
                <w:snapToGrid w:val="0"/>
                <w:color w:val="000000"/>
                <w:kern w:val="0"/>
                <w:szCs w:val="21"/>
              </w:rPr>
              <w:t>相对偏差</w:t>
            </w:r>
            <w:r>
              <w:rPr>
                <w:color w:val="000000"/>
                <w:szCs w:val="21"/>
              </w:rPr>
              <w:t>(%)</w:t>
            </w:r>
          </w:p>
        </w:tc>
        <w:tc>
          <w:tcPr>
            <w:tcW w:w="1089" w:type="dxa"/>
            <w:tcMar>
              <w:left w:w="28" w:type="dxa"/>
              <w:right w:w="28" w:type="dxa"/>
            </w:tcMar>
            <w:vAlign w:val="center"/>
          </w:tcPr>
          <w:p>
            <w:pPr>
              <w:pStyle w:val="75"/>
              <w:spacing w:line="24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允许偏差(%)</w:t>
            </w:r>
          </w:p>
        </w:tc>
        <w:tc>
          <w:tcPr>
            <w:tcW w:w="886" w:type="dxa"/>
            <w:tcMar>
              <w:left w:w="28" w:type="dxa"/>
              <w:right w:w="28" w:type="dxa"/>
            </w:tcMar>
            <w:vAlign w:val="center"/>
          </w:tcPr>
          <w:p>
            <w:pPr>
              <w:pStyle w:val="75"/>
              <w:spacing w:line="240" w:lineRule="auto"/>
              <w:ind w:left="-105" w:leftChars="-50" w:right="-105" w:rightChars="-50" w:firstLine="0" w:firstLineChars="0"/>
              <w:jc w:val="center"/>
              <w:rPr>
                <w:rFonts w:ascii="Times New Roman" w:hAnsi="Times New Roman"/>
                <w:color w:val="000000"/>
                <w:sz w:val="21"/>
                <w:szCs w:val="21"/>
              </w:rPr>
            </w:pPr>
            <w:r>
              <w:rPr>
                <w:rFonts w:ascii="Times New Roman" w:hAnsi="Times New Roman"/>
                <w:color w:val="000000"/>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56" w:type="dxa"/>
            <w:vMerge w:val="restart"/>
            <w:tcMar>
              <w:left w:w="28" w:type="dxa"/>
              <w:right w:w="28" w:type="dxa"/>
            </w:tcMar>
            <w:vAlign w:val="center"/>
          </w:tcPr>
          <w:p>
            <w:pPr>
              <w:pStyle w:val="75"/>
              <w:spacing w:line="240" w:lineRule="auto"/>
              <w:ind w:firstLine="0" w:firstLineChars="0"/>
              <w:jc w:val="center"/>
              <w:rPr>
                <w:rFonts w:ascii="Times New Roman" w:hAnsi="Times New Roman"/>
                <w:color w:val="000000"/>
                <w:sz w:val="21"/>
                <w:szCs w:val="21"/>
              </w:rPr>
            </w:pPr>
            <w:r>
              <w:rPr>
                <w:rFonts w:ascii="Times New Roman" w:hAnsi="Times New Roman"/>
                <w:sz w:val="21"/>
                <w:szCs w:val="21"/>
              </w:rPr>
              <w:t>HJ2007010-008</w:t>
            </w:r>
          </w:p>
        </w:tc>
        <w:tc>
          <w:tcPr>
            <w:tcW w:w="1165" w:type="dxa"/>
            <w:tcMar>
              <w:left w:w="28" w:type="dxa"/>
              <w:right w:w="28" w:type="dxa"/>
            </w:tcMar>
            <w:vAlign w:val="center"/>
          </w:tcPr>
          <w:p>
            <w:pPr>
              <w:pStyle w:val="75"/>
              <w:spacing w:line="24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COD</w:t>
            </w:r>
          </w:p>
        </w:tc>
        <w:tc>
          <w:tcPr>
            <w:tcW w:w="1253" w:type="dxa"/>
            <w:tcMar>
              <w:left w:w="28" w:type="dxa"/>
              <w:right w:w="28" w:type="dxa"/>
            </w:tcMar>
            <w:vAlign w:val="center"/>
          </w:tcPr>
          <w:p>
            <w:pPr>
              <w:jc w:val="center"/>
              <w:rPr>
                <w:color w:val="000000"/>
                <w:szCs w:val="21"/>
              </w:rPr>
            </w:pPr>
            <w:r>
              <w:rPr>
                <w:color w:val="000000"/>
                <w:szCs w:val="21"/>
              </w:rPr>
              <w:t>442</w:t>
            </w:r>
          </w:p>
        </w:tc>
        <w:tc>
          <w:tcPr>
            <w:tcW w:w="1254" w:type="dxa"/>
            <w:tcMar>
              <w:left w:w="28" w:type="dxa"/>
              <w:right w:w="28" w:type="dxa"/>
            </w:tcMar>
            <w:vAlign w:val="center"/>
          </w:tcPr>
          <w:p>
            <w:pPr>
              <w:jc w:val="center"/>
              <w:rPr>
                <w:color w:val="000000"/>
                <w:szCs w:val="21"/>
              </w:rPr>
            </w:pPr>
            <w:r>
              <w:rPr>
                <w:color w:val="000000"/>
                <w:szCs w:val="21"/>
              </w:rPr>
              <w:t>414</w:t>
            </w:r>
          </w:p>
        </w:tc>
        <w:tc>
          <w:tcPr>
            <w:tcW w:w="1088" w:type="dxa"/>
            <w:tcMar>
              <w:left w:w="28" w:type="dxa"/>
              <w:right w:w="28" w:type="dxa"/>
            </w:tcMar>
            <w:vAlign w:val="center"/>
          </w:tcPr>
          <w:p>
            <w:pPr>
              <w:jc w:val="center"/>
              <w:rPr>
                <w:color w:val="000000"/>
                <w:szCs w:val="21"/>
              </w:rPr>
            </w:pPr>
            <w:r>
              <w:rPr>
                <w:color w:val="000000"/>
                <w:szCs w:val="21"/>
              </w:rPr>
              <w:t>3.3</w:t>
            </w:r>
          </w:p>
        </w:tc>
        <w:tc>
          <w:tcPr>
            <w:tcW w:w="1089" w:type="dxa"/>
            <w:tcMar>
              <w:left w:w="28" w:type="dxa"/>
              <w:right w:w="28" w:type="dxa"/>
            </w:tcMar>
            <w:vAlign w:val="center"/>
          </w:tcPr>
          <w:p>
            <w:pPr>
              <w:pStyle w:val="75"/>
              <w:spacing w:line="240" w:lineRule="auto"/>
              <w:ind w:firstLine="0" w:firstLineChars="0"/>
              <w:jc w:val="center"/>
              <w:rPr>
                <w:rFonts w:ascii="Times New Roman" w:hAnsi="Times New Roman"/>
                <w:color w:val="000000"/>
                <w:kern w:val="2"/>
                <w:sz w:val="21"/>
                <w:szCs w:val="21"/>
              </w:rPr>
            </w:pPr>
            <w:r>
              <w:rPr>
                <w:rFonts w:ascii="Times New Roman" w:hAnsi="Times New Roman"/>
                <w:color w:val="000000"/>
                <w:kern w:val="2"/>
                <w:sz w:val="21"/>
                <w:szCs w:val="21"/>
              </w:rPr>
              <w:t>≤15</w:t>
            </w:r>
          </w:p>
        </w:tc>
        <w:tc>
          <w:tcPr>
            <w:tcW w:w="886" w:type="dxa"/>
            <w:tcMar>
              <w:left w:w="28" w:type="dxa"/>
              <w:right w:w="28" w:type="dxa"/>
            </w:tcMar>
            <w:vAlign w:val="center"/>
          </w:tcPr>
          <w:p>
            <w:pPr>
              <w:pStyle w:val="75"/>
              <w:spacing w:line="240" w:lineRule="auto"/>
              <w:ind w:firstLine="0" w:firstLineChars="0"/>
              <w:jc w:val="center"/>
              <w:rPr>
                <w:rFonts w:ascii="Times New Roman" w:hAnsi="Times New Roman"/>
                <w:color w:val="000000"/>
                <w:kern w:val="2"/>
                <w:sz w:val="21"/>
                <w:szCs w:val="21"/>
              </w:rPr>
            </w:pPr>
            <w:r>
              <w:rPr>
                <w:rFonts w:ascii="Times New Roman" w:hAnsi="Times New Roman"/>
                <w:color w:val="000000"/>
                <w:kern w:val="2"/>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56" w:type="dxa"/>
            <w:vMerge w:val="continue"/>
            <w:tcMar>
              <w:left w:w="28" w:type="dxa"/>
              <w:right w:w="28" w:type="dxa"/>
            </w:tcMar>
            <w:vAlign w:val="center"/>
          </w:tcPr>
          <w:p>
            <w:pPr>
              <w:pStyle w:val="75"/>
              <w:spacing w:line="240" w:lineRule="auto"/>
              <w:ind w:firstLine="0" w:firstLineChars="0"/>
              <w:jc w:val="center"/>
              <w:rPr>
                <w:rFonts w:ascii="Times New Roman" w:hAnsi="Times New Roman"/>
                <w:color w:val="000000"/>
                <w:sz w:val="21"/>
                <w:szCs w:val="21"/>
              </w:rPr>
            </w:pPr>
          </w:p>
        </w:tc>
        <w:tc>
          <w:tcPr>
            <w:tcW w:w="1165" w:type="dxa"/>
            <w:tcMar>
              <w:left w:w="28" w:type="dxa"/>
              <w:right w:w="28" w:type="dxa"/>
            </w:tcMar>
            <w:vAlign w:val="center"/>
          </w:tcPr>
          <w:p>
            <w:pPr>
              <w:pStyle w:val="75"/>
              <w:spacing w:line="24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NH</w:t>
            </w:r>
            <w:r>
              <w:rPr>
                <w:rFonts w:ascii="Times New Roman" w:hAnsi="Times New Roman"/>
                <w:color w:val="000000"/>
                <w:sz w:val="21"/>
                <w:szCs w:val="21"/>
                <w:vertAlign w:val="subscript"/>
              </w:rPr>
              <w:t>3</w:t>
            </w:r>
            <w:r>
              <w:rPr>
                <w:rFonts w:ascii="Times New Roman" w:hAnsi="Times New Roman"/>
                <w:color w:val="000000"/>
                <w:sz w:val="21"/>
                <w:szCs w:val="21"/>
              </w:rPr>
              <w:t>-N</w:t>
            </w:r>
          </w:p>
        </w:tc>
        <w:tc>
          <w:tcPr>
            <w:tcW w:w="1253" w:type="dxa"/>
            <w:tcMar>
              <w:left w:w="28" w:type="dxa"/>
              <w:right w:w="28" w:type="dxa"/>
            </w:tcMar>
            <w:vAlign w:val="center"/>
          </w:tcPr>
          <w:p>
            <w:pPr>
              <w:jc w:val="center"/>
              <w:rPr>
                <w:color w:val="000000"/>
                <w:szCs w:val="21"/>
              </w:rPr>
            </w:pPr>
            <w:r>
              <w:rPr>
                <w:color w:val="000000"/>
                <w:szCs w:val="21"/>
              </w:rPr>
              <w:t>24.4</w:t>
            </w:r>
          </w:p>
        </w:tc>
        <w:tc>
          <w:tcPr>
            <w:tcW w:w="1254" w:type="dxa"/>
            <w:tcMar>
              <w:left w:w="28" w:type="dxa"/>
              <w:right w:w="28" w:type="dxa"/>
            </w:tcMar>
            <w:vAlign w:val="center"/>
          </w:tcPr>
          <w:p>
            <w:pPr>
              <w:jc w:val="center"/>
              <w:rPr>
                <w:color w:val="000000"/>
                <w:szCs w:val="21"/>
              </w:rPr>
            </w:pPr>
            <w:r>
              <w:rPr>
                <w:color w:val="000000"/>
                <w:szCs w:val="21"/>
              </w:rPr>
              <w:t>25.3</w:t>
            </w:r>
          </w:p>
        </w:tc>
        <w:tc>
          <w:tcPr>
            <w:tcW w:w="1088" w:type="dxa"/>
            <w:tcMar>
              <w:left w:w="28" w:type="dxa"/>
              <w:right w:w="28" w:type="dxa"/>
            </w:tcMar>
            <w:vAlign w:val="center"/>
          </w:tcPr>
          <w:p>
            <w:pPr>
              <w:jc w:val="center"/>
              <w:rPr>
                <w:color w:val="000000"/>
                <w:szCs w:val="21"/>
              </w:rPr>
            </w:pPr>
            <w:r>
              <w:rPr>
                <w:color w:val="000000"/>
                <w:szCs w:val="21"/>
              </w:rPr>
              <w:t>1.8</w:t>
            </w:r>
          </w:p>
        </w:tc>
        <w:tc>
          <w:tcPr>
            <w:tcW w:w="1089" w:type="dxa"/>
            <w:tcMar>
              <w:left w:w="28" w:type="dxa"/>
              <w:right w:w="28" w:type="dxa"/>
            </w:tcMar>
            <w:vAlign w:val="center"/>
          </w:tcPr>
          <w:p>
            <w:pPr>
              <w:pStyle w:val="75"/>
              <w:spacing w:line="240" w:lineRule="auto"/>
              <w:ind w:firstLine="0" w:firstLineChars="0"/>
              <w:jc w:val="center"/>
              <w:rPr>
                <w:rFonts w:ascii="Times New Roman" w:hAnsi="Times New Roman"/>
                <w:color w:val="000000"/>
                <w:kern w:val="2"/>
                <w:sz w:val="21"/>
                <w:szCs w:val="21"/>
              </w:rPr>
            </w:pPr>
            <w:r>
              <w:rPr>
                <w:rFonts w:ascii="Times New Roman" w:hAnsi="Times New Roman"/>
                <w:color w:val="000000"/>
                <w:kern w:val="2"/>
                <w:sz w:val="21"/>
                <w:szCs w:val="21"/>
              </w:rPr>
              <w:t>≤20</w:t>
            </w:r>
          </w:p>
        </w:tc>
        <w:tc>
          <w:tcPr>
            <w:tcW w:w="886" w:type="dxa"/>
            <w:tcMar>
              <w:left w:w="28" w:type="dxa"/>
              <w:right w:w="28" w:type="dxa"/>
            </w:tcMar>
            <w:vAlign w:val="center"/>
          </w:tcPr>
          <w:p>
            <w:pPr>
              <w:pStyle w:val="75"/>
              <w:spacing w:line="240" w:lineRule="auto"/>
              <w:ind w:firstLine="0" w:firstLineChars="0"/>
              <w:jc w:val="center"/>
              <w:rPr>
                <w:rFonts w:ascii="Times New Roman" w:hAnsi="Times New Roman"/>
                <w:color w:val="000000"/>
                <w:kern w:val="2"/>
                <w:sz w:val="21"/>
                <w:szCs w:val="21"/>
              </w:rPr>
            </w:pPr>
            <w:r>
              <w:rPr>
                <w:rFonts w:ascii="Times New Roman" w:hAnsi="Times New Roman"/>
                <w:color w:val="000000"/>
                <w:kern w:val="2"/>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56" w:type="dxa"/>
            <w:vMerge w:val="continue"/>
            <w:tcMar>
              <w:left w:w="28" w:type="dxa"/>
              <w:right w:w="28" w:type="dxa"/>
            </w:tcMar>
            <w:vAlign w:val="center"/>
          </w:tcPr>
          <w:p>
            <w:pPr>
              <w:pStyle w:val="75"/>
              <w:spacing w:line="240" w:lineRule="auto"/>
              <w:ind w:firstLine="0" w:firstLineChars="0"/>
              <w:jc w:val="center"/>
              <w:rPr>
                <w:rFonts w:ascii="Times New Roman" w:hAnsi="Times New Roman"/>
                <w:color w:val="000000"/>
                <w:sz w:val="21"/>
                <w:szCs w:val="21"/>
              </w:rPr>
            </w:pPr>
          </w:p>
        </w:tc>
        <w:tc>
          <w:tcPr>
            <w:tcW w:w="1165" w:type="dxa"/>
            <w:tcMar>
              <w:left w:w="28" w:type="dxa"/>
              <w:right w:w="28" w:type="dxa"/>
            </w:tcMar>
            <w:vAlign w:val="center"/>
          </w:tcPr>
          <w:p>
            <w:pPr>
              <w:pStyle w:val="75"/>
              <w:spacing w:line="24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TP</w:t>
            </w:r>
          </w:p>
        </w:tc>
        <w:tc>
          <w:tcPr>
            <w:tcW w:w="1253" w:type="dxa"/>
            <w:tcMar>
              <w:left w:w="28" w:type="dxa"/>
              <w:right w:w="28" w:type="dxa"/>
            </w:tcMar>
            <w:vAlign w:val="center"/>
          </w:tcPr>
          <w:p>
            <w:pPr>
              <w:jc w:val="center"/>
              <w:rPr>
                <w:color w:val="000000"/>
                <w:szCs w:val="21"/>
              </w:rPr>
            </w:pPr>
            <w:r>
              <w:rPr>
                <w:color w:val="000000"/>
                <w:szCs w:val="21"/>
              </w:rPr>
              <w:t>7.47</w:t>
            </w:r>
          </w:p>
        </w:tc>
        <w:tc>
          <w:tcPr>
            <w:tcW w:w="1254" w:type="dxa"/>
            <w:tcMar>
              <w:left w:w="28" w:type="dxa"/>
              <w:right w:w="28" w:type="dxa"/>
            </w:tcMar>
            <w:vAlign w:val="center"/>
          </w:tcPr>
          <w:p>
            <w:pPr>
              <w:jc w:val="center"/>
              <w:rPr>
                <w:color w:val="000000"/>
                <w:szCs w:val="21"/>
              </w:rPr>
            </w:pPr>
            <w:r>
              <w:rPr>
                <w:color w:val="000000"/>
                <w:szCs w:val="21"/>
              </w:rPr>
              <w:t>6.86</w:t>
            </w:r>
          </w:p>
        </w:tc>
        <w:tc>
          <w:tcPr>
            <w:tcW w:w="1088" w:type="dxa"/>
            <w:tcMar>
              <w:left w:w="28" w:type="dxa"/>
              <w:right w:w="28" w:type="dxa"/>
            </w:tcMar>
            <w:vAlign w:val="center"/>
          </w:tcPr>
          <w:p>
            <w:pPr>
              <w:jc w:val="center"/>
              <w:rPr>
                <w:color w:val="000000"/>
                <w:szCs w:val="21"/>
              </w:rPr>
            </w:pPr>
            <w:r>
              <w:rPr>
                <w:color w:val="000000"/>
                <w:szCs w:val="21"/>
              </w:rPr>
              <w:t>4.3</w:t>
            </w:r>
          </w:p>
        </w:tc>
        <w:tc>
          <w:tcPr>
            <w:tcW w:w="1089" w:type="dxa"/>
            <w:tcMar>
              <w:left w:w="28" w:type="dxa"/>
              <w:right w:w="28" w:type="dxa"/>
            </w:tcMar>
            <w:vAlign w:val="center"/>
          </w:tcPr>
          <w:p>
            <w:pPr>
              <w:pStyle w:val="75"/>
              <w:spacing w:line="240" w:lineRule="auto"/>
              <w:ind w:firstLine="0" w:firstLineChars="0"/>
              <w:jc w:val="center"/>
              <w:rPr>
                <w:rFonts w:ascii="Times New Roman" w:hAnsi="Times New Roman"/>
                <w:color w:val="000000"/>
                <w:kern w:val="2"/>
                <w:sz w:val="21"/>
                <w:szCs w:val="21"/>
              </w:rPr>
            </w:pPr>
            <w:r>
              <w:rPr>
                <w:rFonts w:ascii="Times New Roman" w:hAnsi="Times New Roman"/>
                <w:color w:val="000000"/>
                <w:kern w:val="2"/>
                <w:sz w:val="21"/>
                <w:szCs w:val="21"/>
              </w:rPr>
              <w:t>≤10</w:t>
            </w:r>
          </w:p>
        </w:tc>
        <w:tc>
          <w:tcPr>
            <w:tcW w:w="886" w:type="dxa"/>
            <w:tcMar>
              <w:left w:w="28" w:type="dxa"/>
              <w:right w:w="28" w:type="dxa"/>
            </w:tcMar>
            <w:vAlign w:val="center"/>
          </w:tcPr>
          <w:p>
            <w:pPr>
              <w:pStyle w:val="75"/>
              <w:spacing w:line="240" w:lineRule="auto"/>
              <w:ind w:firstLine="0" w:firstLineChars="0"/>
              <w:jc w:val="center"/>
              <w:rPr>
                <w:rFonts w:ascii="Times New Roman" w:hAnsi="Times New Roman"/>
                <w:color w:val="000000"/>
                <w:kern w:val="2"/>
                <w:sz w:val="21"/>
                <w:szCs w:val="21"/>
              </w:rPr>
            </w:pPr>
            <w:r>
              <w:rPr>
                <w:rFonts w:ascii="Times New Roman" w:hAnsi="Times New Roman"/>
                <w:color w:val="000000"/>
                <w:kern w:val="2"/>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56" w:type="dxa"/>
            <w:vMerge w:val="continue"/>
            <w:tcMar>
              <w:left w:w="28" w:type="dxa"/>
              <w:right w:w="28" w:type="dxa"/>
            </w:tcMar>
            <w:vAlign w:val="center"/>
          </w:tcPr>
          <w:p>
            <w:pPr>
              <w:pStyle w:val="75"/>
              <w:spacing w:line="240" w:lineRule="auto"/>
              <w:ind w:firstLine="0" w:firstLineChars="0"/>
              <w:jc w:val="center"/>
              <w:rPr>
                <w:rFonts w:ascii="Times New Roman" w:hAnsi="Times New Roman"/>
                <w:color w:val="000000"/>
                <w:sz w:val="21"/>
                <w:szCs w:val="21"/>
              </w:rPr>
            </w:pPr>
          </w:p>
        </w:tc>
        <w:tc>
          <w:tcPr>
            <w:tcW w:w="1165" w:type="dxa"/>
            <w:tcMar>
              <w:left w:w="28" w:type="dxa"/>
              <w:right w:w="28" w:type="dxa"/>
            </w:tcMar>
            <w:vAlign w:val="center"/>
          </w:tcPr>
          <w:p>
            <w:pPr>
              <w:pStyle w:val="75"/>
              <w:spacing w:line="24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TN</w:t>
            </w:r>
          </w:p>
        </w:tc>
        <w:tc>
          <w:tcPr>
            <w:tcW w:w="1253" w:type="dxa"/>
            <w:tcMar>
              <w:left w:w="28" w:type="dxa"/>
              <w:right w:w="28" w:type="dxa"/>
            </w:tcMar>
            <w:vAlign w:val="center"/>
          </w:tcPr>
          <w:p>
            <w:pPr>
              <w:jc w:val="center"/>
              <w:rPr>
                <w:color w:val="000000"/>
                <w:szCs w:val="21"/>
              </w:rPr>
            </w:pPr>
            <w:r>
              <w:rPr>
                <w:color w:val="000000"/>
                <w:szCs w:val="21"/>
              </w:rPr>
              <w:t>40.7</w:t>
            </w:r>
          </w:p>
        </w:tc>
        <w:tc>
          <w:tcPr>
            <w:tcW w:w="1254" w:type="dxa"/>
            <w:tcMar>
              <w:left w:w="28" w:type="dxa"/>
              <w:right w:w="28" w:type="dxa"/>
            </w:tcMar>
            <w:vAlign w:val="center"/>
          </w:tcPr>
          <w:p>
            <w:pPr>
              <w:jc w:val="center"/>
              <w:rPr>
                <w:color w:val="000000"/>
                <w:szCs w:val="21"/>
              </w:rPr>
            </w:pPr>
            <w:r>
              <w:rPr>
                <w:color w:val="000000"/>
                <w:szCs w:val="21"/>
              </w:rPr>
              <w:t>42.4</w:t>
            </w:r>
          </w:p>
        </w:tc>
        <w:tc>
          <w:tcPr>
            <w:tcW w:w="1088" w:type="dxa"/>
            <w:tcMar>
              <w:left w:w="28" w:type="dxa"/>
              <w:right w:w="28" w:type="dxa"/>
            </w:tcMar>
            <w:vAlign w:val="center"/>
          </w:tcPr>
          <w:p>
            <w:pPr>
              <w:jc w:val="center"/>
              <w:rPr>
                <w:color w:val="000000"/>
                <w:szCs w:val="21"/>
              </w:rPr>
            </w:pPr>
            <w:r>
              <w:rPr>
                <w:color w:val="000000"/>
                <w:szCs w:val="21"/>
              </w:rPr>
              <w:t>2.0</w:t>
            </w:r>
          </w:p>
        </w:tc>
        <w:tc>
          <w:tcPr>
            <w:tcW w:w="1089" w:type="dxa"/>
            <w:tcMar>
              <w:left w:w="28" w:type="dxa"/>
              <w:right w:w="28" w:type="dxa"/>
            </w:tcMar>
            <w:vAlign w:val="center"/>
          </w:tcPr>
          <w:p>
            <w:pPr>
              <w:pStyle w:val="75"/>
              <w:spacing w:line="240" w:lineRule="auto"/>
              <w:ind w:firstLine="0" w:firstLineChars="0"/>
              <w:jc w:val="center"/>
              <w:rPr>
                <w:rFonts w:ascii="Times New Roman" w:hAnsi="Times New Roman"/>
                <w:color w:val="000000"/>
                <w:kern w:val="2"/>
                <w:sz w:val="21"/>
                <w:szCs w:val="21"/>
              </w:rPr>
            </w:pPr>
            <w:r>
              <w:rPr>
                <w:rFonts w:ascii="Times New Roman" w:hAnsi="Times New Roman"/>
                <w:color w:val="000000"/>
                <w:kern w:val="2"/>
                <w:sz w:val="21"/>
                <w:szCs w:val="21"/>
              </w:rPr>
              <w:t>≤15</w:t>
            </w:r>
          </w:p>
        </w:tc>
        <w:tc>
          <w:tcPr>
            <w:tcW w:w="886" w:type="dxa"/>
            <w:tcMar>
              <w:left w:w="28" w:type="dxa"/>
              <w:right w:w="28" w:type="dxa"/>
            </w:tcMar>
            <w:vAlign w:val="center"/>
          </w:tcPr>
          <w:p>
            <w:pPr>
              <w:pStyle w:val="75"/>
              <w:spacing w:line="240" w:lineRule="auto"/>
              <w:ind w:firstLine="0" w:firstLineChars="0"/>
              <w:jc w:val="center"/>
              <w:rPr>
                <w:rFonts w:ascii="Times New Roman" w:hAnsi="Times New Roman"/>
                <w:color w:val="000000"/>
                <w:kern w:val="2"/>
                <w:sz w:val="21"/>
                <w:szCs w:val="21"/>
              </w:rPr>
            </w:pPr>
            <w:r>
              <w:rPr>
                <w:rFonts w:ascii="Times New Roman" w:hAnsi="Times New Roman"/>
                <w:color w:val="000000"/>
                <w:kern w:val="2"/>
                <w:sz w:val="21"/>
                <w:szCs w:val="21"/>
              </w:rPr>
              <w:t>符合</w:t>
            </w:r>
          </w:p>
        </w:tc>
      </w:tr>
      <w:bookmarkEnd w:id="212"/>
      <w:bookmarkEnd w:id="213"/>
      <w:bookmarkEnd w:id="214"/>
    </w:tbl>
    <w:p>
      <w:pPr>
        <w:pStyle w:val="34"/>
        <w:spacing w:beforeLines="0"/>
      </w:pPr>
      <w:bookmarkStart w:id="215" w:name="_Toc522349447"/>
      <w:bookmarkStart w:id="216" w:name="_Toc498095403"/>
      <w:bookmarkStart w:id="217" w:name="_Toc497315570"/>
      <w:bookmarkStart w:id="218" w:name="_Toc523410805"/>
      <w:bookmarkStart w:id="219" w:name="_Toc2867148"/>
      <w:r>
        <w:t>9.5 废气监测分析过程中的质量保证和质量控制</w:t>
      </w:r>
      <w:bookmarkEnd w:id="215"/>
      <w:bookmarkEnd w:id="216"/>
      <w:bookmarkEnd w:id="217"/>
    </w:p>
    <w:p>
      <w:pPr>
        <w:adjustRightInd w:val="0"/>
        <w:snapToGrid w:val="0"/>
        <w:spacing w:line="360" w:lineRule="auto"/>
        <w:ind w:firstLine="560" w:firstLineChars="200"/>
        <w:rPr>
          <w:color w:val="000000"/>
          <w:sz w:val="28"/>
          <w:szCs w:val="28"/>
        </w:rPr>
      </w:pPr>
      <w:r>
        <w:rPr>
          <w:color w:val="000000"/>
          <w:sz w:val="28"/>
          <w:szCs w:val="28"/>
        </w:rPr>
        <w:t>(1)</w:t>
      </w:r>
      <w:r>
        <w:rPr>
          <w:sz w:val="28"/>
          <w:szCs w:val="28"/>
        </w:rPr>
        <w:t>气样的采集、运输、保存、实验室分析和数据计算的全过程均按照</w:t>
      </w:r>
      <w:r>
        <w:rPr>
          <w:color w:val="000000"/>
          <w:sz w:val="28"/>
          <w:szCs w:val="28"/>
        </w:rPr>
        <w:t>《浙江省环境监测质量保证技术规定》(第三版 试行) (浙江省环境监测中心2019年)</w:t>
      </w:r>
      <w:r>
        <w:rPr>
          <w:sz w:val="28"/>
          <w:szCs w:val="28"/>
        </w:rPr>
        <w:t>的要求进行。</w:t>
      </w:r>
    </w:p>
    <w:p>
      <w:pPr>
        <w:adjustRightInd w:val="0"/>
        <w:snapToGrid w:val="0"/>
        <w:spacing w:line="360" w:lineRule="auto"/>
        <w:ind w:firstLine="560" w:firstLineChars="200"/>
        <w:rPr>
          <w:color w:val="000000"/>
          <w:sz w:val="28"/>
          <w:szCs w:val="28"/>
        </w:rPr>
      </w:pPr>
      <w:r>
        <w:rPr>
          <w:color w:val="000000"/>
          <w:sz w:val="28"/>
          <w:szCs w:val="28"/>
        </w:rPr>
        <w:t>(2)尽量避免被测排放物中共存污染物分析的交叉干扰。</w:t>
      </w:r>
    </w:p>
    <w:p>
      <w:pPr>
        <w:adjustRightInd w:val="0"/>
        <w:snapToGrid w:val="0"/>
        <w:spacing w:line="360" w:lineRule="auto"/>
        <w:ind w:firstLine="560" w:firstLineChars="200"/>
        <w:rPr>
          <w:color w:val="000000"/>
          <w:sz w:val="28"/>
          <w:szCs w:val="28"/>
        </w:rPr>
      </w:pPr>
      <w:r>
        <w:rPr>
          <w:color w:val="000000"/>
          <w:sz w:val="28"/>
          <w:szCs w:val="28"/>
        </w:rPr>
        <w:t>(3)被测排放物的浓度在仪器测量的有效范围(即30%~70%之间)</w:t>
      </w:r>
    </w:p>
    <w:p>
      <w:pPr>
        <w:adjustRightInd w:val="0"/>
        <w:snapToGrid w:val="0"/>
        <w:spacing w:line="360" w:lineRule="auto"/>
        <w:ind w:firstLine="560" w:firstLineChars="200"/>
        <w:rPr>
          <w:color w:val="000000"/>
          <w:sz w:val="30"/>
          <w:szCs w:val="30"/>
        </w:rPr>
      </w:pPr>
      <w:r>
        <w:rPr>
          <w:color w:val="000000"/>
          <w:sz w:val="28"/>
          <w:szCs w:val="28"/>
        </w:rPr>
        <w:t>(4)采样器在进入现场前应对采样器流量计、流速计等进行校核。烟气监测(分析)仪器在测试前按监测因子分别用标准气体和流量计(标定)，在测试时应保证采样流量的准确</w:t>
      </w:r>
      <w:r>
        <w:rPr>
          <w:sz w:val="28"/>
          <w:szCs w:val="28"/>
        </w:rPr>
        <w:t>。</w:t>
      </w:r>
    </w:p>
    <w:p>
      <w:pPr>
        <w:pStyle w:val="34"/>
        <w:spacing w:beforeLines="0"/>
      </w:pPr>
      <w:r>
        <w:t>9.6 噪声监测分析过程中的质量保证和质量控制</w:t>
      </w:r>
      <w:bookmarkEnd w:id="218"/>
      <w:bookmarkEnd w:id="219"/>
    </w:p>
    <w:p>
      <w:pPr>
        <w:adjustRightInd w:val="0"/>
        <w:snapToGrid w:val="0"/>
        <w:spacing w:line="360" w:lineRule="auto"/>
        <w:ind w:firstLine="560" w:firstLineChars="200"/>
        <w:rPr>
          <w:sz w:val="28"/>
          <w:szCs w:val="28"/>
        </w:rPr>
      </w:pPr>
      <w:r>
        <w:rPr>
          <w:sz w:val="28"/>
          <w:szCs w:val="28"/>
        </w:rPr>
        <w:t>声级计在测试前后用标准发声源进行校准，测量前后仪器的灵敏度相差不大于0.5dB，若大于0.5 dB测试数据无效。本次验收噪声测试校准记录见表9-5：</w:t>
      </w:r>
    </w:p>
    <w:p>
      <w:pPr>
        <w:pStyle w:val="6"/>
        <w:spacing w:line="240" w:lineRule="auto"/>
        <w:rPr>
          <w:rFonts w:eastAsia="仿宋_GB2312"/>
          <w:b/>
          <w:color w:val="000000"/>
          <w:szCs w:val="21"/>
        </w:rPr>
      </w:pPr>
      <w:r>
        <w:t>表9-5 噪声测试校准记录表</w:t>
      </w:r>
    </w:p>
    <w:tbl>
      <w:tblPr>
        <w:tblStyle w:val="37"/>
        <w:tblW w:w="8584" w:type="dxa"/>
        <w:jc w:val="center"/>
        <w:tblLayout w:type="fixed"/>
        <w:tblCellMar>
          <w:top w:w="0" w:type="dxa"/>
          <w:left w:w="0" w:type="dxa"/>
          <w:bottom w:w="0" w:type="dxa"/>
          <w:right w:w="0" w:type="dxa"/>
        </w:tblCellMar>
      </w:tblPr>
      <w:tblGrid>
        <w:gridCol w:w="1995"/>
        <w:gridCol w:w="1627"/>
        <w:gridCol w:w="1681"/>
        <w:gridCol w:w="1573"/>
        <w:gridCol w:w="1708"/>
      </w:tblGrid>
      <w:tr>
        <w:tblPrEx>
          <w:tblCellMar>
            <w:top w:w="0" w:type="dxa"/>
            <w:left w:w="0" w:type="dxa"/>
            <w:bottom w:w="0" w:type="dxa"/>
            <w:right w:w="0" w:type="dxa"/>
          </w:tblCellMar>
        </w:tblPrEx>
        <w:trPr>
          <w:trHeight w:val="425" w:hRule="atLeast"/>
          <w:jc w:val="center"/>
        </w:trPr>
        <w:tc>
          <w:tcPr>
            <w:tcW w:w="19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kern w:val="0"/>
                <w:szCs w:val="21"/>
              </w:rPr>
            </w:pPr>
            <w:r>
              <w:rPr>
                <w:color w:val="000000"/>
                <w:kern w:val="0"/>
                <w:szCs w:val="21"/>
              </w:rPr>
              <w:t>监测日期</w:t>
            </w:r>
          </w:p>
        </w:tc>
        <w:tc>
          <w:tcPr>
            <w:tcW w:w="16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Cs w:val="21"/>
              </w:rPr>
            </w:pPr>
            <w:r>
              <w:rPr>
                <w:color w:val="000000"/>
                <w:szCs w:val="21"/>
              </w:rPr>
              <w:t>测前（dB）</w:t>
            </w:r>
          </w:p>
        </w:tc>
        <w:tc>
          <w:tcPr>
            <w:tcW w:w="1681"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Cs/>
                <w:color w:val="000000"/>
                <w:szCs w:val="21"/>
              </w:rPr>
            </w:pPr>
            <w:r>
              <w:rPr>
                <w:bCs/>
                <w:color w:val="000000"/>
                <w:szCs w:val="21"/>
              </w:rPr>
              <w:t>测后</w:t>
            </w:r>
            <w:r>
              <w:rPr>
                <w:color w:val="000000"/>
                <w:szCs w:val="21"/>
              </w:rPr>
              <w:t>（dB）</w:t>
            </w:r>
          </w:p>
        </w:tc>
        <w:tc>
          <w:tcPr>
            <w:tcW w:w="157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Cs/>
                <w:color w:val="000000"/>
                <w:szCs w:val="21"/>
              </w:rPr>
            </w:pPr>
            <w:r>
              <w:rPr>
                <w:bCs/>
                <w:color w:val="000000"/>
                <w:szCs w:val="21"/>
              </w:rPr>
              <w:t>差值</w:t>
            </w:r>
            <w:r>
              <w:rPr>
                <w:color w:val="000000"/>
                <w:szCs w:val="21"/>
              </w:rPr>
              <w:t>（dB）</w:t>
            </w:r>
          </w:p>
        </w:tc>
        <w:tc>
          <w:tcPr>
            <w:tcW w:w="1708"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Cs/>
                <w:color w:val="000000"/>
                <w:szCs w:val="21"/>
              </w:rPr>
            </w:pPr>
            <w:r>
              <w:rPr>
                <w:bCs/>
                <w:color w:val="000000"/>
                <w:szCs w:val="21"/>
              </w:rPr>
              <w:t>是否符合要求</w:t>
            </w:r>
          </w:p>
        </w:tc>
      </w:tr>
      <w:tr>
        <w:tblPrEx>
          <w:tblCellMar>
            <w:top w:w="0" w:type="dxa"/>
            <w:left w:w="0" w:type="dxa"/>
            <w:bottom w:w="0" w:type="dxa"/>
            <w:right w:w="0" w:type="dxa"/>
          </w:tblCellMar>
        </w:tblPrEx>
        <w:trPr>
          <w:trHeight w:val="425" w:hRule="atLeast"/>
          <w:jc w:val="center"/>
        </w:trPr>
        <w:tc>
          <w:tcPr>
            <w:tcW w:w="199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jc w:val="center"/>
              <w:rPr>
                <w:kern w:val="0"/>
                <w:szCs w:val="21"/>
              </w:rPr>
            </w:pPr>
            <w:r>
              <w:rPr>
                <w:kern w:val="0"/>
                <w:szCs w:val="21"/>
              </w:rPr>
              <w:t>2020年7月2日</w:t>
            </w:r>
          </w:p>
        </w:tc>
        <w:tc>
          <w:tcPr>
            <w:tcW w:w="162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szCs w:val="21"/>
              </w:rPr>
            </w:pPr>
            <w:r>
              <w:rPr>
                <w:color w:val="000000"/>
                <w:szCs w:val="21"/>
              </w:rPr>
              <w:t>93.8</w:t>
            </w:r>
          </w:p>
        </w:tc>
        <w:tc>
          <w:tcPr>
            <w:tcW w:w="1681"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color w:val="000000"/>
                <w:szCs w:val="21"/>
              </w:rPr>
            </w:pPr>
            <w:r>
              <w:rPr>
                <w:color w:val="000000"/>
                <w:szCs w:val="21"/>
              </w:rPr>
              <w:t>93.8</w:t>
            </w:r>
          </w:p>
        </w:tc>
        <w:tc>
          <w:tcPr>
            <w:tcW w:w="157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Cs/>
                <w:color w:val="000000"/>
                <w:szCs w:val="21"/>
              </w:rPr>
            </w:pPr>
            <w:r>
              <w:rPr>
                <w:bCs/>
                <w:color w:val="000000"/>
                <w:szCs w:val="21"/>
              </w:rPr>
              <w:t>0</w:t>
            </w:r>
          </w:p>
        </w:tc>
        <w:tc>
          <w:tcPr>
            <w:tcW w:w="1708"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Cs/>
                <w:color w:val="000000"/>
                <w:szCs w:val="21"/>
              </w:rPr>
            </w:pPr>
            <w:r>
              <w:rPr>
                <w:bCs/>
                <w:color w:val="000000"/>
                <w:szCs w:val="21"/>
              </w:rPr>
              <w:t>符合</w:t>
            </w:r>
          </w:p>
        </w:tc>
      </w:tr>
      <w:tr>
        <w:tblPrEx>
          <w:tblCellMar>
            <w:top w:w="0" w:type="dxa"/>
            <w:left w:w="0" w:type="dxa"/>
            <w:bottom w:w="0" w:type="dxa"/>
            <w:right w:w="0" w:type="dxa"/>
          </w:tblCellMar>
        </w:tblPrEx>
        <w:trPr>
          <w:trHeight w:val="425" w:hRule="atLeast"/>
          <w:jc w:val="center"/>
        </w:trPr>
        <w:tc>
          <w:tcPr>
            <w:tcW w:w="19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kern w:val="0"/>
                <w:szCs w:val="21"/>
              </w:rPr>
            </w:pPr>
            <w:r>
              <w:rPr>
                <w:kern w:val="0"/>
                <w:szCs w:val="21"/>
              </w:rPr>
              <w:t>2020年7月3日</w:t>
            </w:r>
          </w:p>
        </w:tc>
        <w:tc>
          <w:tcPr>
            <w:tcW w:w="16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Cs w:val="21"/>
              </w:rPr>
            </w:pPr>
            <w:r>
              <w:rPr>
                <w:color w:val="000000"/>
                <w:szCs w:val="21"/>
              </w:rPr>
              <w:t>93.8</w:t>
            </w:r>
          </w:p>
        </w:tc>
        <w:tc>
          <w:tcPr>
            <w:tcW w:w="1681"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color w:val="000000"/>
                <w:szCs w:val="21"/>
              </w:rPr>
            </w:pPr>
            <w:r>
              <w:rPr>
                <w:color w:val="000000"/>
                <w:szCs w:val="21"/>
              </w:rPr>
              <w:t>93.8</w:t>
            </w:r>
          </w:p>
        </w:tc>
        <w:tc>
          <w:tcPr>
            <w:tcW w:w="157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Cs/>
                <w:color w:val="000000"/>
                <w:szCs w:val="21"/>
              </w:rPr>
            </w:pPr>
            <w:r>
              <w:rPr>
                <w:bCs/>
                <w:color w:val="000000"/>
                <w:szCs w:val="21"/>
              </w:rPr>
              <w:t>0</w:t>
            </w:r>
          </w:p>
        </w:tc>
        <w:tc>
          <w:tcPr>
            <w:tcW w:w="1708"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Cs/>
                <w:color w:val="000000"/>
                <w:szCs w:val="21"/>
              </w:rPr>
            </w:pPr>
            <w:r>
              <w:rPr>
                <w:bCs/>
                <w:color w:val="000000"/>
                <w:szCs w:val="21"/>
              </w:rPr>
              <w:t>符合</w:t>
            </w:r>
          </w:p>
        </w:tc>
      </w:tr>
    </w:tbl>
    <w:p>
      <w:pPr>
        <w:spacing w:line="360" w:lineRule="auto"/>
        <w:jc w:val="left"/>
        <w:rPr>
          <w:rFonts w:eastAsia="仿宋_GB2312"/>
          <w:b/>
          <w:color w:val="000000"/>
          <w:szCs w:val="21"/>
        </w:rPr>
      </w:pPr>
    </w:p>
    <w:p>
      <w:pPr>
        <w:pStyle w:val="97"/>
        <w:spacing w:beforeLines="0" w:afterLines="0"/>
      </w:pPr>
      <w:bookmarkStart w:id="220" w:name="_Toc523410806"/>
      <w:bookmarkStart w:id="221" w:name="_Toc2867149"/>
      <w:r>
        <w:br w:type="page"/>
      </w:r>
      <w:r>
        <w:t>10 验收监测结果与分析评价</w:t>
      </w:r>
      <w:bookmarkEnd w:id="220"/>
      <w:bookmarkEnd w:id="221"/>
    </w:p>
    <w:p>
      <w:pPr>
        <w:pStyle w:val="34"/>
        <w:spacing w:beforeLines="0"/>
      </w:pPr>
      <w:bookmarkStart w:id="222" w:name="_Toc523410807"/>
      <w:bookmarkStart w:id="223" w:name="_Toc2867150"/>
      <w:r>
        <w:t>10.1 生产工况</w:t>
      </w:r>
      <w:bookmarkEnd w:id="222"/>
      <w:bookmarkEnd w:id="223"/>
    </w:p>
    <w:p>
      <w:pPr>
        <w:adjustRightInd w:val="0"/>
        <w:spacing w:line="360" w:lineRule="auto"/>
        <w:ind w:firstLine="560" w:firstLineChars="200"/>
        <w:rPr>
          <w:sz w:val="28"/>
          <w:szCs w:val="28"/>
        </w:rPr>
      </w:pPr>
      <w:r>
        <w:rPr>
          <w:sz w:val="28"/>
          <w:szCs w:val="28"/>
        </w:rPr>
        <w:t>2020年7月2日、3日验收监测期间，</w:t>
      </w:r>
      <w:r>
        <w:rPr>
          <w:color w:val="000000"/>
          <w:sz w:val="28"/>
          <w:szCs w:val="28"/>
        </w:rPr>
        <w:t>温州三顺金属制品有限公司</w:t>
      </w:r>
      <w:r>
        <w:rPr>
          <w:rFonts w:hint="eastAsia"/>
          <w:color w:val="000000"/>
          <w:sz w:val="28"/>
          <w:szCs w:val="28"/>
        </w:rPr>
        <w:t>新增项目</w:t>
      </w:r>
      <w:r>
        <w:rPr>
          <w:color w:val="000000"/>
          <w:sz w:val="28"/>
          <w:szCs w:val="28"/>
        </w:rPr>
        <w:t>的生产负荷分别为45.4%、48.5%。监</w:t>
      </w:r>
      <w:r>
        <w:rPr>
          <w:sz w:val="28"/>
          <w:szCs w:val="28"/>
        </w:rPr>
        <w:t>测期间工况详见表10-1。</w:t>
      </w:r>
    </w:p>
    <w:p>
      <w:pPr>
        <w:pStyle w:val="6"/>
        <w:spacing w:line="240" w:lineRule="auto"/>
      </w:pPr>
      <w:r>
        <w:t>表10-1 监测期间产量核实表</w:t>
      </w:r>
    </w:p>
    <w:tbl>
      <w:tblPr>
        <w:tblStyle w:val="37"/>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1523"/>
        <w:gridCol w:w="1134"/>
        <w:gridCol w:w="1118"/>
        <w:gridCol w:w="1667"/>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26" w:type="dxa"/>
            <w:gridSpan w:val="3"/>
            <w:vAlign w:val="center"/>
          </w:tcPr>
          <w:p>
            <w:pPr>
              <w:jc w:val="center"/>
              <w:rPr>
                <w:color w:val="000000"/>
                <w:szCs w:val="21"/>
              </w:rPr>
            </w:pPr>
            <w:r>
              <w:rPr>
                <w:color w:val="000000"/>
                <w:szCs w:val="21"/>
              </w:rPr>
              <w:t>监测期间主要产品产量</w:t>
            </w:r>
          </w:p>
        </w:tc>
        <w:tc>
          <w:tcPr>
            <w:tcW w:w="1118" w:type="dxa"/>
            <w:vMerge w:val="restart"/>
            <w:vAlign w:val="center"/>
          </w:tcPr>
          <w:p>
            <w:pPr>
              <w:jc w:val="center"/>
              <w:rPr>
                <w:color w:val="000000"/>
                <w:szCs w:val="21"/>
              </w:rPr>
            </w:pPr>
            <w:r>
              <w:rPr>
                <w:color w:val="000000"/>
                <w:szCs w:val="21"/>
              </w:rPr>
              <w:t>生产</w:t>
            </w:r>
          </w:p>
          <w:p>
            <w:pPr>
              <w:jc w:val="center"/>
              <w:rPr>
                <w:color w:val="000000"/>
                <w:szCs w:val="21"/>
              </w:rPr>
            </w:pPr>
            <w:r>
              <w:rPr>
                <w:color w:val="000000"/>
                <w:szCs w:val="21"/>
              </w:rPr>
              <w:t>负荷</w:t>
            </w:r>
          </w:p>
        </w:tc>
        <w:tc>
          <w:tcPr>
            <w:tcW w:w="1667" w:type="dxa"/>
            <w:vMerge w:val="restart"/>
            <w:vAlign w:val="center"/>
          </w:tcPr>
          <w:p>
            <w:pPr>
              <w:jc w:val="center"/>
              <w:rPr>
                <w:color w:val="000000"/>
                <w:szCs w:val="21"/>
              </w:rPr>
            </w:pPr>
            <w:r>
              <w:rPr>
                <w:color w:val="000000"/>
                <w:szCs w:val="21"/>
              </w:rPr>
              <w:t>设计生产能力</w:t>
            </w:r>
          </w:p>
        </w:tc>
        <w:tc>
          <w:tcPr>
            <w:tcW w:w="825" w:type="dxa"/>
            <w:vMerge w:val="restart"/>
            <w:vAlign w:val="center"/>
          </w:tcPr>
          <w:p>
            <w:pPr>
              <w:jc w:val="center"/>
              <w:rPr>
                <w:color w:val="000000"/>
                <w:szCs w:val="21"/>
              </w:rPr>
            </w:pPr>
            <w:r>
              <w:rPr>
                <w:color w:val="000000"/>
                <w:szCs w:val="21"/>
              </w:rPr>
              <w:t>年工作日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9" w:type="dxa"/>
            <w:vAlign w:val="center"/>
          </w:tcPr>
          <w:p>
            <w:pPr>
              <w:jc w:val="center"/>
              <w:rPr>
                <w:color w:val="000000"/>
                <w:szCs w:val="21"/>
              </w:rPr>
            </w:pPr>
            <w:r>
              <w:rPr>
                <w:color w:val="000000"/>
                <w:szCs w:val="21"/>
              </w:rPr>
              <w:t>监测日期</w:t>
            </w:r>
          </w:p>
        </w:tc>
        <w:tc>
          <w:tcPr>
            <w:tcW w:w="1523" w:type="dxa"/>
            <w:vAlign w:val="center"/>
          </w:tcPr>
          <w:p>
            <w:pPr>
              <w:jc w:val="center"/>
              <w:rPr>
                <w:color w:val="000000"/>
                <w:szCs w:val="21"/>
              </w:rPr>
            </w:pPr>
            <w:r>
              <w:rPr>
                <w:color w:val="000000"/>
                <w:szCs w:val="21"/>
              </w:rPr>
              <w:t>主要产品</w:t>
            </w:r>
          </w:p>
        </w:tc>
        <w:tc>
          <w:tcPr>
            <w:tcW w:w="1134" w:type="dxa"/>
            <w:vAlign w:val="center"/>
          </w:tcPr>
          <w:p>
            <w:pPr>
              <w:jc w:val="center"/>
              <w:rPr>
                <w:color w:val="000000"/>
                <w:szCs w:val="21"/>
              </w:rPr>
            </w:pPr>
            <w:r>
              <w:rPr>
                <w:color w:val="000000"/>
                <w:szCs w:val="21"/>
              </w:rPr>
              <w:t>产量</w:t>
            </w:r>
          </w:p>
        </w:tc>
        <w:tc>
          <w:tcPr>
            <w:tcW w:w="1118" w:type="dxa"/>
            <w:vMerge w:val="continue"/>
            <w:vAlign w:val="center"/>
          </w:tcPr>
          <w:p>
            <w:pPr>
              <w:jc w:val="center"/>
              <w:rPr>
                <w:color w:val="000000"/>
                <w:szCs w:val="21"/>
              </w:rPr>
            </w:pPr>
          </w:p>
        </w:tc>
        <w:tc>
          <w:tcPr>
            <w:tcW w:w="1667" w:type="dxa"/>
            <w:vMerge w:val="continue"/>
            <w:vAlign w:val="center"/>
          </w:tcPr>
          <w:p>
            <w:pPr>
              <w:jc w:val="center"/>
              <w:rPr>
                <w:color w:val="000000"/>
                <w:szCs w:val="21"/>
              </w:rPr>
            </w:pPr>
          </w:p>
        </w:tc>
        <w:tc>
          <w:tcPr>
            <w:tcW w:w="825"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9" w:type="dxa"/>
            <w:vAlign w:val="center"/>
          </w:tcPr>
          <w:p>
            <w:pPr>
              <w:jc w:val="center"/>
              <w:rPr>
                <w:color w:val="000000"/>
                <w:szCs w:val="21"/>
              </w:rPr>
            </w:pPr>
            <w:r>
              <w:rPr>
                <w:color w:val="000000"/>
                <w:szCs w:val="21"/>
              </w:rPr>
              <w:t>7月2日</w:t>
            </w:r>
          </w:p>
        </w:tc>
        <w:tc>
          <w:tcPr>
            <w:tcW w:w="1523" w:type="dxa"/>
            <w:vMerge w:val="restart"/>
            <w:vAlign w:val="center"/>
          </w:tcPr>
          <w:p>
            <w:pPr>
              <w:jc w:val="center"/>
              <w:rPr>
                <w:color w:val="000000"/>
                <w:szCs w:val="21"/>
              </w:rPr>
            </w:pPr>
            <w:r>
              <w:rPr>
                <w:color w:val="000000"/>
                <w:szCs w:val="21"/>
              </w:rPr>
              <w:t>磷化发黑件</w:t>
            </w:r>
          </w:p>
        </w:tc>
        <w:tc>
          <w:tcPr>
            <w:tcW w:w="1134" w:type="dxa"/>
            <w:vAlign w:val="center"/>
          </w:tcPr>
          <w:p>
            <w:pPr>
              <w:jc w:val="center"/>
              <w:rPr>
                <w:color w:val="000000"/>
                <w:szCs w:val="21"/>
              </w:rPr>
            </w:pPr>
            <w:r>
              <w:rPr>
                <w:color w:val="000000"/>
                <w:szCs w:val="21"/>
              </w:rPr>
              <w:t>1.5吨/d</w:t>
            </w:r>
          </w:p>
        </w:tc>
        <w:tc>
          <w:tcPr>
            <w:tcW w:w="1118" w:type="dxa"/>
            <w:vAlign w:val="center"/>
          </w:tcPr>
          <w:p>
            <w:pPr>
              <w:jc w:val="center"/>
              <w:rPr>
                <w:color w:val="000000"/>
                <w:szCs w:val="21"/>
              </w:rPr>
            </w:pPr>
            <w:r>
              <w:rPr>
                <w:color w:val="000000"/>
                <w:szCs w:val="21"/>
              </w:rPr>
              <w:t>45.4%</w:t>
            </w:r>
          </w:p>
        </w:tc>
        <w:tc>
          <w:tcPr>
            <w:tcW w:w="1667" w:type="dxa"/>
            <w:vMerge w:val="restart"/>
            <w:vAlign w:val="center"/>
          </w:tcPr>
          <w:p>
            <w:pPr>
              <w:jc w:val="center"/>
              <w:rPr>
                <w:color w:val="000000"/>
                <w:szCs w:val="21"/>
              </w:rPr>
            </w:pPr>
            <w:r>
              <w:rPr>
                <w:color w:val="000000"/>
                <w:szCs w:val="21"/>
              </w:rPr>
              <w:t>1000吨/a</w:t>
            </w:r>
          </w:p>
          <w:p>
            <w:pPr>
              <w:jc w:val="center"/>
              <w:rPr>
                <w:color w:val="000000"/>
                <w:szCs w:val="21"/>
              </w:rPr>
            </w:pPr>
            <w:r>
              <w:rPr>
                <w:color w:val="000000"/>
                <w:szCs w:val="21"/>
              </w:rPr>
              <w:t>3.3吨/d</w:t>
            </w:r>
          </w:p>
        </w:tc>
        <w:tc>
          <w:tcPr>
            <w:tcW w:w="825" w:type="dxa"/>
            <w:vMerge w:val="restart"/>
            <w:vAlign w:val="center"/>
          </w:tcPr>
          <w:p>
            <w:pPr>
              <w:jc w:val="center"/>
              <w:rPr>
                <w:color w:val="000000"/>
                <w:szCs w:val="21"/>
              </w:rPr>
            </w:pPr>
            <w:r>
              <w:rPr>
                <w:color w:val="000000"/>
                <w:szCs w:val="21"/>
              </w:rPr>
              <w:t>300天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9" w:type="dxa"/>
            <w:vAlign w:val="center"/>
          </w:tcPr>
          <w:p>
            <w:pPr>
              <w:jc w:val="center"/>
              <w:rPr>
                <w:color w:val="000000"/>
                <w:szCs w:val="21"/>
              </w:rPr>
            </w:pPr>
            <w:r>
              <w:rPr>
                <w:color w:val="000000"/>
                <w:szCs w:val="21"/>
              </w:rPr>
              <w:t>7月3日</w:t>
            </w:r>
          </w:p>
        </w:tc>
        <w:tc>
          <w:tcPr>
            <w:tcW w:w="1523" w:type="dxa"/>
            <w:vMerge w:val="continue"/>
            <w:vAlign w:val="center"/>
          </w:tcPr>
          <w:p>
            <w:pPr>
              <w:jc w:val="center"/>
              <w:rPr>
                <w:color w:val="000000"/>
                <w:szCs w:val="21"/>
              </w:rPr>
            </w:pPr>
          </w:p>
        </w:tc>
        <w:tc>
          <w:tcPr>
            <w:tcW w:w="1134" w:type="dxa"/>
            <w:vAlign w:val="center"/>
          </w:tcPr>
          <w:p>
            <w:pPr>
              <w:jc w:val="center"/>
              <w:rPr>
                <w:color w:val="000000"/>
                <w:szCs w:val="21"/>
              </w:rPr>
            </w:pPr>
            <w:r>
              <w:rPr>
                <w:color w:val="000000"/>
                <w:szCs w:val="21"/>
              </w:rPr>
              <w:t>1.6吨/d</w:t>
            </w:r>
          </w:p>
        </w:tc>
        <w:tc>
          <w:tcPr>
            <w:tcW w:w="1118" w:type="dxa"/>
            <w:vAlign w:val="center"/>
          </w:tcPr>
          <w:p>
            <w:pPr>
              <w:jc w:val="center"/>
              <w:rPr>
                <w:color w:val="000000"/>
                <w:szCs w:val="21"/>
              </w:rPr>
            </w:pPr>
            <w:r>
              <w:rPr>
                <w:color w:val="000000"/>
                <w:szCs w:val="21"/>
              </w:rPr>
              <w:t>48.5%</w:t>
            </w:r>
          </w:p>
        </w:tc>
        <w:tc>
          <w:tcPr>
            <w:tcW w:w="1667" w:type="dxa"/>
            <w:vMerge w:val="continue"/>
            <w:vAlign w:val="center"/>
          </w:tcPr>
          <w:p>
            <w:pPr>
              <w:jc w:val="center"/>
              <w:rPr>
                <w:color w:val="000000"/>
                <w:szCs w:val="21"/>
              </w:rPr>
            </w:pPr>
          </w:p>
        </w:tc>
        <w:tc>
          <w:tcPr>
            <w:tcW w:w="825" w:type="dxa"/>
            <w:vMerge w:val="continue"/>
            <w:vAlign w:val="center"/>
          </w:tcPr>
          <w:p>
            <w:pPr>
              <w:jc w:val="center"/>
              <w:rPr>
                <w:szCs w:val="21"/>
              </w:rPr>
            </w:pPr>
          </w:p>
        </w:tc>
      </w:tr>
    </w:tbl>
    <w:p>
      <w:pPr>
        <w:pStyle w:val="34"/>
        <w:spacing w:beforeLines="0"/>
      </w:pPr>
      <w:bookmarkStart w:id="224" w:name="_Toc433958953"/>
      <w:bookmarkStart w:id="225" w:name="_Toc523410808"/>
      <w:bookmarkStart w:id="226" w:name="_Toc2867151"/>
      <w:bookmarkStart w:id="227" w:name="_Toc496198275"/>
      <w:bookmarkStart w:id="228" w:name="_Toc496198432"/>
      <w:bookmarkStart w:id="229" w:name="_Toc496198356"/>
      <w:r>
        <w:t>10.2</w:t>
      </w:r>
      <w:bookmarkEnd w:id="224"/>
      <w:r>
        <w:t xml:space="preserve"> 环境保护设施调试效果</w:t>
      </w:r>
      <w:bookmarkEnd w:id="225"/>
      <w:bookmarkEnd w:id="226"/>
      <w:bookmarkEnd w:id="227"/>
      <w:bookmarkEnd w:id="228"/>
      <w:bookmarkEnd w:id="229"/>
    </w:p>
    <w:p>
      <w:pPr>
        <w:pStyle w:val="5"/>
      </w:pPr>
      <w:bookmarkStart w:id="230" w:name="_Toc496198276"/>
      <w:bookmarkStart w:id="231" w:name="_Toc496198433"/>
      <w:bookmarkStart w:id="232" w:name="_Toc496198357"/>
      <w:r>
        <w:t>10.2.1 污染物达标排放监测结果</w:t>
      </w:r>
      <w:bookmarkEnd w:id="230"/>
      <w:bookmarkEnd w:id="231"/>
      <w:bookmarkEnd w:id="232"/>
    </w:p>
    <w:p>
      <w:pPr>
        <w:tabs>
          <w:tab w:val="left" w:pos="180"/>
        </w:tabs>
        <w:spacing w:line="360" w:lineRule="auto"/>
        <w:ind w:firstLine="560" w:firstLineChars="200"/>
        <w:jc w:val="left"/>
        <w:rPr>
          <w:sz w:val="28"/>
          <w:szCs w:val="28"/>
        </w:rPr>
      </w:pPr>
      <w:bookmarkStart w:id="233" w:name="_Toc496198277"/>
      <w:bookmarkStart w:id="234" w:name="_Toc496198358"/>
      <w:bookmarkStart w:id="235" w:name="_Toc496198434"/>
      <w:r>
        <w:rPr>
          <w:sz w:val="28"/>
          <w:szCs w:val="28"/>
        </w:rPr>
        <w:t>10.2.1.1 废水</w:t>
      </w:r>
      <w:bookmarkEnd w:id="233"/>
      <w:bookmarkEnd w:id="234"/>
      <w:bookmarkEnd w:id="235"/>
      <w:r>
        <w:rPr>
          <w:sz w:val="28"/>
          <w:szCs w:val="28"/>
        </w:rPr>
        <w:t>监测结果</w:t>
      </w:r>
    </w:p>
    <w:p>
      <w:pPr>
        <w:spacing w:line="360" w:lineRule="auto"/>
        <w:ind w:firstLine="560" w:firstLineChars="200"/>
        <w:rPr>
          <w:sz w:val="28"/>
          <w:szCs w:val="28"/>
        </w:rPr>
      </w:pPr>
      <w:r>
        <w:rPr>
          <w:sz w:val="28"/>
          <w:szCs w:val="28"/>
        </w:rPr>
        <w:t>验收监测期间，项目生活污水排放口监测结果表明，排放的生活污水中的pH范围、化学需氧量、五日生化需氧量、悬浮物和动植物油类排放浓度均小于《污水综合排放标准》(GB8978-1996)三级标准限值；氨氮、总磷排放浓度小于《工业企业废水氮、磷污染物间接排放限值》（DB33/887-2013）中的标准限值。污水监测结果详见表10-2。</w:t>
      </w:r>
    </w:p>
    <w:p>
      <w:pPr>
        <w:spacing w:line="360" w:lineRule="auto"/>
        <w:ind w:firstLine="560" w:firstLineChars="200"/>
        <w:rPr>
          <w:color w:val="000000"/>
          <w:spacing w:val="-6"/>
          <w:sz w:val="28"/>
          <w:szCs w:val="28"/>
        </w:rPr>
      </w:pPr>
      <w:r>
        <w:rPr>
          <w:color w:val="000000"/>
          <w:sz w:val="28"/>
          <w:szCs w:val="28"/>
        </w:rPr>
        <w:t xml:space="preserve">10.2.1.2 </w:t>
      </w:r>
      <w:r>
        <w:rPr>
          <w:sz w:val="28"/>
          <w:szCs w:val="28"/>
        </w:rPr>
        <w:t>废气监测结果</w:t>
      </w:r>
    </w:p>
    <w:p>
      <w:pPr>
        <w:spacing w:line="360" w:lineRule="auto"/>
        <w:ind w:firstLine="536" w:firstLineChars="200"/>
        <w:rPr>
          <w:kern w:val="0"/>
          <w:sz w:val="28"/>
          <w:szCs w:val="28"/>
        </w:rPr>
        <w:sectPr>
          <w:pgSz w:w="11907" w:h="16840"/>
          <w:pgMar w:top="1418" w:right="1418" w:bottom="1021" w:left="1418" w:header="851" w:footer="794" w:gutter="284"/>
          <w:cols w:space="720" w:num="1"/>
          <w:docGrid w:linePitch="289" w:charSpace="0"/>
        </w:sectPr>
      </w:pPr>
      <w:r>
        <w:rPr>
          <w:color w:val="000000"/>
          <w:spacing w:val="-6"/>
          <w:sz w:val="28"/>
          <w:szCs w:val="28"/>
        </w:rPr>
        <w:t>验收监测期间，</w:t>
      </w:r>
      <w:bookmarkStart w:id="236" w:name="OLE_LINK51"/>
      <w:r>
        <w:rPr>
          <w:color w:val="000000"/>
          <w:spacing w:val="-6"/>
          <w:sz w:val="28"/>
          <w:szCs w:val="28"/>
        </w:rPr>
        <w:t>整合提升项目喷漆净化后监测结果中的</w:t>
      </w:r>
      <w:bookmarkEnd w:id="236"/>
      <w:r>
        <w:rPr>
          <w:sz w:val="28"/>
          <w:szCs w:val="28"/>
        </w:rPr>
        <w:t>VOCs、苯系物、乙酸酯类排放</w:t>
      </w:r>
      <w:r>
        <w:rPr>
          <w:color w:val="000000"/>
          <w:spacing w:val="-6"/>
          <w:sz w:val="28"/>
          <w:szCs w:val="28"/>
        </w:rPr>
        <w:t>浓度均小于《工业涂装工序大气污染物排放标准》（DB33/2146-2018）中表2排放特别限值；磷化发黑线净化后监测结果中氨排放速率小于《恶臭污染物排放标准》(GB14554-93) 中的二级标准，氯化氢排放浓度小于《电镀污染物排放标准》(GB21900-2008)中表5的相关标准限值，监测结果及监测点位见表10-3，去除率见表10-5</w:t>
      </w:r>
      <w:r>
        <w:rPr>
          <w:kern w:val="0"/>
          <w:sz w:val="28"/>
          <w:szCs w:val="28"/>
        </w:rPr>
        <w:t>。</w:t>
      </w:r>
    </w:p>
    <w:p>
      <w:pPr>
        <w:pStyle w:val="6"/>
        <w:spacing w:line="240" w:lineRule="auto"/>
      </w:pPr>
      <w:r>
        <w:t>表10-2 废水监测结果统计表</w:t>
      </w:r>
    </w:p>
    <w:tbl>
      <w:tblPr>
        <w:tblStyle w:val="37"/>
        <w:tblW w:w="13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50"/>
        <w:gridCol w:w="778"/>
        <w:gridCol w:w="958"/>
        <w:gridCol w:w="958"/>
        <w:gridCol w:w="958"/>
        <w:gridCol w:w="959"/>
        <w:gridCol w:w="959"/>
        <w:gridCol w:w="959"/>
        <w:gridCol w:w="959"/>
        <w:gridCol w:w="959"/>
        <w:gridCol w:w="959"/>
        <w:gridCol w:w="959"/>
        <w:gridCol w:w="959"/>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90" w:hRule="atLeast"/>
          <w:tblHeader/>
          <w:jc w:val="center"/>
        </w:trPr>
        <w:tc>
          <w:tcPr>
            <w:tcW w:w="2328" w:type="dxa"/>
            <w:gridSpan w:val="2"/>
            <w:tcBorders>
              <w:tl2br w:val="single" w:color="auto" w:sz="4" w:space="0"/>
            </w:tcBorders>
            <w:tcMar>
              <w:left w:w="28" w:type="dxa"/>
              <w:right w:w="28" w:type="dxa"/>
            </w:tcMar>
            <w:vAlign w:val="center"/>
          </w:tcPr>
          <w:p>
            <w:pPr>
              <w:adjustRightInd w:val="0"/>
              <w:snapToGrid w:val="0"/>
              <w:ind w:right="46"/>
              <w:jc w:val="right"/>
              <w:rPr>
                <w:color w:val="000000"/>
                <w:szCs w:val="21"/>
              </w:rPr>
            </w:pPr>
            <w:r>
              <w:rPr>
                <w:color w:val="000000"/>
                <w:szCs w:val="21"/>
              </w:rPr>
              <w:t>项目</w:t>
            </w:r>
          </w:p>
          <w:p>
            <w:pPr>
              <w:adjustRightInd w:val="0"/>
              <w:snapToGrid w:val="0"/>
              <w:ind w:firstLine="46" w:firstLineChars="23"/>
              <w:jc w:val="left"/>
              <w:rPr>
                <w:color w:val="000000"/>
                <w:spacing w:val="-4"/>
                <w:szCs w:val="21"/>
              </w:rPr>
            </w:pPr>
            <w:r>
              <w:rPr>
                <w:color w:val="000000"/>
                <w:spacing w:val="-4"/>
                <w:szCs w:val="21"/>
              </w:rPr>
              <w:t>抽样位置及时间</w:t>
            </w:r>
          </w:p>
        </w:tc>
        <w:tc>
          <w:tcPr>
            <w:tcW w:w="958" w:type="dxa"/>
            <w:tcMar>
              <w:left w:w="28" w:type="dxa"/>
              <w:right w:w="28" w:type="dxa"/>
            </w:tcMar>
            <w:vAlign w:val="center"/>
          </w:tcPr>
          <w:p>
            <w:pPr>
              <w:adjustRightInd w:val="0"/>
              <w:snapToGrid w:val="0"/>
              <w:jc w:val="center"/>
              <w:rPr>
                <w:color w:val="000000"/>
                <w:szCs w:val="21"/>
              </w:rPr>
            </w:pPr>
            <w:r>
              <w:rPr>
                <w:color w:val="000000"/>
                <w:szCs w:val="21"/>
              </w:rPr>
              <w:t>pH</w:t>
            </w:r>
          </w:p>
          <w:p>
            <w:pPr>
              <w:adjustRightInd w:val="0"/>
              <w:snapToGrid w:val="0"/>
              <w:jc w:val="center"/>
              <w:rPr>
                <w:color w:val="000000"/>
                <w:szCs w:val="21"/>
              </w:rPr>
            </w:pPr>
            <w:r>
              <w:rPr>
                <w:color w:val="000000"/>
                <w:szCs w:val="21"/>
              </w:rPr>
              <w:t>(</w:t>
            </w:r>
            <w:r>
              <w:rPr>
                <w:color w:val="000000"/>
                <w:spacing w:val="-10"/>
                <w:sz w:val="18"/>
                <w:szCs w:val="18"/>
              </w:rPr>
              <w:t>无量纲</w:t>
            </w:r>
            <w:r>
              <w:rPr>
                <w:color w:val="000000"/>
                <w:szCs w:val="21"/>
              </w:rPr>
              <w:t>)</w:t>
            </w:r>
          </w:p>
        </w:tc>
        <w:tc>
          <w:tcPr>
            <w:tcW w:w="958" w:type="dxa"/>
            <w:vAlign w:val="center"/>
          </w:tcPr>
          <w:p>
            <w:pPr>
              <w:adjustRightInd w:val="0"/>
              <w:snapToGrid w:val="0"/>
              <w:jc w:val="center"/>
              <w:rPr>
                <w:color w:val="000000"/>
                <w:szCs w:val="21"/>
              </w:rPr>
            </w:pPr>
            <w:r>
              <w:rPr>
                <w:color w:val="000000"/>
                <w:szCs w:val="21"/>
              </w:rPr>
              <w:t>NH</w:t>
            </w:r>
            <w:r>
              <w:rPr>
                <w:color w:val="000000"/>
                <w:szCs w:val="21"/>
                <w:vertAlign w:val="subscript"/>
              </w:rPr>
              <w:t>3</w:t>
            </w:r>
            <w:r>
              <w:rPr>
                <w:color w:val="000000"/>
                <w:szCs w:val="21"/>
              </w:rPr>
              <w:t>-N</w:t>
            </w:r>
          </w:p>
          <w:p>
            <w:pPr>
              <w:adjustRightInd w:val="0"/>
              <w:snapToGrid w:val="0"/>
              <w:jc w:val="center"/>
              <w:rPr>
                <w:color w:val="000000"/>
                <w:szCs w:val="21"/>
              </w:rPr>
            </w:pPr>
            <w:r>
              <w:rPr>
                <w:color w:val="000000"/>
                <w:szCs w:val="21"/>
              </w:rPr>
              <w:t>(mg/L)</w:t>
            </w:r>
          </w:p>
        </w:tc>
        <w:tc>
          <w:tcPr>
            <w:tcW w:w="958" w:type="dxa"/>
            <w:vAlign w:val="center"/>
          </w:tcPr>
          <w:p>
            <w:pPr>
              <w:adjustRightInd w:val="0"/>
              <w:snapToGrid w:val="0"/>
              <w:jc w:val="center"/>
              <w:rPr>
                <w:color w:val="000000"/>
                <w:szCs w:val="21"/>
              </w:rPr>
            </w:pPr>
            <w:r>
              <w:rPr>
                <w:color w:val="000000"/>
                <w:szCs w:val="21"/>
              </w:rPr>
              <w:t>TP</w:t>
            </w:r>
          </w:p>
          <w:p>
            <w:pPr>
              <w:adjustRightInd w:val="0"/>
              <w:snapToGrid w:val="0"/>
              <w:jc w:val="center"/>
              <w:rPr>
                <w:color w:val="000000"/>
                <w:szCs w:val="21"/>
              </w:rPr>
            </w:pPr>
            <w:r>
              <w:rPr>
                <w:color w:val="000000"/>
                <w:szCs w:val="21"/>
              </w:rPr>
              <w:t>(mg/L)</w:t>
            </w:r>
          </w:p>
        </w:tc>
        <w:tc>
          <w:tcPr>
            <w:tcW w:w="959" w:type="dxa"/>
            <w:vAlign w:val="center"/>
          </w:tcPr>
          <w:p>
            <w:pPr>
              <w:adjustRightInd w:val="0"/>
              <w:snapToGrid w:val="0"/>
              <w:jc w:val="center"/>
              <w:rPr>
                <w:color w:val="000000"/>
                <w:szCs w:val="21"/>
              </w:rPr>
            </w:pPr>
            <w:r>
              <w:rPr>
                <w:color w:val="000000"/>
                <w:szCs w:val="21"/>
              </w:rPr>
              <w:t>SS</w:t>
            </w:r>
          </w:p>
          <w:p>
            <w:pPr>
              <w:adjustRightInd w:val="0"/>
              <w:snapToGrid w:val="0"/>
              <w:jc w:val="center"/>
              <w:rPr>
                <w:color w:val="000000"/>
                <w:szCs w:val="21"/>
              </w:rPr>
            </w:pPr>
            <w:r>
              <w:rPr>
                <w:color w:val="000000"/>
                <w:szCs w:val="21"/>
              </w:rPr>
              <w:t>(mg/L)</w:t>
            </w:r>
          </w:p>
        </w:tc>
        <w:tc>
          <w:tcPr>
            <w:tcW w:w="959" w:type="dxa"/>
            <w:vAlign w:val="center"/>
          </w:tcPr>
          <w:p>
            <w:pPr>
              <w:adjustRightInd w:val="0"/>
              <w:snapToGrid w:val="0"/>
              <w:jc w:val="center"/>
              <w:rPr>
                <w:color w:val="000000"/>
                <w:szCs w:val="21"/>
              </w:rPr>
            </w:pPr>
            <w:r>
              <w:rPr>
                <w:color w:val="000000"/>
                <w:szCs w:val="21"/>
              </w:rPr>
              <w:t>COD</w:t>
            </w:r>
          </w:p>
          <w:p>
            <w:pPr>
              <w:adjustRightInd w:val="0"/>
              <w:snapToGrid w:val="0"/>
              <w:jc w:val="center"/>
              <w:rPr>
                <w:color w:val="000000"/>
                <w:szCs w:val="21"/>
              </w:rPr>
            </w:pPr>
            <w:r>
              <w:rPr>
                <w:color w:val="000000"/>
                <w:szCs w:val="21"/>
              </w:rPr>
              <w:t>(mg/L)</w:t>
            </w:r>
          </w:p>
        </w:tc>
        <w:tc>
          <w:tcPr>
            <w:tcW w:w="959" w:type="dxa"/>
            <w:vAlign w:val="center"/>
          </w:tcPr>
          <w:p>
            <w:pPr>
              <w:adjustRightInd w:val="0"/>
              <w:snapToGrid w:val="0"/>
              <w:jc w:val="center"/>
              <w:rPr>
                <w:color w:val="000000"/>
                <w:szCs w:val="21"/>
              </w:rPr>
            </w:pPr>
            <w:r>
              <w:rPr>
                <w:color w:val="000000"/>
                <w:szCs w:val="21"/>
              </w:rPr>
              <w:t>BOD</w:t>
            </w:r>
            <w:r>
              <w:rPr>
                <w:color w:val="000000"/>
                <w:szCs w:val="21"/>
                <w:vertAlign w:val="subscript"/>
              </w:rPr>
              <w:t>5</w:t>
            </w:r>
          </w:p>
          <w:p>
            <w:pPr>
              <w:adjustRightInd w:val="0"/>
              <w:snapToGrid w:val="0"/>
              <w:jc w:val="center"/>
              <w:rPr>
                <w:color w:val="000000"/>
                <w:szCs w:val="21"/>
              </w:rPr>
            </w:pPr>
            <w:r>
              <w:rPr>
                <w:color w:val="000000"/>
                <w:szCs w:val="21"/>
              </w:rPr>
              <w:t>(mg/L)</w:t>
            </w:r>
          </w:p>
        </w:tc>
        <w:tc>
          <w:tcPr>
            <w:tcW w:w="959" w:type="dxa"/>
            <w:vAlign w:val="center"/>
          </w:tcPr>
          <w:p>
            <w:pPr>
              <w:adjustRightInd w:val="0"/>
              <w:snapToGrid w:val="0"/>
              <w:jc w:val="center"/>
              <w:rPr>
                <w:color w:val="000000"/>
                <w:szCs w:val="21"/>
              </w:rPr>
            </w:pPr>
            <w:r>
              <w:rPr>
                <w:color w:val="000000"/>
                <w:szCs w:val="21"/>
              </w:rPr>
              <w:t>动植物油类(mg/L)</w:t>
            </w:r>
          </w:p>
        </w:tc>
        <w:tc>
          <w:tcPr>
            <w:tcW w:w="959" w:type="dxa"/>
            <w:vAlign w:val="center"/>
          </w:tcPr>
          <w:p>
            <w:pPr>
              <w:adjustRightInd w:val="0"/>
              <w:snapToGrid w:val="0"/>
              <w:jc w:val="center"/>
              <w:rPr>
                <w:color w:val="000000"/>
                <w:szCs w:val="21"/>
              </w:rPr>
            </w:pPr>
            <w:r>
              <w:rPr>
                <w:color w:val="000000"/>
                <w:szCs w:val="21"/>
              </w:rPr>
              <w:t>TN</w:t>
            </w:r>
          </w:p>
          <w:p>
            <w:pPr>
              <w:adjustRightInd w:val="0"/>
              <w:snapToGrid w:val="0"/>
              <w:jc w:val="center"/>
              <w:rPr>
                <w:color w:val="000000"/>
              </w:rPr>
            </w:pPr>
            <w:r>
              <w:rPr>
                <w:color w:val="000000"/>
                <w:szCs w:val="21"/>
              </w:rPr>
              <w:t>(mg/L)</w:t>
            </w:r>
          </w:p>
        </w:tc>
        <w:tc>
          <w:tcPr>
            <w:tcW w:w="959" w:type="dxa"/>
            <w:vAlign w:val="center"/>
          </w:tcPr>
          <w:p>
            <w:pPr>
              <w:adjustRightInd w:val="0"/>
              <w:snapToGrid w:val="0"/>
              <w:jc w:val="center"/>
              <w:rPr>
                <w:color w:val="000000"/>
                <w:szCs w:val="21"/>
              </w:rPr>
            </w:pPr>
            <w:r>
              <w:rPr>
                <w:color w:val="000000"/>
                <w:szCs w:val="21"/>
              </w:rPr>
              <w:t>总铜</w:t>
            </w:r>
          </w:p>
          <w:p>
            <w:pPr>
              <w:adjustRightInd w:val="0"/>
              <w:snapToGrid w:val="0"/>
              <w:jc w:val="center"/>
              <w:rPr>
                <w:color w:val="000000"/>
                <w:szCs w:val="21"/>
              </w:rPr>
            </w:pPr>
            <w:r>
              <w:rPr>
                <w:color w:val="000000"/>
                <w:szCs w:val="21"/>
              </w:rPr>
              <w:t>(mg/L)</w:t>
            </w:r>
          </w:p>
        </w:tc>
        <w:tc>
          <w:tcPr>
            <w:tcW w:w="959" w:type="dxa"/>
            <w:vAlign w:val="center"/>
          </w:tcPr>
          <w:p>
            <w:pPr>
              <w:adjustRightInd w:val="0"/>
              <w:snapToGrid w:val="0"/>
              <w:jc w:val="center"/>
              <w:rPr>
                <w:color w:val="000000"/>
                <w:szCs w:val="21"/>
              </w:rPr>
            </w:pPr>
            <w:r>
              <w:rPr>
                <w:color w:val="000000"/>
                <w:szCs w:val="21"/>
              </w:rPr>
              <w:t>总氰化物</w:t>
            </w:r>
          </w:p>
          <w:p>
            <w:pPr>
              <w:adjustRightInd w:val="0"/>
              <w:snapToGrid w:val="0"/>
              <w:jc w:val="center"/>
              <w:rPr>
                <w:color w:val="000000"/>
                <w:szCs w:val="21"/>
              </w:rPr>
            </w:pPr>
            <w:r>
              <w:rPr>
                <w:color w:val="000000"/>
                <w:szCs w:val="21"/>
              </w:rPr>
              <w:t>(mg/L)</w:t>
            </w:r>
          </w:p>
        </w:tc>
        <w:tc>
          <w:tcPr>
            <w:tcW w:w="959" w:type="dxa"/>
            <w:vAlign w:val="center"/>
          </w:tcPr>
          <w:p>
            <w:pPr>
              <w:adjustRightInd w:val="0"/>
              <w:snapToGrid w:val="0"/>
              <w:jc w:val="center"/>
              <w:rPr>
                <w:color w:val="000000"/>
                <w:szCs w:val="21"/>
              </w:rPr>
            </w:pPr>
            <w:r>
              <w:rPr>
                <w:color w:val="000000"/>
                <w:szCs w:val="21"/>
              </w:rPr>
              <w:t>总铬</w:t>
            </w:r>
          </w:p>
          <w:p>
            <w:pPr>
              <w:adjustRightInd w:val="0"/>
              <w:snapToGrid w:val="0"/>
              <w:jc w:val="center"/>
              <w:rPr>
                <w:color w:val="000000"/>
                <w:szCs w:val="21"/>
              </w:rPr>
            </w:pPr>
            <w:r>
              <w:rPr>
                <w:color w:val="000000"/>
                <w:szCs w:val="21"/>
              </w:rPr>
              <w:t>(mg/L)</w:t>
            </w:r>
          </w:p>
        </w:tc>
        <w:tc>
          <w:tcPr>
            <w:tcW w:w="959" w:type="dxa"/>
            <w:vAlign w:val="center"/>
          </w:tcPr>
          <w:p>
            <w:pPr>
              <w:adjustRightInd w:val="0"/>
              <w:snapToGrid w:val="0"/>
              <w:jc w:val="center"/>
              <w:rPr>
                <w:color w:val="000000"/>
                <w:szCs w:val="21"/>
              </w:rPr>
            </w:pPr>
            <w:r>
              <w:rPr>
                <w:color w:val="000000"/>
                <w:szCs w:val="21"/>
              </w:rPr>
              <w:t>总镍</w:t>
            </w:r>
          </w:p>
          <w:p>
            <w:pPr>
              <w:adjustRightInd w:val="0"/>
              <w:snapToGrid w:val="0"/>
              <w:jc w:val="center"/>
              <w:rPr>
                <w:color w:val="000000"/>
                <w:szCs w:val="21"/>
              </w:rPr>
            </w:pPr>
            <w:r>
              <w:rPr>
                <w:color w:val="000000"/>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0" w:hRule="atLeast"/>
          <w:jc w:val="center"/>
        </w:trPr>
        <w:tc>
          <w:tcPr>
            <w:tcW w:w="1550" w:type="dxa"/>
            <w:tcMar>
              <w:left w:w="28" w:type="dxa"/>
              <w:right w:w="28" w:type="dxa"/>
            </w:tcMar>
            <w:vAlign w:val="center"/>
          </w:tcPr>
          <w:p>
            <w:pPr>
              <w:jc w:val="center"/>
            </w:pPr>
            <w:bookmarkStart w:id="237" w:name="OLE_LINK32" w:colFirst="1" w:colLast="1"/>
            <w:bookmarkStart w:id="238" w:name="OLE_LINK60" w:colFirst="3" w:colLast="5"/>
            <w:bookmarkStart w:id="239" w:name="OLE_LINK31" w:colFirst="2" w:colLast="7"/>
            <w:bookmarkStart w:id="240" w:name="OLE_LINK44" w:colFirst="3" w:colLast="8"/>
            <w:bookmarkStart w:id="241" w:name="OLE_LINK23" w:colFirst="0" w:colLast="1"/>
            <w:r>
              <w:t>生产废水暂存罐</w:t>
            </w:r>
          </w:p>
          <w:p>
            <w:pPr>
              <w:spacing w:line="240" w:lineRule="exact"/>
              <w:jc w:val="center"/>
            </w:pPr>
            <w:r>
              <w:t>7月2日</w:t>
            </w:r>
          </w:p>
        </w:tc>
        <w:tc>
          <w:tcPr>
            <w:tcW w:w="778" w:type="dxa"/>
            <w:tcMar>
              <w:left w:w="28" w:type="dxa"/>
              <w:right w:w="28" w:type="dxa"/>
            </w:tcMar>
            <w:vAlign w:val="center"/>
          </w:tcPr>
          <w:p>
            <w:pPr>
              <w:spacing w:line="240" w:lineRule="exact"/>
              <w:jc w:val="center"/>
            </w:pPr>
            <w:r>
              <w:t>09:40</w:t>
            </w:r>
          </w:p>
        </w:tc>
        <w:tc>
          <w:tcPr>
            <w:tcW w:w="958" w:type="dxa"/>
            <w:tcMar>
              <w:left w:w="28" w:type="dxa"/>
              <w:right w:w="28" w:type="dxa"/>
            </w:tcMar>
            <w:vAlign w:val="center"/>
          </w:tcPr>
          <w:p>
            <w:pPr>
              <w:spacing w:line="240" w:lineRule="exact"/>
              <w:jc w:val="center"/>
            </w:pPr>
            <w:r>
              <w:rPr>
                <w:b/>
                <w:bCs/>
                <w:color w:val="000000"/>
              </w:rPr>
              <w:t>——</w:t>
            </w:r>
          </w:p>
        </w:tc>
        <w:tc>
          <w:tcPr>
            <w:tcW w:w="958" w:type="dxa"/>
            <w:vAlign w:val="center"/>
          </w:tcPr>
          <w:p>
            <w:pPr>
              <w:spacing w:line="240" w:lineRule="exact"/>
              <w:jc w:val="center"/>
            </w:pPr>
            <w:r>
              <w:rPr>
                <w:color w:val="000000"/>
                <w:kern w:val="0"/>
                <w:szCs w:val="21"/>
              </w:rPr>
              <w:t>1.12×10</w:t>
            </w:r>
            <w:r>
              <w:rPr>
                <w:color w:val="000000"/>
                <w:kern w:val="0"/>
                <w:szCs w:val="21"/>
                <w:vertAlign w:val="superscript"/>
              </w:rPr>
              <w:t>3</w:t>
            </w:r>
          </w:p>
        </w:tc>
        <w:tc>
          <w:tcPr>
            <w:tcW w:w="958" w:type="dxa"/>
            <w:vAlign w:val="center"/>
          </w:tcPr>
          <w:p>
            <w:pPr>
              <w:jc w:val="center"/>
            </w:pPr>
            <w:r>
              <w:rPr>
                <w:spacing w:val="-4"/>
                <w:szCs w:val="21"/>
              </w:rPr>
              <w:t>——</w:t>
            </w:r>
          </w:p>
        </w:tc>
        <w:tc>
          <w:tcPr>
            <w:tcW w:w="959" w:type="dxa"/>
            <w:vAlign w:val="center"/>
          </w:tcPr>
          <w:p>
            <w:pPr>
              <w:jc w:val="center"/>
            </w:pPr>
            <w:r>
              <w:rPr>
                <w:spacing w:val="-4"/>
                <w:szCs w:val="21"/>
              </w:rPr>
              <w:t>——</w:t>
            </w:r>
          </w:p>
        </w:tc>
        <w:tc>
          <w:tcPr>
            <w:tcW w:w="959" w:type="dxa"/>
            <w:vAlign w:val="center"/>
          </w:tcPr>
          <w:p>
            <w:pPr>
              <w:jc w:val="center"/>
            </w:pPr>
            <w:r>
              <w:rPr>
                <w:color w:val="000000"/>
                <w:kern w:val="0"/>
                <w:szCs w:val="21"/>
              </w:rPr>
              <w:t>2.85×10</w:t>
            </w:r>
            <w:r>
              <w:rPr>
                <w:color w:val="000000"/>
                <w:kern w:val="0"/>
                <w:szCs w:val="21"/>
                <w:vertAlign w:val="superscript"/>
              </w:rPr>
              <w:t>5</w:t>
            </w:r>
          </w:p>
        </w:tc>
        <w:tc>
          <w:tcPr>
            <w:tcW w:w="959" w:type="dxa"/>
            <w:vAlign w:val="center"/>
          </w:tcPr>
          <w:p>
            <w:pPr>
              <w:jc w:val="center"/>
            </w:pPr>
            <w:r>
              <w:rPr>
                <w:spacing w:val="-4"/>
                <w:szCs w:val="21"/>
              </w:rPr>
              <w:t>——</w:t>
            </w:r>
          </w:p>
        </w:tc>
        <w:tc>
          <w:tcPr>
            <w:tcW w:w="959" w:type="dxa"/>
            <w:vAlign w:val="center"/>
          </w:tcPr>
          <w:p>
            <w:pPr>
              <w:jc w:val="center"/>
            </w:pPr>
            <w:r>
              <w:rPr>
                <w:spacing w:val="-4"/>
                <w:szCs w:val="21"/>
              </w:rPr>
              <w:t>——</w:t>
            </w:r>
          </w:p>
        </w:tc>
        <w:tc>
          <w:tcPr>
            <w:tcW w:w="959" w:type="dxa"/>
            <w:vAlign w:val="center"/>
          </w:tcPr>
          <w:p>
            <w:pPr>
              <w:jc w:val="center"/>
            </w:pPr>
            <w:r>
              <w:rPr>
                <w:color w:val="000000"/>
                <w:kern w:val="0"/>
                <w:szCs w:val="21"/>
              </w:rPr>
              <w:t>1.91×10</w:t>
            </w:r>
            <w:r>
              <w:rPr>
                <w:color w:val="000000"/>
                <w:kern w:val="0"/>
                <w:szCs w:val="21"/>
                <w:vertAlign w:val="superscript"/>
              </w:rPr>
              <w:t>3</w:t>
            </w:r>
          </w:p>
        </w:tc>
        <w:tc>
          <w:tcPr>
            <w:tcW w:w="959" w:type="dxa"/>
            <w:vAlign w:val="center"/>
          </w:tcPr>
          <w:p>
            <w:pPr>
              <w:jc w:val="center"/>
            </w:pPr>
            <w:r>
              <w:t>4.70</w:t>
            </w:r>
          </w:p>
        </w:tc>
        <w:tc>
          <w:tcPr>
            <w:tcW w:w="959" w:type="dxa"/>
            <w:vAlign w:val="center"/>
          </w:tcPr>
          <w:p>
            <w:pPr>
              <w:jc w:val="center"/>
            </w:pPr>
            <w:r>
              <w:t>0.656</w:t>
            </w:r>
          </w:p>
        </w:tc>
        <w:tc>
          <w:tcPr>
            <w:tcW w:w="959" w:type="dxa"/>
            <w:vAlign w:val="center"/>
          </w:tcPr>
          <w:p>
            <w:pPr>
              <w:jc w:val="center"/>
            </w:pPr>
            <w:r>
              <w:t>0.82</w:t>
            </w:r>
          </w:p>
        </w:tc>
        <w:tc>
          <w:tcPr>
            <w:tcW w:w="959" w:type="dxa"/>
            <w:vAlign w:val="center"/>
          </w:tcPr>
          <w:p>
            <w:pPr>
              <w:jc w:val="center"/>
            </w:pPr>
            <w:r>
              <w:t>0.41</w:t>
            </w:r>
          </w:p>
        </w:tc>
      </w:tr>
      <w:bookmarkEnd w:id="237"/>
      <w:bookmarkEnd w:id="238"/>
      <w:bookmarkEnd w:id="239"/>
      <w:bookmarkEnd w:id="240"/>
      <w:bookmarkEnd w:id="2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jc w:val="center"/>
        </w:trPr>
        <w:tc>
          <w:tcPr>
            <w:tcW w:w="2328" w:type="dxa"/>
            <w:gridSpan w:val="2"/>
            <w:tcMar>
              <w:left w:w="28" w:type="dxa"/>
              <w:right w:w="28" w:type="dxa"/>
            </w:tcMar>
            <w:vAlign w:val="center"/>
          </w:tcPr>
          <w:p>
            <w:pPr>
              <w:adjustRightInd w:val="0"/>
              <w:snapToGrid w:val="0"/>
              <w:jc w:val="center"/>
              <w:rPr>
                <w:b/>
                <w:color w:val="000000"/>
                <w:szCs w:val="21"/>
              </w:rPr>
            </w:pPr>
            <w:bookmarkStart w:id="242" w:name="OLE_LINK19" w:colFirst="1" w:colLast="2"/>
            <w:r>
              <w:rPr>
                <w:b/>
                <w:color w:val="000000"/>
                <w:szCs w:val="21"/>
              </w:rPr>
              <w:t>排放限值</w:t>
            </w:r>
          </w:p>
        </w:tc>
        <w:tc>
          <w:tcPr>
            <w:tcW w:w="958" w:type="dxa"/>
            <w:tcMar>
              <w:left w:w="28" w:type="dxa"/>
              <w:right w:w="28" w:type="dxa"/>
            </w:tcMar>
            <w:vAlign w:val="center"/>
          </w:tcPr>
          <w:p>
            <w:pPr>
              <w:jc w:val="center"/>
              <w:rPr>
                <w:b/>
                <w:color w:val="000000"/>
                <w:kern w:val="0"/>
                <w:szCs w:val="21"/>
              </w:rPr>
            </w:pPr>
            <w:r>
              <w:rPr>
                <w:b/>
                <w:bCs/>
                <w:color w:val="000000"/>
              </w:rPr>
              <w:t>——</w:t>
            </w:r>
          </w:p>
        </w:tc>
        <w:tc>
          <w:tcPr>
            <w:tcW w:w="958" w:type="dxa"/>
            <w:vAlign w:val="center"/>
          </w:tcPr>
          <w:p>
            <w:pPr>
              <w:jc w:val="center"/>
              <w:rPr>
                <w:b/>
                <w:bCs/>
              </w:rPr>
            </w:pPr>
            <w:r>
              <w:rPr>
                <w:b/>
                <w:bCs/>
                <w:color w:val="000000"/>
              </w:rPr>
              <w:t>——</w:t>
            </w:r>
          </w:p>
        </w:tc>
        <w:tc>
          <w:tcPr>
            <w:tcW w:w="958" w:type="dxa"/>
            <w:vAlign w:val="center"/>
          </w:tcPr>
          <w:p>
            <w:pPr>
              <w:jc w:val="center"/>
              <w:rPr>
                <w:b/>
                <w:bCs/>
              </w:rPr>
            </w:pPr>
            <w:r>
              <w:rPr>
                <w:b/>
                <w:bCs/>
                <w:color w:val="000000"/>
              </w:rPr>
              <w:t>——</w:t>
            </w:r>
          </w:p>
        </w:tc>
        <w:tc>
          <w:tcPr>
            <w:tcW w:w="959" w:type="dxa"/>
            <w:vAlign w:val="center"/>
          </w:tcPr>
          <w:p>
            <w:pPr>
              <w:jc w:val="center"/>
              <w:rPr>
                <w:b/>
                <w:bCs/>
              </w:rPr>
            </w:pPr>
            <w:r>
              <w:rPr>
                <w:b/>
                <w:bCs/>
                <w:color w:val="000000"/>
              </w:rPr>
              <w:t>——</w:t>
            </w:r>
          </w:p>
        </w:tc>
        <w:tc>
          <w:tcPr>
            <w:tcW w:w="959" w:type="dxa"/>
            <w:vAlign w:val="center"/>
          </w:tcPr>
          <w:p>
            <w:pPr>
              <w:jc w:val="center"/>
              <w:rPr>
                <w:b/>
                <w:bCs/>
              </w:rPr>
            </w:pPr>
            <w:r>
              <w:rPr>
                <w:b/>
                <w:bCs/>
                <w:color w:val="000000"/>
              </w:rPr>
              <w:t>——</w:t>
            </w:r>
          </w:p>
        </w:tc>
        <w:tc>
          <w:tcPr>
            <w:tcW w:w="959" w:type="dxa"/>
            <w:vAlign w:val="center"/>
          </w:tcPr>
          <w:p>
            <w:pPr>
              <w:jc w:val="center"/>
              <w:rPr>
                <w:b/>
                <w:bCs/>
              </w:rPr>
            </w:pPr>
            <w:r>
              <w:rPr>
                <w:b/>
                <w:bCs/>
                <w:color w:val="000000"/>
              </w:rPr>
              <w:t>——</w:t>
            </w:r>
          </w:p>
        </w:tc>
        <w:tc>
          <w:tcPr>
            <w:tcW w:w="959" w:type="dxa"/>
            <w:vAlign w:val="center"/>
          </w:tcPr>
          <w:p>
            <w:pPr>
              <w:jc w:val="center"/>
              <w:rPr>
                <w:b/>
                <w:bCs/>
              </w:rPr>
            </w:pPr>
            <w:r>
              <w:rPr>
                <w:b/>
                <w:bCs/>
                <w:color w:val="000000"/>
              </w:rPr>
              <w:t>——</w:t>
            </w:r>
          </w:p>
        </w:tc>
        <w:tc>
          <w:tcPr>
            <w:tcW w:w="959" w:type="dxa"/>
            <w:vAlign w:val="center"/>
          </w:tcPr>
          <w:p>
            <w:pPr>
              <w:jc w:val="center"/>
              <w:rPr>
                <w:b/>
                <w:bCs/>
              </w:rPr>
            </w:pPr>
            <w:r>
              <w:rPr>
                <w:b/>
                <w:bCs/>
                <w:color w:val="000000"/>
              </w:rPr>
              <w:t>——</w:t>
            </w:r>
          </w:p>
        </w:tc>
        <w:tc>
          <w:tcPr>
            <w:tcW w:w="959" w:type="dxa"/>
            <w:vAlign w:val="center"/>
          </w:tcPr>
          <w:p>
            <w:pPr>
              <w:jc w:val="center"/>
              <w:rPr>
                <w:b/>
                <w:bCs/>
              </w:rPr>
            </w:pPr>
            <w:r>
              <w:rPr>
                <w:b/>
                <w:bCs/>
                <w:color w:val="000000"/>
              </w:rPr>
              <w:t>——</w:t>
            </w:r>
          </w:p>
        </w:tc>
        <w:tc>
          <w:tcPr>
            <w:tcW w:w="959" w:type="dxa"/>
            <w:vAlign w:val="center"/>
          </w:tcPr>
          <w:p>
            <w:pPr>
              <w:jc w:val="center"/>
              <w:rPr>
                <w:b/>
                <w:bCs/>
              </w:rPr>
            </w:pPr>
            <w:r>
              <w:rPr>
                <w:b/>
                <w:bCs/>
                <w:color w:val="000000"/>
              </w:rPr>
              <w:t>——</w:t>
            </w:r>
          </w:p>
        </w:tc>
        <w:tc>
          <w:tcPr>
            <w:tcW w:w="959" w:type="dxa"/>
            <w:vAlign w:val="center"/>
          </w:tcPr>
          <w:p>
            <w:pPr>
              <w:spacing w:line="240" w:lineRule="exact"/>
              <w:jc w:val="center"/>
              <w:rPr>
                <w:b/>
                <w:bCs/>
              </w:rPr>
            </w:pPr>
            <w:r>
              <w:rPr>
                <w:b/>
                <w:bCs/>
              </w:rPr>
              <w:t>1.0</w:t>
            </w:r>
          </w:p>
        </w:tc>
        <w:tc>
          <w:tcPr>
            <w:tcW w:w="959" w:type="dxa"/>
            <w:vAlign w:val="center"/>
          </w:tcPr>
          <w:p>
            <w:pPr>
              <w:spacing w:line="240" w:lineRule="exact"/>
              <w:jc w:val="center"/>
              <w:rPr>
                <w:b/>
                <w:bCs/>
              </w:rPr>
            </w:pPr>
            <w:r>
              <w:rPr>
                <w:b/>
                <w:bC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jc w:val="center"/>
        </w:trPr>
        <w:tc>
          <w:tcPr>
            <w:tcW w:w="2328" w:type="dxa"/>
            <w:gridSpan w:val="2"/>
            <w:tcMar>
              <w:left w:w="28" w:type="dxa"/>
              <w:right w:w="28" w:type="dxa"/>
            </w:tcMar>
            <w:vAlign w:val="center"/>
          </w:tcPr>
          <w:p>
            <w:pPr>
              <w:adjustRightInd w:val="0"/>
              <w:snapToGrid w:val="0"/>
              <w:jc w:val="center"/>
              <w:rPr>
                <w:b/>
                <w:color w:val="000000"/>
                <w:szCs w:val="21"/>
              </w:rPr>
            </w:pPr>
            <w:r>
              <w:rPr>
                <w:b/>
                <w:color w:val="000000"/>
                <w:szCs w:val="21"/>
              </w:rPr>
              <w:t>评  价</w:t>
            </w:r>
          </w:p>
        </w:tc>
        <w:tc>
          <w:tcPr>
            <w:tcW w:w="958" w:type="dxa"/>
            <w:tcMar>
              <w:left w:w="28" w:type="dxa"/>
              <w:right w:w="28" w:type="dxa"/>
            </w:tcMar>
            <w:vAlign w:val="center"/>
          </w:tcPr>
          <w:p>
            <w:pPr>
              <w:jc w:val="center"/>
              <w:rPr>
                <w:b/>
                <w:color w:val="000000"/>
                <w:kern w:val="0"/>
                <w:szCs w:val="21"/>
              </w:rPr>
            </w:pPr>
            <w:r>
              <w:rPr>
                <w:b/>
                <w:bCs/>
                <w:color w:val="000000"/>
              </w:rPr>
              <w:t>——</w:t>
            </w:r>
          </w:p>
        </w:tc>
        <w:tc>
          <w:tcPr>
            <w:tcW w:w="958" w:type="dxa"/>
            <w:vAlign w:val="center"/>
          </w:tcPr>
          <w:p>
            <w:pPr>
              <w:jc w:val="center"/>
              <w:rPr>
                <w:b/>
                <w:bCs/>
              </w:rPr>
            </w:pPr>
            <w:r>
              <w:rPr>
                <w:b/>
                <w:bCs/>
                <w:color w:val="000000"/>
              </w:rPr>
              <w:t>——</w:t>
            </w:r>
          </w:p>
        </w:tc>
        <w:tc>
          <w:tcPr>
            <w:tcW w:w="958" w:type="dxa"/>
            <w:vAlign w:val="center"/>
          </w:tcPr>
          <w:p>
            <w:pPr>
              <w:jc w:val="center"/>
              <w:rPr>
                <w:b/>
                <w:bCs/>
              </w:rPr>
            </w:pPr>
            <w:r>
              <w:rPr>
                <w:b/>
                <w:bCs/>
                <w:color w:val="000000"/>
              </w:rPr>
              <w:t>——</w:t>
            </w:r>
          </w:p>
        </w:tc>
        <w:tc>
          <w:tcPr>
            <w:tcW w:w="959" w:type="dxa"/>
            <w:vAlign w:val="center"/>
          </w:tcPr>
          <w:p>
            <w:pPr>
              <w:jc w:val="center"/>
              <w:rPr>
                <w:b/>
                <w:bCs/>
              </w:rPr>
            </w:pPr>
            <w:r>
              <w:rPr>
                <w:b/>
                <w:bCs/>
                <w:color w:val="000000"/>
              </w:rPr>
              <w:t>——</w:t>
            </w:r>
          </w:p>
        </w:tc>
        <w:tc>
          <w:tcPr>
            <w:tcW w:w="959" w:type="dxa"/>
            <w:vAlign w:val="center"/>
          </w:tcPr>
          <w:p>
            <w:pPr>
              <w:jc w:val="center"/>
              <w:rPr>
                <w:b/>
                <w:bCs/>
              </w:rPr>
            </w:pPr>
            <w:r>
              <w:rPr>
                <w:b/>
                <w:bCs/>
                <w:color w:val="000000"/>
              </w:rPr>
              <w:t>——</w:t>
            </w:r>
          </w:p>
        </w:tc>
        <w:tc>
          <w:tcPr>
            <w:tcW w:w="959" w:type="dxa"/>
            <w:vAlign w:val="center"/>
          </w:tcPr>
          <w:p>
            <w:pPr>
              <w:jc w:val="center"/>
              <w:rPr>
                <w:b/>
                <w:bCs/>
              </w:rPr>
            </w:pPr>
            <w:r>
              <w:rPr>
                <w:b/>
                <w:bCs/>
                <w:color w:val="000000"/>
              </w:rPr>
              <w:t>——</w:t>
            </w:r>
          </w:p>
        </w:tc>
        <w:tc>
          <w:tcPr>
            <w:tcW w:w="959" w:type="dxa"/>
            <w:vAlign w:val="center"/>
          </w:tcPr>
          <w:p>
            <w:pPr>
              <w:jc w:val="center"/>
              <w:rPr>
                <w:b/>
                <w:bCs/>
              </w:rPr>
            </w:pPr>
            <w:r>
              <w:rPr>
                <w:b/>
                <w:bCs/>
                <w:color w:val="000000"/>
              </w:rPr>
              <w:t>——</w:t>
            </w:r>
          </w:p>
        </w:tc>
        <w:tc>
          <w:tcPr>
            <w:tcW w:w="959" w:type="dxa"/>
            <w:vAlign w:val="center"/>
          </w:tcPr>
          <w:p>
            <w:pPr>
              <w:jc w:val="center"/>
              <w:rPr>
                <w:b/>
                <w:bCs/>
              </w:rPr>
            </w:pPr>
            <w:r>
              <w:rPr>
                <w:b/>
                <w:bCs/>
                <w:color w:val="000000"/>
              </w:rPr>
              <w:t>——</w:t>
            </w:r>
          </w:p>
        </w:tc>
        <w:tc>
          <w:tcPr>
            <w:tcW w:w="959" w:type="dxa"/>
            <w:vAlign w:val="center"/>
          </w:tcPr>
          <w:p>
            <w:pPr>
              <w:jc w:val="center"/>
              <w:rPr>
                <w:b/>
                <w:bCs/>
              </w:rPr>
            </w:pPr>
            <w:r>
              <w:rPr>
                <w:b/>
                <w:bCs/>
                <w:color w:val="000000"/>
              </w:rPr>
              <w:t>——</w:t>
            </w:r>
          </w:p>
        </w:tc>
        <w:tc>
          <w:tcPr>
            <w:tcW w:w="959" w:type="dxa"/>
            <w:vAlign w:val="center"/>
          </w:tcPr>
          <w:p>
            <w:pPr>
              <w:jc w:val="center"/>
              <w:rPr>
                <w:b/>
                <w:bCs/>
              </w:rPr>
            </w:pPr>
            <w:r>
              <w:rPr>
                <w:b/>
                <w:bCs/>
                <w:color w:val="000000"/>
              </w:rPr>
              <w:t>——</w:t>
            </w:r>
          </w:p>
        </w:tc>
        <w:tc>
          <w:tcPr>
            <w:tcW w:w="959" w:type="dxa"/>
            <w:vAlign w:val="center"/>
          </w:tcPr>
          <w:p>
            <w:pPr>
              <w:jc w:val="center"/>
              <w:rPr>
                <w:b/>
                <w:color w:val="000000"/>
                <w:szCs w:val="21"/>
              </w:rPr>
            </w:pPr>
            <w:r>
              <w:rPr>
                <w:b/>
                <w:color w:val="000000"/>
                <w:szCs w:val="21"/>
              </w:rPr>
              <w:t>达标</w:t>
            </w:r>
          </w:p>
        </w:tc>
        <w:tc>
          <w:tcPr>
            <w:tcW w:w="959" w:type="dxa"/>
            <w:vAlign w:val="center"/>
          </w:tcPr>
          <w:p>
            <w:pPr>
              <w:jc w:val="center"/>
              <w:rPr>
                <w:color w:val="000000"/>
              </w:rPr>
            </w:pPr>
            <w:r>
              <w:rPr>
                <w:b/>
                <w:bCs/>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5" w:hRule="atLeast"/>
          <w:jc w:val="center"/>
        </w:trPr>
        <w:tc>
          <w:tcPr>
            <w:tcW w:w="1550" w:type="dxa"/>
            <w:vMerge w:val="restart"/>
            <w:tcMar>
              <w:left w:w="28" w:type="dxa"/>
              <w:right w:w="28" w:type="dxa"/>
            </w:tcMar>
            <w:vAlign w:val="center"/>
          </w:tcPr>
          <w:p>
            <w:pPr>
              <w:jc w:val="center"/>
            </w:pPr>
            <w:r>
              <w:t>生活污水</w:t>
            </w:r>
          </w:p>
          <w:p>
            <w:pPr>
              <w:jc w:val="center"/>
            </w:pPr>
            <w:r>
              <w:t>排放口</w:t>
            </w:r>
          </w:p>
          <w:p>
            <w:pPr>
              <w:jc w:val="center"/>
              <w:rPr>
                <w:color w:val="000000"/>
                <w:spacing w:val="-10"/>
                <w:szCs w:val="21"/>
              </w:rPr>
            </w:pPr>
            <w:r>
              <w:t>7月2日</w:t>
            </w:r>
          </w:p>
        </w:tc>
        <w:tc>
          <w:tcPr>
            <w:tcW w:w="778" w:type="dxa"/>
            <w:tcMar>
              <w:left w:w="28" w:type="dxa"/>
              <w:right w:w="28" w:type="dxa"/>
            </w:tcMar>
            <w:vAlign w:val="center"/>
          </w:tcPr>
          <w:p>
            <w:pPr>
              <w:spacing w:line="240" w:lineRule="exact"/>
              <w:jc w:val="center"/>
            </w:pPr>
            <w:r>
              <w:t>09:26</w:t>
            </w:r>
          </w:p>
        </w:tc>
        <w:tc>
          <w:tcPr>
            <w:tcW w:w="958" w:type="dxa"/>
            <w:tcMar>
              <w:left w:w="28" w:type="dxa"/>
              <w:right w:w="28" w:type="dxa"/>
            </w:tcMar>
            <w:vAlign w:val="center"/>
          </w:tcPr>
          <w:p>
            <w:pPr>
              <w:spacing w:line="240" w:lineRule="exact"/>
              <w:jc w:val="center"/>
            </w:pPr>
            <w:r>
              <w:t>7.10</w:t>
            </w:r>
          </w:p>
        </w:tc>
        <w:tc>
          <w:tcPr>
            <w:tcW w:w="958" w:type="dxa"/>
            <w:vAlign w:val="center"/>
          </w:tcPr>
          <w:p>
            <w:pPr>
              <w:spacing w:line="240" w:lineRule="exact"/>
              <w:jc w:val="center"/>
            </w:pPr>
            <w:r>
              <w:t>29.0</w:t>
            </w:r>
          </w:p>
        </w:tc>
        <w:tc>
          <w:tcPr>
            <w:tcW w:w="958" w:type="dxa"/>
            <w:vAlign w:val="center"/>
          </w:tcPr>
          <w:p>
            <w:pPr>
              <w:spacing w:line="240" w:lineRule="exact"/>
              <w:jc w:val="center"/>
            </w:pPr>
            <w:r>
              <w:t>7.12</w:t>
            </w:r>
          </w:p>
        </w:tc>
        <w:tc>
          <w:tcPr>
            <w:tcW w:w="959" w:type="dxa"/>
            <w:vAlign w:val="center"/>
          </w:tcPr>
          <w:p>
            <w:pPr>
              <w:spacing w:line="240" w:lineRule="exact"/>
              <w:jc w:val="center"/>
            </w:pPr>
            <w:r>
              <w:t>138</w:t>
            </w:r>
          </w:p>
        </w:tc>
        <w:tc>
          <w:tcPr>
            <w:tcW w:w="959" w:type="dxa"/>
            <w:vAlign w:val="center"/>
          </w:tcPr>
          <w:p>
            <w:pPr>
              <w:spacing w:line="240" w:lineRule="exact"/>
              <w:jc w:val="center"/>
            </w:pPr>
            <w:r>
              <w:t>405</w:t>
            </w:r>
          </w:p>
        </w:tc>
        <w:tc>
          <w:tcPr>
            <w:tcW w:w="959" w:type="dxa"/>
            <w:vAlign w:val="center"/>
          </w:tcPr>
          <w:p>
            <w:pPr>
              <w:spacing w:line="240" w:lineRule="exact"/>
              <w:jc w:val="center"/>
            </w:pPr>
            <w:r>
              <w:t>88.0</w:t>
            </w:r>
          </w:p>
        </w:tc>
        <w:tc>
          <w:tcPr>
            <w:tcW w:w="959" w:type="dxa"/>
            <w:vAlign w:val="center"/>
          </w:tcPr>
          <w:p>
            <w:pPr>
              <w:spacing w:line="240" w:lineRule="exact"/>
              <w:jc w:val="center"/>
            </w:pPr>
            <w:r>
              <w:t>1.08</w:t>
            </w:r>
          </w:p>
        </w:tc>
        <w:tc>
          <w:tcPr>
            <w:tcW w:w="959" w:type="dxa"/>
            <w:vAlign w:val="center"/>
          </w:tcPr>
          <w:p>
            <w:pPr>
              <w:spacing w:line="240" w:lineRule="exact"/>
              <w:jc w:val="center"/>
            </w:pPr>
            <w:r>
              <w:t>42.1</w:t>
            </w:r>
          </w:p>
        </w:tc>
        <w:tc>
          <w:tcPr>
            <w:tcW w:w="959" w:type="dxa"/>
            <w:vAlign w:val="center"/>
          </w:tcPr>
          <w:p>
            <w:pPr>
              <w:jc w:val="center"/>
              <w:rPr>
                <w:b/>
                <w:bCs/>
              </w:rPr>
            </w:pPr>
            <w:r>
              <w:rPr>
                <w:b/>
                <w:bCs/>
                <w:color w:val="000000"/>
              </w:rPr>
              <w:t>——</w:t>
            </w:r>
          </w:p>
        </w:tc>
        <w:tc>
          <w:tcPr>
            <w:tcW w:w="959" w:type="dxa"/>
            <w:vAlign w:val="center"/>
          </w:tcPr>
          <w:p>
            <w:pPr>
              <w:jc w:val="center"/>
              <w:rPr>
                <w:b/>
                <w:bCs/>
              </w:rPr>
            </w:pPr>
            <w:r>
              <w:rPr>
                <w:b/>
                <w:bCs/>
                <w:color w:val="000000"/>
              </w:rPr>
              <w:t>——</w:t>
            </w:r>
          </w:p>
        </w:tc>
        <w:tc>
          <w:tcPr>
            <w:tcW w:w="959" w:type="dxa"/>
            <w:vAlign w:val="center"/>
          </w:tcPr>
          <w:p>
            <w:pPr>
              <w:jc w:val="center"/>
              <w:rPr>
                <w:b/>
                <w:bCs/>
              </w:rPr>
            </w:pPr>
            <w:r>
              <w:rPr>
                <w:b/>
                <w:bCs/>
                <w:color w:val="000000"/>
              </w:rPr>
              <w:t>——</w:t>
            </w:r>
          </w:p>
        </w:tc>
        <w:tc>
          <w:tcPr>
            <w:tcW w:w="959" w:type="dxa"/>
            <w:vAlign w:val="center"/>
          </w:tcPr>
          <w:p>
            <w:pPr>
              <w:jc w:val="center"/>
              <w:rPr>
                <w:b/>
                <w:bCs/>
              </w:rPr>
            </w:pPr>
            <w:r>
              <w:rPr>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jc w:val="center"/>
        </w:trPr>
        <w:tc>
          <w:tcPr>
            <w:tcW w:w="1550" w:type="dxa"/>
            <w:vMerge w:val="continue"/>
            <w:tcMar>
              <w:left w:w="28" w:type="dxa"/>
              <w:right w:w="28" w:type="dxa"/>
            </w:tcMar>
            <w:vAlign w:val="center"/>
          </w:tcPr>
          <w:p>
            <w:pPr>
              <w:jc w:val="center"/>
              <w:rPr>
                <w:color w:val="000000"/>
                <w:szCs w:val="21"/>
              </w:rPr>
            </w:pPr>
          </w:p>
        </w:tc>
        <w:tc>
          <w:tcPr>
            <w:tcW w:w="778" w:type="dxa"/>
            <w:tcMar>
              <w:left w:w="28" w:type="dxa"/>
              <w:right w:w="28" w:type="dxa"/>
            </w:tcMar>
            <w:vAlign w:val="center"/>
          </w:tcPr>
          <w:p>
            <w:pPr>
              <w:spacing w:line="240" w:lineRule="exact"/>
              <w:jc w:val="center"/>
            </w:pPr>
            <w:r>
              <w:t>11:25</w:t>
            </w:r>
          </w:p>
        </w:tc>
        <w:tc>
          <w:tcPr>
            <w:tcW w:w="958" w:type="dxa"/>
            <w:tcMar>
              <w:left w:w="28" w:type="dxa"/>
              <w:right w:w="28" w:type="dxa"/>
            </w:tcMar>
            <w:vAlign w:val="center"/>
          </w:tcPr>
          <w:p>
            <w:pPr>
              <w:spacing w:line="240" w:lineRule="exact"/>
              <w:jc w:val="center"/>
            </w:pPr>
            <w:r>
              <w:t>7.13</w:t>
            </w:r>
          </w:p>
        </w:tc>
        <w:tc>
          <w:tcPr>
            <w:tcW w:w="958" w:type="dxa"/>
            <w:vAlign w:val="center"/>
          </w:tcPr>
          <w:p>
            <w:pPr>
              <w:spacing w:line="240" w:lineRule="exact"/>
              <w:jc w:val="center"/>
            </w:pPr>
            <w:r>
              <w:t>24.8</w:t>
            </w:r>
          </w:p>
        </w:tc>
        <w:tc>
          <w:tcPr>
            <w:tcW w:w="958" w:type="dxa"/>
            <w:vAlign w:val="center"/>
          </w:tcPr>
          <w:p>
            <w:pPr>
              <w:spacing w:line="240" w:lineRule="exact"/>
              <w:jc w:val="center"/>
            </w:pPr>
            <w:r>
              <w:t>7.47</w:t>
            </w:r>
          </w:p>
        </w:tc>
        <w:tc>
          <w:tcPr>
            <w:tcW w:w="959" w:type="dxa"/>
            <w:vAlign w:val="center"/>
          </w:tcPr>
          <w:p>
            <w:pPr>
              <w:spacing w:line="240" w:lineRule="exact"/>
              <w:jc w:val="center"/>
            </w:pPr>
            <w:r>
              <w:t>102</w:t>
            </w:r>
          </w:p>
        </w:tc>
        <w:tc>
          <w:tcPr>
            <w:tcW w:w="959" w:type="dxa"/>
            <w:vAlign w:val="center"/>
          </w:tcPr>
          <w:p>
            <w:pPr>
              <w:spacing w:line="240" w:lineRule="exact"/>
              <w:jc w:val="center"/>
            </w:pPr>
            <w:r>
              <w:t>421</w:t>
            </w:r>
          </w:p>
        </w:tc>
        <w:tc>
          <w:tcPr>
            <w:tcW w:w="959" w:type="dxa"/>
            <w:vAlign w:val="center"/>
          </w:tcPr>
          <w:p>
            <w:pPr>
              <w:spacing w:line="240" w:lineRule="exact"/>
              <w:jc w:val="center"/>
            </w:pPr>
            <w:r>
              <w:t>93.7</w:t>
            </w:r>
          </w:p>
        </w:tc>
        <w:tc>
          <w:tcPr>
            <w:tcW w:w="959" w:type="dxa"/>
            <w:vAlign w:val="center"/>
          </w:tcPr>
          <w:p>
            <w:pPr>
              <w:spacing w:line="240" w:lineRule="exact"/>
              <w:jc w:val="center"/>
            </w:pPr>
            <w:r>
              <w:t>1.17</w:t>
            </w:r>
          </w:p>
        </w:tc>
        <w:tc>
          <w:tcPr>
            <w:tcW w:w="959" w:type="dxa"/>
            <w:vAlign w:val="center"/>
          </w:tcPr>
          <w:p>
            <w:pPr>
              <w:spacing w:line="240" w:lineRule="exact"/>
              <w:jc w:val="center"/>
            </w:pPr>
            <w:r>
              <w:t>40.9</w:t>
            </w:r>
          </w:p>
        </w:tc>
        <w:tc>
          <w:tcPr>
            <w:tcW w:w="959" w:type="dxa"/>
            <w:vAlign w:val="center"/>
          </w:tcPr>
          <w:p>
            <w:pPr>
              <w:jc w:val="center"/>
              <w:rPr>
                <w:b/>
                <w:bCs/>
              </w:rPr>
            </w:pPr>
            <w:r>
              <w:rPr>
                <w:b/>
                <w:bCs/>
                <w:color w:val="000000"/>
              </w:rPr>
              <w:t>——</w:t>
            </w:r>
          </w:p>
        </w:tc>
        <w:tc>
          <w:tcPr>
            <w:tcW w:w="959" w:type="dxa"/>
            <w:vAlign w:val="center"/>
          </w:tcPr>
          <w:p>
            <w:pPr>
              <w:jc w:val="center"/>
              <w:rPr>
                <w:b/>
                <w:bCs/>
              </w:rPr>
            </w:pPr>
            <w:r>
              <w:rPr>
                <w:b/>
                <w:bCs/>
                <w:color w:val="000000"/>
              </w:rPr>
              <w:t>——</w:t>
            </w:r>
          </w:p>
        </w:tc>
        <w:tc>
          <w:tcPr>
            <w:tcW w:w="959" w:type="dxa"/>
            <w:vAlign w:val="center"/>
          </w:tcPr>
          <w:p>
            <w:pPr>
              <w:jc w:val="center"/>
              <w:rPr>
                <w:b/>
                <w:bCs/>
              </w:rPr>
            </w:pPr>
            <w:r>
              <w:rPr>
                <w:b/>
                <w:bCs/>
                <w:color w:val="000000"/>
              </w:rPr>
              <w:t>——</w:t>
            </w:r>
          </w:p>
        </w:tc>
        <w:tc>
          <w:tcPr>
            <w:tcW w:w="959" w:type="dxa"/>
            <w:vAlign w:val="center"/>
          </w:tcPr>
          <w:p>
            <w:pPr>
              <w:jc w:val="center"/>
              <w:rPr>
                <w:b/>
                <w:bCs/>
              </w:rPr>
            </w:pPr>
            <w:r>
              <w:rPr>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jc w:val="center"/>
        </w:trPr>
        <w:tc>
          <w:tcPr>
            <w:tcW w:w="1550" w:type="dxa"/>
            <w:vMerge w:val="continue"/>
            <w:tcMar>
              <w:left w:w="28" w:type="dxa"/>
              <w:right w:w="28" w:type="dxa"/>
            </w:tcMar>
            <w:vAlign w:val="center"/>
          </w:tcPr>
          <w:p>
            <w:pPr>
              <w:jc w:val="center"/>
              <w:rPr>
                <w:color w:val="000000"/>
                <w:szCs w:val="21"/>
              </w:rPr>
            </w:pPr>
          </w:p>
        </w:tc>
        <w:tc>
          <w:tcPr>
            <w:tcW w:w="778" w:type="dxa"/>
            <w:tcMar>
              <w:left w:w="28" w:type="dxa"/>
              <w:right w:w="28" w:type="dxa"/>
            </w:tcMar>
            <w:vAlign w:val="center"/>
          </w:tcPr>
          <w:p>
            <w:pPr>
              <w:spacing w:line="240" w:lineRule="exact"/>
              <w:jc w:val="center"/>
            </w:pPr>
            <w:r>
              <w:t>13:18</w:t>
            </w:r>
          </w:p>
        </w:tc>
        <w:tc>
          <w:tcPr>
            <w:tcW w:w="958" w:type="dxa"/>
            <w:tcMar>
              <w:left w:w="28" w:type="dxa"/>
              <w:right w:w="28" w:type="dxa"/>
            </w:tcMar>
            <w:vAlign w:val="center"/>
          </w:tcPr>
          <w:p>
            <w:pPr>
              <w:spacing w:line="240" w:lineRule="exact"/>
              <w:jc w:val="center"/>
            </w:pPr>
            <w:r>
              <w:t>7.09</w:t>
            </w:r>
          </w:p>
        </w:tc>
        <w:tc>
          <w:tcPr>
            <w:tcW w:w="958" w:type="dxa"/>
            <w:vAlign w:val="center"/>
          </w:tcPr>
          <w:p>
            <w:pPr>
              <w:spacing w:line="240" w:lineRule="exact"/>
              <w:jc w:val="center"/>
            </w:pPr>
            <w:r>
              <w:t>28.0</w:t>
            </w:r>
          </w:p>
        </w:tc>
        <w:tc>
          <w:tcPr>
            <w:tcW w:w="958" w:type="dxa"/>
            <w:vAlign w:val="center"/>
          </w:tcPr>
          <w:p>
            <w:pPr>
              <w:spacing w:line="240" w:lineRule="exact"/>
              <w:jc w:val="center"/>
            </w:pPr>
            <w:r>
              <w:t>7.21</w:t>
            </w:r>
          </w:p>
        </w:tc>
        <w:tc>
          <w:tcPr>
            <w:tcW w:w="959" w:type="dxa"/>
            <w:vAlign w:val="center"/>
          </w:tcPr>
          <w:p>
            <w:pPr>
              <w:spacing w:line="240" w:lineRule="exact"/>
              <w:jc w:val="center"/>
            </w:pPr>
            <w:r>
              <w:t>148</w:t>
            </w:r>
          </w:p>
        </w:tc>
        <w:tc>
          <w:tcPr>
            <w:tcW w:w="959" w:type="dxa"/>
            <w:vAlign w:val="center"/>
          </w:tcPr>
          <w:p>
            <w:pPr>
              <w:spacing w:line="240" w:lineRule="exact"/>
              <w:jc w:val="center"/>
            </w:pPr>
            <w:r>
              <w:t>407</w:t>
            </w:r>
          </w:p>
        </w:tc>
        <w:tc>
          <w:tcPr>
            <w:tcW w:w="959" w:type="dxa"/>
            <w:vAlign w:val="center"/>
          </w:tcPr>
          <w:p>
            <w:pPr>
              <w:spacing w:line="240" w:lineRule="exact"/>
              <w:jc w:val="center"/>
            </w:pPr>
            <w:r>
              <w:t>95.9</w:t>
            </w:r>
          </w:p>
        </w:tc>
        <w:tc>
          <w:tcPr>
            <w:tcW w:w="959" w:type="dxa"/>
            <w:vAlign w:val="center"/>
          </w:tcPr>
          <w:p>
            <w:pPr>
              <w:spacing w:line="240" w:lineRule="exact"/>
              <w:jc w:val="center"/>
            </w:pPr>
            <w:r>
              <w:t>1.31</w:t>
            </w:r>
          </w:p>
        </w:tc>
        <w:tc>
          <w:tcPr>
            <w:tcW w:w="959" w:type="dxa"/>
            <w:vAlign w:val="center"/>
          </w:tcPr>
          <w:p>
            <w:pPr>
              <w:spacing w:line="240" w:lineRule="exact"/>
              <w:jc w:val="center"/>
            </w:pPr>
            <w:r>
              <w:t>44.4</w:t>
            </w:r>
          </w:p>
        </w:tc>
        <w:tc>
          <w:tcPr>
            <w:tcW w:w="959" w:type="dxa"/>
            <w:vAlign w:val="center"/>
          </w:tcPr>
          <w:p>
            <w:pPr>
              <w:jc w:val="center"/>
              <w:rPr>
                <w:b/>
                <w:bCs/>
              </w:rPr>
            </w:pPr>
            <w:r>
              <w:rPr>
                <w:b/>
                <w:bCs/>
                <w:color w:val="000000"/>
              </w:rPr>
              <w:t>——</w:t>
            </w:r>
          </w:p>
        </w:tc>
        <w:tc>
          <w:tcPr>
            <w:tcW w:w="959" w:type="dxa"/>
            <w:vAlign w:val="center"/>
          </w:tcPr>
          <w:p>
            <w:pPr>
              <w:jc w:val="center"/>
              <w:rPr>
                <w:b/>
                <w:bCs/>
              </w:rPr>
            </w:pPr>
            <w:r>
              <w:rPr>
                <w:b/>
                <w:bCs/>
                <w:color w:val="000000"/>
              </w:rPr>
              <w:t>——</w:t>
            </w:r>
          </w:p>
        </w:tc>
        <w:tc>
          <w:tcPr>
            <w:tcW w:w="959" w:type="dxa"/>
            <w:vAlign w:val="center"/>
          </w:tcPr>
          <w:p>
            <w:pPr>
              <w:jc w:val="center"/>
              <w:rPr>
                <w:b/>
                <w:bCs/>
              </w:rPr>
            </w:pPr>
            <w:r>
              <w:rPr>
                <w:b/>
                <w:bCs/>
                <w:color w:val="000000"/>
              </w:rPr>
              <w:t>——</w:t>
            </w:r>
          </w:p>
        </w:tc>
        <w:tc>
          <w:tcPr>
            <w:tcW w:w="959" w:type="dxa"/>
            <w:vAlign w:val="center"/>
          </w:tcPr>
          <w:p>
            <w:pPr>
              <w:jc w:val="center"/>
              <w:rPr>
                <w:b/>
                <w:bCs/>
              </w:rPr>
            </w:pPr>
            <w:r>
              <w:rPr>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jc w:val="center"/>
        </w:trPr>
        <w:tc>
          <w:tcPr>
            <w:tcW w:w="1550" w:type="dxa"/>
            <w:vMerge w:val="continue"/>
            <w:tcMar>
              <w:left w:w="28" w:type="dxa"/>
              <w:right w:w="28" w:type="dxa"/>
            </w:tcMar>
            <w:vAlign w:val="center"/>
          </w:tcPr>
          <w:p>
            <w:pPr>
              <w:jc w:val="center"/>
              <w:rPr>
                <w:color w:val="000000"/>
                <w:szCs w:val="21"/>
              </w:rPr>
            </w:pPr>
          </w:p>
        </w:tc>
        <w:tc>
          <w:tcPr>
            <w:tcW w:w="778" w:type="dxa"/>
            <w:tcMar>
              <w:left w:w="28" w:type="dxa"/>
              <w:right w:w="28" w:type="dxa"/>
            </w:tcMar>
            <w:vAlign w:val="center"/>
          </w:tcPr>
          <w:p>
            <w:pPr>
              <w:spacing w:line="240" w:lineRule="exact"/>
              <w:jc w:val="center"/>
            </w:pPr>
            <w:r>
              <w:t>15:30</w:t>
            </w:r>
          </w:p>
        </w:tc>
        <w:tc>
          <w:tcPr>
            <w:tcW w:w="958" w:type="dxa"/>
            <w:tcMar>
              <w:left w:w="28" w:type="dxa"/>
              <w:right w:w="28" w:type="dxa"/>
            </w:tcMar>
            <w:vAlign w:val="center"/>
          </w:tcPr>
          <w:p>
            <w:pPr>
              <w:spacing w:line="240" w:lineRule="exact"/>
              <w:jc w:val="center"/>
            </w:pPr>
            <w:r>
              <w:t>7.15</w:t>
            </w:r>
          </w:p>
        </w:tc>
        <w:tc>
          <w:tcPr>
            <w:tcW w:w="958" w:type="dxa"/>
            <w:vAlign w:val="center"/>
          </w:tcPr>
          <w:p>
            <w:pPr>
              <w:spacing w:line="240" w:lineRule="exact"/>
              <w:jc w:val="center"/>
            </w:pPr>
            <w:r>
              <w:t>31.8</w:t>
            </w:r>
          </w:p>
        </w:tc>
        <w:tc>
          <w:tcPr>
            <w:tcW w:w="958" w:type="dxa"/>
            <w:vAlign w:val="center"/>
          </w:tcPr>
          <w:p>
            <w:pPr>
              <w:spacing w:line="240" w:lineRule="exact"/>
              <w:jc w:val="center"/>
            </w:pPr>
            <w:r>
              <w:t>7.66</w:t>
            </w:r>
          </w:p>
        </w:tc>
        <w:tc>
          <w:tcPr>
            <w:tcW w:w="959" w:type="dxa"/>
            <w:vAlign w:val="center"/>
          </w:tcPr>
          <w:p>
            <w:pPr>
              <w:spacing w:line="240" w:lineRule="exact"/>
              <w:jc w:val="center"/>
            </w:pPr>
            <w:r>
              <w:t>118</w:t>
            </w:r>
          </w:p>
        </w:tc>
        <w:tc>
          <w:tcPr>
            <w:tcW w:w="959" w:type="dxa"/>
            <w:vAlign w:val="center"/>
          </w:tcPr>
          <w:p>
            <w:pPr>
              <w:spacing w:line="240" w:lineRule="exact"/>
              <w:jc w:val="center"/>
            </w:pPr>
            <w:r>
              <w:t>418</w:t>
            </w:r>
          </w:p>
        </w:tc>
        <w:tc>
          <w:tcPr>
            <w:tcW w:w="959" w:type="dxa"/>
            <w:vAlign w:val="center"/>
          </w:tcPr>
          <w:p>
            <w:pPr>
              <w:spacing w:line="240" w:lineRule="exact"/>
              <w:jc w:val="center"/>
            </w:pPr>
            <w:r>
              <w:t>90.0</w:t>
            </w:r>
          </w:p>
        </w:tc>
        <w:tc>
          <w:tcPr>
            <w:tcW w:w="959" w:type="dxa"/>
            <w:vAlign w:val="center"/>
          </w:tcPr>
          <w:p>
            <w:pPr>
              <w:spacing w:line="240" w:lineRule="exact"/>
              <w:jc w:val="center"/>
            </w:pPr>
            <w:r>
              <w:t>1.51</w:t>
            </w:r>
          </w:p>
        </w:tc>
        <w:tc>
          <w:tcPr>
            <w:tcW w:w="959" w:type="dxa"/>
            <w:vAlign w:val="center"/>
          </w:tcPr>
          <w:p>
            <w:pPr>
              <w:spacing w:line="240" w:lineRule="exact"/>
              <w:jc w:val="center"/>
            </w:pPr>
            <w:r>
              <w:t>41.5</w:t>
            </w:r>
          </w:p>
        </w:tc>
        <w:tc>
          <w:tcPr>
            <w:tcW w:w="959" w:type="dxa"/>
            <w:vAlign w:val="center"/>
          </w:tcPr>
          <w:p>
            <w:pPr>
              <w:jc w:val="center"/>
              <w:rPr>
                <w:b/>
                <w:bCs/>
              </w:rPr>
            </w:pPr>
            <w:r>
              <w:rPr>
                <w:b/>
                <w:bCs/>
                <w:color w:val="000000"/>
              </w:rPr>
              <w:t>——</w:t>
            </w:r>
          </w:p>
        </w:tc>
        <w:tc>
          <w:tcPr>
            <w:tcW w:w="959" w:type="dxa"/>
            <w:vAlign w:val="center"/>
          </w:tcPr>
          <w:p>
            <w:pPr>
              <w:jc w:val="center"/>
              <w:rPr>
                <w:b/>
                <w:bCs/>
              </w:rPr>
            </w:pPr>
            <w:r>
              <w:rPr>
                <w:b/>
                <w:bCs/>
                <w:color w:val="000000"/>
              </w:rPr>
              <w:t>——</w:t>
            </w:r>
          </w:p>
        </w:tc>
        <w:tc>
          <w:tcPr>
            <w:tcW w:w="959" w:type="dxa"/>
            <w:vAlign w:val="center"/>
          </w:tcPr>
          <w:p>
            <w:pPr>
              <w:jc w:val="center"/>
              <w:rPr>
                <w:b/>
                <w:bCs/>
              </w:rPr>
            </w:pPr>
            <w:r>
              <w:rPr>
                <w:b/>
                <w:bCs/>
                <w:color w:val="000000"/>
              </w:rPr>
              <w:t>——</w:t>
            </w:r>
          </w:p>
        </w:tc>
        <w:tc>
          <w:tcPr>
            <w:tcW w:w="959" w:type="dxa"/>
            <w:vAlign w:val="center"/>
          </w:tcPr>
          <w:p>
            <w:pPr>
              <w:jc w:val="center"/>
              <w:rPr>
                <w:b/>
                <w:bCs/>
              </w:rPr>
            </w:pPr>
            <w:r>
              <w:rPr>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jc w:val="center"/>
        </w:trPr>
        <w:tc>
          <w:tcPr>
            <w:tcW w:w="1550" w:type="dxa"/>
            <w:vMerge w:val="continue"/>
            <w:tcMar>
              <w:left w:w="28" w:type="dxa"/>
              <w:right w:w="28" w:type="dxa"/>
            </w:tcMar>
            <w:vAlign w:val="center"/>
          </w:tcPr>
          <w:p>
            <w:pPr>
              <w:jc w:val="center"/>
              <w:rPr>
                <w:color w:val="000000"/>
                <w:szCs w:val="21"/>
              </w:rPr>
            </w:pPr>
          </w:p>
        </w:tc>
        <w:tc>
          <w:tcPr>
            <w:tcW w:w="778" w:type="dxa"/>
            <w:tcMar>
              <w:left w:w="28" w:type="dxa"/>
              <w:right w:w="28" w:type="dxa"/>
            </w:tcMar>
            <w:vAlign w:val="center"/>
          </w:tcPr>
          <w:p>
            <w:pPr>
              <w:adjustRightInd w:val="0"/>
              <w:snapToGrid w:val="0"/>
              <w:jc w:val="center"/>
              <w:rPr>
                <w:b/>
                <w:color w:val="000000"/>
                <w:szCs w:val="21"/>
              </w:rPr>
            </w:pPr>
            <w:r>
              <w:rPr>
                <w:b/>
                <w:color w:val="000000"/>
                <w:szCs w:val="21"/>
              </w:rPr>
              <w:t>平均值</w:t>
            </w:r>
          </w:p>
        </w:tc>
        <w:tc>
          <w:tcPr>
            <w:tcW w:w="958" w:type="dxa"/>
            <w:tcMar>
              <w:left w:w="28" w:type="dxa"/>
              <w:right w:w="28" w:type="dxa"/>
            </w:tcMar>
            <w:vAlign w:val="center"/>
          </w:tcPr>
          <w:p>
            <w:pPr>
              <w:widowControl/>
              <w:jc w:val="center"/>
              <w:textAlignment w:val="center"/>
              <w:rPr>
                <w:b/>
                <w:color w:val="000000"/>
                <w:kern w:val="0"/>
                <w:szCs w:val="21"/>
              </w:rPr>
            </w:pPr>
            <w:r>
              <w:rPr>
                <w:b/>
                <w:color w:val="000000"/>
                <w:kern w:val="0"/>
                <w:szCs w:val="21"/>
              </w:rPr>
              <w:t>7.09-7.15</w:t>
            </w:r>
          </w:p>
        </w:tc>
        <w:tc>
          <w:tcPr>
            <w:tcW w:w="958" w:type="dxa"/>
            <w:vAlign w:val="center"/>
          </w:tcPr>
          <w:p>
            <w:pPr>
              <w:widowControl/>
              <w:jc w:val="center"/>
              <w:textAlignment w:val="center"/>
              <w:rPr>
                <w:b/>
                <w:color w:val="000000"/>
                <w:kern w:val="0"/>
                <w:szCs w:val="21"/>
              </w:rPr>
            </w:pPr>
            <w:r>
              <w:rPr>
                <w:b/>
                <w:color w:val="000000"/>
                <w:kern w:val="0"/>
                <w:szCs w:val="21"/>
              </w:rPr>
              <w:t>28.4</w:t>
            </w:r>
          </w:p>
        </w:tc>
        <w:tc>
          <w:tcPr>
            <w:tcW w:w="958" w:type="dxa"/>
            <w:vAlign w:val="center"/>
          </w:tcPr>
          <w:p>
            <w:pPr>
              <w:widowControl/>
              <w:jc w:val="center"/>
              <w:textAlignment w:val="center"/>
              <w:rPr>
                <w:b/>
                <w:color w:val="000000"/>
                <w:kern w:val="0"/>
                <w:szCs w:val="21"/>
              </w:rPr>
            </w:pPr>
            <w:r>
              <w:rPr>
                <w:b/>
                <w:color w:val="000000"/>
                <w:kern w:val="0"/>
                <w:szCs w:val="21"/>
              </w:rPr>
              <w:t>7.36</w:t>
            </w:r>
          </w:p>
        </w:tc>
        <w:tc>
          <w:tcPr>
            <w:tcW w:w="959" w:type="dxa"/>
            <w:vAlign w:val="center"/>
          </w:tcPr>
          <w:p>
            <w:pPr>
              <w:widowControl/>
              <w:jc w:val="center"/>
              <w:textAlignment w:val="center"/>
              <w:rPr>
                <w:b/>
                <w:color w:val="000000"/>
                <w:kern w:val="0"/>
                <w:szCs w:val="21"/>
              </w:rPr>
            </w:pPr>
            <w:r>
              <w:rPr>
                <w:b/>
                <w:color w:val="000000"/>
                <w:kern w:val="0"/>
                <w:szCs w:val="21"/>
              </w:rPr>
              <w:t>126</w:t>
            </w:r>
          </w:p>
        </w:tc>
        <w:tc>
          <w:tcPr>
            <w:tcW w:w="959" w:type="dxa"/>
            <w:vAlign w:val="center"/>
          </w:tcPr>
          <w:p>
            <w:pPr>
              <w:widowControl/>
              <w:jc w:val="center"/>
              <w:textAlignment w:val="center"/>
              <w:rPr>
                <w:b/>
                <w:color w:val="000000"/>
                <w:kern w:val="0"/>
                <w:szCs w:val="21"/>
              </w:rPr>
            </w:pPr>
            <w:r>
              <w:rPr>
                <w:b/>
                <w:color w:val="000000"/>
                <w:kern w:val="0"/>
                <w:szCs w:val="21"/>
              </w:rPr>
              <w:t>413</w:t>
            </w:r>
          </w:p>
        </w:tc>
        <w:tc>
          <w:tcPr>
            <w:tcW w:w="959" w:type="dxa"/>
            <w:vAlign w:val="center"/>
          </w:tcPr>
          <w:p>
            <w:pPr>
              <w:widowControl/>
              <w:jc w:val="center"/>
              <w:textAlignment w:val="center"/>
              <w:rPr>
                <w:b/>
                <w:color w:val="000000"/>
                <w:kern w:val="0"/>
                <w:szCs w:val="21"/>
              </w:rPr>
            </w:pPr>
            <w:r>
              <w:rPr>
                <w:b/>
                <w:color w:val="000000"/>
                <w:kern w:val="0"/>
                <w:szCs w:val="21"/>
              </w:rPr>
              <w:t>91.9</w:t>
            </w:r>
          </w:p>
        </w:tc>
        <w:tc>
          <w:tcPr>
            <w:tcW w:w="959" w:type="dxa"/>
            <w:vAlign w:val="center"/>
          </w:tcPr>
          <w:p>
            <w:pPr>
              <w:widowControl/>
              <w:jc w:val="center"/>
              <w:textAlignment w:val="center"/>
              <w:rPr>
                <w:b/>
                <w:color w:val="000000"/>
                <w:kern w:val="0"/>
                <w:szCs w:val="21"/>
              </w:rPr>
            </w:pPr>
            <w:r>
              <w:rPr>
                <w:b/>
                <w:color w:val="000000"/>
                <w:kern w:val="0"/>
                <w:szCs w:val="21"/>
              </w:rPr>
              <w:t xml:space="preserve">1.27 </w:t>
            </w:r>
          </w:p>
        </w:tc>
        <w:tc>
          <w:tcPr>
            <w:tcW w:w="959" w:type="dxa"/>
            <w:vAlign w:val="center"/>
          </w:tcPr>
          <w:p>
            <w:pPr>
              <w:widowControl/>
              <w:jc w:val="center"/>
              <w:textAlignment w:val="center"/>
              <w:rPr>
                <w:b/>
                <w:color w:val="000000"/>
                <w:kern w:val="0"/>
                <w:szCs w:val="21"/>
              </w:rPr>
            </w:pPr>
            <w:r>
              <w:rPr>
                <w:b/>
                <w:color w:val="000000"/>
                <w:kern w:val="0"/>
                <w:szCs w:val="21"/>
              </w:rPr>
              <w:t>42.2</w:t>
            </w:r>
          </w:p>
        </w:tc>
        <w:tc>
          <w:tcPr>
            <w:tcW w:w="959" w:type="dxa"/>
            <w:vAlign w:val="center"/>
          </w:tcPr>
          <w:p>
            <w:pPr>
              <w:jc w:val="center"/>
              <w:rPr>
                <w:b/>
                <w:bCs/>
              </w:rPr>
            </w:pPr>
            <w:r>
              <w:rPr>
                <w:b/>
                <w:bCs/>
                <w:color w:val="000000"/>
              </w:rPr>
              <w:t>——</w:t>
            </w:r>
          </w:p>
        </w:tc>
        <w:tc>
          <w:tcPr>
            <w:tcW w:w="959" w:type="dxa"/>
            <w:vAlign w:val="center"/>
          </w:tcPr>
          <w:p>
            <w:pPr>
              <w:jc w:val="center"/>
              <w:rPr>
                <w:b/>
                <w:bCs/>
              </w:rPr>
            </w:pPr>
            <w:r>
              <w:rPr>
                <w:b/>
                <w:bCs/>
                <w:color w:val="000000"/>
              </w:rPr>
              <w:t>——</w:t>
            </w:r>
          </w:p>
        </w:tc>
        <w:tc>
          <w:tcPr>
            <w:tcW w:w="959" w:type="dxa"/>
            <w:vAlign w:val="center"/>
          </w:tcPr>
          <w:p>
            <w:pPr>
              <w:jc w:val="center"/>
              <w:rPr>
                <w:b/>
                <w:bCs/>
              </w:rPr>
            </w:pPr>
            <w:r>
              <w:rPr>
                <w:b/>
                <w:bCs/>
                <w:color w:val="000000"/>
              </w:rPr>
              <w:t>——</w:t>
            </w:r>
          </w:p>
        </w:tc>
        <w:tc>
          <w:tcPr>
            <w:tcW w:w="959" w:type="dxa"/>
            <w:vAlign w:val="center"/>
          </w:tcPr>
          <w:p>
            <w:pPr>
              <w:jc w:val="center"/>
              <w:rPr>
                <w:b/>
                <w:bCs/>
              </w:rPr>
            </w:pPr>
            <w:r>
              <w:rPr>
                <w:b/>
                <w:bCs/>
                <w:color w:val="000000"/>
              </w:rPr>
              <w:t>——</w:t>
            </w:r>
          </w:p>
        </w:tc>
      </w:tr>
      <w:bookmarkEnd w:id="2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jc w:val="center"/>
        </w:trPr>
        <w:tc>
          <w:tcPr>
            <w:tcW w:w="1550" w:type="dxa"/>
            <w:vMerge w:val="restart"/>
            <w:tcMar>
              <w:left w:w="28" w:type="dxa"/>
              <w:right w:w="28" w:type="dxa"/>
            </w:tcMar>
            <w:vAlign w:val="center"/>
          </w:tcPr>
          <w:p>
            <w:pPr>
              <w:jc w:val="center"/>
            </w:pPr>
            <w:r>
              <w:t>生活污水</w:t>
            </w:r>
          </w:p>
          <w:p>
            <w:pPr>
              <w:jc w:val="center"/>
            </w:pPr>
            <w:r>
              <w:t>排放口</w:t>
            </w:r>
          </w:p>
          <w:p>
            <w:pPr>
              <w:jc w:val="center"/>
              <w:rPr>
                <w:color w:val="000000"/>
                <w:szCs w:val="21"/>
              </w:rPr>
            </w:pPr>
            <w:r>
              <w:t>7月3日</w:t>
            </w:r>
          </w:p>
        </w:tc>
        <w:tc>
          <w:tcPr>
            <w:tcW w:w="778" w:type="dxa"/>
            <w:tcMar>
              <w:left w:w="28" w:type="dxa"/>
              <w:right w:w="28" w:type="dxa"/>
            </w:tcMar>
            <w:vAlign w:val="center"/>
          </w:tcPr>
          <w:p>
            <w:pPr>
              <w:spacing w:line="240" w:lineRule="exact"/>
              <w:jc w:val="center"/>
            </w:pPr>
            <w:r>
              <w:t>09:35</w:t>
            </w:r>
          </w:p>
        </w:tc>
        <w:tc>
          <w:tcPr>
            <w:tcW w:w="958" w:type="dxa"/>
            <w:tcMar>
              <w:left w:w="28" w:type="dxa"/>
              <w:right w:w="28" w:type="dxa"/>
            </w:tcMar>
            <w:vAlign w:val="center"/>
          </w:tcPr>
          <w:p>
            <w:pPr>
              <w:spacing w:line="240" w:lineRule="exact"/>
              <w:jc w:val="center"/>
            </w:pPr>
            <w:r>
              <w:t>7.38</w:t>
            </w:r>
          </w:p>
        </w:tc>
        <w:tc>
          <w:tcPr>
            <w:tcW w:w="958" w:type="dxa"/>
            <w:vAlign w:val="center"/>
          </w:tcPr>
          <w:p>
            <w:pPr>
              <w:spacing w:line="240" w:lineRule="exact"/>
              <w:jc w:val="center"/>
            </w:pPr>
            <w:r>
              <w:t>31.2</w:t>
            </w:r>
          </w:p>
        </w:tc>
        <w:tc>
          <w:tcPr>
            <w:tcW w:w="958" w:type="dxa"/>
            <w:vAlign w:val="center"/>
          </w:tcPr>
          <w:p>
            <w:pPr>
              <w:spacing w:line="240" w:lineRule="exact"/>
              <w:jc w:val="center"/>
            </w:pPr>
            <w:r>
              <w:t>6.69</w:t>
            </w:r>
          </w:p>
        </w:tc>
        <w:tc>
          <w:tcPr>
            <w:tcW w:w="959" w:type="dxa"/>
            <w:vAlign w:val="center"/>
          </w:tcPr>
          <w:p>
            <w:pPr>
              <w:spacing w:line="240" w:lineRule="exact"/>
              <w:jc w:val="center"/>
            </w:pPr>
            <w:r>
              <w:t>180</w:t>
            </w:r>
          </w:p>
        </w:tc>
        <w:tc>
          <w:tcPr>
            <w:tcW w:w="959" w:type="dxa"/>
            <w:vAlign w:val="center"/>
          </w:tcPr>
          <w:p>
            <w:pPr>
              <w:spacing w:line="240" w:lineRule="exact"/>
              <w:jc w:val="center"/>
            </w:pPr>
            <w:r>
              <w:t>413</w:t>
            </w:r>
          </w:p>
        </w:tc>
        <w:tc>
          <w:tcPr>
            <w:tcW w:w="959" w:type="dxa"/>
            <w:vAlign w:val="center"/>
          </w:tcPr>
          <w:p>
            <w:pPr>
              <w:spacing w:line="240" w:lineRule="exact"/>
              <w:jc w:val="center"/>
            </w:pPr>
            <w:r>
              <w:t>85.7</w:t>
            </w:r>
          </w:p>
        </w:tc>
        <w:tc>
          <w:tcPr>
            <w:tcW w:w="959" w:type="dxa"/>
            <w:vAlign w:val="center"/>
          </w:tcPr>
          <w:p>
            <w:pPr>
              <w:spacing w:line="240" w:lineRule="exact"/>
              <w:jc w:val="center"/>
            </w:pPr>
            <w:r>
              <w:t>2.38</w:t>
            </w:r>
          </w:p>
        </w:tc>
        <w:tc>
          <w:tcPr>
            <w:tcW w:w="959" w:type="dxa"/>
            <w:vAlign w:val="center"/>
          </w:tcPr>
          <w:p>
            <w:pPr>
              <w:spacing w:line="240" w:lineRule="exact"/>
              <w:jc w:val="center"/>
            </w:pPr>
            <w:r>
              <w:t>43.9</w:t>
            </w:r>
          </w:p>
        </w:tc>
        <w:tc>
          <w:tcPr>
            <w:tcW w:w="959" w:type="dxa"/>
            <w:vAlign w:val="center"/>
          </w:tcPr>
          <w:p>
            <w:pPr>
              <w:jc w:val="center"/>
            </w:pPr>
            <w:r>
              <w:rPr>
                <w:b/>
                <w:bCs/>
                <w:color w:val="000000"/>
              </w:rPr>
              <w:t>——</w:t>
            </w:r>
          </w:p>
        </w:tc>
        <w:tc>
          <w:tcPr>
            <w:tcW w:w="959" w:type="dxa"/>
            <w:vAlign w:val="center"/>
          </w:tcPr>
          <w:p>
            <w:pPr>
              <w:jc w:val="center"/>
            </w:pPr>
            <w:r>
              <w:rPr>
                <w:b/>
                <w:bCs/>
                <w:color w:val="000000"/>
              </w:rPr>
              <w:t>——</w:t>
            </w:r>
          </w:p>
        </w:tc>
        <w:tc>
          <w:tcPr>
            <w:tcW w:w="959" w:type="dxa"/>
            <w:vAlign w:val="center"/>
          </w:tcPr>
          <w:p>
            <w:pPr>
              <w:jc w:val="center"/>
            </w:pPr>
            <w:r>
              <w:rPr>
                <w:b/>
                <w:bCs/>
                <w:color w:val="000000"/>
              </w:rPr>
              <w:t>——</w:t>
            </w:r>
          </w:p>
        </w:tc>
        <w:tc>
          <w:tcPr>
            <w:tcW w:w="959" w:type="dxa"/>
            <w:vAlign w:val="center"/>
          </w:tcPr>
          <w:p>
            <w:pPr>
              <w:jc w:val="center"/>
            </w:pPr>
            <w:r>
              <w:rPr>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jc w:val="center"/>
        </w:trPr>
        <w:tc>
          <w:tcPr>
            <w:tcW w:w="1550" w:type="dxa"/>
            <w:vMerge w:val="continue"/>
            <w:tcMar>
              <w:left w:w="28" w:type="dxa"/>
              <w:right w:w="28" w:type="dxa"/>
            </w:tcMar>
            <w:vAlign w:val="center"/>
          </w:tcPr>
          <w:p>
            <w:pPr>
              <w:jc w:val="center"/>
              <w:rPr>
                <w:color w:val="000000"/>
                <w:szCs w:val="21"/>
              </w:rPr>
            </w:pPr>
          </w:p>
        </w:tc>
        <w:tc>
          <w:tcPr>
            <w:tcW w:w="778" w:type="dxa"/>
            <w:tcMar>
              <w:left w:w="28" w:type="dxa"/>
              <w:right w:w="28" w:type="dxa"/>
            </w:tcMar>
            <w:vAlign w:val="center"/>
          </w:tcPr>
          <w:p>
            <w:pPr>
              <w:spacing w:line="240" w:lineRule="exact"/>
              <w:jc w:val="center"/>
            </w:pPr>
            <w:r>
              <w:t>11:30</w:t>
            </w:r>
          </w:p>
        </w:tc>
        <w:tc>
          <w:tcPr>
            <w:tcW w:w="958" w:type="dxa"/>
            <w:tcMar>
              <w:left w:w="28" w:type="dxa"/>
              <w:right w:w="28" w:type="dxa"/>
            </w:tcMar>
            <w:vAlign w:val="center"/>
          </w:tcPr>
          <w:p>
            <w:pPr>
              <w:spacing w:line="240" w:lineRule="exact"/>
              <w:jc w:val="center"/>
            </w:pPr>
            <w:r>
              <w:t>7.43</w:t>
            </w:r>
          </w:p>
        </w:tc>
        <w:tc>
          <w:tcPr>
            <w:tcW w:w="958" w:type="dxa"/>
            <w:vAlign w:val="center"/>
          </w:tcPr>
          <w:p>
            <w:pPr>
              <w:spacing w:line="240" w:lineRule="exact"/>
              <w:jc w:val="center"/>
            </w:pPr>
            <w:r>
              <w:t>28.6</w:t>
            </w:r>
          </w:p>
        </w:tc>
        <w:tc>
          <w:tcPr>
            <w:tcW w:w="958" w:type="dxa"/>
            <w:vAlign w:val="center"/>
          </w:tcPr>
          <w:p>
            <w:pPr>
              <w:spacing w:line="240" w:lineRule="exact"/>
              <w:jc w:val="center"/>
            </w:pPr>
            <w:r>
              <w:t>7.08</w:t>
            </w:r>
          </w:p>
        </w:tc>
        <w:tc>
          <w:tcPr>
            <w:tcW w:w="959" w:type="dxa"/>
            <w:vAlign w:val="center"/>
          </w:tcPr>
          <w:p>
            <w:pPr>
              <w:spacing w:line="240" w:lineRule="exact"/>
              <w:jc w:val="center"/>
            </w:pPr>
            <w:r>
              <w:t>154</w:t>
            </w:r>
          </w:p>
        </w:tc>
        <w:tc>
          <w:tcPr>
            <w:tcW w:w="959" w:type="dxa"/>
            <w:vAlign w:val="center"/>
          </w:tcPr>
          <w:p>
            <w:pPr>
              <w:spacing w:line="240" w:lineRule="exact"/>
              <w:jc w:val="center"/>
            </w:pPr>
            <w:r>
              <w:t>401</w:t>
            </w:r>
          </w:p>
        </w:tc>
        <w:tc>
          <w:tcPr>
            <w:tcW w:w="959" w:type="dxa"/>
            <w:vAlign w:val="center"/>
          </w:tcPr>
          <w:p>
            <w:pPr>
              <w:spacing w:line="240" w:lineRule="exact"/>
              <w:jc w:val="center"/>
            </w:pPr>
            <w:r>
              <w:t>89.2</w:t>
            </w:r>
          </w:p>
        </w:tc>
        <w:tc>
          <w:tcPr>
            <w:tcW w:w="959" w:type="dxa"/>
            <w:vAlign w:val="center"/>
          </w:tcPr>
          <w:p>
            <w:pPr>
              <w:spacing w:line="240" w:lineRule="exact"/>
              <w:jc w:val="center"/>
            </w:pPr>
            <w:r>
              <w:t>2.40</w:t>
            </w:r>
          </w:p>
        </w:tc>
        <w:tc>
          <w:tcPr>
            <w:tcW w:w="959" w:type="dxa"/>
            <w:vAlign w:val="center"/>
          </w:tcPr>
          <w:p>
            <w:pPr>
              <w:spacing w:line="240" w:lineRule="exact"/>
              <w:jc w:val="center"/>
            </w:pPr>
            <w:r>
              <w:t>41.2</w:t>
            </w:r>
          </w:p>
        </w:tc>
        <w:tc>
          <w:tcPr>
            <w:tcW w:w="959" w:type="dxa"/>
            <w:vAlign w:val="center"/>
          </w:tcPr>
          <w:p>
            <w:pPr>
              <w:jc w:val="center"/>
            </w:pPr>
            <w:r>
              <w:rPr>
                <w:b/>
                <w:bCs/>
                <w:color w:val="000000"/>
              </w:rPr>
              <w:t>——</w:t>
            </w:r>
          </w:p>
        </w:tc>
        <w:tc>
          <w:tcPr>
            <w:tcW w:w="959" w:type="dxa"/>
            <w:vAlign w:val="center"/>
          </w:tcPr>
          <w:p>
            <w:pPr>
              <w:jc w:val="center"/>
            </w:pPr>
            <w:r>
              <w:rPr>
                <w:b/>
                <w:bCs/>
                <w:color w:val="000000"/>
              </w:rPr>
              <w:t>——</w:t>
            </w:r>
          </w:p>
        </w:tc>
        <w:tc>
          <w:tcPr>
            <w:tcW w:w="959" w:type="dxa"/>
            <w:vAlign w:val="center"/>
          </w:tcPr>
          <w:p>
            <w:pPr>
              <w:jc w:val="center"/>
            </w:pPr>
            <w:r>
              <w:rPr>
                <w:b/>
                <w:bCs/>
                <w:color w:val="000000"/>
              </w:rPr>
              <w:t>——</w:t>
            </w:r>
          </w:p>
        </w:tc>
        <w:tc>
          <w:tcPr>
            <w:tcW w:w="959" w:type="dxa"/>
            <w:vAlign w:val="center"/>
          </w:tcPr>
          <w:p>
            <w:pPr>
              <w:jc w:val="center"/>
            </w:pPr>
            <w:r>
              <w:rPr>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5" w:hRule="atLeast"/>
          <w:jc w:val="center"/>
        </w:trPr>
        <w:tc>
          <w:tcPr>
            <w:tcW w:w="1550" w:type="dxa"/>
            <w:vMerge w:val="continue"/>
            <w:tcMar>
              <w:left w:w="28" w:type="dxa"/>
              <w:right w:w="28" w:type="dxa"/>
            </w:tcMar>
            <w:vAlign w:val="center"/>
          </w:tcPr>
          <w:p>
            <w:pPr>
              <w:jc w:val="center"/>
              <w:rPr>
                <w:color w:val="000000"/>
                <w:szCs w:val="21"/>
              </w:rPr>
            </w:pPr>
          </w:p>
        </w:tc>
        <w:tc>
          <w:tcPr>
            <w:tcW w:w="778" w:type="dxa"/>
            <w:tcMar>
              <w:left w:w="28" w:type="dxa"/>
              <w:right w:w="28" w:type="dxa"/>
            </w:tcMar>
            <w:vAlign w:val="center"/>
          </w:tcPr>
          <w:p>
            <w:pPr>
              <w:spacing w:line="240" w:lineRule="exact"/>
              <w:jc w:val="center"/>
            </w:pPr>
            <w:r>
              <w:t>13:25</w:t>
            </w:r>
          </w:p>
        </w:tc>
        <w:tc>
          <w:tcPr>
            <w:tcW w:w="958" w:type="dxa"/>
            <w:tcMar>
              <w:left w:w="28" w:type="dxa"/>
              <w:right w:w="28" w:type="dxa"/>
            </w:tcMar>
            <w:vAlign w:val="center"/>
          </w:tcPr>
          <w:p>
            <w:pPr>
              <w:spacing w:line="240" w:lineRule="exact"/>
              <w:jc w:val="center"/>
            </w:pPr>
            <w:r>
              <w:t>7.45</w:t>
            </w:r>
          </w:p>
        </w:tc>
        <w:tc>
          <w:tcPr>
            <w:tcW w:w="958" w:type="dxa"/>
            <w:vAlign w:val="center"/>
          </w:tcPr>
          <w:p>
            <w:pPr>
              <w:spacing w:line="240" w:lineRule="exact"/>
              <w:jc w:val="center"/>
            </w:pPr>
            <w:r>
              <w:t>29.4</w:t>
            </w:r>
          </w:p>
        </w:tc>
        <w:tc>
          <w:tcPr>
            <w:tcW w:w="958" w:type="dxa"/>
            <w:vAlign w:val="center"/>
          </w:tcPr>
          <w:p>
            <w:pPr>
              <w:spacing w:line="240" w:lineRule="exact"/>
              <w:jc w:val="center"/>
            </w:pPr>
            <w:r>
              <w:t>7.76</w:t>
            </w:r>
          </w:p>
        </w:tc>
        <w:tc>
          <w:tcPr>
            <w:tcW w:w="959" w:type="dxa"/>
            <w:vAlign w:val="center"/>
          </w:tcPr>
          <w:p>
            <w:pPr>
              <w:spacing w:line="240" w:lineRule="exact"/>
              <w:jc w:val="center"/>
            </w:pPr>
            <w:r>
              <w:t>172</w:t>
            </w:r>
          </w:p>
        </w:tc>
        <w:tc>
          <w:tcPr>
            <w:tcW w:w="959" w:type="dxa"/>
            <w:vAlign w:val="center"/>
          </w:tcPr>
          <w:p>
            <w:pPr>
              <w:spacing w:line="240" w:lineRule="exact"/>
              <w:jc w:val="center"/>
            </w:pPr>
            <w:r>
              <w:t>431</w:t>
            </w:r>
          </w:p>
        </w:tc>
        <w:tc>
          <w:tcPr>
            <w:tcW w:w="959" w:type="dxa"/>
            <w:vAlign w:val="center"/>
          </w:tcPr>
          <w:p>
            <w:pPr>
              <w:spacing w:line="240" w:lineRule="exact"/>
              <w:jc w:val="center"/>
            </w:pPr>
            <w:r>
              <w:t>91.2</w:t>
            </w:r>
          </w:p>
        </w:tc>
        <w:tc>
          <w:tcPr>
            <w:tcW w:w="959" w:type="dxa"/>
            <w:vAlign w:val="center"/>
          </w:tcPr>
          <w:p>
            <w:pPr>
              <w:spacing w:line="240" w:lineRule="exact"/>
              <w:jc w:val="center"/>
            </w:pPr>
            <w:r>
              <w:t>2.82</w:t>
            </w:r>
          </w:p>
        </w:tc>
        <w:tc>
          <w:tcPr>
            <w:tcW w:w="959" w:type="dxa"/>
            <w:vAlign w:val="center"/>
          </w:tcPr>
          <w:p>
            <w:pPr>
              <w:spacing w:line="240" w:lineRule="exact"/>
              <w:jc w:val="center"/>
            </w:pPr>
            <w:r>
              <w:t>42.3</w:t>
            </w:r>
          </w:p>
        </w:tc>
        <w:tc>
          <w:tcPr>
            <w:tcW w:w="959" w:type="dxa"/>
            <w:vAlign w:val="center"/>
          </w:tcPr>
          <w:p>
            <w:pPr>
              <w:jc w:val="center"/>
            </w:pPr>
            <w:r>
              <w:rPr>
                <w:b/>
                <w:bCs/>
                <w:color w:val="000000"/>
              </w:rPr>
              <w:t>——</w:t>
            </w:r>
          </w:p>
        </w:tc>
        <w:tc>
          <w:tcPr>
            <w:tcW w:w="959" w:type="dxa"/>
            <w:vAlign w:val="center"/>
          </w:tcPr>
          <w:p>
            <w:pPr>
              <w:jc w:val="center"/>
            </w:pPr>
            <w:r>
              <w:rPr>
                <w:b/>
                <w:bCs/>
                <w:color w:val="000000"/>
              </w:rPr>
              <w:t>——</w:t>
            </w:r>
          </w:p>
        </w:tc>
        <w:tc>
          <w:tcPr>
            <w:tcW w:w="959" w:type="dxa"/>
            <w:vAlign w:val="center"/>
          </w:tcPr>
          <w:p>
            <w:pPr>
              <w:jc w:val="center"/>
            </w:pPr>
            <w:r>
              <w:rPr>
                <w:b/>
                <w:bCs/>
                <w:color w:val="000000"/>
              </w:rPr>
              <w:t>——</w:t>
            </w:r>
          </w:p>
        </w:tc>
        <w:tc>
          <w:tcPr>
            <w:tcW w:w="959" w:type="dxa"/>
            <w:vAlign w:val="center"/>
          </w:tcPr>
          <w:p>
            <w:pPr>
              <w:jc w:val="center"/>
            </w:pPr>
            <w:r>
              <w:rPr>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jc w:val="center"/>
        </w:trPr>
        <w:tc>
          <w:tcPr>
            <w:tcW w:w="1550" w:type="dxa"/>
            <w:vMerge w:val="continue"/>
            <w:tcMar>
              <w:left w:w="28" w:type="dxa"/>
              <w:right w:w="28" w:type="dxa"/>
            </w:tcMar>
            <w:vAlign w:val="center"/>
          </w:tcPr>
          <w:p>
            <w:pPr>
              <w:jc w:val="center"/>
              <w:rPr>
                <w:color w:val="000000"/>
                <w:szCs w:val="21"/>
              </w:rPr>
            </w:pPr>
          </w:p>
        </w:tc>
        <w:tc>
          <w:tcPr>
            <w:tcW w:w="778" w:type="dxa"/>
            <w:tcMar>
              <w:left w:w="28" w:type="dxa"/>
              <w:right w:w="28" w:type="dxa"/>
            </w:tcMar>
            <w:vAlign w:val="center"/>
          </w:tcPr>
          <w:p>
            <w:pPr>
              <w:spacing w:line="240" w:lineRule="exact"/>
              <w:jc w:val="center"/>
            </w:pPr>
            <w:r>
              <w:t>15:40</w:t>
            </w:r>
          </w:p>
        </w:tc>
        <w:tc>
          <w:tcPr>
            <w:tcW w:w="958" w:type="dxa"/>
            <w:tcMar>
              <w:left w:w="28" w:type="dxa"/>
              <w:right w:w="28" w:type="dxa"/>
            </w:tcMar>
            <w:vAlign w:val="center"/>
          </w:tcPr>
          <w:p>
            <w:pPr>
              <w:spacing w:line="240" w:lineRule="exact"/>
              <w:jc w:val="center"/>
            </w:pPr>
            <w:r>
              <w:t>7.35</w:t>
            </w:r>
          </w:p>
        </w:tc>
        <w:tc>
          <w:tcPr>
            <w:tcW w:w="958" w:type="dxa"/>
            <w:vAlign w:val="center"/>
          </w:tcPr>
          <w:p>
            <w:pPr>
              <w:spacing w:line="240" w:lineRule="exact"/>
              <w:jc w:val="center"/>
            </w:pPr>
            <w:r>
              <w:t>24.8</w:t>
            </w:r>
          </w:p>
        </w:tc>
        <w:tc>
          <w:tcPr>
            <w:tcW w:w="958" w:type="dxa"/>
            <w:vAlign w:val="center"/>
          </w:tcPr>
          <w:p>
            <w:pPr>
              <w:spacing w:line="240" w:lineRule="exact"/>
              <w:jc w:val="center"/>
            </w:pPr>
            <w:r>
              <w:t>7.16</w:t>
            </w:r>
          </w:p>
        </w:tc>
        <w:tc>
          <w:tcPr>
            <w:tcW w:w="959" w:type="dxa"/>
            <w:vAlign w:val="center"/>
          </w:tcPr>
          <w:p>
            <w:pPr>
              <w:spacing w:line="240" w:lineRule="exact"/>
              <w:jc w:val="center"/>
            </w:pPr>
            <w:r>
              <w:t>190</w:t>
            </w:r>
          </w:p>
        </w:tc>
        <w:tc>
          <w:tcPr>
            <w:tcW w:w="959" w:type="dxa"/>
            <w:vAlign w:val="center"/>
          </w:tcPr>
          <w:p>
            <w:pPr>
              <w:spacing w:line="240" w:lineRule="exact"/>
              <w:jc w:val="center"/>
            </w:pPr>
            <w:r>
              <w:t>428</w:t>
            </w:r>
          </w:p>
        </w:tc>
        <w:tc>
          <w:tcPr>
            <w:tcW w:w="959" w:type="dxa"/>
            <w:vAlign w:val="center"/>
          </w:tcPr>
          <w:p>
            <w:pPr>
              <w:spacing w:line="240" w:lineRule="exact"/>
              <w:jc w:val="center"/>
            </w:pPr>
            <w:r>
              <w:t>87.8</w:t>
            </w:r>
          </w:p>
        </w:tc>
        <w:tc>
          <w:tcPr>
            <w:tcW w:w="959" w:type="dxa"/>
            <w:vAlign w:val="center"/>
          </w:tcPr>
          <w:p>
            <w:pPr>
              <w:spacing w:line="240" w:lineRule="exact"/>
              <w:jc w:val="center"/>
            </w:pPr>
            <w:r>
              <w:t>2.48</w:t>
            </w:r>
          </w:p>
        </w:tc>
        <w:tc>
          <w:tcPr>
            <w:tcW w:w="959" w:type="dxa"/>
            <w:vAlign w:val="center"/>
          </w:tcPr>
          <w:p>
            <w:pPr>
              <w:spacing w:line="240" w:lineRule="exact"/>
              <w:jc w:val="center"/>
            </w:pPr>
            <w:r>
              <w:t>41.6</w:t>
            </w:r>
          </w:p>
        </w:tc>
        <w:tc>
          <w:tcPr>
            <w:tcW w:w="959" w:type="dxa"/>
            <w:vAlign w:val="center"/>
          </w:tcPr>
          <w:p>
            <w:pPr>
              <w:jc w:val="center"/>
            </w:pPr>
            <w:r>
              <w:rPr>
                <w:b/>
                <w:bCs/>
                <w:color w:val="000000"/>
              </w:rPr>
              <w:t>——</w:t>
            </w:r>
          </w:p>
        </w:tc>
        <w:tc>
          <w:tcPr>
            <w:tcW w:w="959" w:type="dxa"/>
            <w:vAlign w:val="center"/>
          </w:tcPr>
          <w:p>
            <w:pPr>
              <w:jc w:val="center"/>
            </w:pPr>
            <w:r>
              <w:rPr>
                <w:b/>
                <w:bCs/>
                <w:color w:val="000000"/>
              </w:rPr>
              <w:t>——</w:t>
            </w:r>
          </w:p>
        </w:tc>
        <w:tc>
          <w:tcPr>
            <w:tcW w:w="959" w:type="dxa"/>
            <w:vAlign w:val="center"/>
          </w:tcPr>
          <w:p>
            <w:pPr>
              <w:jc w:val="center"/>
            </w:pPr>
            <w:r>
              <w:rPr>
                <w:b/>
                <w:bCs/>
                <w:color w:val="000000"/>
              </w:rPr>
              <w:t>——</w:t>
            </w:r>
          </w:p>
        </w:tc>
        <w:tc>
          <w:tcPr>
            <w:tcW w:w="959" w:type="dxa"/>
            <w:vAlign w:val="center"/>
          </w:tcPr>
          <w:p>
            <w:pPr>
              <w:jc w:val="center"/>
            </w:pPr>
            <w:r>
              <w:rPr>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jc w:val="center"/>
        </w:trPr>
        <w:tc>
          <w:tcPr>
            <w:tcW w:w="1550" w:type="dxa"/>
            <w:vMerge w:val="continue"/>
            <w:tcMar>
              <w:left w:w="28" w:type="dxa"/>
              <w:right w:w="28" w:type="dxa"/>
            </w:tcMar>
            <w:vAlign w:val="center"/>
          </w:tcPr>
          <w:p>
            <w:pPr>
              <w:jc w:val="center"/>
              <w:rPr>
                <w:color w:val="000000"/>
                <w:szCs w:val="21"/>
              </w:rPr>
            </w:pPr>
          </w:p>
        </w:tc>
        <w:tc>
          <w:tcPr>
            <w:tcW w:w="778" w:type="dxa"/>
            <w:tcMar>
              <w:left w:w="28" w:type="dxa"/>
              <w:right w:w="28" w:type="dxa"/>
            </w:tcMar>
            <w:vAlign w:val="center"/>
          </w:tcPr>
          <w:p>
            <w:pPr>
              <w:adjustRightInd w:val="0"/>
              <w:snapToGrid w:val="0"/>
              <w:jc w:val="center"/>
              <w:rPr>
                <w:b/>
                <w:color w:val="000000"/>
                <w:szCs w:val="21"/>
              </w:rPr>
            </w:pPr>
            <w:r>
              <w:rPr>
                <w:b/>
                <w:color w:val="000000"/>
                <w:szCs w:val="21"/>
              </w:rPr>
              <w:t>平均值</w:t>
            </w:r>
          </w:p>
        </w:tc>
        <w:tc>
          <w:tcPr>
            <w:tcW w:w="958" w:type="dxa"/>
            <w:tcMar>
              <w:left w:w="28" w:type="dxa"/>
              <w:right w:w="28" w:type="dxa"/>
            </w:tcMar>
            <w:vAlign w:val="center"/>
          </w:tcPr>
          <w:p>
            <w:pPr>
              <w:widowControl/>
              <w:jc w:val="center"/>
              <w:textAlignment w:val="center"/>
              <w:rPr>
                <w:b/>
                <w:color w:val="000000"/>
                <w:kern w:val="0"/>
                <w:szCs w:val="21"/>
              </w:rPr>
            </w:pPr>
            <w:r>
              <w:rPr>
                <w:b/>
                <w:color w:val="000000"/>
                <w:kern w:val="0"/>
                <w:szCs w:val="21"/>
              </w:rPr>
              <w:t>7.35-7.45</w:t>
            </w:r>
          </w:p>
        </w:tc>
        <w:tc>
          <w:tcPr>
            <w:tcW w:w="958" w:type="dxa"/>
            <w:vAlign w:val="center"/>
          </w:tcPr>
          <w:p>
            <w:pPr>
              <w:widowControl/>
              <w:jc w:val="center"/>
              <w:textAlignment w:val="center"/>
              <w:rPr>
                <w:b/>
                <w:color w:val="000000"/>
                <w:kern w:val="0"/>
                <w:szCs w:val="21"/>
              </w:rPr>
            </w:pPr>
            <w:r>
              <w:rPr>
                <w:b/>
                <w:color w:val="000000"/>
                <w:kern w:val="0"/>
                <w:szCs w:val="21"/>
              </w:rPr>
              <w:t>28.5</w:t>
            </w:r>
          </w:p>
        </w:tc>
        <w:tc>
          <w:tcPr>
            <w:tcW w:w="958" w:type="dxa"/>
            <w:vAlign w:val="center"/>
          </w:tcPr>
          <w:p>
            <w:pPr>
              <w:widowControl/>
              <w:jc w:val="center"/>
              <w:textAlignment w:val="center"/>
              <w:rPr>
                <w:b/>
                <w:color w:val="000000"/>
                <w:kern w:val="0"/>
                <w:szCs w:val="21"/>
              </w:rPr>
            </w:pPr>
            <w:r>
              <w:rPr>
                <w:b/>
                <w:color w:val="000000"/>
                <w:kern w:val="0"/>
                <w:szCs w:val="21"/>
              </w:rPr>
              <w:t>7.17</w:t>
            </w:r>
          </w:p>
        </w:tc>
        <w:tc>
          <w:tcPr>
            <w:tcW w:w="959" w:type="dxa"/>
            <w:vAlign w:val="center"/>
          </w:tcPr>
          <w:p>
            <w:pPr>
              <w:widowControl/>
              <w:jc w:val="center"/>
              <w:textAlignment w:val="center"/>
              <w:rPr>
                <w:b/>
                <w:color w:val="000000"/>
                <w:kern w:val="0"/>
                <w:szCs w:val="21"/>
              </w:rPr>
            </w:pPr>
            <w:r>
              <w:rPr>
                <w:b/>
                <w:color w:val="000000"/>
                <w:kern w:val="0"/>
                <w:szCs w:val="21"/>
              </w:rPr>
              <w:t>174</w:t>
            </w:r>
          </w:p>
        </w:tc>
        <w:tc>
          <w:tcPr>
            <w:tcW w:w="959" w:type="dxa"/>
            <w:vAlign w:val="center"/>
          </w:tcPr>
          <w:p>
            <w:pPr>
              <w:widowControl/>
              <w:jc w:val="center"/>
              <w:textAlignment w:val="center"/>
              <w:rPr>
                <w:b/>
                <w:color w:val="000000"/>
                <w:kern w:val="0"/>
                <w:szCs w:val="21"/>
              </w:rPr>
            </w:pPr>
            <w:r>
              <w:rPr>
                <w:b/>
                <w:color w:val="000000"/>
                <w:kern w:val="0"/>
                <w:szCs w:val="21"/>
              </w:rPr>
              <w:t>418</w:t>
            </w:r>
          </w:p>
        </w:tc>
        <w:tc>
          <w:tcPr>
            <w:tcW w:w="959" w:type="dxa"/>
            <w:vAlign w:val="center"/>
          </w:tcPr>
          <w:p>
            <w:pPr>
              <w:widowControl/>
              <w:jc w:val="center"/>
              <w:textAlignment w:val="center"/>
              <w:rPr>
                <w:b/>
                <w:color w:val="000000"/>
                <w:kern w:val="0"/>
                <w:szCs w:val="21"/>
              </w:rPr>
            </w:pPr>
            <w:r>
              <w:rPr>
                <w:b/>
                <w:color w:val="000000"/>
                <w:kern w:val="0"/>
                <w:szCs w:val="21"/>
              </w:rPr>
              <w:t>88.5</w:t>
            </w:r>
          </w:p>
        </w:tc>
        <w:tc>
          <w:tcPr>
            <w:tcW w:w="959" w:type="dxa"/>
            <w:vAlign w:val="center"/>
          </w:tcPr>
          <w:p>
            <w:pPr>
              <w:widowControl/>
              <w:jc w:val="center"/>
              <w:textAlignment w:val="center"/>
              <w:rPr>
                <w:b/>
                <w:color w:val="000000"/>
                <w:kern w:val="0"/>
                <w:szCs w:val="21"/>
              </w:rPr>
            </w:pPr>
            <w:r>
              <w:rPr>
                <w:b/>
                <w:color w:val="000000"/>
                <w:kern w:val="0"/>
                <w:szCs w:val="21"/>
              </w:rPr>
              <w:t>2.52</w:t>
            </w:r>
          </w:p>
        </w:tc>
        <w:tc>
          <w:tcPr>
            <w:tcW w:w="959" w:type="dxa"/>
            <w:vAlign w:val="center"/>
          </w:tcPr>
          <w:p>
            <w:pPr>
              <w:widowControl/>
              <w:jc w:val="center"/>
              <w:textAlignment w:val="center"/>
              <w:rPr>
                <w:b/>
                <w:color w:val="000000"/>
                <w:kern w:val="0"/>
                <w:szCs w:val="21"/>
              </w:rPr>
            </w:pPr>
            <w:r>
              <w:rPr>
                <w:b/>
                <w:color w:val="000000"/>
                <w:kern w:val="0"/>
                <w:szCs w:val="21"/>
              </w:rPr>
              <w:t>42.2</w:t>
            </w:r>
          </w:p>
        </w:tc>
        <w:tc>
          <w:tcPr>
            <w:tcW w:w="959" w:type="dxa"/>
            <w:vAlign w:val="center"/>
          </w:tcPr>
          <w:p>
            <w:pPr>
              <w:jc w:val="center"/>
              <w:rPr>
                <w:b/>
                <w:bCs/>
              </w:rPr>
            </w:pPr>
            <w:r>
              <w:rPr>
                <w:b/>
                <w:bCs/>
                <w:color w:val="000000"/>
              </w:rPr>
              <w:t>——</w:t>
            </w:r>
          </w:p>
        </w:tc>
        <w:tc>
          <w:tcPr>
            <w:tcW w:w="959" w:type="dxa"/>
            <w:vAlign w:val="center"/>
          </w:tcPr>
          <w:p>
            <w:pPr>
              <w:jc w:val="center"/>
              <w:rPr>
                <w:b/>
                <w:bCs/>
              </w:rPr>
            </w:pPr>
            <w:r>
              <w:rPr>
                <w:b/>
                <w:bCs/>
                <w:color w:val="000000"/>
              </w:rPr>
              <w:t>——</w:t>
            </w:r>
          </w:p>
        </w:tc>
        <w:tc>
          <w:tcPr>
            <w:tcW w:w="959" w:type="dxa"/>
            <w:vAlign w:val="center"/>
          </w:tcPr>
          <w:p>
            <w:pPr>
              <w:jc w:val="center"/>
              <w:rPr>
                <w:b/>
                <w:bCs/>
              </w:rPr>
            </w:pPr>
            <w:r>
              <w:rPr>
                <w:b/>
                <w:bCs/>
                <w:color w:val="000000"/>
              </w:rPr>
              <w:t>——</w:t>
            </w:r>
          </w:p>
        </w:tc>
        <w:tc>
          <w:tcPr>
            <w:tcW w:w="959" w:type="dxa"/>
            <w:vAlign w:val="center"/>
          </w:tcPr>
          <w:p>
            <w:pPr>
              <w:jc w:val="center"/>
              <w:rPr>
                <w:b/>
                <w:bCs/>
              </w:rPr>
            </w:pPr>
            <w:r>
              <w:rPr>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jc w:val="center"/>
        </w:trPr>
        <w:tc>
          <w:tcPr>
            <w:tcW w:w="2328" w:type="dxa"/>
            <w:gridSpan w:val="2"/>
            <w:tcMar>
              <w:left w:w="28" w:type="dxa"/>
              <w:right w:w="28" w:type="dxa"/>
            </w:tcMar>
            <w:vAlign w:val="center"/>
          </w:tcPr>
          <w:p>
            <w:pPr>
              <w:adjustRightInd w:val="0"/>
              <w:snapToGrid w:val="0"/>
              <w:jc w:val="center"/>
              <w:rPr>
                <w:b/>
                <w:color w:val="000000"/>
                <w:szCs w:val="21"/>
              </w:rPr>
            </w:pPr>
            <w:r>
              <w:rPr>
                <w:b/>
                <w:color w:val="000000"/>
                <w:szCs w:val="21"/>
              </w:rPr>
              <w:t>排放限值</w:t>
            </w:r>
          </w:p>
        </w:tc>
        <w:tc>
          <w:tcPr>
            <w:tcW w:w="958" w:type="dxa"/>
            <w:tcMar>
              <w:left w:w="28" w:type="dxa"/>
              <w:right w:w="28" w:type="dxa"/>
            </w:tcMar>
            <w:vAlign w:val="center"/>
          </w:tcPr>
          <w:p>
            <w:pPr>
              <w:jc w:val="center"/>
              <w:rPr>
                <w:b/>
                <w:color w:val="000000"/>
                <w:szCs w:val="21"/>
              </w:rPr>
            </w:pPr>
            <w:r>
              <w:rPr>
                <w:b/>
                <w:color w:val="000000"/>
                <w:szCs w:val="21"/>
              </w:rPr>
              <w:t>6~9</w:t>
            </w:r>
          </w:p>
        </w:tc>
        <w:tc>
          <w:tcPr>
            <w:tcW w:w="958" w:type="dxa"/>
            <w:vAlign w:val="center"/>
          </w:tcPr>
          <w:p>
            <w:pPr>
              <w:jc w:val="center"/>
              <w:rPr>
                <w:b/>
                <w:color w:val="000000"/>
                <w:szCs w:val="21"/>
              </w:rPr>
            </w:pPr>
            <w:r>
              <w:rPr>
                <w:b/>
                <w:color w:val="000000"/>
                <w:szCs w:val="21"/>
              </w:rPr>
              <w:t>35</w:t>
            </w:r>
          </w:p>
        </w:tc>
        <w:tc>
          <w:tcPr>
            <w:tcW w:w="958" w:type="dxa"/>
            <w:vAlign w:val="center"/>
          </w:tcPr>
          <w:p>
            <w:pPr>
              <w:jc w:val="center"/>
              <w:rPr>
                <w:b/>
                <w:color w:val="000000"/>
                <w:szCs w:val="21"/>
              </w:rPr>
            </w:pPr>
            <w:r>
              <w:rPr>
                <w:b/>
                <w:color w:val="000000"/>
                <w:szCs w:val="21"/>
              </w:rPr>
              <w:t>8</w:t>
            </w:r>
          </w:p>
        </w:tc>
        <w:tc>
          <w:tcPr>
            <w:tcW w:w="959" w:type="dxa"/>
            <w:vAlign w:val="center"/>
          </w:tcPr>
          <w:p>
            <w:pPr>
              <w:jc w:val="center"/>
              <w:rPr>
                <w:b/>
                <w:color w:val="000000"/>
                <w:szCs w:val="21"/>
              </w:rPr>
            </w:pPr>
            <w:r>
              <w:rPr>
                <w:b/>
                <w:color w:val="000000"/>
                <w:szCs w:val="21"/>
              </w:rPr>
              <w:t>400</w:t>
            </w:r>
          </w:p>
        </w:tc>
        <w:tc>
          <w:tcPr>
            <w:tcW w:w="959" w:type="dxa"/>
            <w:vAlign w:val="center"/>
          </w:tcPr>
          <w:p>
            <w:pPr>
              <w:jc w:val="center"/>
              <w:rPr>
                <w:b/>
                <w:color w:val="000000"/>
                <w:szCs w:val="21"/>
              </w:rPr>
            </w:pPr>
            <w:r>
              <w:rPr>
                <w:b/>
                <w:color w:val="000000"/>
                <w:szCs w:val="21"/>
              </w:rPr>
              <w:t>500</w:t>
            </w:r>
          </w:p>
        </w:tc>
        <w:tc>
          <w:tcPr>
            <w:tcW w:w="959" w:type="dxa"/>
            <w:vAlign w:val="center"/>
          </w:tcPr>
          <w:p>
            <w:pPr>
              <w:jc w:val="center"/>
              <w:rPr>
                <w:b/>
                <w:color w:val="000000"/>
                <w:szCs w:val="21"/>
              </w:rPr>
            </w:pPr>
            <w:r>
              <w:rPr>
                <w:b/>
                <w:color w:val="000000"/>
                <w:szCs w:val="21"/>
              </w:rPr>
              <w:t>300</w:t>
            </w:r>
          </w:p>
        </w:tc>
        <w:tc>
          <w:tcPr>
            <w:tcW w:w="959" w:type="dxa"/>
            <w:vAlign w:val="center"/>
          </w:tcPr>
          <w:p>
            <w:pPr>
              <w:jc w:val="center"/>
              <w:rPr>
                <w:b/>
                <w:color w:val="000000"/>
              </w:rPr>
            </w:pPr>
            <w:r>
              <w:rPr>
                <w:b/>
                <w:color w:val="000000"/>
              </w:rPr>
              <w:t>100</w:t>
            </w:r>
          </w:p>
        </w:tc>
        <w:tc>
          <w:tcPr>
            <w:tcW w:w="959" w:type="dxa"/>
            <w:vAlign w:val="center"/>
          </w:tcPr>
          <w:p>
            <w:pPr>
              <w:jc w:val="center"/>
              <w:rPr>
                <w:b/>
                <w:bCs/>
                <w:color w:val="000000"/>
              </w:rPr>
            </w:pPr>
            <w:r>
              <w:rPr>
                <w:b/>
                <w:bCs/>
                <w:color w:val="000000"/>
              </w:rPr>
              <w:t>——</w:t>
            </w:r>
          </w:p>
        </w:tc>
        <w:tc>
          <w:tcPr>
            <w:tcW w:w="959" w:type="dxa"/>
            <w:vAlign w:val="center"/>
          </w:tcPr>
          <w:p>
            <w:pPr>
              <w:jc w:val="center"/>
              <w:rPr>
                <w:b/>
                <w:bCs/>
                <w:color w:val="000000"/>
              </w:rPr>
            </w:pPr>
            <w:r>
              <w:rPr>
                <w:b/>
                <w:bCs/>
                <w:color w:val="000000"/>
              </w:rPr>
              <w:t>——</w:t>
            </w:r>
          </w:p>
        </w:tc>
        <w:tc>
          <w:tcPr>
            <w:tcW w:w="959" w:type="dxa"/>
            <w:vAlign w:val="center"/>
          </w:tcPr>
          <w:p>
            <w:pPr>
              <w:jc w:val="center"/>
              <w:rPr>
                <w:b/>
                <w:bCs/>
                <w:color w:val="000000"/>
              </w:rPr>
            </w:pPr>
            <w:r>
              <w:rPr>
                <w:b/>
                <w:bCs/>
                <w:color w:val="000000"/>
              </w:rPr>
              <w:t>——</w:t>
            </w:r>
          </w:p>
        </w:tc>
        <w:tc>
          <w:tcPr>
            <w:tcW w:w="959" w:type="dxa"/>
            <w:vAlign w:val="center"/>
          </w:tcPr>
          <w:p>
            <w:pPr>
              <w:jc w:val="center"/>
              <w:rPr>
                <w:b/>
                <w:bCs/>
                <w:color w:val="000000"/>
              </w:rPr>
            </w:pPr>
            <w:r>
              <w:rPr>
                <w:b/>
                <w:bCs/>
                <w:color w:val="000000"/>
              </w:rPr>
              <w:t>——</w:t>
            </w:r>
          </w:p>
        </w:tc>
        <w:tc>
          <w:tcPr>
            <w:tcW w:w="959" w:type="dxa"/>
            <w:vAlign w:val="center"/>
          </w:tcPr>
          <w:p>
            <w:pPr>
              <w:jc w:val="center"/>
              <w:rPr>
                <w:b/>
                <w:bCs/>
                <w:color w:val="000000"/>
              </w:rPr>
            </w:pPr>
            <w:r>
              <w:rPr>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328" w:type="dxa"/>
            <w:gridSpan w:val="2"/>
            <w:tcMar>
              <w:left w:w="28" w:type="dxa"/>
              <w:right w:w="28" w:type="dxa"/>
            </w:tcMar>
            <w:vAlign w:val="center"/>
          </w:tcPr>
          <w:p>
            <w:pPr>
              <w:adjustRightInd w:val="0"/>
              <w:snapToGrid w:val="0"/>
              <w:jc w:val="center"/>
              <w:rPr>
                <w:b/>
                <w:color w:val="000000"/>
                <w:szCs w:val="21"/>
              </w:rPr>
            </w:pPr>
            <w:r>
              <w:rPr>
                <w:b/>
                <w:color w:val="000000"/>
                <w:szCs w:val="21"/>
              </w:rPr>
              <w:t>评  价</w:t>
            </w:r>
          </w:p>
        </w:tc>
        <w:tc>
          <w:tcPr>
            <w:tcW w:w="958" w:type="dxa"/>
            <w:tcMar>
              <w:left w:w="28" w:type="dxa"/>
              <w:right w:w="28" w:type="dxa"/>
            </w:tcMar>
            <w:vAlign w:val="center"/>
          </w:tcPr>
          <w:p>
            <w:pPr>
              <w:jc w:val="center"/>
              <w:rPr>
                <w:b/>
                <w:color w:val="000000"/>
                <w:szCs w:val="21"/>
              </w:rPr>
            </w:pPr>
            <w:r>
              <w:rPr>
                <w:b/>
                <w:color w:val="000000"/>
                <w:szCs w:val="21"/>
              </w:rPr>
              <w:t>达标</w:t>
            </w:r>
          </w:p>
        </w:tc>
        <w:tc>
          <w:tcPr>
            <w:tcW w:w="958" w:type="dxa"/>
            <w:vAlign w:val="center"/>
          </w:tcPr>
          <w:p>
            <w:pPr>
              <w:jc w:val="center"/>
              <w:rPr>
                <w:b/>
                <w:color w:val="000000"/>
                <w:szCs w:val="21"/>
              </w:rPr>
            </w:pPr>
            <w:r>
              <w:rPr>
                <w:b/>
                <w:color w:val="000000"/>
                <w:szCs w:val="21"/>
              </w:rPr>
              <w:t>达标</w:t>
            </w:r>
          </w:p>
        </w:tc>
        <w:tc>
          <w:tcPr>
            <w:tcW w:w="958" w:type="dxa"/>
            <w:vAlign w:val="center"/>
          </w:tcPr>
          <w:p>
            <w:pPr>
              <w:jc w:val="center"/>
              <w:rPr>
                <w:b/>
                <w:color w:val="000000"/>
                <w:szCs w:val="21"/>
              </w:rPr>
            </w:pPr>
            <w:r>
              <w:rPr>
                <w:b/>
                <w:color w:val="000000"/>
                <w:szCs w:val="21"/>
              </w:rPr>
              <w:t>达标</w:t>
            </w:r>
          </w:p>
        </w:tc>
        <w:tc>
          <w:tcPr>
            <w:tcW w:w="959" w:type="dxa"/>
            <w:vAlign w:val="center"/>
          </w:tcPr>
          <w:p>
            <w:pPr>
              <w:jc w:val="center"/>
              <w:rPr>
                <w:b/>
                <w:color w:val="000000"/>
                <w:szCs w:val="21"/>
              </w:rPr>
            </w:pPr>
            <w:r>
              <w:rPr>
                <w:b/>
                <w:color w:val="000000"/>
                <w:szCs w:val="21"/>
              </w:rPr>
              <w:t>达标</w:t>
            </w:r>
          </w:p>
        </w:tc>
        <w:tc>
          <w:tcPr>
            <w:tcW w:w="959" w:type="dxa"/>
            <w:vAlign w:val="center"/>
          </w:tcPr>
          <w:p>
            <w:pPr>
              <w:jc w:val="center"/>
              <w:rPr>
                <w:b/>
                <w:color w:val="000000"/>
                <w:szCs w:val="21"/>
              </w:rPr>
            </w:pPr>
            <w:r>
              <w:rPr>
                <w:b/>
                <w:color w:val="000000"/>
                <w:szCs w:val="21"/>
              </w:rPr>
              <w:t>达标</w:t>
            </w:r>
          </w:p>
        </w:tc>
        <w:tc>
          <w:tcPr>
            <w:tcW w:w="959" w:type="dxa"/>
            <w:vAlign w:val="center"/>
          </w:tcPr>
          <w:p>
            <w:pPr>
              <w:jc w:val="center"/>
              <w:rPr>
                <w:b/>
                <w:color w:val="000000"/>
                <w:szCs w:val="21"/>
              </w:rPr>
            </w:pPr>
            <w:r>
              <w:rPr>
                <w:b/>
                <w:color w:val="000000"/>
                <w:szCs w:val="21"/>
              </w:rPr>
              <w:t>达标</w:t>
            </w:r>
          </w:p>
        </w:tc>
        <w:tc>
          <w:tcPr>
            <w:tcW w:w="959" w:type="dxa"/>
            <w:vAlign w:val="center"/>
          </w:tcPr>
          <w:p>
            <w:pPr>
              <w:jc w:val="center"/>
              <w:rPr>
                <w:color w:val="000000"/>
              </w:rPr>
            </w:pPr>
            <w:r>
              <w:rPr>
                <w:b/>
                <w:bCs/>
                <w:color w:val="000000"/>
              </w:rPr>
              <w:t>达标</w:t>
            </w:r>
          </w:p>
        </w:tc>
        <w:tc>
          <w:tcPr>
            <w:tcW w:w="959" w:type="dxa"/>
            <w:vAlign w:val="center"/>
          </w:tcPr>
          <w:p>
            <w:pPr>
              <w:jc w:val="center"/>
              <w:rPr>
                <w:b/>
                <w:bCs/>
                <w:color w:val="000000"/>
              </w:rPr>
            </w:pPr>
            <w:r>
              <w:rPr>
                <w:b/>
                <w:bCs/>
                <w:color w:val="000000"/>
              </w:rPr>
              <w:t>——</w:t>
            </w:r>
          </w:p>
        </w:tc>
        <w:tc>
          <w:tcPr>
            <w:tcW w:w="959" w:type="dxa"/>
            <w:vAlign w:val="center"/>
          </w:tcPr>
          <w:p>
            <w:pPr>
              <w:jc w:val="center"/>
              <w:rPr>
                <w:b/>
                <w:bCs/>
                <w:color w:val="000000"/>
              </w:rPr>
            </w:pPr>
            <w:r>
              <w:rPr>
                <w:b/>
                <w:bCs/>
                <w:color w:val="000000"/>
              </w:rPr>
              <w:t>——</w:t>
            </w:r>
          </w:p>
        </w:tc>
        <w:tc>
          <w:tcPr>
            <w:tcW w:w="959" w:type="dxa"/>
            <w:vAlign w:val="center"/>
          </w:tcPr>
          <w:p>
            <w:pPr>
              <w:jc w:val="center"/>
              <w:rPr>
                <w:b/>
                <w:bCs/>
                <w:color w:val="000000"/>
              </w:rPr>
            </w:pPr>
            <w:r>
              <w:rPr>
                <w:b/>
                <w:bCs/>
                <w:color w:val="000000"/>
              </w:rPr>
              <w:t>——</w:t>
            </w:r>
          </w:p>
        </w:tc>
        <w:tc>
          <w:tcPr>
            <w:tcW w:w="959" w:type="dxa"/>
            <w:vAlign w:val="center"/>
          </w:tcPr>
          <w:p>
            <w:pPr>
              <w:jc w:val="center"/>
              <w:rPr>
                <w:b/>
                <w:bCs/>
                <w:color w:val="000000"/>
              </w:rPr>
            </w:pPr>
            <w:r>
              <w:rPr>
                <w:b/>
                <w:bCs/>
                <w:color w:val="000000"/>
              </w:rPr>
              <w:t>——</w:t>
            </w:r>
          </w:p>
        </w:tc>
        <w:tc>
          <w:tcPr>
            <w:tcW w:w="959" w:type="dxa"/>
            <w:vAlign w:val="center"/>
          </w:tcPr>
          <w:p>
            <w:pPr>
              <w:jc w:val="center"/>
              <w:rPr>
                <w:b/>
                <w:bCs/>
                <w:color w:val="000000"/>
              </w:rPr>
            </w:pPr>
            <w:r>
              <w:rPr>
                <w:b/>
                <w:bCs/>
                <w:color w:val="000000"/>
              </w:rPr>
              <w:t>——</w:t>
            </w:r>
          </w:p>
        </w:tc>
      </w:tr>
    </w:tbl>
    <w:p>
      <w:pPr>
        <w:spacing w:line="360" w:lineRule="auto"/>
        <w:ind w:firstLine="420" w:firstLineChars="200"/>
        <w:rPr>
          <w:kern w:val="0"/>
          <w:sz w:val="28"/>
          <w:szCs w:val="28"/>
        </w:rPr>
        <w:sectPr>
          <w:pgSz w:w="16840" w:h="11907" w:orient="landscape"/>
          <w:pgMar w:top="1418" w:right="1418" w:bottom="1418" w:left="1021" w:header="851" w:footer="794" w:gutter="284"/>
          <w:cols w:space="720" w:num="1"/>
          <w:docGrid w:linePitch="289" w:charSpace="0"/>
        </w:sectPr>
      </w:pPr>
      <w:r>
        <w:rPr>
          <w:szCs w:val="21"/>
        </w:rPr>
        <w:t>注：以上监测数据引自XH(HJ)-2007010号检测报告。</w:t>
      </w:r>
    </w:p>
    <w:p>
      <w:pPr>
        <w:pStyle w:val="6"/>
        <w:spacing w:line="240" w:lineRule="auto"/>
      </w:pPr>
      <w:r>
        <w:t>表10-3排气筒中废气监测结果统计表</w:t>
      </w:r>
    </w:p>
    <w:tbl>
      <w:tblPr>
        <w:tblStyle w:val="37"/>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36"/>
        <w:gridCol w:w="506"/>
        <w:gridCol w:w="2330"/>
        <w:gridCol w:w="1001"/>
        <w:gridCol w:w="968"/>
        <w:gridCol w:w="996"/>
        <w:gridCol w:w="995"/>
        <w:gridCol w:w="597"/>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blHeader/>
          <w:jc w:val="center"/>
        </w:trPr>
        <w:tc>
          <w:tcPr>
            <w:tcW w:w="1342" w:type="dxa"/>
            <w:gridSpan w:val="2"/>
            <w:vMerge w:val="restart"/>
            <w:vAlign w:val="center"/>
          </w:tcPr>
          <w:p>
            <w:pPr>
              <w:jc w:val="center"/>
            </w:pPr>
            <w:r>
              <w:t>抽样位置</w:t>
            </w:r>
          </w:p>
          <w:p>
            <w:pPr>
              <w:jc w:val="center"/>
            </w:pPr>
            <w:r>
              <w:t>及日期</w:t>
            </w:r>
          </w:p>
        </w:tc>
        <w:tc>
          <w:tcPr>
            <w:tcW w:w="2330" w:type="dxa"/>
            <w:vMerge w:val="restart"/>
            <w:vAlign w:val="center"/>
          </w:tcPr>
          <w:p>
            <w:pPr>
              <w:widowControl/>
              <w:jc w:val="center"/>
              <w:rPr>
                <w:kern w:val="0"/>
              </w:rPr>
            </w:pPr>
            <w:r>
              <w:rPr>
                <w:kern w:val="0"/>
              </w:rPr>
              <w:t>监测项目</w:t>
            </w:r>
          </w:p>
        </w:tc>
        <w:tc>
          <w:tcPr>
            <w:tcW w:w="3960" w:type="dxa"/>
            <w:gridSpan w:val="4"/>
            <w:vAlign w:val="center"/>
          </w:tcPr>
          <w:p>
            <w:pPr>
              <w:jc w:val="center"/>
              <w:rPr>
                <w:b/>
                <w:bCs/>
                <w:spacing w:val="-4"/>
                <w:szCs w:val="21"/>
              </w:rPr>
            </w:pPr>
            <w:r>
              <w:rPr>
                <w:spacing w:val="-4"/>
                <w:szCs w:val="21"/>
              </w:rPr>
              <w:t>监测结果</w:t>
            </w:r>
          </w:p>
        </w:tc>
        <w:tc>
          <w:tcPr>
            <w:tcW w:w="597" w:type="dxa"/>
            <w:vMerge w:val="restart"/>
            <w:vAlign w:val="center"/>
          </w:tcPr>
          <w:p>
            <w:pPr>
              <w:jc w:val="center"/>
              <w:rPr>
                <w:b/>
                <w:bCs/>
                <w:kern w:val="0"/>
                <w:szCs w:val="21"/>
              </w:rPr>
            </w:pPr>
            <w:r>
              <w:rPr>
                <w:b/>
                <w:bCs/>
                <w:kern w:val="0"/>
                <w:szCs w:val="21"/>
              </w:rPr>
              <w:t>排放</w:t>
            </w:r>
          </w:p>
          <w:p>
            <w:pPr>
              <w:jc w:val="center"/>
              <w:rPr>
                <w:rFonts w:eastAsia="经典行楷简"/>
                <w:b/>
                <w:bCs/>
              </w:rPr>
            </w:pPr>
            <w:r>
              <w:rPr>
                <w:b/>
                <w:bCs/>
                <w:kern w:val="0"/>
                <w:szCs w:val="21"/>
              </w:rPr>
              <w:t>限值</w:t>
            </w:r>
          </w:p>
        </w:tc>
        <w:tc>
          <w:tcPr>
            <w:tcW w:w="604" w:type="dxa"/>
            <w:vMerge w:val="restart"/>
            <w:vAlign w:val="center"/>
          </w:tcPr>
          <w:p>
            <w:pPr>
              <w:jc w:val="center"/>
              <w:rPr>
                <w:b/>
                <w:bCs/>
                <w:kern w:val="0"/>
                <w:szCs w:val="21"/>
              </w:rPr>
            </w:pPr>
            <w:r>
              <w:rPr>
                <w:b/>
                <w:bCs/>
                <w:kern w:val="0"/>
                <w:szCs w:val="2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blHeader/>
          <w:jc w:val="center"/>
        </w:trPr>
        <w:tc>
          <w:tcPr>
            <w:tcW w:w="1342" w:type="dxa"/>
            <w:gridSpan w:val="2"/>
            <w:vMerge w:val="continue"/>
            <w:vAlign w:val="center"/>
          </w:tcPr>
          <w:p>
            <w:pPr>
              <w:jc w:val="center"/>
            </w:pPr>
          </w:p>
        </w:tc>
        <w:tc>
          <w:tcPr>
            <w:tcW w:w="2330" w:type="dxa"/>
            <w:vMerge w:val="continue"/>
            <w:vAlign w:val="center"/>
          </w:tcPr>
          <w:p>
            <w:pPr>
              <w:jc w:val="center"/>
            </w:pPr>
          </w:p>
        </w:tc>
        <w:tc>
          <w:tcPr>
            <w:tcW w:w="1001" w:type="dxa"/>
            <w:vAlign w:val="center"/>
          </w:tcPr>
          <w:p>
            <w:pPr>
              <w:jc w:val="center"/>
              <w:rPr>
                <w:spacing w:val="-4"/>
                <w:szCs w:val="21"/>
              </w:rPr>
            </w:pPr>
            <w:r>
              <w:rPr>
                <w:spacing w:val="-4"/>
                <w:szCs w:val="21"/>
              </w:rPr>
              <w:t>第1次</w:t>
            </w:r>
          </w:p>
        </w:tc>
        <w:tc>
          <w:tcPr>
            <w:tcW w:w="968" w:type="dxa"/>
            <w:vAlign w:val="center"/>
          </w:tcPr>
          <w:p>
            <w:pPr>
              <w:jc w:val="center"/>
              <w:rPr>
                <w:spacing w:val="-4"/>
                <w:szCs w:val="21"/>
              </w:rPr>
            </w:pPr>
            <w:r>
              <w:rPr>
                <w:spacing w:val="-4"/>
                <w:szCs w:val="21"/>
              </w:rPr>
              <w:t>第2次</w:t>
            </w:r>
          </w:p>
        </w:tc>
        <w:tc>
          <w:tcPr>
            <w:tcW w:w="996" w:type="dxa"/>
            <w:vAlign w:val="center"/>
          </w:tcPr>
          <w:p>
            <w:pPr>
              <w:jc w:val="center"/>
              <w:rPr>
                <w:spacing w:val="-4"/>
                <w:szCs w:val="21"/>
              </w:rPr>
            </w:pPr>
            <w:r>
              <w:rPr>
                <w:spacing w:val="-4"/>
                <w:szCs w:val="21"/>
              </w:rPr>
              <w:t>第3次</w:t>
            </w:r>
          </w:p>
        </w:tc>
        <w:tc>
          <w:tcPr>
            <w:tcW w:w="995" w:type="dxa"/>
            <w:vAlign w:val="center"/>
          </w:tcPr>
          <w:p>
            <w:pPr>
              <w:jc w:val="center"/>
              <w:rPr>
                <w:b/>
                <w:bCs/>
                <w:spacing w:val="-4"/>
                <w:szCs w:val="21"/>
              </w:rPr>
            </w:pPr>
            <w:r>
              <w:rPr>
                <w:b/>
                <w:bCs/>
                <w:spacing w:val="-4"/>
                <w:szCs w:val="21"/>
              </w:rPr>
              <w:t>最大值</w:t>
            </w:r>
          </w:p>
        </w:tc>
        <w:tc>
          <w:tcPr>
            <w:tcW w:w="597" w:type="dxa"/>
            <w:vMerge w:val="continue"/>
            <w:vAlign w:val="center"/>
          </w:tcPr>
          <w:p>
            <w:pPr>
              <w:jc w:val="center"/>
              <w:rPr>
                <w:b/>
                <w:bCs/>
                <w:spacing w:val="-4"/>
                <w:szCs w:val="21"/>
              </w:rPr>
            </w:pPr>
          </w:p>
        </w:tc>
        <w:tc>
          <w:tcPr>
            <w:tcW w:w="604" w:type="dxa"/>
            <w:vMerge w:val="continue"/>
            <w:vAlign w:val="center"/>
          </w:tcPr>
          <w:p>
            <w:pPr>
              <w:jc w:val="center"/>
              <w:rPr>
                <w:b/>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restart"/>
            <w:vAlign w:val="center"/>
          </w:tcPr>
          <w:p>
            <w:pPr>
              <w:widowControl/>
              <w:jc w:val="center"/>
              <w:textAlignment w:val="center"/>
              <w:rPr>
                <w:color w:val="000000"/>
              </w:rPr>
            </w:pPr>
          </w:p>
          <w:p>
            <w:pPr>
              <w:widowControl/>
              <w:jc w:val="center"/>
              <w:textAlignment w:val="center"/>
              <w:rPr>
                <w:color w:val="000000"/>
              </w:rPr>
            </w:pPr>
          </w:p>
          <w:p>
            <w:pPr>
              <w:widowControl/>
              <w:jc w:val="center"/>
              <w:textAlignment w:val="center"/>
              <w:rPr>
                <w:color w:val="000000"/>
              </w:rPr>
            </w:pPr>
          </w:p>
          <w:p>
            <w:pPr>
              <w:widowControl/>
              <w:jc w:val="center"/>
              <w:textAlignment w:val="center"/>
              <w:rPr>
                <w:color w:val="000000"/>
              </w:rPr>
            </w:pPr>
          </w:p>
          <w:p>
            <w:pPr>
              <w:jc w:val="center"/>
              <w:rPr>
                <w:color w:val="000000"/>
              </w:rPr>
            </w:pPr>
            <w:r>
              <w:rPr>
                <w:color w:val="000000"/>
              </w:rPr>
              <w:t>喷漆</w:t>
            </w:r>
          </w:p>
          <w:p>
            <w:pPr>
              <w:jc w:val="center"/>
              <w:rPr>
                <w:color w:val="000000"/>
              </w:rPr>
            </w:pPr>
            <w:r>
              <w:rPr>
                <w:color w:val="000000"/>
              </w:rPr>
              <w:t>车间</w:t>
            </w:r>
          </w:p>
          <w:p>
            <w:pPr>
              <w:jc w:val="center"/>
              <w:rPr>
                <w:color w:val="000000"/>
              </w:rPr>
            </w:pPr>
            <w:r>
              <w:rPr>
                <w:color w:val="000000"/>
              </w:rPr>
              <w:t>水帘台+UV光解+活性炭吸附</w:t>
            </w:r>
          </w:p>
          <w:p>
            <w:pPr>
              <w:jc w:val="center"/>
              <w:rPr>
                <w:color w:val="000000"/>
                <w:kern w:val="0"/>
                <w:szCs w:val="21"/>
              </w:rPr>
            </w:pPr>
            <w:r>
              <w:rPr>
                <w:color w:val="000000"/>
                <w:kern w:val="0"/>
                <w:szCs w:val="21"/>
              </w:rPr>
              <w:t>7月</w:t>
            </w:r>
          </w:p>
          <w:p>
            <w:pPr>
              <w:jc w:val="center"/>
              <w:rPr>
                <w:color w:val="FF0000"/>
              </w:rPr>
            </w:pPr>
            <w:r>
              <w:rPr>
                <w:color w:val="000000"/>
                <w:kern w:val="0"/>
                <w:szCs w:val="21"/>
              </w:rPr>
              <w:t>2日</w:t>
            </w:r>
          </w:p>
        </w:tc>
        <w:tc>
          <w:tcPr>
            <w:tcW w:w="506" w:type="dxa"/>
            <w:vMerge w:val="restart"/>
            <w:vAlign w:val="center"/>
          </w:tcPr>
          <w:p>
            <w:pPr>
              <w:jc w:val="center"/>
              <w:rPr>
                <w:color w:val="000000"/>
              </w:rPr>
            </w:pPr>
            <w:r>
              <w:rPr>
                <w:color w:val="000000"/>
              </w:rPr>
              <w:t>净化</w:t>
            </w:r>
          </w:p>
          <w:p>
            <w:pPr>
              <w:jc w:val="center"/>
              <w:rPr>
                <w:color w:val="000000"/>
              </w:rPr>
            </w:pPr>
            <w:r>
              <w:rPr>
                <w:color w:val="000000"/>
              </w:rPr>
              <w:t>前排气筒</w:t>
            </w:r>
          </w:p>
        </w:tc>
        <w:tc>
          <w:tcPr>
            <w:tcW w:w="2330" w:type="dxa"/>
            <w:vAlign w:val="center"/>
          </w:tcPr>
          <w:p>
            <w:pPr>
              <w:widowControl/>
              <w:jc w:val="left"/>
              <w:rPr>
                <w:color w:val="000000"/>
                <w:kern w:val="0"/>
              </w:rPr>
            </w:pPr>
            <w:r>
              <w:rPr>
                <w:color w:val="000000"/>
                <w:kern w:val="0"/>
              </w:rPr>
              <w:t>标态干烟气量，m</w:t>
            </w:r>
            <w:r>
              <w:rPr>
                <w:color w:val="000000"/>
                <w:kern w:val="0"/>
                <w:vertAlign w:val="superscript"/>
              </w:rPr>
              <w:t>3</w:t>
            </w:r>
            <w:r>
              <w:rPr>
                <w:color w:val="000000"/>
                <w:kern w:val="0"/>
              </w:rPr>
              <w:t>/h</w:t>
            </w:r>
          </w:p>
        </w:tc>
        <w:tc>
          <w:tcPr>
            <w:tcW w:w="1001" w:type="dxa"/>
            <w:vAlign w:val="center"/>
          </w:tcPr>
          <w:p>
            <w:pPr>
              <w:widowControl/>
              <w:jc w:val="center"/>
              <w:textAlignment w:val="center"/>
              <w:rPr>
                <w:color w:val="FF0000"/>
                <w:kern w:val="0"/>
                <w:szCs w:val="21"/>
              </w:rPr>
            </w:pPr>
            <w:r>
              <w:rPr>
                <w:color w:val="000000"/>
                <w:kern w:val="0"/>
                <w:szCs w:val="21"/>
              </w:rPr>
              <w:t>4.2×10</w:t>
            </w:r>
            <w:r>
              <w:rPr>
                <w:color w:val="000000"/>
                <w:kern w:val="0"/>
                <w:szCs w:val="21"/>
                <w:vertAlign w:val="superscript"/>
              </w:rPr>
              <w:t>3</w:t>
            </w:r>
          </w:p>
        </w:tc>
        <w:tc>
          <w:tcPr>
            <w:tcW w:w="968" w:type="dxa"/>
            <w:vAlign w:val="center"/>
          </w:tcPr>
          <w:p>
            <w:pPr>
              <w:jc w:val="center"/>
              <w:rPr>
                <w:color w:val="FF0000"/>
                <w:kern w:val="0"/>
                <w:szCs w:val="21"/>
              </w:rPr>
            </w:pPr>
            <w:r>
              <w:rPr>
                <w:color w:val="000000"/>
                <w:kern w:val="0"/>
                <w:szCs w:val="21"/>
              </w:rPr>
              <w:t>4.2×10</w:t>
            </w:r>
            <w:r>
              <w:rPr>
                <w:color w:val="000000"/>
                <w:kern w:val="0"/>
                <w:szCs w:val="21"/>
                <w:vertAlign w:val="superscript"/>
              </w:rPr>
              <w:t>3</w:t>
            </w:r>
          </w:p>
        </w:tc>
        <w:tc>
          <w:tcPr>
            <w:tcW w:w="996" w:type="dxa"/>
            <w:vAlign w:val="center"/>
          </w:tcPr>
          <w:p>
            <w:pPr>
              <w:jc w:val="center"/>
              <w:rPr>
                <w:color w:val="FF0000"/>
                <w:kern w:val="0"/>
                <w:szCs w:val="21"/>
              </w:rPr>
            </w:pPr>
            <w:r>
              <w:rPr>
                <w:color w:val="000000"/>
                <w:kern w:val="0"/>
                <w:szCs w:val="21"/>
              </w:rPr>
              <w:t>4.2×10</w:t>
            </w:r>
            <w:r>
              <w:rPr>
                <w:color w:val="000000"/>
                <w:kern w:val="0"/>
                <w:szCs w:val="21"/>
                <w:vertAlign w:val="superscript"/>
              </w:rPr>
              <w:t>3</w:t>
            </w:r>
          </w:p>
        </w:tc>
        <w:tc>
          <w:tcPr>
            <w:tcW w:w="995" w:type="dxa"/>
            <w:vAlign w:val="center"/>
          </w:tcPr>
          <w:p>
            <w:pPr>
              <w:jc w:val="center"/>
              <w:rPr>
                <w:b/>
                <w:bCs/>
              </w:rPr>
            </w:pPr>
            <w:r>
              <w:rPr>
                <w:b/>
                <w:bCs/>
                <w:color w:val="000000"/>
                <w:kern w:val="0"/>
                <w:szCs w:val="21"/>
              </w:rPr>
              <w:t>4.2×10</w:t>
            </w:r>
            <w:r>
              <w:rPr>
                <w:b/>
                <w:bCs/>
                <w:color w:val="000000"/>
                <w:kern w:val="0"/>
                <w:szCs w:val="21"/>
                <w:vertAlign w:val="superscript"/>
              </w:rPr>
              <w:t>3</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color w:val="FF0000"/>
              </w:rPr>
            </w:pPr>
          </w:p>
        </w:tc>
        <w:tc>
          <w:tcPr>
            <w:tcW w:w="506" w:type="dxa"/>
            <w:vMerge w:val="continue"/>
            <w:vAlign w:val="center"/>
          </w:tcPr>
          <w:p>
            <w:pPr>
              <w:jc w:val="center"/>
              <w:rPr>
                <w:color w:val="000000"/>
              </w:rPr>
            </w:pPr>
          </w:p>
        </w:tc>
        <w:tc>
          <w:tcPr>
            <w:tcW w:w="2330" w:type="dxa"/>
            <w:vAlign w:val="center"/>
          </w:tcPr>
          <w:p>
            <w:pPr>
              <w:widowControl/>
              <w:jc w:val="left"/>
              <w:rPr>
                <w:color w:val="000000"/>
                <w:kern w:val="0"/>
              </w:rPr>
            </w:pPr>
            <w:r>
              <w:rPr>
                <w:color w:val="000000"/>
                <w:kern w:val="0"/>
                <w:sz w:val="20"/>
                <w:szCs w:val="22"/>
              </w:rPr>
              <w:t>VOCs产生浓度，mg/m</w:t>
            </w:r>
            <w:r>
              <w:rPr>
                <w:color w:val="000000"/>
                <w:kern w:val="0"/>
                <w:sz w:val="20"/>
                <w:szCs w:val="22"/>
                <w:vertAlign w:val="superscript"/>
              </w:rPr>
              <w:t>3</w:t>
            </w:r>
          </w:p>
        </w:tc>
        <w:tc>
          <w:tcPr>
            <w:tcW w:w="1001" w:type="dxa"/>
            <w:vAlign w:val="center"/>
          </w:tcPr>
          <w:p>
            <w:pPr>
              <w:widowControl/>
              <w:jc w:val="center"/>
              <w:textAlignment w:val="center"/>
              <w:rPr>
                <w:color w:val="000000"/>
                <w:szCs w:val="21"/>
              </w:rPr>
            </w:pPr>
            <w:r>
              <w:rPr>
                <w:color w:val="000000"/>
                <w:kern w:val="0"/>
                <w:szCs w:val="21"/>
              </w:rPr>
              <w:t>16.7</w:t>
            </w:r>
          </w:p>
        </w:tc>
        <w:tc>
          <w:tcPr>
            <w:tcW w:w="968" w:type="dxa"/>
            <w:vAlign w:val="center"/>
          </w:tcPr>
          <w:p>
            <w:pPr>
              <w:jc w:val="center"/>
            </w:pPr>
            <w:r>
              <w:rPr>
                <w:color w:val="000000"/>
                <w:kern w:val="0"/>
                <w:szCs w:val="21"/>
              </w:rPr>
              <w:t>15.7</w:t>
            </w:r>
          </w:p>
        </w:tc>
        <w:tc>
          <w:tcPr>
            <w:tcW w:w="996" w:type="dxa"/>
            <w:vAlign w:val="center"/>
          </w:tcPr>
          <w:p>
            <w:pPr>
              <w:jc w:val="center"/>
            </w:pPr>
            <w:r>
              <w:rPr>
                <w:color w:val="000000"/>
                <w:kern w:val="0"/>
                <w:szCs w:val="21"/>
              </w:rPr>
              <w:t>6.44</w:t>
            </w:r>
          </w:p>
        </w:tc>
        <w:tc>
          <w:tcPr>
            <w:tcW w:w="995" w:type="dxa"/>
            <w:vAlign w:val="center"/>
          </w:tcPr>
          <w:p>
            <w:pPr>
              <w:widowControl/>
              <w:jc w:val="center"/>
              <w:textAlignment w:val="center"/>
              <w:rPr>
                <w:b/>
                <w:bCs/>
                <w:color w:val="000000"/>
                <w:szCs w:val="21"/>
              </w:rPr>
            </w:pPr>
            <w:r>
              <w:rPr>
                <w:b/>
                <w:bCs/>
                <w:color w:val="000000"/>
                <w:kern w:val="0"/>
                <w:szCs w:val="21"/>
              </w:rPr>
              <w:t>16.7</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color w:val="FF0000"/>
              </w:rPr>
            </w:pPr>
          </w:p>
        </w:tc>
        <w:tc>
          <w:tcPr>
            <w:tcW w:w="506" w:type="dxa"/>
            <w:vMerge w:val="continue"/>
            <w:vAlign w:val="center"/>
          </w:tcPr>
          <w:p>
            <w:pPr>
              <w:jc w:val="center"/>
              <w:rPr>
                <w:color w:val="000000"/>
              </w:rPr>
            </w:pPr>
          </w:p>
        </w:tc>
        <w:tc>
          <w:tcPr>
            <w:tcW w:w="2330" w:type="dxa"/>
            <w:vAlign w:val="center"/>
          </w:tcPr>
          <w:p>
            <w:pPr>
              <w:widowControl/>
              <w:jc w:val="left"/>
              <w:rPr>
                <w:color w:val="000000"/>
                <w:kern w:val="0"/>
              </w:rPr>
            </w:pPr>
            <w:r>
              <w:rPr>
                <w:color w:val="000000"/>
                <w:kern w:val="0"/>
                <w:sz w:val="20"/>
                <w:szCs w:val="22"/>
              </w:rPr>
              <w:t>VOCs产生速率，kg/h</w:t>
            </w:r>
          </w:p>
        </w:tc>
        <w:tc>
          <w:tcPr>
            <w:tcW w:w="1001" w:type="dxa"/>
            <w:vAlign w:val="center"/>
          </w:tcPr>
          <w:p>
            <w:pPr>
              <w:widowControl/>
              <w:jc w:val="center"/>
              <w:textAlignment w:val="center"/>
              <w:rPr>
                <w:color w:val="000000"/>
                <w:szCs w:val="21"/>
              </w:rPr>
            </w:pPr>
            <w:r>
              <w:rPr>
                <w:color w:val="000000"/>
                <w:kern w:val="0"/>
                <w:szCs w:val="21"/>
              </w:rPr>
              <w:t xml:space="preserve">0.070 </w:t>
            </w:r>
          </w:p>
        </w:tc>
        <w:tc>
          <w:tcPr>
            <w:tcW w:w="968" w:type="dxa"/>
            <w:vAlign w:val="center"/>
          </w:tcPr>
          <w:p>
            <w:pPr>
              <w:widowControl/>
              <w:jc w:val="center"/>
              <w:textAlignment w:val="center"/>
              <w:rPr>
                <w:color w:val="000000"/>
                <w:kern w:val="0"/>
                <w:szCs w:val="21"/>
              </w:rPr>
            </w:pPr>
            <w:r>
              <w:rPr>
                <w:color w:val="000000"/>
                <w:kern w:val="0"/>
                <w:szCs w:val="21"/>
              </w:rPr>
              <w:t>0.066</w:t>
            </w:r>
          </w:p>
        </w:tc>
        <w:tc>
          <w:tcPr>
            <w:tcW w:w="996" w:type="dxa"/>
            <w:vAlign w:val="center"/>
          </w:tcPr>
          <w:p>
            <w:pPr>
              <w:widowControl/>
              <w:jc w:val="center"/>
              <w:textAlignment w:val="center"/>
              <w:rPr>
                <w:color w:val="000000"/>
                <w:kern w:val="0"/>
                <w:szCs w:val="21"/>
              </w:rPr>
            </w:pPr>
            <w:r>
              <w:rPr>
                <w:color w:val="000000"/>
                <w:kern w:val="0"/>
                <w:szCs w:val="21"/>
              </w:rPr>
              <w:t>0.027</w:t>
            </w:r>
          </w:p>
        </w:tc>
        <w:tc>
          <w:tcPr>
            <w:tcW w:w="995" w:type="dxa"/>
            <w:vAlign w:val="center"/>
          </w:tcPr>
          <w:p>
            <w:pPr>
              <w:widowControl/>
              <w:jc w:val="center"/>
              <w:textAlignment w:val="center"/>
              <w:rPr>
                <w:b/>
                <w:bCs/>
                <w:color w:val="000000"/>
                <w:szCs w:val="21"/>
              </w:rPr>
            </w:pPr>
            <w:r>
              <w:rPr>
                <w:b/>
                <w:bCs/>
                <w:color w:val="000000"/>
                <w:kern w:val="0"/>
                <w:szCs w:val="21"/>
              </w:rPr>
              <w:t xml:space="preserve">0.070 </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color w:val="FF0000"/>
              </w:rPr>
            </w:pPr>
          </w:p>
        </w:tc>
        <w:tc>
          <w:tcPr>
            <w:tcW w:w="506" w:type="dxa"/>
            <w:vMerge w:val="continue"/>
            <w:vAlign w:val="center"/>
          </w:tcPr>
          <w:p>
            <w:pPr>
              <w:jc w:val="center"/>
              <w:rPr>
                <w:color w:val="000000"/>
              </w:rPr>
            </w:pPr>
          </w:p>
        </w:tc>
        <w:tc>
          <w:tcPr>
            <w:tcW w:w="2330" w:type="dxa"/>
            <w:vAlign w:val="center"/>
          </w:tcPr>
          <w:p>
            <w:pPr>
              <w:widowControl/>
              <w:jc w:val="left"/>
              <w:rPr>
                <w:color w:val="000000"/>
                <w:kern w:val="0"/>
                <w:sz w:val="20"/>
                <w:szCs w:val="22"/>
              </w:rPr>
            </w:pPr>
            <w:r>
              <w:rPr>
                <w:color w:val="000000"/>
                <w:kern w:val="0"/>
                <w:sz w:val="20"/>
                <w:szCs w:val="22"/>
              </w:rPr>
              <w:t>苯系物产生浓度，mg/m</w:t>
            </w:r>
            <w:r>
              <w:rPr>
                <w:color w:val="000000"/>
                <w:kern w:val="0"/>
                <w:sz w:val="20"/>
                <w:szCs w:val="22"/>
                <w:vertAlign w:val="superscript"/>
              </w:rPr>
              <w:t>3</w:t>
            </w:r>
          </w:p>
        </w:tc>
        <w:tc>
          <w:tcPr>
            <w:tcW w:w="1001" w:type="dxa"/>
            <w:vAlign w:val="center"/>
          </w:tcPr>
          <w:p>
            <w:pPr>
              <w:widowControl/>
              <w:jc w:val="center"/>
              <w:textAlignment w:val="center"/>
              <w:rPr>
                <w:color w:val="000000"/>
                <w:szCs w:val="21"/>
              </w:rPr>
            </w:pPr>
            <w:r>
              <w:rPr>
                <w:color w:val="000000"/>
                <w:kern w:val="0"/>
                <w:szCs w:val="21"/>
              </w:rPr>
              <w:t>5.86</w:t>
            </w:r>
          </w:p>
        </w:tc>
        <w:tc>
          <w:tcPr>
            <w:tcW w:w="968" w:type="dxa"/>
            <w:vAlign w:val="center"/>
          </w:tcPr>
          <w:p>
            <w:pPr>
              <w:widowControl/>
              <w:jc w:val="center"/>
              <w:textAlignment w:val="center"/>
              <w:rPr>
                <w:color w:val="000000"/>
                <w:szCs w:val="21"/>
              </w:rPr>
            </w:pPr>
            <w:r>
              <w:rPr>
                <w:color w:val="000000"/>
                <w:kern w:val="0"/>
                <w:szCs w:val="21"/>
              </w:rPr>
              <w:t>4.68</w:t>
            </w:r>
          </w:p>
        </w:tc>
        <w:tc>
          <w:tcPr>
            <w:tcW w:w="996" w:type="dxa"/>
            <w:vAlign w:val="center"/>
          </w:tcPr>
          <w:p>
            <w:pPr>
              <w:widowControl/>
              <w:jc w:val="center"/>
              <w:textAlignment w:val="center"/>
              <w:rPr>
                <w:color w:val="000000"/>
                <w:szCs w:val="21"/>
              </w:rPr>
            </w:pPr>
            <w:r>
              <w:rPr>
                <w:color w:val="000000"/>
                <w:kern w:val="0"/>
                <w:szCs w:val="21"/>
              </w:rPr>
              <w:t>4.02</w:t>
            </w:r>
          </w:p>
        </w:tc>
        <w:tc>
          <w:tcPr>
            <w:tcW w:w="995" w:type="dxa"/>
            <w:vAlign w:val="center"/>
          </w:tcPr>
          <w:p>
            <w:pPr>
              <w:widowControl/>
              <w:jc w:val="center"/>
              <w:textAlignment w:val="center"/>
              <w:rPr>
                <w:b/>
                <w:bCs/>
                <w:color w:val="000000"/>
                <w:szCs w:val="21"/>
              </w:rPr>
            </w:pPr>
            <w:r>
              <w:rPr>
                <w:b/>
                <w:bCs/>
                <w:color w:val="000000"/>
                <w:kern w:val="0"/>
                <w:szCs w:val="21"/>
              </w:rPr>
              <w:t>5.86</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color w:val="FF0000"/>
              </w:rPr>
            </w:pPr>
          </w:p>
        </w:tc>
        <w:tc>
          <w:tcPr>
            <w:tcW w:w="506" w:type="dxa"/>
            <w:vMerge w:val="continue"/>
            <w:vAlign w:val="center"/>
          </w:tcPr>
          <w:p>
            <w:pPr>
              <w:jc w:val="center"/>
              <w:rPr>
                <w:color w:val="000000"/>
              </w:rPr>
            </w:pPr>
          </w:p>
        </w:tc>
        <w:tc>
          <w:tcPr>
            <w:tcW w:w="2330" w:type="dxa"/>
            <w:vAlign w:val="center"/>
          </w:tcPr>
          <w:p>
            <w:pPr>
              <w:widowControl/>
              <w:jc w:val="left"/>
              <w:rPr>
                <w:color w:val="000000"/>
                <w:kern w:val="0"/>
                <w:sz w:val="20"/>
                <w:szCs w:val="22"/>
              </w:rPr>
            </w:pPr>
            <w:r>
              <w:rPr>
                <w:color w:val="000000"/>
                <w:kern w:val="0"/>
                <w:sz w:val="20"/>
                <w:szCs w:val="22"/>
              </w:rPr>
              <w:t>苯系物产生速率，kg/h</w:t>
            </w:r>
          </w:p>
        </w:tc>
        <w:tc>
          <w:tcPr>
            <w:tcW w:w="1001" w:type="dxa"/>
            <w:vAlign w:val="center"/>
          </w:tcPr>
          <w:p>
            <w:pPr>
              <w:widowControl/>
              <w:jc w:val="center"/>
              <w:textAlignment w:val="center"/>
              <w:rPr>
                <w:color w:val="000000"/>
                <w:szCs w:val="21"/>
              </w:rPr>
            </w:pPr>
            <w:r>
              <w:rPr>
                <w:color w:val="000000"/>
                <w:kern w:val="0"/>
                <w:szCs w:val="21"/>
              </w:rPr>
              <w:t xml:space="preserve">0.025 </w:t>
            </w:r>
          </w:p>
        </w:tc>
        <w:tc>
          <w:tcPr>
            <w:tcW w:w="968" w:type="dxa"/>
            <w:vAlign w:val="center"/>
          </w:tcPr>
          <w:p>
            <w:pPr>
              <w:widowControl/>
              <w:jc w:val="center"/>
              <w:textAlignment w:val="center"/>
              <w:rPr>
                <w:color w:val="000000"/>
                <w:szCs w:val="21"/>
              </w:rPr>
            </w:pPr>
            <w:r>
              <w:rPr>
                <w:color w:val="000000"/>
                <w:kern w:val="0"/>
                <w:szCs w:val="21"/>
              </w:rPr>
              <w:t xml:space="preserve">0.020 </w:t>
            </w:r>
          </w:p>
        </w:tc>
        <w:tc>
          <w:tcPr>
            <w:tcW w:w="996" w:type="dxa"/>
            <w:vAlign w:val="center"/>
          </w:tcPr>
          <w:p>
            <w:pPr>
              <w:widowControl/>
              <w:jc w:val="center"/>
              <w:textAlignment w:val="center"/>
              <w:rPr>
                <w:color w:val="000000"/>
                <w:szCs w:val="21"/>
              </w:rPr>
            </w:pPr>
            <w:r>
              <w:rPr>
                <w:color w:val="000000"/>
                <w:kern w:val="0"/>
                <w:szCs w:val="21"/>
              </w:rPr>
              <w:t xml:space="preserve">0.017 </w:t>
            </w:r>
          </w:p>
        </w:tc>
        <w:tc>
          <w:tcPr>
            <w:tcW w:w="995" w:type="dxa"/>
            <w:vAlign w:val="center"/>
          </w:tcPr>
          <w:p>
            <w:pPr>
              <w:widowControl/>
              <w:jc w:val="center"/>
              <w:textAlignment w:val="center"/>
              <w:rPr>
                <w:b/>
                <w:bCs/>
                <w:color w:val="000000"/>
                <w:szCs w:val="21"/>
              </w:rPr>
            </w:pPr>
            <w:r>
              <w:rPr>
                <w:b/>
                <w:bCs/>
                <w:color w:val="000000"/>
                <w:kern w:val="0"/>
                <w:szCs w:val="21"/>
              </w:rPr>
              <w:t xml:space="preserve">0.025 </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color w:val="FF0000"/>
              </w:rPr>
            </w:pPr>
          </w:p>
        </w:tc>
        <w:tc>
          <w:tcPr>
            <w:tcW w:w="506" w:type="dxa"/>
            <w:vMerge w:val="continue"/>
            <w:vAlign w:val="center"/>
          </w:tcPr>
          <w:p>
            <w:pPr>
              <w:jc w:val="center"/>
              <w:rPr>
                <w:color w:val="000000"/>
              </w:rPr>
            </w:pPr>
          </w:p>
        </w:tc>
        <w:tc>
          <w:tcPr>
            <w:tcW w:w="2330" w:type="dxa"/>
            <w:vAlign w:val="center"/>
          </w:tcPr>
          <w:p>
            <w:pPr>
              <w:widowControl/>
              <w:jc w:val="left"/>
              <w:rPr>
                <w:color w:val="000000"/>
                <w:kern w:val="0"/>
                <w:sz w:val="20"/>
                <w:szCs w:val="22"/>
              </w:rPr>
            </w:pPr>
            <w:r>
              <w:rPr>
                <w:color w:val="000000"/>
                <w:kern w:val="0"/>
                <w:sz w:val="20"/>
                <w:szCs w:val="22"/>
              </w:rPr>
              <w:t>乙酸酯类产生浓度，mg/m</w:t>
            </w:r>
            <w:r>
              <w:rPr>
                <w:color w:val="000000"/>
                <w:kern w:val="0"/>
                <w:sz w:val="20"/>
                <w:szCs w:val="22"/>
                <w:vertAlign w:val="superscript"/>
              </w:rPr>
              <w:t>3</w:t>
            </w:r>
          </w:p>
        </w:tc>
        <w:tc>
          <w:tcPr>
            <w:tcW w:w="1001" w:type="dxa"/>
            <w:vAlign w:val="center"/>
          </w:tcPr>
          <w:p>
            <w:pPr>
              <w:widowControl/>
              <w:jc w:val="center"/>
              <w:textAlignment w:val="center"/>
              <w:rPr>
                <w:color w:val="000000"/>
                <w:szCs w:val="21"/>
              </w:rPr>
            </w:pPr>
            <w:r>
              <w:rPr>
                <w:color w:val="000000"/>
                <w:kern w:val="0"/>
                <w:szCs w:val="21"/>
              </w:rPr>
              <w:t>1.36</w:t>
            </w:r>
          </w:p>
        </w:tc>
        <w:tc>
          <w:tcPr>
            <w:tcW w:w="968" w:type="dxa"/>
            <w:vAlign w:val="center"/>
          </w:tcPr>
          <w:p>
            <w:pPr>
              <w:widowControl/>
              <w:jc w:val="center"/>
              <w:textAlignment w:val="center"/>
              <w:rPr>
                <w:color w:val="000000"/>
                <w:szCs w:val="21"/>
              </w:rPr>
            </w:pPr>
            <w:r>
              <w:rPr>
                <w:color w:val="000000"/>
                <w:kern w:val="0"/>
                <w:szCs w:val="21"/>
              </w:rPr>
              <w:t>4.15</w:t>
            </w:r>
          </w:p>
        </w:tc>
        <w:tc>
          <w:tcPr>
            <w:tcW w:w="996" w:type="dxa"/>
            <w:vAlign w:val="center"/>
          </w:tcPr>
          <w:p>
            <w:pPr>
              <w:widowControl/>
              <w:jc w:val="center"/>
              <w:textAlignment w:val="center"/>
              <w:rPr>
                <w:color w:val="000000"/>
                <w:szCs w:val="21"/>
              </w:rPr>
            </w:pPr>
            <w:r>
              <w:rPr>
                <w:color w:val="000000"/>
                <w:kern w:val="0"/>
                <w:szCs w:val="21"/>
              </w:rPr>
              <w:t>1.02</w:t>
            </w:r>
          </w:p>
        </w:tc>
        <w:tc>
          <w:tcPr>
            <w:tcW w:w="995" w:type="dxa"/>
            <w:vAlign w:val="center"/>
          </w:tcPr>
          <w:p>
            <w:pPr>
              <w:widowControl/>
              <w:jc w:val="center"/>
              <w:textAlignment w:val="center"/>
              <w:rPr>
                <w:b/>
                <w:bCs/>
                <w:color w:val="000000"/>
                <w:szCs w:val="21"/>
              </w:rPr>
            </w:pPr>
            <w:r>
              <w:rPr>
                <w:b/>
                <w:bCs/>
                <w:color w:val="000000"/>
                <w:kern w:val="0"/>
                <w:szCs w:val="21"/>
              </w:rPr>
              <w:t>4.15</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color w:val="FF0000"/>
              </w:rPr>
            </w:pPr>
          </w:p>
        </w:tc>
        <w:tc>
          <w:tcPr>
            <w:tcW w:w="506" w:type="dxa"/>
            <w:vMerge w:val="continue"/>
            <w:vAlign w:val="center"/>
          </w:tcPr>
          <w:p>
            <w:pPr>
              <w:jc w:val="center"/>
              <w:rPr>
                <w:color w:val="000000"/>
              </w:rPr>
            </w:pPr>
          </w:p>
        </w:tc>
        <w:tc>
          <w:tcPr>
            <w:tcW w:w="2330" w:type="dxa"/>
            <w:vAlign w:val="center"/>
          </w:tcPr>
          <w:p>
            <w:pPr>
              <w:widowControl/>
              <w:jc w:val="left"/>
              <w:rPr>
                <w:color w:val="000000"/>
                <w:kern w:val="0"/>
                <w:sz w:val="20"/>
                <w:szCs w:val="22"/>
              </w:rPr>
            </w:pPr>
            <w:r>
              <w:rPr>
                <w:color w:val="000000"/>
                <w:kern w:val="0"/>
                <w:sz w:val="20"/>
                <w:szCs w:val="22"/>
              </w:rPr>
              <w:t>乙酸酯类产生速率，kg/h</w:t>
            </w:r>
          </w:p>
        </w:tc>
        <w:tc>
          <w:tcPr>
            <w:tcW w:w="1001" w:type="dxa"/>
            <w:vAlign w:val="center"/>
          </w:tcPr>
          <w:p>
            <w:pPr>
              <w:widowControl/>
              <w:jc w:val="center"/>
              <w:textAlignment w:val="center"/>
              <w:rPr>
                <w:color w:val="000000"/>
                <w:szCs w:val="21"/>
              </w:rPr>
            </w:pPr>
            <w:r>
              <w:rPr>
                <w:color w:val="000000"/>
                <w:kern w:val="0"/>
                <w:szCs w:val="21"/>
              </w:rPr>
              <w:t xml:space="preserve">0.0057 </w:t>
            </w:r>
          </w:p>
        </w:tc>
        <w:tc>
          <w:tcPr>
            <w:tcW w:w="968" w:type="dxa"/>
            <w:vAlign w:val="center"/>
          </w:tcPr>
          <w:p>
            <w:pPr>
              <w:widowControl/>
              <w:jc w:val="center"/>
              <w:textAlignment w:val="center"/>
              <w:rPr>
                <w:color w:val="000000"/>
                <w:szCs w:val="21"/>
              </w:rPr>
            </w:pPr>
            <w:r>
              <w:rPr>
                <w:color w:val="000000"/>
                <w:kern w:val="0"/>
                <w:szCs w:val="21"/>
              </w:rPr>
              <w:t>0.017</w:t>
            </w:r>
          </w:p>
        </w:tc>
        <w:tc>
          <w:tcPr>
            <w:tcW w:w="996" w:type="dxa"/>
            <w:vAlign w:val="center"/>
          </w:tcPr>
          <w:p>
            <w:pPr>
              <w:widowControl/>
              <w:jc w:val="center"/>
              <w:textAlignment w:val="center"/>
              <w:rPr>
                <w:color w:val="000000"/>
                <w:szCs w:val="21"/>
              </w:rPr>
            </w:pPr>
            <w:r>
              <w:rPr>
                <w:color w:val="000000"/>
                <w:kern w:val="0"/>
                <w:szCs w:val="21"/>
              </w:rPr>
              <w:t>0.0043</w:t>
            </w:r>
          </w:p>
        </w:tc>
        <w:tc>
          <w:tcPr>
            <w:tcW w:w="995" w:type="dxa"/>
            <w:vAlign w:val="center"/>
          </w:tcPr>
          <w:p>
            <w:pPr>
              <w:widowControl/>
              <w:jc w:val="center"/>
              <w:textAlignment w:val="center"/>
              <w:rPr>
                <w:b/>
                <w:bCs/>
                <w:color w:val="000000"/>
                <w:szCs w:val="21"/>
              </w:rPr>
            </w:pPr>
            <w:r>
              <w:rPr>
                <w:b/>
                <w:bCs/>
                <w:color w:val="000000"/>
                <w:kern w:val="0"/>
                <w:szCs w:val="21"/>
              </w:rPr>
              <w:t>0.017</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9" w:hRule="atLeast"/>
          <w:jc w:val="center"/>
        </w:trPr>
        <w:tc>
          <w:tcPr>
            <w:tcW w:w="836" w:type="dxa"/>
            <w:vMerge w:val="continue"/>
            <w:vAlign w:val="center"/>
          </w:tcPr>
          <w:p>
            <w:pPr>
              <w:jc w:val="center"/>
              <w:rPr>
                <w:color w:val="FF0000"/>
              </w:rPr>
            </w:pPr>
          </w:p>
        </w:tc>
        <w:tc>
          <w:tcPr>
            <w:tcW w:w="506" w:type="dxa"/>
            <w:vMerge w:val="restart"/>
            <w:vAlign w:val="center"/>
          </w:tcPr>
          <w:p>
            <w:pPr>
              <w:jc w:val="center"/>
              <w:rPr>
                <w:color w:val="000000"/>
              </w:rPr>
            </w:pPr>
            <w:r>
              <w:rPr>
                <w:color w:val="000000"/>
              </w:rPr>
              <w:t>净化后排气筒</w:t>
            </w:r>
            <w:r>
              <w:rPr>
                <w:color w:val="000000"/>
                <w:spacing w:val="-20"/>
              </w:rPr>
              <w:t>(25m)</w:t>
            </w:r>
          </w:p>
        </w:tc>
        <w:tc>
          <w:tcPr>
            <w:tcW w:w="2330" w:type="dxa"/>
            <w:vAlign w:val="center"/>
          </w:tcPr>
          <w:p>
            <w:pPr>
              <w:widowControl/>
              <w:jc w:val="left"/>
              <w:rPr>
                <w:color w:val="000000"/>
                <w:kern w:val="0"/>
              </w:rPr>
            </w:pPr>
            <w:r>
              <w:rPr>
                <w:color w:val="000000"/>
                <w:kern w:val="0"/>
              </w:rPr>
              <w:t>标态干烟气量，m</w:t>
            </w:r>
            <w:r>
              <w:rPr>
                <w:color w:val="000000"/>
                <w:kern w:val="0"/>
                <w:vertAlign w:val="superscript"/>
              </w:rPr>
              <w:t>3</w:t>
            </w:r>
            <w:r>
              <w:rPr>
                <w:color w:val="000000"/>
                <w:kern w:val="0"/>
              </w:rPr>
              <w:t>/h</w:t>
            </w:r>
          </w:p>
        </w:tc>
        <w:tc>
          <w:tcPr>
            <w:tcW w:w="1001" w:type="dxa"/>
            <w:vAlign w:val="center"/>
          </w:tcPr>
          <w:p>
            <w:pPr>
              <w:widowControl/>
              <w:jc w:val="center"/>
              <w:textAlignment w:val="center"/>
              <w:rPr>
                <w:color w:val="FF0000"/>
                <w:kern w:val="0"/>
                <w:szCs w:val="21"/>
              </w:rPr>
            </w:pPr>
            <w:r>
              <w:rPr>
                <w:color w:val="000000"/>
                <w:kern w:val="0"/>
                <w:szCs w:val="21"/>
              </w:rPr>
              <w:t>4.2×10</w:t>
            </w:r>
            <w:r>
              <w:rPr>
                <w:color w:val="000000"/>
                <w:kern w:val="0"/>
                <w:szCs w:val="21"/>
                <w:vertAlign w:val="superscript"/>
              </w:rPr>
              <w:t>3</w:t>
            </w:r>
          </w:p>
        </w:tc>
        <w:tc>
          <w:tcPr>
            <w:tcW w:w="968" w:type="dxa"/>
            <w:vAlign w:val="center"/>
          </w:tcPr>
          <w:p>
            <w:pPr>
              <w:jc w:val="center"/>
              <w:rPr>
                <w:color w:val="FF0000"/>
                <w:kern w:val="0"/>
                <w:szCs w:val="21"/>
              </w:rPr>
            </w:pPr>
            <w:r>
              <w:rPr>
                <w:color w:val="000000"/>
                <w:kern w:val="0"/>
                <w:szCs w:val="21"/>
              </w:rPr>
              <w:t>4.2×10</w:t>
            </w:r>
            <w:r>
              <w:rPr>
                <w:color w:val="000000"/>
                <w:kern w:val="0"/>
                <w:szCs w:val="21"/>
                <w:vertAlign w:val="superscript"/>
              </w:rPr>
              <w:t>3</w:t>
            </w:r>
          </w:p>
        </w:tc>
        <w:tc>
          <w:tcPr>
            <w:tcW w:w="996" w:type="dxa"/>
            <w:vAlign w:val="center"/>
          </w:tcPr>
          <w:p>
            <w:pPr>
              <w:jc w:val="center"/>
              <w:rPr>
                <w:color w:val="FF0000"/>
                <w:kern w:val="0"/>
                <w:szCs w:val="21"/>
              </w:rPr>
            </w:pPr>
            <w:r>
              <w:rPr>
                <w:color w:val="000000"/>
                <w:kern w:val="0"/>
                <w:szCs w:val="21"/>
              </w:rPr>
              <w:t>4.3×10</w:t>
            </w:r>
            <w:r>
              <w:rPr>
                <w:color w:val="000000"/>
                <w:kern w:val="0"/>
                <w:szCs w:val="21"/>
                <w:vertAlign w:val="superscript"/>
              </w:rPr>
              <w:t>3</w:t>
            </w:r>
          </w:p>
        </w:tc>
        <w:tc>
          <w:tcPr>
            <w:tcW w:w="995" w:type="dxa"/>
            <w:vAlign w:val="center"/>
          </w:tcPr>
          <w:p>
            <w:pPr>
              <w:jc w:val="center"/>
              <w:rPr>
                <w:b/>
                <w:bCs/>
              </w:rPr>
            </w:pPr>
            <w:r>
              <w:rPr>
                <w:b/>
                <w:bCs/>
                <w:color w:val="000000"/>
                <w:kern w:val="0"/>
                <w:szCs w:val="21"/>
              </w:rPr>
              <w:t>4.3×10</w:t>
            </w:r>
            <w:r>
              <w:rPr>
                <w:b/>
                <w:bCs/>
                <w:color w:val="000000"/>
                <w:kern w:val="0"/>
                <w:szCs w:val="21"/>
                <w:vertAlign w:val="superscript"/>
              </w:rPr>
              <w:t>3</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color w:val="FF0000"/>
              </w:rPr>
            </w:pPr>
          </w:p>
        </w:tc>
        <w:tc>
          <w:tcPr>
            <w:tcW w:w="506" w:type="dxa"/>
            <w:vMerge w:val="continue"/>
            <w:vAlign w:val="center"/>
          </w:tcPr>
          <w:p>
            <w:pPr>
              <w:jc w:val="center"/>
              <w:rPr>
                <w:color w:val="FF0000"/>
              </w:rPr>
            </w:pPr>
          </w:p>
        </w:tc>
        <w:tc>
          <w:tcPr>
            <w:tcW w:w="2330" w:type="dxa"/>
            <w:vAlign w:val="center"/>
          </w:tcPr>
          <w:p>
            <w:pPr>
              <w:widowControl/>
              <w:jc w:val="left"/>
              <w:rPr>
                <w:color w:val="000000"/>
                <w:kern w:val="0"/>
              </w:rPr>
            </w:pPr>
            <w:r>
              <w:rPr>
                <w:color w:val="000000"/>
                <w:kern w:val="0"/>
                <w:sz w:val="20"/>
                <w:szCs w:val="22"/>
              </w:rPr>
              <w:t>VOCs排放浓度，mg/m</w:t>
            </w:r>
            <w:r>
              <w:rPr>
                <w:color w:val="000000"/>
                <w:kern w:val="0"/>
                <w:sz w:val="20"/>
                <w:szCs w:val="22"/>
                <w:vertAlign w:val="superscript"/>
              </w:rPr>
              <w:t>3</w:t>
            </w:r>
          </w:p>
        </w:tc>
        <w:tc>
          <w:tcPr>
            <w:tcW w:w="1001" w:type="dxa"/>
            <w:vAlign w:val="center"/>
          </w:tcPr>
          <w:p>
            <w:pPr>
              <w:widowControl/>
              <w:jc w:val="center"/>
              <w:textAlignment w:val="center"/>
              <w:rPr>
                <w:color w:val="000000"/>
                <w:szCs w:val="21"/>
              </w:rPr>
            </w:pPr>
            <w:r>
              <w:rPr>
                <w:color w:val="000000"/>
                <w:kern w:val="0"/>
                <w:szCs w:val="21"/>
              </w:rPr>
              <w:t>5.96</w:t>
            </w:r>
          </w:p>
        </w:tc>
        <w:tc>
          <w:tcPr>
            <w:tcW w:w="968" w:type="dxa"/>
            <w:vAlign w:val="center"/>
          </w:tcPr>
          <w:p>
            <w:pPr>
              <w:jc w:val="center"/>
            </w:pPr>
            <w:r>
              <w:rPr>
                <w:color w:val="000000"/>
                <w:kern w:val="0"/>
                <w:szCs w:val="21"/>
              </w:rPr>
              <w:t>4.80</w:t>
            </w:r>
          </w:p>
        </w:tc>
        <w:tc>
          <w:tcPr>
            <w:tcW w:w="996" w:type="dxa"/>
            <w:vAlign w:val="center"/>
          </w:tcPr>
          <w:p>
            <w:pPr>
              <w:jc w:val="center"/>
            </w:pPr>
            <w:r>
              <w:rPr>
                <w:color w:val="000000"/>
                <w:kern w:val="0"/>
                <w:szCs w:val="21"/>
              </w:rPr>
              <w:t>4.55</w:t>
            </w:r>
          </w:p>
        </w:tc>
        <w:tc>
          <w:tcPr>
            <w:tcW w:w="995" w:type="dxa"/>
            <w:vAlign w:val="center"/>
          </w:tcPr>
          <w:p>
            <w:pPr>
              <w:widowControl/>
              <w:jc w:val="center"/>
              <w:textAlignment w:val="center"/>
              <w:rPr>
                <w:b/>
                <w:bCs/>
                <w:color w:val="000000"/>
                <w:szCs w:val="21"/>
              </w:rPr>
            </w:pPr>
            <w:r>
              <w:rPr>
                <w:b/>
                <w:bCs/>
                <w:color w:val="000000"/>
                <w:kern w:val="0"/>
                <w:szCs w:val="21"/>
              </w:rPr>
              <w:t>5.96</w:t>
            </w:r>
          </w:p>
        </w:tc>
        <w:tc>
          <w:tcPr>
            <w:tcW w:w="597" w:type="dxa"/>
            <w:vAlign w:val="center"/>
          </w:tcPr>
          <w:p>
            <w:pPr>
              <w:jc w:val="center"/>
              <w:rPr>
                <w:rFonts w:eastAsia="经典行楷简"/>
                <w:b/>
                <w:bCs/>
                <w:color w:val="000000"/>
              </w:rPr>
            </w:pPr>
            <w:r>
              <w:rPr>
                <w:rFonts w:eastAsia="经典行楷简"/>
                <w:b/>
                <w:bCs/>
                <w:color w:val="000000"/>
              </w:rPr>
              <w:t>120</w:t>
            </w:r>
          </w:p>
        </w:tc>
        <w:tc>
          <w:tcPr>
            <w:tcW w:w="604" w:type="dxa"/>
            <w:vAlign w:val="center"/>
          </w:tcPr>
          <w:p>
            <w:pPr>
              <w:jc w:val="center"/>
              <w:rPr>
                <w:rFonts w:eastAsia="经典行楷简"/>
                <w:b/>
                <w:bCs/>
                <w:color w:val="000000"/>
              </w:rPr>
            </w:pPr>
            <w:r>
              <w:rPr>
                <w:rFonts w:eastAsia="经典行楷简"/>
                <w:b/>
                <w:bCs/>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color w:val="FF0000"/>
              </w:rPr>
            </w:pPr>
          </w:p>
        </w:tc>
        <w:tc>
          <w:tcPr>
            <w:tcW w:w="506" w:type="dxa"/>
            <w:vMerge w:val="continue"/>
            <w:vAlign w:val="center"/>
          </w:tcPr>
          <w:p>
            <w:pPr>
              <w:jc w:val="center"/>
              <w:rPr>
                <w:color w:val="FF0000"/>
              </w:rPr>
            </w:pPr>
          </w:p>
        </w:tc>
        <w:tc>
          <w:tcPr>
            <w:tcW w:w="2330" w:type="dxa"/>
            <w:vAlign w:val="center"/>
          </w:tcPr>
          <w:p>
            <w:pPr>
              <w:widowControl/>
              <w:jc w:val="left"/>
              <w:rPr>
                <w:color w:val="000000"/>
                <w:kern w:val="0"/>
              </w:rPr>
            </w:pPr>
            <w:r>
              <w:rPr>
                <w:color w:val="000000"/>
                <w:kern w:val="0"/>
                <w:sz w:val="20"/>
                <w:szCs w:val="22"/>
              </w:rPr>
              <w:t>VOCs排放速率，kg/h</w:t>
            </w:r>
          </w:p>
        </w:tc>
        <w:tc>
          <w:tcPr>
            <w:tcW w:w="1001" w:type="dxa"/>
            <w:vAlign w:val="center"/>
          </w:tcPr>
          <w:p>
            <w:pPr>
              <w:widowControl/>
              <w:jc w:val="center"/>
              <w:textAlignment w:val="center"/>
              <w:rPr>
                <w:color w:val="000000"/>
                <w:szCs w:val="21"/>
              </w:rPr>
            </w:pPr>
            <w:r>
              <w:rPr>
                <w:color w:val="000000"/>
                <w:kern w:val="0"/>
                <w:szCs w:val="21"/>
              </w:rPr>
              <w:t xml:space="preserve">0.025 </w:t>
            </w:r>
          </w:p>
        </w:tc>
        <w:tc>
          <w:tcPr>
            <w:tcW w:w="968" w:type="dxa"/>
            <w:vAlign w:val="center"/>
          </w:tcPr>
          <w:p>
            <w:pPr>
              <w:widowControl/>
              <w:jc w:val="center"/>
              <w:textAlignment w:val="center"/>
              <w:rPr>
                <w:color w:val="000000"/>
                <w:szCs w:val="21"/>
              </w:rPr>
            </w:pPr>
            <w:r>
              <w:rPr>
                <w:color w:val="000000"/>
                <w:kern w:val="0"/>
                <w:szCs w:val="21"/>
              </w:rPr>
              <w:t>0.020</w:t>
            </w:r>
          </w:p>
        </w:tc>
        <w:tc>
          <w:tcPr>
            <w:tcW w:w="996" w:type="dxa"/>
            <w:vAlign w:val="center"/>
          </w:tcPr>
          <w:p>
            <w:pPr>
              <w:widowControl/>
              <w:jc w:val="center"/>
              <w:textAlignment w:val="center"/>
              <w:rPr>
                <w:color w:val="000000"/>
                <w:szCs w:val="21"/>
              </w:rPr>
            </w:pPr>
            <w:r>
              <w:rPr>
                <w:color w:val="000000"/>
                <w:kern w:val="0"/>
                <w:szCs w:val="21"/>
              </w:rPr>
              <w:t xml:space="preserve">0.020 </w:t>
            </w:r>
          </w:p>
        </w:tc>
        <w:tc>
          <w:tcPr>
            <w:tcW w:w="995" w:type="dxa"/>
            <w:vAlign w:val="center"/>
          </w:tcPr>
          <w:p>
            <w:pPr>
              <w:widowControl/>
              <w:jc w:val="center"/>
              <w:textAlignment w:val="center"/>
              <w:rPr>
                <w:b/>
                <w:bCs/>
                <w:color w:val="000000"/>
                <w:szCs w:val="21"/>
              </w:rPr>
            </w:pPr>
            <w:r>
              <w:rPr>
                <w:b/>
                <w:bCs/>
                <w:color w:val="000000"/>
                <w:kern w:val="0"/>
                <w:szCs w:val="21"/>
              </w:rPr>
              <w:t xml:space="preserve">0.025 </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color w:val="FF0000"/>
              </w:rPr>
            </w:pPr>
          </w:p>
        </w:tc>
        <w:tc>
          <w:tcPr>
            <w:tcW w:w="506" w:type="dxa"/>
            <w:vMerge w:val="continue"/>
            <w:vAlign w:val="center"/>
          </w:tcPr>
          <w:p>
            <w:pPr>
              <w:jc w:val="center"/>
              <w:rPr>
                <w:color w:val="FF0000"/>
              </w:rPr>
            </w:pPr>
          </w:p>
        </w:tc>
        <w:tc>
          <w:tcPr>
            <w:tcW w:w="2330" w:type="dxa"/>
            <w:vAlign w:val="center"/>
          </w:tcPr>
          <w:p>
            <w:pPr>
              <w:widowControl/>
              <w:jc w:val="left"/>
              <w:rPr>
                <w:color w:val="000000"/>
                <w:kern w:val="0"/>
                <w:sz w:val="20"/>
                <w:szCs w:val="22"/>
              </w:rPr>
            </w:pPr>
            <w:r>
              <w:rPr>
                <w:color w:val="000000"/>
                <w:kern w:val="0"/>
                <w:sz w:val="20"/>
                <w:szCs w:val="22"/>
              </w:rPr>
              <w:t>苯系物</w:t>
            </w:r>
            <w:r>
              <w:rPr>
                <w:color w:val="000000"/>
                <w:kern w:val="0"/>
              </w:rPr>
              <w:t>排放</w:t>
            </w:r>
            <w:r>
              <w:rPr>
                <w:color w:val="000000"/>
                <w:kern w:val="0"/>
                <w:sz w:val="20"/>
                <w:szCs w:val="22"/>
              </w:rPr>
              <w:t>浓度，mg/m</w:t>
            </w:r>
            <w:r>
              <w:rPr>
                <w:color w:val="000000"/>
                <w:kern w:val="0"/>
                <w:sz w:val="20"/>
                <w:szCs w:val="22"/>
                <w:vertAlign w:val="superscript"/>
              </w:rPr>
              <w:t>3</w:t>
            </w:r>
          </w:p>
        </w:tc>
        <w:tc>
          <w:tcPr>
            <w:tcW w:w="1001" w:type="dxa"/>
            <w:vAlign w:val="center"/>
          </w:tcPr>
          <w:p>
            <w:pPr>
              <w:widowControl/>
              <w:jc w:val="center"/>
              <w:textAlignment w:val="center"/>
              <w:rPr>
                <w:color w:val="000000"/>
                <w:szCs w:val="21"/>
              </w:rPr>
            </w:pPr>
            <w:r>
              <w:rPr>
                <w:color w:val="000000"/>
                <w:kern w:val="0"/>
                <w:szCs w:val="21"/>
              </w:rPr>
              <w:t>3.46</w:t>
            </w:r>
          </w:p>
        </w:tc>
        <w:tc>
          <w:tcPr>
            <w:tcW w:w="968" w:type="dxa"/>
            <w:vAlign w:val="center"/>
          </w:tcPr>
          <w:p>
            <w:pPr>
              <w:widowControl/>
              <w:jc w:val="center"/>
              <w:textAlignment w:val="center"/>
              <w:rPr>
                <w:color w:val="000000"/>
                <w:szCs w:val="21"/>
              </w:rPr>
            </w:pPr>
            <w:r>
              <w:rPr>
                <w:color w:val="000000"/>
                <w:kern w:val="0"/>
                <w:szCs w:val="21"/>
              </w:rPr>
              <w:t>2.37</w:t>
            </w:r>
          </w:p>
        </w:tc>
        <w:tc>
          <w:tcPr>
            <w:tcW w:w="996" w:type="dxa"/>
            <w:vAlign w:val="center"/>
          </w:tcPr>
          <w:p>
            <w:pPr>
              <w:widowControl/>
              <w:jc w:val="center"/>
              <w:textAlignment w:val="center"/>
              <w:rPr>
                <w:color w:val="000000"/>
                <w:szCs w:val="21"/>
              </w:rPr>
            </w:pPr>
            <w:r>
              <w:rPr>
                <w:color w:val="000000"/>
                <w:kern w:val="0"/>
                <w:szCs w:val="21"/>
              </w:rPr>
              <w:t>2.31</w:t>
            </w:r>
          </w:p>
        </w:tc>
        <w:tc>
          <w:tcPr>
            <w:tcW w:w="995" w:type="dxa"/>
            <w:vAlign w:val="center"/>
          </w:tcPr>
          <w:p>
            <w:pPr>
              <w:widowControl/>
              <w:jc w:val="center"/>
              <w:textAlignment w:val="center"/>
              <w:rPr>
                <w:b/>
                <w:bCs/>
                <w:color w:val="000000"/>
                <w:szCs w:val="21"/>
              </w:rPr>
            </w:pPr>
            <w:r>
              <w:rPr>
                <w:b/>
                <w:bCs/>
                <w:color w:val="000000"/>
                <w:kern w:val="0"/>
                <w:szCs w:val="21"/>
              </w:rPr>
              <w:t>3.46</w:t>
            </w:r>
          </w:p>
        </w:tc>
        <w:tc>
          <w:tcPr>
            <w:tcW w:w="597" w:type="dxa"/>
            <w:vAlign w:val="center"/>
          </w:tcPr>
          <w:p>
            <w:pPr>
              <w:jc w:val="center"/>
              <w:rPr>
                <w:rFonts w:eastAsia="经典行楷简"/>
                <w:b/>
                <w:bCs/>
                <w:color w:val="000000"/>
              </w:rPr>
            </w:pPr>
            <w:r>
              <w:rPr>
                <w:rFonts w:eastAsia="经典行楷简"/>
                <w:b/>
                <w:bCs/>
                <w:color w:val="000000"/>
              </w:rPr>
              <w:t>20</w:t>
            </w:r>
          </w:p>
        </w:tc>
        <w:tc>
          <w:tcPr>
            <w:tcW w:w="604" w:type="dxa"/>
            <w:vAlign w:val="center"/>
          </w:tcPr>
          <w:p>
            <w:pPr>
              <w:jc w:val="center"/>
              <w:rPr>
                <w:rFonts w:eastAsia="经典行楷简"/>
                <w:b/>
                <w:bCs/>
                <w:color w:val="000000"/>
              </w:rPr>
            </w:pPr>
            <w:r>
              <w:rPr>
                <w:rFonts w:eastAsia="经典行楷简"/>
                <w:b/>
                <w:bCs/>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color w:val="FF0000"/>
              </w:rPr>
            </w:pPr>
          </w:p>
        </w:tc>
        <w:tc>
          <w:tcPr>
            <w:tcW w:w="506" w:type="dxa"/>
            <w:vMerge w:val="continue"/>
            <w:vAlign w:val="center"/>
          </w:tcPr>
          <w:p>
            <w:pPr>
              <w:jc w:val="center"/>
              <w:rPr>
                <w:color w:val="FF0000"/>
              </w:rPr>
            </w:pPr>
          </w:p>
        </w:tc>
        <w:tc>
          <w:tcPr>
            <w:tcW w:w="2330" w:type="dxa"/>
            <w:vAlign w:val="center"/>
          </w:tcPr>
          <w:p>
            <w:pPr>
              <w:widowControl/>
              <w:jc w:val="left"/>
              <w:rPr>
                <w:color w:val="000000"/>
                <w:kern w:val="0"/>
                <w:sz w:val="20"/>
                <w:szCs w:val="22"/>
              </w:rPr>
            </w:pPr>
            <w:r>
              <w:rPr>
                <w:color w:val="000000"/>
                <w:kern w:val="0"/>
                <w:sz w:val="20"/>
                <w:szCs w:val="22"/>
              </w:rPr>
              <w:t>苯系物</w:t>
            </w:r>
            <w:r>
              <w:rPr>
                <w:color w:val="000000"/>
                <w:kern w:val="0"/>
              </w:rPr>
              <w:t>排放</w:t>
            </w:r>
            <w:r>
              <w:rPr>
                <w:color w:val="000000"/>
                <w:kern w:val="0"/>
                <w:sz w:val="20"/>
                <w:szCs w:val="22"/>
              </w:rPr>
              <w:t>速率，kg/h</w:t>
            </w:r>
          </w:p>
        </w:tc>
        <w:tc>
          <w:tcPr>
            <w:tcW w:w="1001" w:type="dxa"/>
            <w:vAlign w:val="center"/>
          </w:tcPr>
          <w:p>
            <w:pPr>
              <w:widowControl/>
              <w:jc w:val="center"/>
              <w:textAlignment w:val="center"/>
              <w:rPr>
                <w:color w:val="000000"/>
                <w:szCs w:val="21"/>
              </w:rPr>
            </w:pPr>
            <w:r>
              <w:rPr>
                <w:color w:val="000000"/>
                <w:kern w:val="0"/>
                <w:szCs w:val="21"/>
              </w:rPr>
              <w:t xml:space="preserve">0.015 </w:t>
            </w:r>
          </w:p>
        </w:tc>
        <w:tc>
          <w:tcPr>
            <w:tcW w:w="968" w:type="dxa"/>
            <w:vAlign w:val="center"/>
          </w:tcPr>
          <w:p>
            <w:pPr>
              <w:widowControl/>
              <w:jc w:val="center"/>
              <w:textAlignment w:val="center"/>
              <w:rPr>
                <w:color w:val="000000"/>
                <w:szCs w:val="21"/>
              </w:rPr>
            </w:pPr>
            <w:r>
              <w:rPr>
                <w:color w:val="000000"/>
                <w:kern w:val="0"/>
                <w:szCs w:val="21"/>
              </w:rPr>
              <w:t>0.010</w:t>
            </w:r>
          </w:p>
        </w:tc>
        <w:tc>
          <w:tcPr>
            <w:tcW w:w="996" w:type="dxa"/>
            <w:vAlign w:val="center"/>
          </w:tcPr>
          <w:p>
            <w:pPr>
              <w:widowControl/>
              <w:jc w:val="center"/>
              <w:textAlignment w:val="center"/>
              <w:rPr>
                <w:color w:val="000000"/>
                <w:szCs w:val="21"/>
              </w:rPr>
            </w:pPr>
            <w:r>
              <w:rPr>
                <w:color w:val="000000"/>
                <w:kern w:val="0"/>
                <w:szCs w:val="21"/>
              </w:rPr>
              <w:t xml:space="preserve">0.0099 </w:t>
            </w:r>
          </w:p>
        </w:tc>
        <w:tc>
          <w:tcPr>
            <w:tcW w:w="995" w:type="dxa"/>
            <w:vAlign w:val="center"/>
          </w:tcPr>
          <w:p>
            <w:pPr>
              <w:widowControl/>
              <w:jc w:val="center"/>
              <w:textAlignment w:val="center"/>
              <w:rPr>
                <w:b/>
                <w:bCs/>
                <w:color w:val="000000"/>
                <w:szCs w:val="21"/>
              </w:rPr>
            </w:pPr>
            <w:r>
              <w:rPr>
                <w:b/>
                <w:bCs/>
                <w:color w:val="000000"/>
                <w:kern w:val="0"/>
                <w:szCs w:val="21"/>
              </w:rPr>
              <w:t xml:space="preserve">0.015 </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color w:val="FF0000"/>
              </w:rPr>
            </w:pPr>
          </w:p>
        </w:tc>
        <w:tc>
          <w:tcPr>
            <w:tcW w:w="506" w:type="dxa"/>
            <w:vMerge w:val="continue"/>
            <w:vAlign w:val="center"/>
          </w:tcPr>
          <w:p>
            <w:pPr>
              <w:jc w:val="center"/>
              <w:rPr>
                <w:color w:val="FF0000"/>
              </w:rPr>
            </w:pPr>
          </w:p>
        </w:tc>
        <w:tc>
          <w:tcPr>
            <w:tcW w:w="2330" w:type="dxa"/>
            <w:vAlign w:val="center"/>
          </w:tcPr>
          <w:p>
            <w:pPr>
              <w:widowControl/>
              <w:jc w:val="left"/>
              <w:rPr>
                <w:color w:val="000000"/>
                <w:kern w:val="0"/>
                <w:sz w:val="20"/>
                <w:szCs w:val="22"/>
              </w:rPr>
            </w:pPr>
            <w:r>
              <w:rPr>
                <w:color w:val="000000"/>
                <w:kern w:val="0"/>
                <w:sz w:val="20"/>
                <w:szCs w:val="22"/>
              </w:rPr>
              <w:t>乙酸酯类</w:t>
            </w:r>
            <w:r>
              <w:rPr>
                <w:color w:val="000000"/>
                <w:kern w:val="0"/>
              </w:rPr>
              <w:t>排放</w:t>
            </w:r>
            <w:r>
              <w:rPr>
                <w:color w:val="000000"/>
                <w:kern w:val="0"/>
                <w:sz w:val="20"/>
                <w:szCs w:val="22"/>
              </w:rPr>
              <w:t>浓度，mg/m</w:t>
            </w:r>
            <w:r>
              <w:rPr>
                <w:color w:val="000000"/>
                <w:kern w:val="0"/>
                <w:sz w:val="20"/>
                <w:szCs w:val="22"/>
                <w:vertAlign w:val="superscript"/>
              </w:rPr>
              <w:t>3</w:t>
            </w:r>
          </w:p>
        </w:tc>
        <w:tc>
          <w:tcPr>
            <w:tcW w:w="1001" w:type="dxa"/>
            <w:vAlign w:val="center"/>
          </w:tcPr>
          <w:p>
            <w:pPr>
              <w:widowControl/>
              <w:jc w:val="center"/>
              <w:textAlignment w:val="center"/>
              <w:rPr>
                <w:color w:val="000000"/>
                <w:szCs w:val="21"/>
              </w:rPr>
            </w:pPr>
            <w:r>
              <w:rPr>
                <w:color w:val="000000"/>
                <w:kern w:val="0"/>
                <w:szCs w:val="21"/>
              </w:rPr>
              <w:t xml:space="preserve"> 1.70 </w:t>
            </w:r>
          </w:p>
        </w:tc>
        <w:tc>
          <w:tcPr>
            <w:tcW w:w="968" w:type="dxa"/>
            <w:vAlign w:val="center"/>
          </w:tcPr>
          <w:p>
            <w:pPr>
              <w:widowControl/>
              <w:jc w:val="center"/>
              <w:textAlignment w:val="center"/>
              <w:rPr>
                <w:color w:val="000000"/>
                <w:szCs w:val="21"/>
              </w:rPr>
            </w:pPr>
            <w:r>
              <w:rPr>
                <w:color w:val="000000"/>
                <w:kern w:val="0"/>
                <w:szCs w:val="21"/>
              </w:rPr>
              <w:t>1.89</w:t>
            </w:r>
          </w:p>
        </w:tc>
        <w:tc>
          <w:tcPr>
            <w:tcW w:w="996" w:type="dxa"/>
            <w:vAlign w:val="center"/>
          </w:tcPr>
          <w:p>
            <w:pPr>
              <w:widowControl/>
              <w:jc w:val="center"/>
              <w:textAlignment w:val="center"/>
              <w:rPr>
                <w:color w:val="000000"/>
                <w:szCs w:val="21"/>
              </w:rPr>
            </w:pPr>
            <w:r>
              <w:rPr>
                <w:color w:val="000000"/>
                <w:kern w:val="0"/>
                <w:szCs w:val="21"/>
              </w:rPr>
              <w:t>1.65</w:t>
            </w:r>
          </w:p>
        </w:tc>
        <w:tc>
          <w:tcPr>
            <w:tcW w:w="995" w:type="dxa"/>
            <w:vAlign w:val="center"/>
          </w:tcPr>
          <w:p>
            <w:pPr>
              <w:widowControl/>
              <w:jc w:val="center"/>
              <w:textAlignment w:val="center"/>
              <w:rPr>
                <w:b/>
                <w:bCs/>
                <w:color w:val="000000"/>
                <w:szCs w:val="21"/>
              </w:rPr>
            </w:pPr>
            <w:r>
              <w:rPr>
                <w:b/>
                <w:bCs/>
                <w:color w:val="000000"/>
                <w:kern w:val="0"/>
                <w:szCs w:val="21"/>
              </w:rPr>
              <w:t>1.89</w:t>
            </w:r>
          </w:p>
        </w:tc>
        <w:tc>
          <w:tcPr>
            <w:tcW w:w="597" w:type="dxa"/>
            <w:vAlign w:val="center"/>
          </w:tcPr>
          <w:p>
            <w:pPr>
              <w:jc w:val="center"/>
              <w:rPr>
                <w:rFonts w:eastAsia="经典行楷简"/>
                <w:b/>
                <w:bCs/>
                <w:color w:val="000000"/>
              </w:rPr>
            </w:pPr>
            <w:r>
              <w:rPr>
                <w:rFonts w:eastAsia="经典行楷简"/>
                <w:b/>
                <w:bCs/>
                <w:color w:val="000000"/>
              </w:rPr>
              <w:t>50</w:t>
            </w:r>
          </w:p>
        </w:tc>
        <w:tc>
          <w:tcPr>
            <w:tcW w:w="604" w:type="dxa"/>
            <w:vAlign w:val="center"/>
          </w:tcPr>
          <w:p>
            <w:pPr>
              <w:jc w:val="center"/>
              <w:rPr>
                <w:rFonts w:eastAsia="经典行楷简"/>
                <w:b/>
                <w:bCs/>
                <w:color w:val="000000"/>
              </w:rPr>
            </w:pPr>
            <w:r>
              <w:rPr>
                <w:rFonts w:eastAsia="经典行楷简"/>
                <w:b/>
                <w:bCs/>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color w:val="FF0000"/>
              </w:rPr>
            </w:pPr>
          </w:p>
        </w:tc>
        <w:tc>
          <w:tcPr>
            <w:tcW w:w="506" w:type="dxa"/>
            <w:vMerge w:val="continue"/>
            <w:vAlign w:val="center"/>
          </w:tcPr>
          <w:p>
            <w:pPr>
              <w:jc w:val="center"/>
              <w:rPr>
                <w:color w:val="FF0000"/>
              </w:rPr>
            </w:pPr>
          </w:p>
        </w:tc>
        <w:tc>
          <w:tcPr>
            <w:tcW w:w="2330" w:type="dxa"/>
            <w:vAlign w:val="center"/>
          </w:tcPr>
          <w:p>
            <w:pPr>
              <w:widowControl/>
              <w:jc w:val="left"/>
              <w:rPr>
                <w:color w:val="000000"/>
                <w:kern w:val="0"/>
                <w:sz w:val="20"/>
                <w:szCs w:val="22"/>
              </w:rPr>
            </w:pPr>
            <w:r>
              <w:rPr>
                <w:color w:val="000000"/>
                <w:kern w:val="0"/>
                <w:sz w:val="20"/>
                <w:szCs w:val="22"/>
              </w:rPr>
              <w:t>乙酸酯类</w:t>
            </w:r>
            <w:r>
              <w:rPr>
                <w:color w:val="000000"/>
                <w:kern w:val="0"/>
              </w:rPr>
              <w:t>排放</w:t>
            </w:r>
            <w:r>
              <w:rPr>
                <w:color w:val="000000"/>
                <w:kern w:val="0"/>
                <w:sz w:val="20"/>
                <w:szCs w:val="22"/>
              </w:rPr>
              <w:t>速率，kg/h</w:t>
            </w:r>
          </w:p>
        </w:tc>
        <w:tc>
          <w:tcPr>
            <w:tcW w:w="1001" w:type="dxa"/>
            <w:vAlign w:val="center"/>
          </w:tcPr>
          <w:p>
            <w:pPr>
              <w:widowControl/>
              <w:jc w:val="center"/>
              <w:textAlignment w:val="center"/>
              <w:rPr>
                <w:color w:val="000000"/>
                <w:szCs w:val="21"/>
              </w:rPr>
            </w:pPr>
            <w:r>
              <w:rPr>
                <w:color w:val="000000"/>
                <w:kern w:val="0"/>
                <w:szCs w:val="21"/>
              </w:rPr>
              <w:t>0.0071</w:t>
            </w:r>
          </w:p>
        </w:tc>
        <w:tc>
          <w:tcPr>
            <w:tcW w:w="968" w:type="dxa"/>
            <w:vAlign w:val="center"/>
          </w:tcPr>
          <w:p>
            <w:pPr>
              <w:widowControl/>
              <w:jc w:val="center"/>
              <w:textAlignment w:val="center"/>
              <w:rPr>
                <w:color w:val="000000"/>
                <w:szCs w:val="21"/>
              </w:rPr>
            </w:pPr>
            <w:r>
              <w:rPr>
                <w:color w:val="000000"/>
                <w:kern w:val="0"/>
                <w:szCs w:val="21"/>
              </w:rPr>
              <w:t xml:space="preserve">0.0079 </w:t>
            </w:r>
          </w:p>
        </w:tc>
        <w:tc>
          <w:tcPr>
            <w:tcW w:w="996" w:type="dxa"/>
            <w:vAlign w:val="center"/>
          </w:tcPr>
          <w:p>
            <w:pPr>
              <w:widowControl/>
              <w:jc w:val="center"/>
              <w:textAlignment w:val="center"/>
              <w:rPr>
                <w:color w:val="000000"/>
                <w:szCs w:val="21"/>
              </w:rPr>
            </w:pPr>
            <w:r>
              <w:rPr>
                <w:color w:val="000000"/>
                <w:kern w:val="0"/>
                <w:szCs w:val="21"/>
              </w:rPr>
              <w:t>0.0071</w:t>
            </w:r>
          </w:p>
        </w:tc>
        <w:tc>
          <w:tcPr>
            <w:tcW w:w="995" w:type="dxa"/>
            <w:vAlign w:val="center"/>
          </w:tcPr>
          <w:p>
            <w:pPr>
              <w:widowControl/>
              <w:jc w:val="center"/>
              <w:textAlignment w:val="center"/>
              <w:rPr>
                <w:b/>
                <w:bCs/>
                <w:color w:val="000000"/>
                <w:szCs w:val="21"/>
              </w:rPr>
            </w:pPr>
            <w:r>
              <w:rPr>
                <w:b/>
                <w:bCs/>
                <w:color w:val="000000"/>
                <w:kern w:val="0"/>
                <w:szCs w:val="21"/>
              </w:rPr>
              <w:t xml:space="preserve">0.0079 </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restart"/>
            <w:vAlign w:val="center"/>
          </w:tcPr>
          <w:p>
            <w:pPr>
              <w:widowControl/>
              <w:jc w:val="center"/>
              <w:textAlignment w:val="center"/>
              <w:rPr>
                <w:color w:val="000000"/>
              </w:rPr>
            </w:pPr>
          </w:p>
          <w:p>
            <w:pPr>
              <w:widowControl/>
              <w:jc w:val="center"/>
              <w:textAlignment w:val="center"/>
              <w:rPr>
                <w:color w:val="000000"/>
              </w:rPr>
            </w:pPr>
          </w:p>
          <w:p>
            <w:pPr>
              <w:widowControl/>
              <w:jc w:val="center"/>
              <w:textAlignment w:val="center"/>
              <w:rPr>
                <w:color w:val="000000"/>
              </w:rPr>
            </w:pPr>
          </w:p>
          <w:p>
            <w:pPr>
              <w:jc w:val="center"/>
              <w:rPr>
                <w:color w:val="000000"/>
              </w:rPr>
            </w:pPr>
            <w:r>
              <w:rPr>
                <w:color w:val="000000"/>
              </w:rPr>
              <w:t>喷漆</w:t>
            </w:r>
          </w:p>
          <w:p>
            <w:pPr>
              <w:jc w:val="center"/>
              <w:rPr>
                <w:color w:val="000000"/>
              </w:rPr>
            </w:pPr>
            <w:r>
              <w:rPr>
                <w:color w:val="000000"/>
              </w:rPr>
              <w:t>车间</w:t>
            </w:r>
          </w:p>
          <w:p>
            <w:pPr>
              <w:jc w:val="center"/>
              <w:rPr>
                <w:color w:val="000000"/>
              </w:rPr>
            </w:pPr>
            <w:r>
              <w:rPr>
                <w:color w:val="000000"/>
              </w:rPr>
              <w:t>水帘台+UV光解+活性炭吸附</w:t>
            </w:r>
          </w:p>
          <w:p>
            <w:pPr>
              <w:jc w:val="center"/>
              <w:rPr>
                <w:color w:val="000000"/>
                <w:kern w:val="0"/>
                <w:szCs w:val="21"/>
              </w:rPr>
            </w:pPr>
            <w:r>
              <w:rPr>
                <w:color w:val="000000"/>
                <w:kern w:val="0"/>
                <w:szCs w:val="21"/>
              </w:rPr>
              <w:t>7月</w:t>
            </w:r>
          </w:p>
          <w:p>
            <w:pPr>
              <w:jc w:val="center"/>
              <w:rPr>
                <w:color w:val="FF0000"/>
              </w:rPr>
            </w:pPr>
            <w:r>
              <w:rPr>
                <w:color w:val="000000"/>
                <w:kern w:val="0"/>
                <w:szCs w:val="21"/>
              </w:rPr>
              <w:t>3日</w:t>
            </w:r>
          </w:p>
        </w:tc>
        <w:tc>
          <w:tcPr>
            <w:tcW w:w="506" w:type="dxa"/>
            <w:vMerge w:val="restart"/>
            <w:vAlign w:val="center"/>
          </w:tcPr>
          <w:p>
            <w:pPr>
              <w:jc w:val="center"/>
              <w:rPr>
                <w:color w:val="000000"/>
              </w:rPr>
            </w:pPr>
            <w:r>
              <w:rPr>
                <w:color w:val="000000"/>
              </w:rPr>
              <w:t>净化</w:t>
            </w:r>
          </w:p>
          <w:p>
            <w:pPr>
              <w:jc w:val="center"/>
              <w:rPr>
                <w:color w:val="000000"/>
              </w:rPr>
            </w:pPr>
            <w:r>
              <w:rPr>
                <w:color w:val="000000"/>
              </w:rPr>
              <w:t>前排气筒</w:t>
            </w:r>
          </w:p>
        </w:tc>
        <w:tc>
          <w:tcPr>
            <w:tcW w:w="2330" w:type="dxa"/>
            <w:vAlign w:val="center"/>
          </w:tcPr>
          <w:p>
            <w:pPr>
              <w:widowControl/>
              <w:jc w:val="left"/>
              <w:rPr>
                <w:color w:val="000000"/>
                <w:kern w:val="0"/>
              </w:rPr>
            </w:pPr>
            <w:r>
              <w:rPr>
                <w:color w:val="000000"/>
                <w:kern w:val="0"/>
              </w:rPr>
              <w:t>标态干烟气量，m</w:t>
            </w:r>
            <w:r>
              <w:rPr>
                <w:color w:val="000000"/>
                <w:kern w:val="0"/>
                <w:vertAlign w:val="superscript"/>
              </w:rPr>
              <w:t>3</w:t>
            </w:r>
            <w:r>
              <w:rPr>
                <w:color w:val="000000"/>
                <w:kern w:val="0"/>
              </w:rPr>
              <w:t>/h</w:t>
            </w:r>
          </w:p>
        </w:tc>
        <w:tc>
          <w:tcPr>
            <w:tcW w:w="1001" w:type="dxa"/>
            <w:vAlign w:val="center"/>
          </w:tcPr>
          <w:p>
            <w:pPr>
              <w:widowControl/>
              <w:jc w:val="center"/>
              <w:textAlignment w:val="center"/>
              <w:rPr>
                <w:color w:val="FF0000"/>
                <w:kern w:val="0"/>
                <w:szCs w:val="21"/>
              </w:rPr>
            </w:pPr>
            <w:r>
              <w:rPr>
                <w:color w:val="000000"/>
                <w:kern w:val="0"/>
                <w:szCs w:val="21"/>
              </w:rPr>
              <w:t>4.2×10</w:t>
            </w:r>
            <w:r>
              <w:rPr>
                <w:color w:val="000000"/>
                <w:kern w:val="0"/>
                <w:szCs w:val="21"/>
                <w:vertAlign w:val="superscript"/>
              </w:rPr>
              <w:t>3</w:t>
            </w:r>
          </w:p>
        </w:tc>
        <w:tc>
          <w:tcPr>
            <w:tcW w:w="968" w:type="dxa"/>
            <w:vAlign w:val="center"/>
          </w:tcPr>
          <w:p>
            <w:pPr>
              <w:jc w:val="center"/>
              <w:rPr>
                <w:color w:val="FF0000"/>
                <w:kern w:val="0"/>
                <w:szCs w:val="21"/>
              </w:rPr>
            </w:pPr>
            <w:r>
              <w:rPr>
                <w:color w:val="000000"/>
                <w:kern w:val="0"/>
                <w:szCs w:val="21"/>
              </w:rPr>
              <w:t>4.2×10</w:t>
            </w:r>
            <w:r>
              <w:rPr>
                <w:color w:val="000000"/>
                <w:kern w:val="0"/>
                <w:szCs w:val="21"/>
                <w:vertAlign w:val="superscript"/>
              </w:rPr>
              <w:t>3</w:t>
            </w:r>
          </w:p>
        </w:tc>
        <w:tc>
          <w:tcPr>
            <w:tcW w:w="996" w:type="dxa"/>
            <w:vAlign w:val="center"/>
          </w:tcPr>
          <w:p>
            <w:pPr>
              <w:jc w:val="center"/>
              <w:rPr>
                <w:color w:val="FF0000"/>
                <w:kern w:val="0"/>
                <w:szCs w:val="21"/>
              </w:rPr>
            </w:pPr>
            <w:r>
              <w:rPr>
                <w:color w:val="000000"/>
                <w:kern w:val="0"/>
                <w:szCs w:val="21"/>
              </w:rPr>
              <w:t>4.2×10</w:t>
            </w:r>
            <w:r>
              <w:rPr>
                <w:color w:val="000000"/>
                <w:kern w:val="0"/>
                <w:szCs w:val="21"/>
                <w:vertAlign w:val="superscript"/>
              </w:rPr>
              <w:t>3</w:t>
            </w:r>
          </w:p>
        </w:tc>
        <w:tc>
          <w:tcPr>
            <w:tcW w:w="995" w:type="dxa"/>
            <w:vAlign w:val="center"/>
          </w:tcPr>
          <w:p>
            <w:pPr>
              <w:jc w:val="center"/>
              <w:rPr>
                <w:b/>
                <w:bCs/>
              </w:rPr>
            </w:pPr>
            <w:r>
              <w:rPr>
                <w:b/>
                <w:bCs/>
                <w:color w:val="000000"/>
                <w:kern w:val="0"/>
                <w:szCs w:val="21"/>
              </w:rPr>
              <w:t>4.2×10</w:t>
            </w:r>
            <w:r>
              <w:rPr>
                <w:b/>
                <w:bCs/>
                <w:color w:val="000000"/>
                <w:kern w:val="0"/>
                <w:szCs w:val="21"/>
                <w:vertAlign w:val="superscript"/>
              </w:rPr>
              <w:t>3</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color w:val="FF0000"/>
              </w:rPr>
            </w:pPr>
          </w:p>
        </w:tc>
        <w:tc>
          <w:tcPr>
            <w:tcW w:w="506" w:type="dxa"/>
            <w:vMerge w:val="continue"/>
          </w:tcPr>
          <w:p>
            <w:pPr>
              <w:jc w:val="center"/>
              <w:rPr>
                <w:color w:val="FF0000"/>
              </w:rPr>
            </w:pPr>
          </w:p>
        </w:tc>
        <w:tc>
          <w:tcPr>
            <w:tcW w:w="2330" w:type="dxa"/>
            <w:vAlign w:val="center"/>
          </w:tcPr>
          <w:p>
            <w:pPr>
              <w:widowControl/>
              <w:jc w:val="left"/>
              <w:rPr>
                <w:color w:val="000000"/>
                <w:kern w:val="0"/>
              </w:rPr>
            </w:pPr>
            <w:r>
              <w:rPr>
                <w:color w:val="000000"/>
                <w:kern w:val="0"/>
                <w:sz w:val="20"/>
                <w:szCs w:val="22"/>
              </w:rPr>
              <w:t>VOCs产生浓度，mg/m</w:t>
            </w:r>
            <w:r>
              <w:rPr>
                <w:color w:val="000000"/>
                <w:kern w:val="0"/>
                <w:sz w:val="20"/>
                <w:szCs w:val="22"/>
                <w:vertAlign w:val="superscript"/>
              </w:rPr>
              <w:t>3</w:t>
            </w:r>
          </w:p>
        </w:tc>
        <w:tc>
          <w:tcPr>
            <w:tcW w:w="1001" w:type="dxa"/>
            <w:vAlign w:val="center"/>
          </w:tcPr>
          <w:p>
            <w:pPr>
              <w:widowControl/>
              <w:jc w:val="center"/>
              <w:textAlignment w:val="center"/>
              <w:rPr>
                <w:color w:val="000000"/>
                <w:szCs w:val="21"/>
              </w:rPr>
            </w:pPr>
            <w:r>
              <w:rPr>
                <w:color w:val="000000"/>
                <w:kern w:val="0"/>
                <w:szCs w:val="21"/>
              </w:rPr>
              <w:t>13.6</w:t>
            </w:r>
          </w:p>
        </w:tc>
        <w:tc>
          <w:tcPr>
            <w:tcW w:w="968" w:type="dxa"/>
            <w:vAlign w:val="center"/>
          </w:tcPr>
          <w:p>
            <w:pPr>
              <w:widowControl/>
              <w:jc w:val="center"/>
              <w:textAlignment w:val="center"/>
              <w:rPr>
                <w:color w:val="000000"/>
                <w:szCs w:val="21"/>
              </w:rPr>
            </w:pPr>
            <w:r>
              <w:rPr>
                <w:color w:val="000000"/>
                <w:kern w:val="0"/>
                <w:szCs w:val="21"/>
              </w:rPr>
              <w:t xml:space="preserve">12.0 </w:t>
            </w:r>
          </w:p>
        </w:tc>
        <w:tc>
          <w:tcPr>
            <w:tcW w:w="996" w:type="dxa"/>
            <w:vAlign w:val="center"/>
          </w:tcPr>
          <w:p>
            <w:pPr>
              <w:widowControl/>
              <w:jc w:val="center"/>
              <w:textAlignment w:val="center"/>
              <w:rPr>
                <w:color w:val="000000"/>
                <w:szCs w:val="21"/>
              </w:rPr>
            </w:pPr>
            <w:r>
              <w:rPr>
                <w:color w:val="000000"/>
                <w:kern w:val="0"/>
                <w:szCs w:val="21"/>
              </w:rPr>
              <w:t>10.5</w:t>
            </w:r>
          </w:p>
        </w:tc>
        <w:tc>
          <w:tcPr>
            <w:tcW w:w="995" w:type="dxa"/>
            <w:vAlign w:val="center"/>
          </w:tcPr>
          <w:p>
            <w:pPr>
              <w:widowControl/>
              <w:jc w:val="center"/>
              <w:textAlignment w:val="center"/>
              <w:rPr>
                <w:b/>
                <w:bCs/>
                <w:color w:val="000000"/>
                <w:szCs w:val="21"/>
              </w:rPr>
            </w:pPr>
            <w:r>
              <w:rPr>
                <w:b/>
                <w:bCs/>
                <w:color w:val="000000"/>
                <w:kern w:val="0"/>
                <w:szCs w:val="21"/>
              </w:rPr>
              <w:t>13.6</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color w:val="FF0000"/>
              </w:rPr>
            </w:pPr>
          </w:p>
        </w:tc>
        <w:tc>
          <w:tcPr>
            <w:tcW w:w="506" w:type="dxa"/>
            <w:vMerge w:val="continue"/>
          </w:tcPr>
          <w:p>
            <w:pPr>
              <w:jc w:val="center"/>
              <w:rPr>
                <w:color w:val="FF0000"/>
              </w:rPr>
            </w:pPr>
          </w:p>
        </w:tc>
        <w:tc>
          <w:tcPr>
            <w:tcW w:w="2330" w:type="dxa"/>
            <w:vAlign w:val="center"/>
          </w:tcPr>
          <w:p>
            <w:pPr>
              <w:widowControl/>
              <w:jc w:val="left"/>
              <w:rPr>
                <w:color w:val="000000"/>
                <w:kern w:val="0"/>
              </w:rPr>
            </w:pPr>
            <w:r>
              <w:rPr>
                <w:color w:val="000000"/>
                <w:kern w:val="0"/>
                <w:sz w:val="20"/>
                <w:szCs w:val="22"/>
              </w:rPr>
              <w:t>VOCs产生速率，kg/h</w:t>
            </w:r>
          </w:p>
        </w:tc>
        <w:tc>
          <w:tcPr>
            <w:tcW w:w="1001" w:type="dxa"/>
            <w:vAlign w:val="center"/>
          </w:tcPr>
          <w:p>
            <w:pPr>
              <w:widowControl/>
              <w:jc w:val="center"/>
              <w:textAlignment w:val="center"/>
              <w:rPr>
                <w:color w:val="000000"/>
                <w:szCs w:val="21"/>
              </w:rPr>
            </w:pPr>
            <w:r>
              <w:rPr>
                <w:color w:val="000000"/>
                <w:kern w:val="0"/>
                <w:szCs w:val="21"/>
              </w:rPr>
              <w:t xml:space="preserve">0.057 </w:t>
            </w:r>
          </w:p>
        </w:tc>
        <w:tc>
          <w:tcPr>
            <w:tcW w:w="968" w:type="dxa"/>
            <w:vAlign w:val="center"/>
          </w:tcPr>
          <w:p>
            <w:pPr>
              <w:widowControl/>
              <w:jc w:val="center"/>
              <w:textAlignment w:val="center"/>
              <w:rPr>
                <w:color w:val="000000"/>
                <w:szCs w:val="21"/>
              </w:rPr>
            </w:pPr>
            <w:r>
              <w:rPr>
                <w:color w:val="000000"/>
                <w:kern w:val="0"/>
                <w:szCs w:val="21"/>
              </w:rPr>
              <w:t>0.050</w:t>
            </w:r>
          </w:p>
        </w:tc>
        <w:tc>
          <w:tcPr>
            <w:tcW w:w="996" w:type="dxa"/>
            <w:vAlign w:val="center"/>
          </w:tcPr>
          <w:p>
            <w:pPr>
              <w:widowControl/>
              <w:jc w:val="center"/>
              <w:textAlignment w:val="center"/>
              <w:rPr>
                <w:color w:val="000000"/>
                <w:szCs w:val="21"/>
              </w:rPr>
            </w:pPr>
            <w:r>
              <w:rPr>
                <w:color w:val="000000"/>
                <w:kern w:val="0"/>
                <w:szCs w:val="21"/>
              </w:rPr>
              <w:t xml:space="preserve">0.044 </w:t>
            </w:r>
          </w:p>
        </w:tc>
        <w:tc>
          <w:tcPr>
            <w:tcW w:w="995" w:type="dxa"/>
            <w:vAlign w:val="center"/>
          </w:tcPr>
          <w:p>
            <w:pPr>
              <w:widowControl/>
              <w:jc w:val="center"/>
              <w:textAlignment w:val="center"/>
              <w:rPr>
                <w:b/>
                <w:bCs/>
                <w:color w:val="000000"/>
                <w:szCs w:val="21"/>
              </w:rPr>
            </w:pPr>
            <w:r>
              <w:rPr>
                <w:b/>
                <w:bCs/>
                <w:color w:val="000000"/>
                <w:kern w:val="0"/>
                <w:szCs w:val="21"/>
              </w:rPr>
              <w:t xml:space="preserve">0.057 </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color w:val="FF0000"/>
              </w:rPr>
            </w:pPr>
          </w:p>
        </w:tc>
        <w:tc>
          <w:tcPr>
            <w:tcW w:w="506" w:type="dxa"/>
            <w:vMerge w:val="continue"/>
          </w:tcPr>
          <w:p>
            <w:pPr>
              <w:jc w:val="center"/>
              <w:rPr>
                <w:color w:val="FF0000"/>
              </w:rPr>
            </w:pPr>
          </w:p>
        </w:tc>
        <w:tc>
          <w:tcPr>
            <w:tcW w:w="2330" w:type="dxa"/>
            <w:vAlign w:val="center"/>
          </w:tcPr>
          <w:p>
            <w:pPr>
              <w:widowControl/>
              <w:jc w:val="left"/>
              <w:rPr>
                <w:color w:val="000000"/>
                <w:kern w:val="0"/>
                <w:sz w:val="20"/>
                <w:szCs w:val="22"/>
              </w:rPr>
            </w:pPr>
            <w:r>
              <w:rPr>
                <w:color w:val="000000"/>
                <w:kern w:val="0"/>
                <w:sz w:val="20"/>
                <w:szCs w:val="22"/>
              </w:rPr>
              <w:t>苯系物产生浓度，mg/m</w:t>
            </w:r>
            <w:r>
              <w:rPr>
                <w:color w:val="000000"/>
                <w:kern w:val="0"/>
                <w:sz w:val="20"/>
                <w:szCs w:val="22"/>
                <w:vertAlign w:val="superscript"/>
              </w:rPr>
              <w:t>3</w:t>
            </w:r>
          </w:p>
        </w:tc>
        <w:tc>
          <w:tcPr>
            <w:tcW w:w="1001" w:type="dxa"/>
            <w:vAlign w:val="center"/>
          </w:tcPr>
          <w:p>
            <w:pPr>
              <w:widowControl/>
              <w:jc w:val="center"/>
              <w:textAlignment w:val="center"/>
              <w:rPr>
                <w:color w:val="000000"/>
                <w:szCs w:val="21"/>
              </w:rPr>
            </w:pPr>
            <w:r>
              <w:rPr>
                <w:color w:val="000000"/>
                <w:kern w:val="0"/>
                <w:szCs w:val="21"/>
              </w:rPr>
              <w:t>6.41</w:t>
            </w:r>
          </w:p>
        </w:tc>
        <w:tc>
          <w:tcPr>
            <w:tcW w:w="968" w:type="dxa"/>
            <w:vAlign w:val="center"/>
          </w:tcPr>
          <w:p>
            <w:pPr>
              <w:widowControl/>
              <w:jc w:val="center"/>
              <w:textAlignment w:val="center"/>
              <w:rPr>
                <w:color w:val="000000"/>
                <w:szCs w:val="21"/>
              </w:rPr>
            </w:pPr>
            <w:r>
              <w:rPr>
                <w:color w:val="000000"/>
                <w:kern w:val="0"/>
                <w:szCs w:val="21"/>
              </w:rPr>
              <w:t xml:space="preserve">5.40 </w:t>
            </w:r>
          </w:p>
        </w:tc>
        <w:tc>
          <w:tcPr>
            <w:tcW w:w="996" w:type="dxa"/>
            <w:vAlign w:val="center"/>
          </w:tcPr>
          <w:p>
            <w:pPr>
              <w:widowControl/>
              <w:jc w:val="center"/>
              <w:textAlignment w:val="center"/>
              <w:rPr>
                <w:color w:val="000000"/>
                <w:szCs w:val="21"/>
              </w:rPr>
            </w:pPr>
            <w:r>
              <w:rPr>
                <w:color w:val="000000"/>
                <w:kern w:val="0"/>
                <w:szCs w:val="21"/>
              </w:rPr>
              <w:t>4.67</w:t>
            </w:r>
          </w:p>
        </w:tc>
        <w:tc>
          <w:tcPr>
            <w:tcW w:w="995" w:type="dxa"/>
            <w:vAlign w:val="center"/>
          </w:tcPr>
          <w:p>
            <w:pPr>
              <w:widowControl/>
              <w:jc w:val="center"/>
              <w:textAlignment w:val="center"/>
              <w:rPr>
                <w:b/>
                <w:bCs/>
                <w:color w:val="000000"/>
                <w:szCs w:val="21"/>
              </w:rPr>
            </w:pPr>
            <w:r>
              <w:rPr>
                <w:b/>
                <w:bCs/>
                <w:color w:val="000000"/>
                <w:kern w:val="0"/>
                <w:szCs w:val="21"/>
              </w:rPr>
              <w:t>6.41</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color w:val="FF0000"/>
              </w:rPr>
            </w:pPr>
          </w:p>
        </w:tc>
        <w:tc>
          <w:tcPr>
            <w:tcW w:w="506" w:type="dxa"/>
            <w:vMerge w:val="continue"/>
          </w:tcPr>
          <w:p>
            <w:pPr>
              <w:jc w:val="center"/>
              <w:rPr>
                <w:color w:val="FF0000"/>
              </w:rPr>
            </w:pPr>
          </w:p>
        </w:tc>
        <w:tc>
          <w:tcPr>
            <w:tcW w:w="2330" w:type="dxa"/>
            <w:vAlign w:val="center"/>
          </w:tcPr>
          <w:p>
            <w:pPr>
              <w:widowControl/>
              <w:jc w:val="left"/>
              <w:rPr>
                <w:color w:val="000000"/>
                <w:kern w:val="0"/>
                <w:sz w:val="20"/>
                <w:szCs w:val="22"/>
              </w:rPr>
            </w:pPr>
            <w:r>
              <w:rPr>
                <w:color w:val="000000"/>
                <w:kern w:val="0"/>
                <w:sz w:val="20"/>
                <w:szCs w:val="22"/>
              </w:rPr>
              <w:t>苯系物产生速率，kg/h</w:t>
            </w:r>
          </w:p>
        </w:tc>
        <w:tc>
          <w:tcPr>
            <w:tcW w:w="1001" w:type="dxa"/>
            <w:vAlign w:val="center"/>
          </w:tcPr>
          <w:p>
            <w:pPr>
              <w:widowControl/>
              <w:jc w:val="center"/>
              <w:textAlignment w:val="center"/>
              <w:rPr>
                <w:color w:val="000000"/>
                <w:szCs w:val="21"/>
              </w:rPr>
            </w:pPr>
            <w:r>
              <w:rPr>
                <w:color w:val="000000"/>
                <w:kern w:val="0"/>
                <w:szCs w:val="21"/>
              </w:rPr>
              <w:t xml:space="preserve">0.027 </w:t>
            </w:r>
          </w:p>
        </w:tc>
        <w:tc>
          <w:tcPr>
            <w:tcW w:w="968" w:type="dxa"/>
            <w:vAlign w:val="center"/>
          </w:tcPr>
          <w:p>
            <w:pPr>
              <w:widowControl/>
              <w:jc w:val="center"/>
              <w:textAlignment w:val="center"/>
              <w:rPr>
                <w:color w:val="000000"/>
                <w:szCs w:val="21"/>
              </w:rPr>
            </w:pPr>
            <w:r>
              <w:rPr>
                <w:color w:val="000000"/>
                <w:kern w:val="0"/>
                <w:szCs w:val="21"/>
              </w:rPr>
              <w:t xml:space="preserve">0.023 </w:t>
            </w:r>
          </w:p>
        </w:tc>
        <w:tc>
          <w:tcPr>
            <w:tcW w:w="996" w:type="dxa"/>
            <w:vAlign w:val="center"/>
          </w:tcPr>
          <w:p>
            <w:pPr>
              <w:widowControl/>
              <w:jc w:val="center"/>
              <w:textAlignment w:val="center"/>
              <w:rPr>
                <w:color w:val="000000"/>
                <w:szCs w:val="21"/>
              </w:rPr>
            </w:pPr>
            <w:r>
              <w:rPr>
                <w:color w:val="000000"/>
                <w:kern w:val="0"/>
                <w:szCs w:val="21"/>
              </w:rPr>
              <w:t xml:space="preserve">0.020 </w:t>
            </w:r>
          </w:p>
        </w:tc>
        <w:tc>
          <w:tcPr>
            <w:tcW w:w="995" w:type="dxa"/>
            <w:vAlign w:val="center"/>
          </w:tcPr>
          <w:p>
            <w:pPr>
              <w:widowControl/>
              <w:jc w:val="center"/>
              <w:textAlignment w:val="center"/>
              <w:rPr>
                <w:b/>
                <w:bCs/>
                <w:color w:val="000000"/>
                <w:szCs w:val="21"/>
              </w:rPr>
            </w:pPr>
            <w:r>
              <w:rPr>
                <w:b/>
                <w:bCs/>
                <w:color w:val="000000"/>
                <w:kern w:val="0"/>
                <w:szCs w:val="21"/>
              </w:rPr>
              <w:t xml:space="preserve">0.027 </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color w:val="FF0000"/>
              </w:rPr>
            </w:pPr>
          </w:p>
        </w:tc>
        <w:tc>
          <w:tcPr>
            <w:tcW w:w="506" w:type="dxa"/>
            <w:vMerge w:val="continue"/>
          </w:tcPr>
          <w:p>
            <w:pPr>
              <w:jc w:val="center"/>
              <w:rPr>
                <w:color w:val="FF0000"/>
              </w:rPr>
            </w:pPr>
          </w:p>
        </w:tc>
        <w:tc>
          <w:tcPr>
            <w:tcW w:w="2330" w:type="dxa"/>
            <w:vAlign w:val="center"/>
          </w:tcPr>
          <w:p>
            <w:pPr>
              <w:widowControl/>
              <w:jc w:val="left"/>
              <w:rPr>
                <w:color w:val="000000"/>
                <w:kern w:val="0"/>
                <w:sz w:val="20"/>
                <w:szCs w:val="22"/>
              </w:rPr>
            </w:pPr>
            <w:r>
              <w:rPr>
                <w:color w:val="000000"/>
                <w:kern w:val="0"/>
                <w:sz w:val="20"/>
                <w:szCs w:val="22"/>
              </w:rPr>
              <w:t>乙酸酯类产生浓度，mg/m</w:t>
            </w:r>
            <w:r>
              <w:rPr>
                <w:color w:val="000000"/>
                <w:kern w:val="0"/>
                <w:sz w:val="20"/>
                <w:szCs w:val="22"/>
                <w:vertAlign w:val="superscript"/>
              </w:rPr>
              <w:t>3</w:t>
            </w:r>
          </w:p>
        </w:tc>
        <w:tc>
          <w:tcPr>
            <w:tcW w:w="1001" w:type="dxa"/>
            <w:vAlign w:val="center"/>
          </w:tcPr>
          <w:p>
            <w:pPr>
              <w:widowControl/>
              <w:jc w:val="center"/>
              <w:textAlignment w:val="center"/>
              <w:rPr>
                <w:color w:val="000000"/>
                <w:szCs w:val="21"/>
              </w:rPr>
            </w:pPr>
            <w:r>
              <w:rPr>
                <w:color w:val="000000"/>
                <w:kern w:val="0"/>
                <w:szCs w:val="21"/>
              </w:rPr>
              <w:t>5.53</w:t>
            </w:r>
          </w:p>
        </w:tc>
        <w:tc>
          <w:tcPr>
            <w:tcW w:w="968" w:type="dxa"/>
            <w:vAlign w:val="center"/>
          </w:tcPr>
          <w:p>
            <w:pPr>
              <w:widowControl/>
              <w:jc w:val="center"/>
              <w:textAlignment w:val="center"/>
              <w:rPr>
                <w:color w:val="000000"/>
                <w:szCs w:val="21"/>
              </w:rPr>
            </w:pPr>
            <w:r>
              <w:rPr>
                <w:color w:val="000000"/>
                <w:kern w:val="0"/>
                <w:szCs w:val="21"/>
              </w:rPr>
              <w:t>5.05</w:t>
            </w:r>
          </w:p>
        </w:tc>
        <w:tc>
          <w:tcPr>
            <w:tcW w:w="996" w:type="dxa"/>
            <w:vAlign w:val="center"/>
          </w:tcPr>
          <w:p>
            <w:pPr>
              <w:widowControl/>
              <w:jc w:val="center"/>
              <w:textAlignment w:val="center"/>
              <w:rPr>
                <w:color w:val="000000"/>
                <w:szCs w:val="21"/>
              </w:rPr>
            </w:pPr>
            <w:r>
              <w:rPr>
                <w:color w:val="000000"/>
                <w:kern w:val="0"/>
                <w:szCs w:val="21"/>
              </w:rPr>
              <w:t>4.43</w:t>
            </w:r>
          </w:p>
        </w:tc>
        <w:tc>
          <w:tcPr>
            <w:tcW w:w="995" w:type="dxa"/>
            <w:vAlign w:val="center"/>
          </w:tcPr>
          <w:p>
            <w:pPr>
              <w:widowControl/>
              <w:jc w:val="center"/>
              <w:textAlignment w:val="center"/>
              <w:rPr>
                <w:b/>
                <w:bCs/>
                <w:color w:val="000000"/>
                <w:szCs w:val="21"/>
              </w:rPr>
            </w:pPr>
            <w:r>
              <w:rPr>
                <w:b/>
                <w:bCs/>
                <w:color w:val="000000"/>
                <w:kern w:val="0"/>
                <w:szCs w:val="21"/>
              </w:rPr>
              <w:t>5.53</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color w:val="FF0000"/>
              </w:rPr>
            </w:pPr>
          </w:p>
        </w:tc>
        <w:tc>
          <w:tcPr>
            <w:tcW w:w="506" w:type="dxa"/>
            <w:vMerge w:val="continue"/>
          </w:tcPr>
          <w:p>
            <w:pPr>
              <w:jc w:val="center"/>
              <w:rPr>
                <w:color w:val="FF0000"/>
              </w:rPr>
            </w:pPr>
          </w:p>
        </w:tc>
        <w:tc>
          <w:tcPr>
            <w:tcW w:w="2330" w:type="dxa"/>
            <w:vAlign w:val="center"/>
          </w:tcPr>
          <w:p>
            <w:pPr>
              <w:widowControl/>
              <w:jc w:val="left"/>
              <w:rPr>
                <w:color w:val="000000"/>
                <w:kern w:val="0"/>
                <w:sz w:val="20"/>
                <w:szCs w:val="22"/>
              </w:rPr>
            </w:pPr>
            <w:r>
              <w:rPr>
                <w:color w:val="000000"/>
                <w:kern w:val="0"/>
                <w:sz w:val="20"/>
                <w:szCs w:val="22"/>
              </w:rPr>
              <w:t>乙酸酯类产生速率，kg/h</w:t>
            </w:r>
          </w:p>
        </w:tc>
        <w:tc>
          <w:tcPr>
            <w:tcW w:w="1001" w:type="dxa"/>
            <w:vAlign w:val="center"/>
          </w:tcPr>
          <w:p>
            <w:pPr>
              <w:widowControl/>
              <w:jc w:val="center"/>
              <w:textAlignment w:val="center"/>
              <w:rPr>
                <w:color w:val="000000"/>
                <w:szCs w:val="21"/>
              </w:rPr>
            </w:pPr>
            <w:r>
              <w:rPr>
                <w:color w:val="000000"/>
                <w:kern w:val="0"/>
                <w:szCs w:val="21"/>
              </w:rPr>
              <w:t xml:space="preserve">0.023 </w:t>
            </w:r>
          </w:p>
        </w:tc>
        <w:tc>
          <w:tcPr>
            <w:tcW w:w="968" w:type="dxa"/>
            <w:vAlign w:val="center"/>
          </w:tcPr>
          <w:p>
            <w:pPr>
              <w:widowControl/>
              <w:jc w:val="center"/>
              <w:textAlignment w:val="center"/>
              <w:rPr>
                <w:color w:val="000000"/>
                <w:szCs w:val="21"/>
              </w:rPr>
            </w:pPr>
            <w:r>
              <w:rPr>
                <w:color w:val="000000"/>
                <w:kern w:val="0"/>
                <w:szCs w:val="21"/>
              </w:rPr>
              <w:t>0.021</w:t>
            </w:r>
          </w:p>
        </w:tc>
        <w:tc>
          <w:tcPr>
            <w:tcW w:w="996" w:type="dxa"/>
            <w:vAlign w:val="center"/>
          </w:tcPr>
          <w:p>
            <w:pPr>
              <w:widowControl/>
              <w:jc w:val="center"/>
              <w:textAlignment w:val="center"/>
              <w:rPr>
                <w:color w:val="000000"/>
                <w:szCs w:val="21"/>
              </w:rPr>
            </w:pPr>
            <w:r>
              <w:rPr>
                <w:color w:val="000000"/>
                <w:kern w:val="0"/>
                <w:szCs w:val="21"/>
              </w:rPr>
              <w:t xml:space="preserve">0.019 </w:t>
            </w:r>
          </w:p>
        </w:tc>
        <w:tc>
          <w:tcPr>
            <w:tcW w:w="995" w:type="dxa"/>
            <w:vAlign w:val="center"/>
          </w:tcPr>
          <w:p>
            <w:pPr>
              <w:widowControl/>
              <w:jc w:val="center"/>
              <w:textAlignment w:val="center"/>
              <w:rPr>
                <w:b/>
                <w:bCs/>
                <w:color w:val="000000"/>
                <w:szCs w:val="21"/>
              </w:rPr>
            </w:pPr>
            <w:r>
              <w:rPr>
                <w:b/>
                <w:bCs/>
                <w:color w:val="000000"/>
                <w:kern w:val="0"/>
                <w:szCs w:val="21"/>
              </w:rPr>
              <w:t xml:space="preserve">0.023 </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color w:val="FF0000"/>
              </w:rPr>
            </w:pPr>
          </w:p>
        </w:tc>
        <w:tc>
          <w:tcPr>
            <w:tcW w:w="506" w:type="dxa"/>
            <w:vMerge w:val="restart"/>
            <w:vAlign w:val="center"/>
          </w:tcPr>
          <w:p>
            <w:pPr>
              <w:jc w:val="center"/>
              <w:rPr>
                <w:color w:val="000000"/>
              </w:rPr>
            </w:pPr>
            <w:r>
              <w:rPr>
                <w:color w:val="000000"/>
              </w:rPr>
              <w:t>净化后排气筒</w:t>
            </w:r>
            <w:r>
              <w:rPr>
                <w:color w:val="000000"/>
                <w:spacing w:val="-20"/>
              </w:rPr>
              <w:t>(25m)</w:t>
            </w:r>
          </w:p>
        </w:tc>
        <w:tc>
          <w:tcPr>
            <w:tcW w:w="2330" w:type="dxa"/>
            <w:vAlign w:val="center"/>
          </w:tcPr>
          <w:p>
            <w:pPr>
              <w:widowControl/>
              <w:jc w:val="left"/>
              <w:rPr>
                <w:color w:val="000000"/>
                <w:kern w:val="0"/>
              </w:rPr>
            </w:pPr>
            <w:r>
              <w:rPr>
                <w:color w:val="000000"/>
                <w:kern w:val="0"/>
              </w:rPr>
              <w:t>标态干烟气量，m</w:t>
            </w:r>
            <w:r>
              <w:rPr>
                <w:color w:val="000000"/>
                <w:kern w:val="0"/>
                <w:vertAlign w:val="superscript"/>
              </w:rPr>
              <w:t>3</w:t>
            </w:r>
            <w:r>
              <w:rPr>
                <w:color w:val="000000"/>
                <w:kern w:val="0"/>
              </w:rPr>
              <w:t>/h</w:t>
            </w:r>
          </w:p>
        </w:tc>
        <w:tc>
          <w:tcPr>
            <w:tcW w:w="1001" w:type="dxa"/>
            <w:vAlign w:val="center"/>
          </w:tcPr>
          <w:p>
            <w:pPr>
              <w:widowControl/>
              <w:jc w:val="center"/>
              <w:textAlignment w:val="center"/>
              <w:rPr>
                <w:color w:val="FF0000"/>
                <w:kern w:val="0"/>
                <w:szCs w:val="21"/>
              </w:rPr>
            </w:pPr>
            <w:r>
              <w:rPr>
                <w:color w:val="000000"/>
                <w:kern w:val="0"/>
                <w:szCs w:val="21"/>
              </w:rPr>
              <w:t>4.3×10</w:t>
            </w:r>
            <w:r>
              <w:rPr>
                <w:color w:val="000000"/>
                <w:kern w:val="0"/>
                <w:szCs w:val="21"/>
                <w:vertAlign w:val="superscript"/>
              </w:rPr>
              <w:t>3</w:t>
            </w:r>
          </w:p>
        </w:tc>
        <w:tc>
          <w:tcPr>
            <w:tcW w:w="968" w:type="dxa"/>
            <w:vAlign w:val="center"/>
          </w:tcPr>
          <w:p>
            <w:pPr>
              <w:jc w:val="center"/>
              <w:rPr>
                <w:color w:val="FF0000"/>
                <w:kern w:val="0"/>
                <w:szCs w:val="21"/>
              </w:rPr>
            </w:pPr>
            <w:r>
              <w:rPr>
                <w:color w:val="000000"/>
                <w:kern w:val="0"/>
                <w:szCs w:val="21"/>
              </w:rPr>
              <w:t>4.4×10</w:t>
            </w:r>
            <w:r>
              <w:rPr>
                <w:color w:val="000000"/>
                <w:kern w:val="0"/>
                <w:szCs w:val="21"/>
                <w:vertAlign w:val="superscript"/>
              </w:rPr>
              <w:t>3</w:t>
            </w:r>
          </w:p>
        </w:tc>
        <w:tc>
          <w:tcPr>
            <w:tcW w:w="996" w:type="dxa"/>
            <w:vAlign w:val="center"/>
          </w:tcPr>
          <w:p>
            <w:pPr>
              <w:jc w:val="center"/>
              <w:rPr>
                <w:color w:val="FF0000"/>
                <w:kern w:val="0"/>
                <w:szCs w:val="21"/>
              </w:rPr>
            </w:pPr>
            <w:r>
              <w:rPr>
                <w:color w:val="000000"/>
                <w:kern w:val="0"/>
                <w:szCs w:val="21"/>
              </w:rPr>
              <w:t>4.4×10</w:t>
            </w:r>
            <w:r>
              <w:rPr>
                <w:color w:val="000000"/>
                <w:kern w:val="0"/>
                <w:szCs w:val="21"/>
                <w:vertAlign w:val="superscript"/>
              </w:rPr>
              <w:t>3</w:t>
            </w:r>
          </w:p>
        </w:tc>
        <w:tc>
          <w:tcPr>
            <w:tcW w:w="995" w:type="dxa"/>
            <w:vAlign w:val="center"/>
          </w:tcPr>
          <w:p>
            <w:pPr>
              <w:jc w:val="center"/>
              <w:rPr>
                <w:b/>
                <w:bCs/>
              </w:rPr>
            </w:pPr>
            <w:r>
              <w:rPr>
                <w:b/>
                <w:bCs/>
                <w:color w:val="000000"/>
                <w:kern w:val="0"/>
                <w:szCs w:val="21"/>
              </w:rPr>
              <w:t>4.4×10</w:t>
            </w:r>
            <w:r>
              <w:rPr>
                <w:b/>
                <w:bCs/>
                <w:color w:val="000000"/>
                <w:kern w:val="0"/>
                <w:szCs w:val="21"/>
                <w:vertAlign w:val="superscript"/>
              </w:rPr>
              <w:t>3</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color w:val="FF0000"/>
              </w:rPr>
            </w:pPr>
          </w:p>
        </w:tc>
        <w:tc>
          <w:tcPr>
            <w:tcW w:w="506" w:type="dxa"/>
            <w:vMerge w:val="continue"/>
          </w:tcPr>
          <w:p>
            <w:pPr>
              <w:jc w:val="center"/>
              <w:rPr>
                <w:color w:val="FF0000"/>
              </w:rPr>
            </w:pPr>
          </w:p>
        </w:tc>
        <w:tc>
          <w:tcPr>
            <w:tcW w:w="2330" w:type="dxa"/>
            <w:vAlign w:val="center"/>
          </w:tcPr>
          <w:p>
            <w:pPr>
              <w:widowControl/>
              <w:jc w:val="left"/>
              <w:rPr>
                <w:color w:val="000000"/>
                <w:kern w:val="0"/>
              </w:rPr>
            </w:pPr>
            <w:r>
              <w:rPr>
                <w:color w:val="000000"/>
                <w:kern w:val="0"/>
                <w:sz w:val="20"/>
                <w:szCs w:val="22"/>
              </w:rPr>
              <w:t>VOCs排放浓度，mg/m</w:t>
            </w:r>
            <w:r>
              <w:rPr>
                <w:color w:val="000000"/>
                <w:kern w:val="0"/>
                <w:sz w:val="20"/>
                <w:szCs w:val="22"/>
                <w:vertAlign w:val="superscript"/>
              </w:rPr>
              <w:t>3</w:t>
            </w:r>
          </w:p>
        </w:tc>
        <w:tc>
          <w:tcPr>
            <w:tcW w:w="1001" w:type="dxa"/>
            <w:vAlign w:val="center"/>
          </w:tcPr>
          <w:p>
            <w:pPr>
              <w:widowControl/>
              <w:jc w:val="center"/>
              <w:textAlignment w:val="center"/>
              <w:rPr>
                <w:color w:val="000000"/>
                <w:szCs w:val="21"/>
              </w:rPr>
            </w:pPr>
            <w:r>
              <w:rPr>
                <w:color w:val="000000"/>
                <w:kern w:val="0"/>
                <w:szCs w:val="21"/>
              </w:rPr>
              <w:t>4.65</w:t>
            </w:r>
          </w:p>
        </w:tc>
        <w:tc>
          <w:tcPr>
            <w:tcW w:w="968" w:type="dxa"/>
            <w:vAlign w:val="center"/>
          </w:tcPr>
          <w:p>
            <w:pPr>
              <w:widowControl/>
              <w:jc w:val="center"/>
              <w:textAlignment w:val="center"/>
              <w:rPr>
                <w:color w:val="000000"/>
                <w:szCs w:val="21"/>
              </w:rPr>
            </w:pPr>
            <w:r>
              <w:rPr>
                <w:color w:val="000000"/>
                <w:kern w:val="0"/>
                <w:szCs w:val="21"/>
              </w:rPr>
              <w:t>1.75</w:t>
            </w:r>
          </w:p>
        </w:tc>
        <w:tc>
          <w:tcPr>
            <w:tcW w:w="996" w:type="dxa"/>
            <w:vAlign w:val="center"/>
          </w:tcPr>
          <w:p>
            <w:pPr>
              <w:widowControl/>
              <w:jc w:val="center"/>
              <w:textAlignment w:val="center"/>
              <w:rPr>
                <w:color w:val="000000"/>
                <w:szCs w:val="21"/>
              </w:rPr>
            </w:pPr>
            <w:r>
              <w:rPr>
                <w:color w:val="000000"/>
                <w:kern w:val="0"/>
                <w:szCs w:val="21"/>
              </w:rPr>
              <w:t>2.72</w:t>
            </w:r>
          </w:p>
        </w:tc>
        <w:tc>
          <w:tcPr>
            <w:tcW w:w="995" w:type="dxa"/>
            <w:vAlign w:val="center"/>
          </w:tcPr>
          <w:p>
            <w:pPr>
              <w:widowControl/>
              <w:jc w:val="center"/>
              <w:textAlignment w:val="center"/>
              <w:rPr>
                <w:b/>
                <w:bCs/>
                <w:color w:val="000000"/>
                <w:szCs w:val="21"/>
              </w:rPr>
            </w:pPr>
            <w:r>
              <w:rPr>
                <w:b/>
                <w:bCs/>
                <w:color w:val="000000"/>
                <w:kern w:val="0"/>
                <w:szCs w:val="21"/>
              </w:rPr>
              <w:t>4.65</w:t>
            </w:r>
          </w:p>
        </w:tc>
        <w:tc>
          <w:tcPr>
            <w:tcW w:w="597" w:type="dxa"/>
            <w:vAlign w:val="center"/>
          </w:tcPr>
          <w:p>
            <w:pPr>
              <w:jc w:val="center"/>
              <w:rPr>
                <w:rFonts w:eastAsia="经典行楷简"/>
                <w:b/>
                <w:bCs/>
                <w:color w:val="000000"/>
              </w:rPr>
            </w:pPr>
            <w:r>
              <w:rPr>
                <w:rFonts w:eastAsia="经典行楷简"/>
                <w:b/>
                <w:bCs/>
                <w:color w:val="000000"/>
              </w:rPr>
              <w:t>120</w:t>
            </w:r>
          </w:p>
        </w:tc>
        <w:tc>
          <w:tcPr>
            <w:tcW w:w="604" w:type="dxa"/>
            <w:vAlign w:val="center"/>
          </w:tcPr>
          <w:p>
            <w:pPr>
              <w:jc w:val="center"/>
              <w:rPr>
                <w:rFonts w:eastAsia="经典行楷简"/>
                <w:b/>
                <w:bCs/>
                <w:color w:val="000000"/>
              </w:rPr>
            </w:pPr>
            <w:r>
              <w:rPr>
                <w:rFonts w:eastAsia="经典行楷简"/>
                <w:b/>
                <w:bCs/>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color w:val="FF0000"/>
              </w:rPr>
            </w:pPr>
          </w:p>
        </w:tc>
        <w:tc>
          <w:tcPr>
            <w:tcW w:w="506" w:type="dxa"/>
            <w:vMerge w:val="continue"/>
          </w:tcPr>
          <w:p>
            <w:pPr>
              <w:jc w:val="center"/>
              <w:rPr>
                <w:color w:val="FF0000"/>
              </w:rPr>
            </w:pPr>
          </w:p>
        </w:tc>
        <w:tc>
          <w:tcPr>
            <w:tcW w:w="2330" w:type="dxa"/>
            <w:vAlign w:val="center"/>
          </w:tcPr>
          <w:p>
            <w:pPr>
              <w:widowControl/>
              <w:jc w:val="left"/>
              <w:rPr>
                <w:color w:val="000000"/>
                <w:kern w:val="0"/>
              </w:rPr>
            </w:pPr>
            <w:r>
              <w:rPr>
                <w:color w:val="000000"/>
                <w:kern w:val="0"/>
                <w:sz w:val="20"/>
                <w:szCs w:val="22"/>
              </w:rPr>
              <w:t>VOCs排放速率，kg/h</w:t>
            </w:r>
          </w:p>
        </w:tc>
        <w:tc>
          <w:tcPr>
            <w:tcW w:w="1001" w:type="dxa"/>
            <w:vAlign w:val="center"/>
          </w:tcPr>
          <w:p>
            <w:pPr>
              <w:widowControl/>
              <w:jc w:val="center"/>
              <w:textAlignment w:val="center"/>
              <w:rPr>
                <w:color w:val="000000"/>
                <w:szCs w:val="21"/>
              </w:rPr>
            </w:pPr>
            <w:r>
              <w:rPr>
                <w:color w:val="000000"/>
                <w:kern w:val="0"/>
                <w:szCs w:val="21"/>
              </w:rPr>
              <w:t xml:space="preserve">0.020 </w:t>
            </w:r>
          </w:p>
        </w:tc>
        <w:tc>
          <w:tcPr>
            <w:tcW w:w="968" w:type="dxa"/>
            <w:vAlign w:val="center"/>
          </w:tcPr>
          <w:p>
            <w:pPr>
              <w:widowControl/>
              <w:jc w:val="center"/>
              <w:textAlignment w:val="center"/>
              <w:rPr>
                <w:color w:val="000000"/>
                <w:szCs w:val="21"/>
              </w:rPr>
            </w:pPr>
            <w:r>
              <w:rPr>
                <w:color w:val="000000"/>
                <w:kern w:val="0"/>
                <w:szCs w:val="21"/>
              </w:rPr>
              <w:t>0.0077</w:t>
            </w:r>
          </w:p>
        </w:tc>
        <w:tc>
          <w:tcPr>
            <w:tcW w:w="996" w:type="dxa"/>
            <w:vAlign w:val="center"/>
          </w:tcPr>
          <w:p>
            <w:pPr>
              <w:widowControl/>
              <w:jc w:val="center"/>
              <w:textAlignment w:val="center"/>
              <w:rPr>
                <w:color w:val="000000"/>
                <w:szCs w:val="21"/>
              </w:rPr>
            </w:pPr>
            <w:r>
              <w:rPr>
                <w:color w:val="000000"/>
                <w:kern w:val="0"/>
                <w:szCs w:val="21"/>
              </w:rPr>
              <w:t xml:space="preserve">0.012 </w:t>
            </w:r>
          </w:p>
        </w:tc>
        <w:tc>
          <w:tcPr>
            <w:tcW w:w="995" w:type="dxa"/>
            <w:vAlign w:val="center"/>
          </w:tcPr>
          <w:p>
            <w:pPr>
              <w:widowControl/>
              <w:jc w:val="center"/>
              <w:textAlignment w:val="center"/>
              <w:rPr>
                <w:b/>
                <w:bCs/>
                <w:color w:val="000000"/>
                <w:szCs w:val="21"/>
              </w:rPr>
            </w:pPr>
            <w:r>
              <w:rPr>
                <w:b/>
                <w:bCs/>
                <w:color w:val="000000"/>
                <w:kern w:val="0"/>
                <w:szCs w:val="21"/>
              </w:rPr>
              <w:t xml:space="preserve">0.020 </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color w:val="FF0000"/>
              </w:rPr>
            </w:pPr>
          </w:p>
        </w:tc>
        <w:tc>
          <w:tcPr>
            <w:tcW w:w="506" w:type="dxa"/>
            <w:vMerge w:val="continue"/>
          </w:tcPr>
          <w:p>
            <w:pPr>
              <w:jc w:val="center"/>
              <w:rPr>
                <w:color w:val="FF0000"/>
              </w:rPr>
            </w:pPr>
          </w:p>
        </w:tc>
        <w:tc>
          <w:tcPr>
            <w:tcW w:w="2330" w:type="dxa"/>
            <w:vAlign w:val="center"/>
          </w:tcPr>
          <w:p>
            <w:pPr>
              <w:widowControl/>
              <w:jc w:val="left"/>
              <w:rPr>
                <w:color w:val="000000"/>
                <w:kern w:val="0"/>
                <w:sz w:val="20"/>
                <w:szCs w:val="22"/>
              </w:rPr>
            </w:pPr>
            <w:r>
              <w:rPr>
                <w:color w:val="000000"/>
                <w:kern w:val="0"/>
                <w:sz w:val="20"/>
                <w:szCs w:val="22"/>
              </w:rPr>
              <w:t>苯系物</w:t>
            </w:r>
            <w:r>
              <w:rPr>
                <w:color w:val="000000"/>
                <w:kern w:val="0"/>
              </w:rPr>
              <w:t>排放</w:t>
            </w:r>
            <w:r>
              <w:rPr>
                <w:color w:val="000000"/>
                <w:kern w:val="0"/>
                <w:sz w:val="20"/>
                <w:szCs w:val="22"/>
              </w:rPr>
              <w:t>浓度，mg/m</w:t>
            </w:r>
            <w:r>
              <w:rPr>
                <w:color w:val="000000"/>
                <w:kern w:val="0"/>
                <w:sz w:val="20"/>
                <w:szCs w:val="22"/>
                <w:vertAlign w:val="superscript"/>
              </w:rPr>
              <w:t>3</w:t>
            </w:r>
          </w:p>
        </w:tc>
        <w:tc>
          <w:tcPr>
            <w:tcW w:w="1001" w:type="dxa"/>
            <w:vAlign w:val="center"/>
          </w:tcPr>
          <w:p>
            <w:pPr>
              <w:widowControl/>
              <w:jc w:val="center"/>
              <w:textAlignment w:val="center"/>
              <w:rPr>
                <w:color w:val="000000"/>
                <w:szCs w:val="21"/>
              </w:rPr>
            </w:pPr>
            <w:r>
              <w:rPr>
                <w:color w:val="000000"/>
                <w:kern w:val="0"/>
                <w:szCs w:val="21"/>
              </w:rPr>
              <w:t>2.36</w:t>
            </w:r>
          </w:p>
        </w:tc>
        <w:tc>
          <w:tcPr>
            <w:tcW w:w="968" w:type="dxa"/>
            <w:vAlign w:val="center"/>
          </w:tcPr>
          <w:p>
            <w:pPr>
              <w:widowControl/>
              <w:jc w:val="center"/>
              <w:textAlignment w:val="center"/>
              <w:rPr>
                <w:color w:val="000000"/>
                <w:szCs w:val="21"/>
              </w:rPr>
            </w:pPr>
            <w:r>
              <w:rPr>
                <w:color w:val="000000"/>
                <w:kern w:val="0"/>
                <w:szCs w:val="21"/>
              </w:rPr>
              <w:t xml:space="preserve">0.410 </w:t>
            </w:r>
          </w:p>
        </w:tc>
        <w:tc>
          <w:tcPr>
            <w:tcW w:w="996" w:type="dxa"/>
            <w:vAlign w:val="center"/>
          </w:tcPr>
          <w:p>
            <w:pPr>
              <w:widowControl/>
              <w:jc w:val="center"/>
              <w:textAlignment w:val="center"/>
              <w:rPr>
                <w:color w:val="000000"/>
                <w:szCs w:val="21"/>
              </w:rPr>
            </w:pPr>
            <w:r>
              <w:rPr>
                <w:color w:val="000000"/>
                <w:kern w:val="0"/>
                <w:szCs w:val="21"/>
              </w:rPr>
              <w:t>1.52</w:t>
            </w:r>
          </w:p>
        </w:tc>
        <w:tc>
          <w:tcPr>
            <w:tcW w:w="995" w:type="dxa"/>
            <w:vAlign w:val="center"/>
          </w:tcPr>
          <w:p>
            <w:pPr>
              <w:widowControl/>
              <w:jc w:val="center"/>
              <w:textAlignment w:val="center"/>
              <w:rPr>
                <w:b/>
                <w:bCs/>
                <w:color w:val="000000"/>
                <w:szCs w:val="21"/>
              </w:rPr>
            </w:pPr>
            <w:r>
              <w:rPr>
                <w:b/>
                <w:bCs/>
                <w:color w:val="000000"/>
                <w:kern w:val="0"/>
                <w:szCs w:val="21"/>
              </w:rPr>
              <w:t>2.36</w:t>
            </w:r>
          </w:p>
        </w:tc>
        <w:tc>
          <w:tcPr>
            <w:tcW w:w="597" w:type="dxa"/>
            <w:vAlign w:val="center"/>
          </w:tcPr>
          <w:p>
            <w:pPr>
              <w:jc w:val="center"/>
              <w:rPr>
                <w:rFonts w:eastAsia="经典行楷简"/>
                <w:b/>
                <w:bCs/>
                <w:color w:val="000000"/>
              </w:rPr>
            </w:pPr>
            <w:r>
              <w:rPr>
                <w:rFonts w:eastAsia="经典行楷简"/>
                <w:b/>
                <w:bCs/>
                <w:color w:val="000000"/>
              </w:rPr>
              <w:t>20</w:t>
            </w:r>
          </w:p>
        </w:tc>
        <w:tc>
          <w:tcPr>
            <w:tcW w:w="604" w:type="dxa"/>
            <w:vAlign w:val="center"/>
          </w:tcPr>
          <w:p>
            <w:pPr>
              <w:jc w:val="center"/>
              <w:rPr>
                <w:rFonts w:eastAsia="经典行楷简"/>
                <w:b/>
                <w:bCs/>
                <w:color w:val="000000"/>
              </w:rPr>
            </w:pPr>
            <w:r>
              <w:rPr>
                <w:rFonts w:eastAsia="经典行楷简"/>
                <w:b/>
                <w:bCs/>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836" w:type="dxa"/>
            <w:vMerge w:val="continue"/>
          </w:tcPr>
          <w:p>
            <w:pPr>
              <w:jc w:val="center"/>
              <w:rPr>
                <w:color w:val="FF0000"/>
              </w:rPr>
            </w:pPr>
          </w:p>
        </w:tc>
        <w:tc>
          <w:tcPr>
            <w:tcW w:w="506" w:type="dxa"/>
            <w:vMerge w:val="continue"/>
          </w:tcPr>
          <w:p>
            <w:pPr>
              <w:jc w:val="center"/>
              <w:rPr>
                <w:color w:val="FF0000"/>
              </w:rPr>
            </w:pPr>
          </w:p>
        </w:tc>
        <w:tc>
          <w:tcPr>
            <w:tcW w:w="2330" w:type="dxa"/>
            <w:vAlign w:val="center"/>
          </w:tcPr>
          <w:p>
            <w:pPr>
              <w:widowControl/>
              <w:jc w:val="left"/>
              <w:rPr>
                <w:color w:val="000000"/>
                <w:kern w:val="0"/>
                <w:sz w:val="20"/>
                <w:szCs w:val="22"/>
              </w:rPr>
            </w:pPr>
            <w:r>
              <w:rPr>
                <w:color w:val="000000"/>
                <w:kern w:val="0"/>
                <w:sz w:val="20"/>
                <w:szCs w:val="22"/>
              </w:rPr>
              <w:t>苯系物</w:t>
            </w:r>
            <w:r>
              <w:rPr>
                <w:color w:val="000000"/>
                <w:kern w:val="0"/>
              </w:rPr>
              <w:t>排放</w:t>
            </w:r>
            <w:r>
              <w:rPr>
                <w:color w:val="000000"/>
                <w:kern w:val="0"/>
                <w:sz w:val="20"/>
                <w:szCs w:val="22"/>
              </w:rPr>
              <w:t>速率，kg/h</w:t>
            </w:r>
          </w:p>
        </w:tc>
        <w:tc>
          <w:tcPr>
            <w:tcW w:w="1001" w:type="dxa"/>
            <w:vAlign w:val="center"/>
          </w:tcPr>
          <w:p>
            <w:pPr>
              <w:widowControl/>
              <w:jc w:val="center"/>
              <w:textAlignment w:val="center"/>
              <w:rPr>
                <w:color w:val="000000"/>
                <w:szCs w:val="21"/>
              </w:rPr>
            </w:pPr>
            <w:r>
              <w:rPr>
                <w:color w:val="000000"/>
                <w:kern w:val="0"/>
                <w:szCs w:val="21"/>
              </w:rPr>
              <w:t xml:space="preserve">0.010 </w:t>
            </w:r>
          </w:p>
        </w:tc>
        <w:tc>
          <w:tcPr>
            <w:tcW w:w="968" w:type="dxa"/>
            <w:vAlign w:val="center"/>
          </w:tcPr>
          <w:p>
            <w:pPr>
              <w:widowControl/>
              <w:jc w:val="center"/>
              <w:textAlignment w:val="center"/>
              <w:rPr>
                <w:color w:val="000000"/>
                <w:szCs w:val="21"/>
              </w:rPr>
            </w:pPr>
            <w:r>
              <w:rPr>
                <w:color w:val="000000"/>
                <w:kern w:val="0"/>
                <w:szCs w:val="21"/>
              </w:rPr>
              <w:t>0.0018</w:t>
            </w:r>
          </w:p>
        </w:tc>
        <w:tc>
          <w:tcPr>
            <w:tcW w:w="996" w:type="dxa"/>
            <w:vAlign w:val="center"/>
          </w:tcPr>
          <w:p>
            <w:pPr>
              <w:widowControl/>
              <w:jc w:val="center"/>
              <w:textAlignment w:val="center"/>
              <w:rPr>
                <w:color w:val="000000"/>
                <w:szCs w:val="21"/>
              </w:rPr>
            </w:pPr>
            <w:r>
              <w:rPr>
                <w:color w:val="000000"/>
                <w:kern w:val="0"/>
                <w:szCs w:val="21"/>
              </w:rPr>
              <w:t xml:space="preserve">0.0067 </w:t>
            </w:r>
          </w:p>
        </w:tc>
        <w:tc>
          <w:tcPr>
            <w:tcW w:w="995" w:type="dxa"/>
            <w:vAlign w:val="center"/>
          </w:tcPr>
          <w:p>
            <w:pPr>
              <w:widowControl/>
              <w:jc w:val="center"/>
              <w:textAlignment w:val="center"/>
              <w:rPr>
                <w:b/>
                <w:bCs/>
                <w:color w:val="000000"/>
                <w:szCs w:val="21"/>
              </w:rPr>
            </w:pPr>
            <w:r>
              <w:rPr>
                <w:b/>
                <w:bCs/>
                <w:color w:val="000000"/>
                <w:kern w:val="0"/>
                <w:szCs w:val="21"/>
              </w:rPr>
              <w:t xml:space="preserve">0.010 </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color w:val="FF0000"/>
              </w:rPr>
            </w:pPr>
          </w:p>
        </w:tc>
        <w:tc>
          <w:tcPr>
            <w:tcW w:w="506" w:type="dxa"/>
            <w:vMerge w:val="continue"/>
          </w:tcPr>
          <w:p>
            <w:pPr>
              <w:jc w:val="center"/>
              <w:rPr>
                <w:color w:val="FF0000"/>
              </w:rPr>
            </w:pPr>
          </w:p>
        </w:tc>
        <w:tc>
          <w:tcPr>
            <w:tcW w:w="2330" w:type="dxa"/>
            <w:vAlign w:val="center"/>
          </w:tcPr>
          <w:p>
            <w:pPr>
              <w:widowControl/>
              <w:jc w:val="left"/>
              <w:rPr>
                <w:color w:val="000000"/>
                <w:kern w:val="0"/>
                <w:sz w:val="20"/>
                <w:szCs w:val="22"/>
              </w:rPr>
            </w:pPr>
            <w:r>
              <w:rPr>
                <w:color w:val="000000"/>
                <w:kern w:val="0"/>
                <w:sz w:val="20"/>
                <w:szCs w:val="22"/>
              </w:rPr>
              <w:t>乙酸酯类</w:t>
            </w:r>
            <w:r>
              <w:rPr>
                <w:color w:val="000000"/>
                <w:kern w:val="0"/>
              </w:rPr>
              <w:t>排放</w:t>
            </w:r>
            <w:r>
              <w:rPr>
                <w:color w:val="000000"/>
                <w:kern w:val="0"/>
                <w:sz w:val="20"/>
                <w:szCs w:val="22"/>
              </w:rPr>
              <w:t>浓度，mg/m</w:t>
            </w:r>
            <w:r>
              <w:rPr>
                <w:color w:val="000000"/>
                <w:kern w:val="0"/>
                <w:sz w:val="20"/>
                <w:szCs w:val="22"/>
                <w:vertAlign w:val="superscript"/>
              </w:rPr>
              <w:t>3</w:t>
            </w:r>
          </w:p>
        </w:tc>
        <w:tc>
          <w:tcPr>
            <w:tcW w:w="1001" w:type="dxa"/>
            <w:vAlign w:val="center"/>
          </w:tcPr>
          <w:p>
            <w:pPr>
              <w:widowControl/>
              <w:jc w:val="center"/>
              <w:textAlignment w:val="center"/>
              <w:rPr>
                <w:color w:val="000000"/>
                <w:szCs w:val="21"/>
              </w:rPr>
            </w:pPr>
            <w:r>
              <w:rPr>
                <w:color w:val="000000"/>
                <w:kern w:val="0"/>
                <w:szCs w:val="21"/>
              </w:rPr>
              <w:t xml:space="preserve">1.80  </w:t>
            </w:r>
          </w:p>
        </w:tc>
        <w:tc>
          <w:tcPr>
            <w:tcW w:w="968" w:type="dxa"/>
            <w:vAlign w:val="center"/>
          </w:tcPr>
          <w:p>
            <w:pPr>
              <w:widowControl/>
              <w:jc w:val="center"/>
              <w:textAlignment w:val="center"/>
              <w:rPr>
                <w:color w:val="000000"/>
                <w:szCs w:val="21"/>
              </w:rPr>
            </w:pPr>
            <w:r>
              <w:rPr>
                <w:color w:val="000000"/>
                <w:kern w:val="0"/>
                <w:szCs w:val="21"/>
              </w:rPr>
              <w:t>0.686</w:t>
            </w:r>
          </w:p>
        </w:tc>
        <w:tc>
          <w:tcPr>
            <w:tcW w:w="996" w:type="dxa"/>
            <w:vAlign w:val="center"/>
          </w:tcPr>
          <w:p>
            <w:pPr>
              <w:widowControl/>
              <w:jc w:val="center"/>
              <w:textAlignment w:val="center"/>
              <w:rPr>
                <w:color w:val="000000"/>
                <w:szCs w:val="21"/>
              </w:rPr>
            </w:pPr>
            <w:r>
              <w:rPr>
                <w:color w:val="000000"/>
                <w:kern w:val="0"/>
                <w:szCs w:val="21"/>
              </w:rPr>
              <w:t>0.653</w:t>
            </w:r>
          </w:p>
        </w:tc>
        <w:tc>
          <w:tcPr>
            <w:tcW w:w="995" w:type="dxa"/>
            <w:vAlign w:val="center"/>
          </w:tcPr>
          <w:p>
            <w:pPr>
              <w:widowControl/>
              <w:jc w:val="center"/>
              <w:textAlignment w:val="center"/>
              <w:rPr>
                <w:b/>
                <w:bCs/>
                <w:color w:val="000000"/>
                <w:szCs w:val="21"/>
              </w:rPr>
            </w:pPr>
            <w:r>
              <w:rPr>
                <w:b/>
                <w:bCs/>
                <w:color w:val="000000"/>
                <w:kern w:val="0"/>
                <w:szCs w:val="21"/>
              </w:rPr>
              <w:t xml:space="preserve">1.80  </w:t>
            </w:r>
          </w:p>
        </w:tc>
        <w:tc>
          <w:tcPr>
            <w:tcW w:w="597" w:type="dxa"/>
            <w:vAlign w:val="center"/>
          </w:tcPr>
          <w:p>
            <w:pPr>
              <w:jc w:val="center"/>
              <w:rPr>
                <w:rFonts w:eastAsia="经典行楷简"/>
                <w:b/>
                <w:bCs/>
                <w:color w:val="000000"/>
              </w:rPr>
            </w:pPr>
            <w:r>
              <w:rPr>
                <w:rFonts w:eastAsia="经典行楷简"/>
                <w:b/>
                <w:bCs/>
                <w:color w:val="000000"/>
              </w:rPr>
              <w:t>50</w:t>
            </w:r>
          </w:p>
        </w:tc>
        <w:tc>
          <w:tcPr>
            <w:tcW w:w="604" w:type="dxa"/>
            <w:vAlign w:val="center"/>
          </w:tcPr>
          <w:p>
            <w:pPr>
              <w:jc w:val="center"/>
              <w:rPr>
                <w:rFonts w:eastAsia="经典行楷简"/>
                <w:b/>
                <w:bCs/>
                <w:color w:val="000000"/>
              </w:rPr>
            </w:pPr>
            <w:r>
              <w:rPr>
                <w:rFonts w:eastAsia="经典行楷简"/>
                <w:b/>
                <w:bCs/>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color w:val="FF0000"/>
              </w:rPr>
            </w:pPr>
          </w:p>
        </w:tc>
        <w:tc>
          <w:tcPr>
            <w:tcW w:w="506" w:type="dxa"/>
            <w:vMerge w:val="continue"/>
          </w:tcPr>
          <w:p>
            <w:pPr>
              <w:jc w:val="center"/>
              <w:rPr>
                <w:color w:val="FF0000"/>
              </w:rPr>
            </w:pPr>
          </w:p>
        </w:tc>
        <w:tc>
          <w:tcPr>
            <w:tcW w:w="2330" w:type="dxa"/>
            <w:vAlign w:val="center"/>
          </w:tcPr>
          <w:p>
            <w:pPr>
              <w:widowControl/>
              <w:jc w:val="left"/>
              <w:rPr>
                <w:color w:val="000000"/>
                <w:kern w:val="0"/>
                <w:sz w:val="20"/>
                <w:szCs w:val="22"/>
              </w:rPr>
            </w:pPr>
            <w:r>
              <w:rPr>
                <w:color w:val="000000"/>
                <w:kern w:val="0"/>
                <w:sz w:val="20"/>
                <w:szCs w:val="22"/>
              </w:rPr>
              <w:t>乙酸酯类</w:t>
            </w:r>
            <w:r>
              <w:rPr>
                <w:color w:val="000000"/>
                <w:kern w:val="0"/>
              </w:rPr>
              <w:t>排放</w:t>
            </w:r>
            <w:r>
              <w:rPr>
                <w:color w:val="000000"/>
                <w:kern w:val="0"/>
                <w:sz w:val="20"/>
                <w:szCs w:val="22"/>
              </w:rPr>
              <w:t>速率，kg/h</w:t>
            </w:r>
          </w:p>
        </w:tc>
        <w:tc>
          <w:tcPr>
            <w:tcW w:w="1001" w:type="dxa"/>
            <w:vAlign w:val="center"/>
          </w:tcPr>
          <w:p>
            <w:pPr>
              <w:widowControl/>
              <w:jc w:val="center"/>
              <w:textAlignment w:val="center"/>
              <w:rPr>
                <w:color w:val="000000"/>
                <w:szCs w:val="21"/>
              </w:rPr>
            </w:pPr>
            <w:r>
              <w:rPr>
                <w:color w:val="000000"/>
                <w:kern w:val="0"/>
                <w:szCs w:val="21"/>
              </w:rPr>
              <w:t>0.0077</w:t>
            </w:r>
          </w:p>
        </w:tc>
        <w:tc>
          <w:tcPr>
            <w:tcW w:w="968" w:type="dxa"/>
            <w:vAlign w:val="center"/>
          </w:tcPr>
          <w:p>
            <w:pPr>
              <w:widowControl/>
              <w:jc w:val="center"/>
              <w:textAlignment w:val="center"/>
              <w:rPr>
                <w:color w:val="000000"/>
                <w:szCs w:val="21"/>
              </w:rPr>
            </w:pPr>
            <w:r>
              <w:rPr>
                <w:color w:val="000000"/>
                <w:kern w:val="0"/>
                <w:szCs w:val="21"/>
              </w:rPr>
              <w:t xml:space="preserve">0.0030 </w:t>
            </w:r>
          </w:p>
        </w:tc>
        <w:tc>
          <w:tcPr>
            <w:tcW w:w="996" w:type="dxa"/>
            <w:vAlign w:val="center"/>
          </w:tcPr>
          <w:p>
            <w:pPr>
              <w:widowControl/>
              <w:jc w:val="center"/>
              <w:textAlignment w:val="center"/>
              <w:rPr>
                <w:color w:val="000000"/>
                <w:szCs w:val="21"/>
              </w:rPr>
            </w:pPr>
            <w:r>
              <w:rPr>
                <w:color w:val="000000"/>
                <w:kern w:val="0"/>
                <w:szCs w:val="21"/>
              </w:rPr>
              <w:t xml:space="preserve">0.0029 </w:t>
            </w:r>
          </w:p>
        </w:tc>
        <w:tc>
          <w:tcPr>
            <w:tcW w:w="995" w:type="dxa"/>
            <w:vAlign w:val="center"/>
          </w:tcPr>
          <w:p>
            <w:pPr>
              <w:widowControl/>
              <w:jc w:val="center"/>
              <w:textAlignment w:val="center"/>
              <w:rPr>
                <w:b/>
                <w:bCs/>
                <w:color w:val="000000"/>
                <w:szCs w:val="21"/>
              </w:rPr>
            </w:pPr>
            <w:r>
              <w:rPr>
                <w:b/>
                <w:bCs/>
                <w:color w:val="000000"/>
                <w:kern w:val="0"/>
                <w:szCs w:val="21"/>
              </w:rPr>
              <w:t>0.0077</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restart"/>
            <w:vAlign w:val="center"/>
          </w:tcPr>
          <w:p>
            <w:pPr>
              <w:jc w:val="center"/>
              <w:rPr>
                <w:color w:val="000000"/>
              </w:rPr>
            </w:pPr>
            <w:r>
              <w:rPr>
                <w:color w:val="000000"/>
              </w:rPr>
              <w:t>磷化、酸洗、发黑车间</w:t>
            </w:r>
          </w:p>
          <w:p>
            <w:pPr>
              <w:jc w:val="center"/>
              <w:rPr>
                <w:color w:val="000000"/>
              </w:rPr>
            </w:pPr>
            <w:r>
              <w:rPr>
                <w:color w:val="000000"/>
              </w:rPr>
              <w:t>水喷淋塔</w:t>
            </w:r>
          </w:p>
          <w:p>
            <w:pPr>
              <w:jc w:val="center"/>
              <w:rPr>
                <w:color w:val="000000"/>
              </w:rPr>
            </w:pPr>
            <w:r>
              <w:rPr>
                <w:color w:val="000000"/>
              </w:rPr>
              <w:t>7月</w:t>
            </w:r>
          </w:p>
          <w:p>
            <w:pPr>
              <w:jc w:val="center"/>
              <w:rPr>
                <w:color w:val="000000"/>
              </w:rPr>
            </w:pPr>
            <w:r>
              <w:rPr>
                <w:color w:val="000000"/>
              </w:rPr>
              <w:t>2日</w:t>
            </w:r>
          </w:p>
        </w:tc>
        <w:tc>
          <w:tcPr>
            <w:tcW w:w="506" w:type="dxa"/>
            <w:vMerge w:val="restart"/>
            <w:vAlign w:val="center"/>
          </w:tcPr>
          <w:p>
            <w:pPr>
              <w:jc w:val="center"/>
            </w:pPr>
            <w:r>
              <w:t>净化前</w:t>
            </w:r>
          </w:p>
        </w:tc>
        <w:tc>
          <w:tcPr>
            <w:tcW w:w="2330" w:type="dxa"/>
            <w:vAlign w:val="center"/>
          </w:tcPr>
          <w:p>
            <w:pPr>
              <w:widowControl/>
              <w:jc w:val="left"/>
              <w:rPr>
                <w:color w:val="000000"/>
                <w:kern w:val="0"/>
              </w:rPr>
            </w:pPr>
            <w:r>
              <w:rPr>
                <w:color w:val="000000"/>
                <w:kern w:val="0"/>
              </w:rPr>
              <w:t>标态干烟气量，m</w:t>
            </w:r>
            <w:r>
              <w:rPr>
                <w:color w:val="000000"/>
                <w:kern w:val="0"/>
                <w:vertAlign w:val="superscript"/>
              </w:rPr>
              <w:t>3</w:t>
            </w:r>
            <w:r>
              <w:rPr>
                <w:color w:val="000000"/>
                <w:kern w:val="0"/>
              </w:rPr>
              <w:t>/h</w:t>
            </w:r>
          </w:p>
        </w:tc>
        <w:tc>
          <w:tcPr>
            <w:tcW w:w="1001" w:type="dxa"/>
            <w:vAlign w:val="center"/>
          </w:tcPr>
          <w:p>
            <w:pPr>
              <w:widowControl/>
              <w:jc w:val="center"/>
              <w:textAlignment w:val="center"/>
              <w:rPr>
                <w:color w:val="FF0000"/>
                <w:kern w:val="0"/>
                <w:szCs w:val="21"/>
              </w:rPr>
            </w:pPr>
            <w:r>
              <w:rPr>
                <w:color w:val="000000"/>
                <w:szCs w:val="21"/>
              </w:rPr>
              <w:t>1.8</w:t>
            </w:r>
            <w:r>
              <w:rPr>
                <w:color w:val="000000"/>
                <w:kern w:val="0"/>
                <w:szCs w:val="21"/>
              </w:rPr>
              <w:t>×10</w:t>
            </w:r>
            <w:r>
              <w:rPr>
                <w:color w:val="000000"/>
                <w:kern w:val="0"/>
                <w:szCs w:val="21"/>
                <w:vertAlign w:val="superscript"/>
              </w:rPr>
              <w:t>4</w:t>
            </w:r>
          </w:p>
        </w:tc>
        <w:tc>
          <w:tcPr>
            <w:tcW w:w="968" w:type="dxa"/>
            <w:vAlign w:val="center"/>
          </w:tcPr>
          <w:p>
            <w:pPr>
              <w:jc w:val="center"/>
              <w:rPr>
                <w:color w:val="FF0000"/>
                <w:kern w:val="0"/>
                <w:szCs w:val="21"/>
              </w:rPr>
            </w:pPr>
            <w:r>
              <w:rPr>
                <w:color w:val="000000"/>
                <w:szCs w:val="21"/>
              </w:rPr>
              <w:t>1.8</w:t>
            </w:r>
            <w:r>
              <w:rPr>
                <w:color w:val="000000"/>
                <w:kern w:val="0"/>
                <w:szCs w:val="21"/>
              </w:rPr>
              <w:t>×10</w:t>
            </w:r>
            <w:r>
              <w:rPr>
                <w:color w:val="000000"/>
                <w:kern w:val="0"/>
                <w:szCs w:val="21"/>
                <w:vertAlign w:val="superscript"/>
              </w:rPr>
              <w:t>4</w:t>
            </w:r>
          </w:p>
        </w:tc>
        <w:tc>
          <w:tcPr>
            <w:tcW w:w="996" w:type="dxa"/>
            <w:vAlign w:val="center"/>
          </w:tcPr>
          <w:p>
            <w:pPr>
              <w:jc w:val="center"/>
              <w:rPr>
                <w:color w:val="FF0000"/>
                <w:kern w:val="0"/>
                <w:szCs w:val="21"/>
              </w:rPr>
            </w:pPr>
            <w:r>
              <w:rPr>
                <w:color w:val="000000"/>
                <w:szCs w:val="21"/>
              </w:rPr>
              <w:t>1.8</w:t>
            </w:r>
            <w:r>
              <w:rPr>
                <w:color w:val="000000"/>
                <w:kern w:val="0"/>
                <w:szCs w:val="21"/>
              </w:rPr>
              <w:t>×10</w:t>
            </w:r>
            <w:r>
              <w:rPr>
                <w:color w:val="000000"/>
                <w:kern w:val="0"/>
                <w:szCs w:val="21"/>
                <w:vertAlign w:val="superscript"/>
              </w:rPr>
              <w:t>4</w:t>
            </w:r>
          </w:p>
        </w:tc>
        <w:tc>
          <w:tcPr>
            <w:tcW w:w="995" w:type="dxa"/>
            <w:vAlign w:val="center"/>
          </w:tcPr>
          <w:p>
            <w:pPr>
              <w:jc w:val="center"/>
              <w:rPr>
                <w:b/>
                <w:bCs/>
              </w:rPr>
            </w:pPr>
            <w:r>
              <w:rPr>
                <w:b/>
                <w:bCs/>
                <w:color w:val="000000"/>
                <w:szCs w:val="21"/>
              </w:rPr>
              <w:t>1.8</w:t>
            </w:r>
            <w:r>
              <w:rPr>
                <w:b/>
                <w:bCs/>
                <w:color w:val="000000"/>
                <w:kern w:val="0"/>
                <w:szCs w:val="21"/>
              </w:rPr>
              <w:t>×10</w:t>
            </w:r>
            <w:r>
              <w:rPr>
                <w:b/>
                <w:bCs/>
                <w:color w:val="000000"/>
                <w:kern w:val="0"/>
                <w:szCs w:val="21"/>
                <w:vertAlign w:val="superscript"/>
              </w:rPr>
              <w:t>4</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color w:val="FF0000"/>
              </w:rPr>
            </w:pPr>
          </w:p>
        </w:tc>
        <w:tc>
          <w:tcPr>
            <w:tcW w:w="506" w:type="dxa"/>
            <w:vMerge w:val="continue"/>
            <w:vAlign w:val="center"/>
          </w:tcPr>
          <w:p>
            <w:pPr>
              <w:jc w:val="center"/>
            </w:pPr>
          </w:p>
        </w:tc>
        <w:tc>
          <w:tcPr>
            <w:tcW w:w="2330" w:type="dxa"/>
            <w:vAlign w:val="center"/>
          </w:tcPr>
          <w:p>
            <w:pPr>
              <w:widowControl/>
              <w:jc w:val="left"/>
              <w:rPr>
                <w:color w:val="000000"/>
                <w:kern w:val="0"/>
              </w:rPr>
            </w:pPr>
            <w:r>
              <w:rPr>
                <w:color w:val="000000"/>
                <w:kern w:val="0"/>
                <w:sz w:val="20"/>
                <w:szCs w:val="22"/>
              </w:rPr>
              <w:t>氨产生浓度，mg/m</w:t>
            </w:r>
            <w:r>
              <w:rPr>
                <w:color w:val="000000"/>
                <w:kern w:val="0"/>
                <w:sz w:val="20"/>
                <w:szCs w:val="22"/>
                <w:vertAlign w:val="superscript"/>
              </w:rPr>
              <w:t>3</w:t>
            </w:r>
          </w:p>
        </w:tc>
        <w:tc>
          <w:tcPr>
            <w:tcW w:w="1001" w:type="dxa"/>
            <w:vAlign w:val="center"/>
          </w:tcPr>
          <w:p>
            <w:pPr>
              <w:widowControl/>
              <w:jc w:val="center"/>
              <w:textAlignment w:val="center"/>
              <w:rPr>
                <w:color w:val="000000"/>
                <w:szCs w:val="21"/>
              </w:rPr>
            </w:pPr>
            <w:r>
              <w:rPr>
                <w:color w:val="000000"/>
                <w:kern w:val="0"/>
                <w:szCs w:val="21"/>
              </w:rPr>
              <w:t>2.24</w:t>
            </w:r>
          </w:p>
        </w:tc>
        <w:tc>
          <w:tcPr>
            <w:tcW w:w="968" w:type="dxa"/>
            <w:vAlign w:val="center"/>
          </w:tcPr>
          <w:p>
            <w:pPr>
              <w:jc w:val="center"/>
            </w:pPr>
            <w:r>
              <w:rPr>
                <w:color w:val="000000"/>
                <w:kern w:val="0"/>
                <w:szCs w:val="21"/>
              </w:rPr>
              <w:t>1.93</w:t>
            </w:r>
          </w:p>
        </w:tc>
        <w:tc>
          <w:tcPr>
            <w:tcW w:w="996" w:type="dxa"/>
            <w:vAlign w:val="center"/>
          </w:tcPr>
          <w:p>
            <w:pPr>
              <w:jc w:val="center"/>
            </w:pPr>
            <w:r>
              <w:rPr>
                <w:color w:val="000000"/>
                <w:kern w:val="0"/>
                <w:szCs w:val="21"/>
              </w:rPr>
              <w:t>1.85</w:t>
            </w:r>
          </w:p>
        </w:tc>
        <w:tc>
          <w:tcPr>
            <w:tcW w:w="995" w:type="dxa"/>
            <w:vAlign w:val="center"/>
          </w:tcPr>
          <w:p>
            <w:pPr>
              <w:jc w:val="center"/>
              <w:rPr>
                <w:b/>
                <w:bCs/>
              </w:rPr>
            </w:pPr>
            <w:r>
              <w:rPr>
                <w:b/>
                <w:bCs/>
                <w:color w:val="000000"/>
                <w:kern w:val="0"/>
                <w:szCs w:val="21"/>
              </w:rPr>
              <w:t>2.24</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color w:val="FF0000"/>
              </w:rPr>
            </w:pPr>
          </w:p>
        </w:tc>
        <w:tc>
          <w:tcPr>
            <w:tcW w:w="506" w:type="dxa"/>
            <w:vMerge w:val="continue"/>
            <w:vAlign w:val="center"/>
          </w:tcPr>
          <w:p>
            <w:pPr>
              <w:jc w:val="center"/>
            </w:pPr>
          </w:p>
        </w:tc>
        <w:tc>
          <w:tcPr>
            <w:tcW w:w="2330" w:type="dxa"/>
            <w:vAlign w:val="center"/>
          </w:tcPr>
          <w:p>
            <w:pPr>
              <w:widowControl/>
              <w:jc w:val="left"/>
              <w:rPr>
                <w:color w:val="000000"/>
                <w:kern w:val="0"/>
              </w:rPr>
            </w:pPr>
            <w:r>
              <w:rPr>
                <w:color w:val="000000"/>
                <w:kern w:val="0"/>
                <w:sz w:val="20"/>
                <w:szCs w:val="22"/>
              </w:rPr>
              <w:t>氨产生速率，kg/h</w:t>
            </w:r>
          </w:p>
        </w:tc>
        <w:tc>
          <w:tcPr>
            <w:tcW w:w="1001" w:type="dxa"/>
            <w:vAlign w:val="center"/>
          </w:tcPr>
          <w:p>
            <w:pPr>
              <w:widowControl/>
              <w:jc w:val="center"/>
              <w:textAlignment w:val="center"/>
              <w:rPr>
                <w:color w:val="000000"/>
                <w:szCs w:val="21"/>
              </w:rPr>
            </w:pPr>
            <w:r>
              <w:rPr>
                <w:color w:val="000000"/>
                <w:kern w:val="0"/>
                <w:szCs w:val="21"/>
              </w:rPr>
              <w:t xml:space="preserve">0.040 </w:t>
            </w:r>
          </w:p>
        </w:tc>
        <w:tc>
          <w:tcPr>
            <w:tcW w:w="968" w:type="dxa"/>
            <w:vAlign w:val="center"/>
          </w:tcPr>
          <w:p>
            <w:pPr>
              <w:widowControl/>
              <w:jc w:val="center"/>
              <w:textAlignment w:val="center"/>
              <w:rPr>
                <w:color w:val="000000"/>
                <w:kern w:val="0"/>
                <w:szCs w:val="21"/>
              </w:rPr>
            </w:pPr>
            <w:r>
              <w:rPr>
                <w:color w:val="000000"/>
                <w:kern w:val="0"/>
                <w:szCs w:val="21"/>
              </w:rPr>
              <w:t xml:space="preserve">0.035 </w:t>
            </w:r>
          </w:p>
        </w:tc>
        <w:tc>
          <w:tcPr>
            <w:tcW w:w="996" w:type="dxa"/>
            <w:vAlign w:val="center"/>
          </w:tcPr>
          <w:p>
            <w:pPr>
              <w:widowControl/>
              <w:jc w:val="center"/>
              <w:textAlignment w:val="center"/>
              <w:rPr>
                <w:color w:val="000000"/>
                <w:kern w:val="0"/>
                <w:szCs w:val="21"/>
              </w:rPr>
            </w:pPr>
            <w:r>
              <w:rPr>
                <w:color w:val="000000"/>
                <w:kern w:val="0"/>
                <w:szCs w:val="21"/>
              </w:rPr>
              <w:t xml:space="preserve">0.033 </w:t>
            </w:r>
          </w:p>
        </w:tc>
        <w:tc>
          <w:tcPr>
            <w:tcW w:w="995" w:type="dxa"/>
            <w:vAlign w:val="center"/>
          </w:tcPr>
          <w:p>
            <w:pPr>
              <w:widowControl/>
              <w:jc w:val="center"/>
              <w:textAlignment w:val="center"/>
              <w:rPr>
                <w:b/>
                <w:bCs/>
                <w:kern w:val="0"/>
                <w:szCs w:val="21"/>
              </w:rPr>
            </w:pPr>
            <w:r>
              <w:rPr>
                <w:b/>
                <w:bCs/>
                <w:color w:val="000000"/>
                <w:kern w:val="0"/>
                <w:szCs w:val="21"/>
              </w:rPr>
              <w:t xml:space="preserve">0.040 </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color w:val="FF0000"/>
              </w:rPr>
            </w:pPr>
          </w:p>
        </w:tc>
        <w:tc>
          <w:tcPr>
            <w:tcW w:w="506" w:type="dxa"/>
            <w:vMerge w:val="continue"/>
            <w:vAlign w:val="center"/>
          </w:tcPr>
          <w:p>
            <w:pPr>
              <w:jc w:val="center"/>
            </w:pPr>
          </w:p>
        </w:tc>
        <w:tc>
          <w:tcPr>
            <w:tcW w:w="2330" w:type="dxa"/>
            <w:vAlign w:val="center"/>
          </w:tcPr>
          <w:p>
            <w:pPr>
              <w:widowControl/>
              <w:jc w:val="left"/>
              <w:rPr>
                <w:color w:val="000000"/>
                <w:kern w:val="0"/>
              </w:rPr>
            </w:pPr>
            <w:r>
              <w:rPr>
                <w:color w:val="000000"/>
                <w:kern w:val="0"/>
                <w:sz w:val="20"/>
                <w:szCs w:val="22"/>
              </w:rPr>
              <w:t>氯化氢产生浓度，mg/m</w:t>
            </w:r>
            <w:r>
              <w:rPr>
                <w:color w:val="000000"/>
                <w:kern w:val="0"/>
                <w:sz w:val="20"/>
                <w:szCs w:val="22"/>
                <w:vertAlign w:val="superscript"/>
              </w:rPr>
              <w:t>3</w:t>
            </w:r>
          </w:p>
        </w:tc>
        <w:tc>
          <w:tcPr>
            <w:tcW w:w="1001" w:type="dxa"/>
            <w:vAlign w:val="center"/>
          </w:tcPr>
          <w:p>
            <w:pPr>
              <w:widowControl/>
              <w:jc w:val="center"/>
              <w:textAlignment w:val="center"/>
              <w:rPr>
                <w:color w:val="000000"/>
                <w:szCs w:val="21"/>
              </w:rPr>
            </w:pPr>
            <w:r>
              <w:rPr>
                <w:color w:val="000000"/>
                <w:kern w:val="0"/>
                <w:szCs w:val="21"/>
              </w:rPr>
              <w:t>10.5</w:t>
            </w:r>
          </w:p>
        </w:tc>
        <w:tc>
          <w:tcPr>
            <w:tcW w:w="968" w:type="dxa"/>
            <w:vAlign w:val="center"/>
          </w:tcPr>
          <w:p>
            <w:pPr>
              <w:widowControl/>
              <w:jc w:val="center"/>
              <w:textAlignment w:val="center"/>
              <w:rPr>
                <w:color w:val="000000"/>
                <w:szCs w:val="21"/>
              </w:rPr>
            </w:pPr>
            <w:r>
              <w:rPr>
                <w:color w:val="000000"/>
                <w:kern w:val="0"/>
                <w:szCs w:val="21"/>
              </w:rPr>
              <w:t>10.1</w:t>
            </w:r>
          </w:p>
        </w:tc>
        <w:tc>
          <w:tcPr>
            <w:tcW w:w="996" w:type="dxa"/>
            <w:vAlign w:val="center"/>
          </w:tcPr>
          <w:p>
            <w:pPr>
              <w:widowControl/>
              <w:jc w:val="center"/>
              <w:textAlignment w:val="center"/>
              <w:rPr>
                <w:color w:val="000000"/>
                <w:szCs w:val="21"/>
              </w:rPr>
            </w:pPr>
            <w:r>
              <w:rPr>
                <w:color w:val="000000"/>
                <w:kern w:val="0"/>
                <w:szCs w:val="21"/>
              </w:rPr>
              <w:t>13.4</w:t>
            </w:r>
          </w:p>
        </w:tc>
        <w:tc>
          <w:tcPr>
            <w:tcW w:w="995" w:type="dxa"/>
            <w:vAlign w:val="center"/>
          </w:tcPr>
          <w:p>
            <w:pPr>
              <w:widowControl/>
              <w:jc w:val="center"/>
              <w:textAlignment w:val="center"/>
              <w:rPr>
                <w:b/>
                <w:bCs/>
                <w:color w:val="000000"/>
                <w:szCs w:val="21"/>
              </w:rPr>
            </w:pPr>
            <w:r>
              <w:rPr>
                <w:b/>
                <w:bCs/>
                <w:color w:val="000000"/>
                <w:kern w:val="0"/>
                <w:szCs w:val="21"/>
              </w:rPr>
              <w:t>13.4</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color w:val="FF0000"/>
              </w:rPr>
            </w:pPr>
          </w:p>
        </w:tc>
        <w:tc>
          <w:tcPr>
            <w:tcW w:w="506" w:type="dxa"/>
            <w:vMerge w:val="continue"/>
            <w:vAlign w:val="center"/>
          </w:tcPr>
          <w:p>
            <w:pPr>
              <w:jc w:val="center"/>
            </w:pPr>
          </w:p>
        </w:tc>
        <w:tc>
          <w:tcPr>
            <w:tcW w:w="2330" w:type="dxa"/>
            <w:vAlign w:val="center"/>
          </w:tcPr>
          <w:p>
            <w:pPr>
              <w:widowControl/>
              <w:jc w:val="left"/>
              <w:rPr>
                <w:color w:val="000000"/>
                <w:kern w:val="0"/>
              </w:rPr>
            </w:pPr>
            <w:r>
              <w:rPr>
                <w:color w:val="000000"/>
                <w:kern w:val="0"/>
                <w:sz w:val="20"/>
                <w:szCs w:val="22"/>
              </w:rPr>
              <w:t>氯化氢产生速率，kg/h</w:t>
            </w:r>
          </w:p>
        </w:tc>
        <w:tc>
          <w:tcPr>
            <w:tcW w:w="1001" w:type="dxa"/>
            <w:vAlign w:val="center"/>
          </w:tcPr>
          <w:p>
            <w:pPr>
              <w:widowControl/>
              <w:jc w:val="center"/>
              <w:textAlignment w:val="center"/>
              <w:rPr>
                <w:color w:val="000000"/>
                <w:szCs w:val="21"/>
              </w:rPr>
            </w:pPr>
            <w:r>
              <w:rPr>
                <w:color w:val="000000"/>
                <w:kern w:val="0"/>
                <w:szCs w:val="21"/>
              </w:rPr>
              <w:t>0.19</w:t>
            </w:r>
          </w:p>
        </w:tc>
        <w:tc>
          <w:tcPr>
            <w:tcW w:w="968" w:type="dxa"/>
            <w:vAlign w:val="center"/>
          </w:tcPr>
          <w:p>
            <w:pPr>
              <w:widowControl/>
              <w:jc w:val="center"/>
              <w:textAlignment w:val="center"/>
              <w:rPr>
                <w:color w:val="000000"/>
                <w:szCs w:val="21"/>
              </w:rPr>
            </w:pPr>
            <w:r>
              <w:rPr>
                <w:color w:val="000000"/>
                <w:kern w:val="0"/>
                <w:szCs w:val="21"/>
              </w:rPr>
              <w:t>0.18</w:t>
            </w:r>
          </w:p>
        </w:tc>
        <w:tc>
          <w:tcPr>
            <w:tcW w:w="996" w:type="dxa"/>
            <w:vAlign w:val="center"/>
          </w:tcPr>
          <w:p>
            <w:pPr>
              <w:widowControl/>
              <w:jc w:val="center"/>
              <w:textAlignment w:val="center"/>
              <w:rPr>
                <w:color w:val="000000"/>
                <w:szCs w:val="21"/>
              </w:rPr>
            </w:pPr>
            <w:r>
              <w:rPr>
                <w:color w:val="000000"/>
                <w:kern w:val="0"/>
                <w:szCs w:val="21"/>
              </w:rPr>
              <w:t xml:space="preserve">0.24 </w:t>
            </w:r>
          </w:p>
        </w:tc>
        <w:tc>
          <w:tcPr>
            <w:tcW w:w="995" w:type="dxa"/>
            <w:vAlign w:val="center"/>
          </w:tcPr>
          <w:p>
            <w:pPr>
              <w:widowControl/>
              <w:jc w:val="center"/>
              <w:textAlignment w:val="center"/>
              <w:rPr>
                <w:b/>
                <w:bCs/>
                <w:color w:val="000000"/>
                <w:szCs w:val="21"/>
              </w:rPr>
            </w:pPr>
            <w:r>
              <w:rPr>
                <w:b/>
                <w:bCs/>
                <w:color w:val="000000"/>
                <w:kern w:val="0"/>
                <w:szCs w:val="21"/>
              </w:rPr>
              <w:t xml:space="preserve">0.24 </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color w:val="FF0000"/>
              </w:rPr>
            </w:pPr>
          </w:p>
        </w:tc>
        <w:tc>
          <w:tcPr>
            <w:tcW w:w="506" w:type="dxa"/>
            <w:vMerge w:val="restart"/>
            <w:vAlign w:val="center"/>
          </w:tcPr>
          <w:p>
            <w:pPr>
              <w:jc w:val="center"/>
            </w:pPr>
            <w:r>
              <w:t>净化后排气筒</w:t>
            </w:r>
          </w:p>
          <w:p>
            <w:pPr>
              <w:jc w:val="center"/>
            </w:pPr>
            <w:r>
              <w:rPr>
                <w:color w:val="000000"/>
                <w:spacing w:val="-20"/>
              </w:rPr>
              <w:t>(30m)</w:t>
            </w:r>
          </w:p>
        </w:tc>
        <w:tc>
          <w:tcPr>
            <w:tcW w:w="2330" w:type="dxa"/>
            <w:vAlign w:val="center"/>
          </w:tcPr>
          <w:p>
            <w:pPr>
              <w:widowControl/>
              <w:rPr>
                <w:kern w:val="0"/>
                <w:sz w:val="20"/>
                <w:szCs w:val="22"/>
              </w:rPr>
            </w:pPr>
            <w:r>
              <w:rPr>
                <w:color w:val="000000"/>
                <w:kern w:val="0"/>
              </w:rPr>
              <w:t>标态干烟气量，m</w:t>
            </w:r>
            <w:r>
              <w:rPr>
                <w:color w:val="000000"/>
                <w:kern w:val="0"/>
                <w:vertAlign w:val="superscript"/>
              </w:rPr>
              <w:t>3</w:t>
            </w:r>
            <w:r>
              <w:rPr>
                <w:color w:val="000000"/>
                <w:kern w:val="0"/>
              </w:rPr>
              <w:t>/h</w:t>
            </w:r>
          </w:p>
        </w:tc>
        <w:tc>
          <w:tcPr>
            <w:tcW w:w="1001" w:type="dxa"/>
            <w:vAlign w:val="center"/>
          </w:tcPr>
          <w:p>
            <w:pPr>
              <w:widowControl/>
              <w:jc w:val="center"/>
              <w:textAlignment w:val="center"/>
              <w:rPr>
                <w:color w:val="000000"/>
                <w:szCs w:val="21"/>
              </w:rPr>
            </w:pPr>
            <w:r>
              <w:rPr>
                <w:color w:val="000000"/>
                <w:szCs w:val="21"/>
              </w:rPr>
              <w:t>1.8</w:t>
            </w:r>
            <w:r>
              <w:rPr>
                <w:color w:val="000000"/>
                <w:kern w:val="0"/>
                <w:szCs w:val="21"/>
              </w:rPr>
              <w:t>×10</w:t>
            </w:r>
            <w:r>
              <w:rPr>
                <w:color w:val="000000"/>
                <w:kern w:val="0"/>
                <w:szCs w:val="21"/>
                <w:vertAlign w:val="superscript"/>
              </w:rPr>
              <w:t>4</w:t>
            </w:r>
          </w:p>
        </w:tc>
        <w:tc>
          <w:tcPr>
            <w:tcW w:w="968" w:type="dxa"/>
            <w:vAlign w:val="center"/>
          </w:tcPr>
          <w:p>
            <w:pPr>
              <w:widowControl/>
              <w:jc w:val="center"/>
              <w:textAlignment w:val="center"/>
              <w:rPr>
                <w:color w:val="000000"/>
                <w:szCs w:val="21"/>
              </w:rPr>
            </w:pPr>
            <w:r>
              <w:rPr>
                <w:color w:val="000000"/>
                <w:szCs w:val="21"/>
              </w:rPr>
              <w:t>1.7</w:t>
            </w:r>
            <w:r>
              <w:rPr>
                <w:color w:val="000000"/>
                <w:kern w:val="0"/>
                <w:szCs w:val="21"/>
              </w:rPr>
              <w:t>×10</w:t>
            </w:r>
            <w:r>
              <w:rPr>
                <w:color w:val="000000"/>
                <w:kern w:val="0"/>
                <w:szCs w:val="21"/>
                <w:vertAlign w:val="superscript"/>
              </w:rPr>
              <w:t>4</w:t>
            </w:r>
          </w:p>
        </w:tc>
        <w:tc>
          <w:tcPr>
            <w:tcW w:w="996" w:type="dxa"/>
            <w:vAlign w:val="center"/>
          </w:tcPr>
          <w:p>
            <w:pPr>
              <w:widowControl/>
              <w:jc w:val="center"/>
              <w:textAlignment w:val="center"/>
              <w:rPr>
                <w:color w:val="000000"/>
                <w:szCs w:val="21"/>
              </w:rPr>
            </w:pPr>
            <w:r>
              <w:rPr>
                <w:color w:val="000000"/>
                <w:szCs w:val="21"/>
              </w:rPr>
              <w:t>1.7</w:t>
            </w:r>
            <w:r>
              <w:rPr>
                <w:color w:val="000000"/>
                <w:kern w:val="0"/>
                <w:szCs w:val="21"/>
              </w:rPr>
              <w:t>×10</w:t>
            </w:r>
            <w:r>
              <w:rPr>
                <w:color w:val="000000"/>
                <w:kern w:val="0"/>
                <w:szCs w:val="21"/>
                <w:vertAlign w:val="superscript"/>
              </w:rPr>
              <w:t>4</w:t>
            </w:r>
          </w:p>
        </w:tc>
        <w:tc>
          <w:tcPr>
            <w:tcW w:w="995" w:type="dxa"/>
            <w:vAlign w:val="center"/>
          </w:tcPr>
          <w:p>
            <w:pPr>
              <w:widowControl/>
              <w:jc w:val="center"/>
              <w:textAlignment w:val="center"/>
              <w:rPr>
                <w:b/>
                <w:bCs/>
                <w:color w:val="000000"/>
                <w:szCs w:val="21"/>
              </w:rPr>
            </w:pPr>
            <w:r>
              <w:rPr>
                <w:b/>
                <w:bCs/>
                <w:color w:val="000000"/>
                <w:szCs w:val="21"/>
              </w:rPr>
              <w:t>1.8</w:t>
            </w:r>
            <w:r>
              <w:rPr>
                <w:b/>
                <w:bCs/>
                <w:color w:val="000000"/>
                <w:kern w:val="0"/>
                <w:szCs w:val="21"/>
              </w:rPr>
              <w:t>×10</w:t>
            </w:r>
            <w:r>
              <w:rPr>
                <w:b/>
                <w:bCs/>
                <w:color w:val="000000"/>
                <w:kern w:val="0"/>
                <w:szCs w:val="21"/>
                <w:vertAlign w:val="superscript"/>
              </w:rPr>
              <w:t>4</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color w:val="FF0000"/>
              </w:rPr>
            </w:pPr>
          </w:p>
        </w:tc>
        <w:tc>
          <w:tcPr>
            <w:tcW w:w="506" w:type="dxa"/>
            <w:vMerge w:val="continue"/>
          </w:tcPr>
          <w:p>
            <w:pPr>
              <w:jc w:val="center"/>
            </w:pPr>
          </w:p>
        </w:tc>
        <w:tc>
          <w:tcPr>
            <w:tcW w:w="2330" w:type="dxa"/>
            <w:vAlign w:val="center"/>
          </w:tcPr>
          <w:p>
            <w:pPr>
              <w:widowControl/>
              <w:jc w:val="left"/>
              <w:rPr>
                <w:color w:val="000000"/>
                <w:kern w:val="0"/>
              </w:rPr>
            </w:pPr>
            <w:r>
              <w:rPr>
                <w:color w:val="000000"/>
                <w:kern w:val="0"/>
                <w:sz w:val="20"/>
                <w:szCs w:val="22"/>
              </w:rPr>
              <w:t>氨排放浓度，mg/m</w:t>
            </w:r>
            <w:r>
              <w:rPr>
                <w:color w:val="000000"/>
                <w:kern w:val="0"/>
                <w:sz w:val="20"/>
                <w:szCs w:val="22"/>
                <w:vertAlign w:val="superscript"/>
              </w:rPr>
              <w:t>3</w:t>
            </w:r>
          </w:p>
        </w:tc>
        <w:tc>
          <w:tcPr>
            <w:tcW w:w="1001" w:type="dxa"/>
            <w:vAlign w:val="center"/>
          </w:tcPr>
          <w:p>
            <w:pPr>
              <w:widowControl/>
              <w:jc w:val="center"/>
              <w:textAlignment w:val="center"/>
              <w:rPr>
                <w:color w:val="000000"/>
                <w:szCs w:val="21"/>
              </w:rPr>
            </w:pPr>
            <w:r>
              <w:rPr>
                <w:color w:val="000000"/>
                <w:kern w:val="0"/>
                <w:szCs w:val="21"/>
              </w:rPr>
              <w:t>0.70</w:t>
            </w:r>
          </w:p>
        </w:tc>
        <w:tc>
          <w:tcPr>
            <w:tcW w:w="968" w:type="dxa"/>
            <w:vAlign w:val="center"/>
          </w:tcPr>
          <w:p>
            <w:pPr>
              <w:widowControl/>
              <w:jc w:val="center"/>
              <w:textAlignment w:val="center"/>
              <w:rPr>
                <w:color w:val="000000"/>
                <w:szCs w:val="21"/>
              </w:rPr>
            </w:pPr>
            <w:r>
              <w:rPr>
                <w:color w:val="000000"/>
                <w:kern w:val="0"/>
                <w:szCs w:val="21"/>
              </w:rPr>
              <w:t>0.65</w:t>
            </w:r>
          </w:p>
        </w:tc>
        <w:tc>
          <w:tcPr>
            <w:tcW w:w="996" w:type="dxa"/>
            <w:vAlign w:val="center"/>
          </w:tcPr>
          <w:p>
            <w:pPr>
              <w:widowControl/>
              <w:jc w:val="center"/>
              <w:textAlignment w:val="center"/>
              <w:rPr>
                <w:color w:val="000000"/>
                <w:szCs w:val="21"/>
              </w:rPr>
            </w:pPr>
            <w:r>
              <w:rPr>
                <w:color w:val="000000"/>
                <w:kern w:val="0"/>
                <w:szCs w:val="21"/>
              </w:rPr>
              <w:t>0.51</w:t>
            </w:r>
          </w:p>
        </w:tc>
        <w:tc>
          <w:tcPr>
            <w:tcW w:w="995" w:type="dxa"/>
            <w:vAlign w:val="center"/>
          </w:tcPr>
          <w:p>
            <w:pPr>
              <w:widowControl/>
              <w:jc w:val="center"/>
              <w:textAlignment w:val="center"/>
              <w:rPr>
                <w:b/>
                <w:bCs/>
                <w:color w:val="000000"/>
                <w:szCs w:val="21"/>
              </w:rPr>
            </w:pPr>
            <w:r>
              <w:rPr>
                <w:b/>
                <w:bCs/>
                <w:color w:val="000000"/>
                <w:kern w:val="0"/>
                <w:szCs w:val="21"/>
              </w:rPr>
              <w:t>0.70</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color w:val="FF0000"/>
              </w:rPr>
            </w:pPr>
          </w:p>
        </w:tc>
        <w:tc>
          <w:tcPr>
            <w:tcW w:w="506" w:type="dxa"/>
            <w:vMerge w:val="continue"/>
          </w:tcPr>
          <w:p>
            <w:pPr>
              <w:jc w:val="center"/>
            </w:pPr>
          </w:p>
        </w:tc>
        <w:tc>
          <w:tcPr>
            <w:tcW w:w="2330" w:type="dxa"/>
            <w:vAlign w:val="center"/>
          </w:tcPr>
          <w:p>
            <w:pPr>
              <w:widowControl/>
              <w:jc w:val="left"/>
              <w:rPr>
                <w:color w:val="000000"/>
                <w:kern w:val="0"/>
              </w:rPr>
            </w:pPr>
            <w:r>
              <w:rPr>
                <w:color w:val="000000"/>
                <w:kern w:val="0"/>
                <w:sz w:val="20"/>
                <w:szCs w:val="22"/>
              </w:rPr>
              <w:t>氨排放速率，kg/h</w:t>
            </w:r>
          </w:p>
        </w:tc>
        <w:tc>
          <w:tcPr>
            <w:tcW w:w="1001" w:type="dxa"/>
            <w:vAlign w:val="center"/>
          </w:tcPr>
          <w:p>
            <w:pPr>
              <w:widowControl/>
              <w:jc w:val="center"/>
              <w:textAlignment w:val="center"/>
              <w:rPr>
                <w:color w:val="000000"/>
                <w:szCs w:val="21"/>
              </w:rPr>
            </w:pPr>
            <w:r>
              <w:rPr>
                <w:color w:val="000000"/>
                <w:kern w:val="0"/>
                <w:szCs w:val="21"/>
              </w:rPr>
              <w:t xml:space="preserve">0.013 </w:t>
            </w:r>
          </w:p>
        </w:tc>
        <w:tc>
          <w:tcPr>
            <w:tcW w:w="968" w:type="dxa"/>
            <w:vAlign w:val="center"/>
          </w:tcPr>
          <w:p>
            <w:pPr>
              <w:widowControl/>
              <w:jc w:val="center"/>
              <w:textAlignment w:val="center"/>
              <w:rPr>
                <w:color w:val="000000"/>
                <w:szCs w:val="21"/>
              </w:rPr>
            </w:pPr>
            <w:r>
              <w:rPr>
                <w:color w:val="000000"/>
                <w:kern w:val="0"/>
                <w:szCs w:val="21"/>
              </w:rPr>
              <w:t>0.011</w:t>
            </w:r>
          </w:p>
        </w:tc>
        <w:tc>
          <w:tcPr>
            <w:tcW w:w="996" w:type="dxa"/>
            <w:vAlign w:val="center"/>
          </w:tcPr>
          <w:p>
            <w:pPr>
              <w:widowControl/>
              <w:jc w:val="center"/>
              <w:textAlignment w:val="center"/>
              <w:rPr>
                <w:color w:val="000000"/>
                <w:szCs w:val="21"/>
              </w:rPr>
            </w:pPr>
            <w:r>
              <w:rPr>
                <w:color w:val="000000"/>
                <w:kern w:val="0"/>
                <w:szCs w:val="21"/>
              </w:rPr>
              <w:t>0.0087</w:t>
            </w:r>
          </w:p>
        </w:tc>
        <w:tc>
          <w:tcPr>
            <w:tcW w:w="995" w:type="dxa"/>
            <w:vAlign w:val="center"/>
          </w:tcPr>
          <w:p>
            <w:pPr>
              <w:widowControl/>
              <w:jc w:val="center"/>
              <w:textAlignment w:val="center"/>
              <w:rPr>
                <w:b/>
                <w:bCs/>
                <w:color w:val="000000"/>
                <w:szCs w:val="21"/>
              </w:rPr>
            </w:pPr>
            <w:r>
              <w:rPr>
                <w:b/>
                <w:bCs/>
                <w:color w:val="000000"/>
                <w:kern w:val="0"/>
                <w:szCs w:val="21"/>
              </w:rPr>
              <w:t xml:space="preserve">0.013 </w:t>
            </w:r>
          </w:p>
        </w:tc>
        <w:tc>
          <w:tcPr>
            <w:tcW w:w="597" w:type="dxa"/>
            <w:vAlign w:val="center"/>
          </w:tcPr>
          <w:p>
            <w:pPr>
              <w:jc w:val="center"/>
              <w:rPr>
                <w:rFonts w:eastAsia="经典行楷简"/>
                <w:b/>
                <w:bCs/>
                <w:color w:val="000000"/>
              </w:rPr>
            </w:pPr>
            <w:r>
              <w:rPr>
                <w:rFonts w:eastAsia="经典行楷简"/>
                <w:b/>
                <w:bCs/>
                <w:color w:val="000000"/>
              </w:rPr>
              <w:t>1.5</w:t>
            </w:r>
          </w:p>
        </w:tc>
        <w:tc>
          <w:tcPr>
            <w:tcW w:w="604" w:type="dxa"/>
            <w:vAlign w:val="center"/>
          </w:tcPr>
          <w:p>
            <w:pPr>
              <w:jc w:val="center"/>
              <w:rPr>
                <w:rFonts w:eastAsia="经典行楷简"/>
                <w:b/>
                <w:bCs/>
                <w:color w:val="000000"/>
              </w:rPr>
            </w:pPr>
            <w:r>
              <w:rPr>
                <w:rFonts w:eastAsia="经典行楷简"/>
                <w:b/>
                <w:bCs/>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color w:val="FF0000"/>
              </w:rPr>
            </w:pPr>
          </w:p>
        </w:tc>
        <w:tc>
          <w:tcPr>
            <w:tcW w:w="506" w:type="dxa"/>
            <w:vMerge w:val="continue"/>
          </w:tcPr>
          <w:p>
            <w:pPr>
              <w:jc w:val="center"/>
            </w:pPr>
          </w:p>
        </w:tc>
        <w:tc>
          <w:tcPr>
            <w:tcW w:w="2330" w:type="dxa"/>
            <w:vAlign w:val="center"/>
          </w:tcPr>
          <w:p>
            <w:pPr>
              <w:widowControl/>
              <w:jc w:val="left"/>
              <w:rPr>
                <w:color w:val="000000"/>
                <w:kern w:val="0"/>
                <w:sz w:val="20"/>
                <w:szCs w:val="22"/>
              </w:rPr>
            </w:pPr>
            <w:r>
              <w:rPr>
                <w:color w:val="000000"/>
                <w:kern w:val="0"/>
              </w:rPr>
              <w:t>氯化氢排放</w:t>
            </w:r>
            <w:r>
              <w:rPr>
                <w:color w:val="000000"/>
                <w:kern w:val="0"/>
                <w:sz w:val="20"/>
                <w:szCs w:val="22"/>
              </w:rPr>
              <w:t>浓度，mg/m</w:t>
            </w:r>
            <w:r>
              <w:rPr>
                <w:color w:val="000000"/>
                <w:kern w:val="0"/>
                <w:sz w:val="20"/>
                <w:szCs w:val="22"/>
                <w:vertAlign w:val="superscript"/>
              </w:rPr>
              <w:t>3</w:t>
            </w:r>
          </w:p>
        </w:tc>
        <w:tc>
          <w:tcPr>
            <w:tcW w:w="1001" w:type="dxa"/>
            <w:vAlign w:val="center"/>
          </w:tcPr>
          <w:p>
            <w:pPr>
              <w:widowControl/>
              <w:jc w:val="center"/>
              <w:textAlignment w:val="center"/>
              <w:rPr>
                <w:color w:val="000000"/>
                <w:szCs w:val="21"/>
              </w:rPr>
            </w:pPr>
            <w:r>
              <w:rPr>
                <w:color w:val="000000"/>
                <w:kern w:val="0"/>
                <w:szCs w:val="21"/>
              </w:rPr>
              <w:t xml:space="preserve">5.7 </w:t>
            </w:r>
          </w:p>
        </w:tc>
        <w:tc>
          <w:tcPr>
            <w:tcW w:w="968" w:type="dxa"/>
            <w:vAlign w:val="center"/>
          </w:tcPr>
          <w:p>
            <w:pPr>
              <w:widowControl/>
              <w:jc w:val="center"/>
              <w:textAlignment w:val="center"/>
              <w:rPr>
                <w:color w:val="000000"/>
                <w:szCs w:val="21"/>
              </w:rPr>
            </w:pPr>
            <w:r>
              <w:rPr>
                <w:color w:val="000000"/>
                <w:kern w:val="0"/>
                <w:szCs w:val="21"/>
              </w:rPr>
              <w:t>5.6</w:t>
            </w:r>
          </w:p>
        </w:tc>
        <w:tc>
          <w:tcPr>
            <w:tcW w:w="996" w:type="dxa"/>
            <w:vAlign w:val="center"/>
          </w:tcPr>
          <w:p>
            <w:pPr>
              <w:widowControl/>
              <w:jc w:val="center"/>
              <w:textAlignment w:val="center"/>
              <w:rPr>
                <w:color w:val="000000"/>
                <w:szCs w:val="21"/>
              </w:rPr>
            </w:pPr>
            <w:r>
              <w:rPr>
                <w:color w:val="000000"/>
                <w:kern w:val="0"/>
                <w:szCs w:val="21"/>
              </w:rPr>
              <w:t>4.4</w:t>
            </w:r>
          </w:p>
        </w:tc>
        <w:tc>
          <w:tcPr>
            <w:tcW w:w="995" w:type="dxa"/>
            <w:vAlign w:val="center"/>
          </w:tcPr>
          <w:p>
            <w:pPr>
              <w:widowControl/>
              <w:jc w:val="center"/>
              <w:textAlignment w:val="center"/>
              <w:rPr>
                <w:b/>
                <w:bCs/>
                <w:color w:val="000000"/>
                <w:szCs w:val="21"/>
              </w:rPr>
            </w:pPr>
            <w:r>
              <w:rPr>
                <w:b/>
                <w:bCs/>
                <w:color w:val="000000"/>
                <w:kern w:val="0"/>
                <w:szCs w:val="21"/>
              </w:rPr>
              <w:t xml:space="preserve">5.7 </w:t>
            </w:r>
          </w:p>
        </w:tc>
        <w:tc>
          <w:tcPr>
            <w:tcW w:w="597" w:type="dxa"/>
            <w:vAlign w:val="center"/>
          </w:tcPr>
          <w:p>
            <w:pPr>
              <w:jc w:val="center"/>
              <w:rPr>
                <w:rFonts w:eastAsia="经典行楷简"/>
                <w:b/>
                <w:bCs/>
                <w:color w:val="000000"/>
              </w:rPr>
            </w:pPr>
            <w:r>
              <w:rPr>
                <w:rFonts w:eastAsia="经典行楷简"/>
                <w:b/>
                <w:bCs/>
                <w:color w:val="000000"/>
              </w:rPr>
              <w:t>30</w:t>
            </w:r>
          </w:p>
        </w:tc>
        <w:tc>
          <w:tcPr>
            <w:tcW w:w="604" w:type="dxa"/>
            <w:vAlign w:val="center"/>
          </w:tcPr>
          <w:p>
            <w:pPr>
              <w:jc w:val="center"/>
              <w:rPr>
                <w:rFonts w:eastAsia="经典行楷简"/>
                <w:b/>
                <w:bCs/>
                <w:color w:val="000000"/>
              </w:rPr>
            </w:pPr>
            <w:r>
              <w:rPr>
                <w:rFonts w:eastAsia="经典行楷简"/>
                <w:b/>
                <w:bCs/>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color w:val="FF0000"/>
              </w:rPr>
            </w:pPr>
          </w:p>
        </w:tc>
        <w:tc>
          <w:tcPr>
            <w:tcW w:w="506" w:type="dxa"/>
            <w:vMerge w:val="continue"/>
          </w:tcPr>
          <w:p>
            <w:pPr>
              <w:jc w:val="center"/>
            </w:pPr>
          </w:p>
        </w:tc>
        <w:tc>
          <w:tcPr>
            <w:tcW w:w="2330" w:type="dxa"/>
            <w:vAlign w:val="center"/>
          </w:tcPr>
          <w:p>
            <w:pPr>
              <w:widowControl/>
              <w:jc w:val="left"/>
              <w:rPr>
                <w:color w:val="000000"/>
                <w:kern w:val="0"/>
                <w:sz w:val="20"/>
                <w:szCs w:val="22"/>
              </w:rPr>
            </w:pPr>
            <w:r>
              <w:rPr>
                <w:color w:val="000000"/>
                <w:kern w:val="0"/>
              </w:rPr>
              <w:t>氯化氢排放</w:t>
            </w:r>
            <w:r>
              <w:rPr>
                <w:color w:val="000000"/>
                <w:kern w:val="0"/>
                <w:sz w:val="20"/>
                <w:szCs w:val="22"/>
              </w:rPr>
              <w:t>速率，kg/h</w:t>
            </w:r>
          </w:p>
        </w:tc>
        <w:tc>
          <w:tcPr>
            <w:tcW w:w="1001" w:type="dxa"/>
            <w:vAlign w:val="center"/>
          </w:tcPr>
          <w:p>
            <w:pPr>
              <w:widowControl/>
              <w:jc w:val="center"/>
              <w:textAlignment w:val="center"/>
              <w:rPr>
                <w:color w:val="000000"/>
                <w:szCs w:val="21"/>
              </w:rPr>
            </w:pPr>
            <w:r>
              <w:rPr>
                <w:color w:val="000000"/>
                <w:kern w:val="0"/>
                <w:szCs w:val="21"/>
              </w:rPr>
              <w:t xml:space="preserve"> 0.10 </w:t>
            </w:r>
          </w:p>
        </w:tc>
        <w:tc>
          <w:tcPr>
            <w:tcW w:w="968" w:type="dxa"/>
            <w:vAlign w:val="center"/>
          </w:tcPr>
          <w:p>
            <w:pPr>
              <w:widowControl/>
              <w:jc w:val="center"/>
              <w:textAlignment w:val="center"/>
              <w:rPr>
                <w:color w:val="000000"/>
                <w:szCs w:val="21"/>
              </w:rPr>
            </w:pPr>
            <w:r>
              <w:rPr>
                <w:color w:val="000000"/>
                <w:kern w:val="0"/>
                <w:szCs w:val="21"/>
              </w:rPr>
              <w:t xml:space="preserve">0.095 </w:t>
            </w:r>
          </w:p>
        </w:tc>
        <w:tc>
          <w:tcPr>
            <w:tcW w:w="996" w:type="dxa"/>
            <w:vAlign w:val="center"/>
          </w:tcPr>
          <w:p>
            <w:pPr>
              <w:widowControl/>
              <w:jc w:val="center"/>
              <w:textAlignment w:val="center"/>
              <w:rPr>
                <w:color w:val="000000"/>
                <w:szCs w:val="21"/>
              </w:rPr>
            </w:pPr>
            <w:r>
              <w:rPr>
                <w:color w:val="000000"/>
                <w:kern w:val="0"/>
                <w:szCs w:val="21"/>
              </w:rPr>
              <w:t>0.075</w:t>
            </w:r>
          </w:p>
        </w:tc>
        <w:tc>
          <w:tcPr>
            <w:tcW w:w="995" w:type="dxa"/>
            <w:vAlign w:val="center"/>
          </w:tcPr>
          <w:p>
            <w:pPr>
              <w:widowControl/>
              <w:jc w:val="center"/>
              <w:textAlignment w:val="center"/>
              <w:rPr>
                <w:b/>
                <w:bCs/>
                <w:color w:val="000000"/>
                <w:szCs w:val="21"/>
              </w:rPr>
            </w:pPr>
            <w:r>
              <w:rPr>
                <w:b/>
                <w:bCs/>
                <w:color w:val="000000"/>
                <w:kern w:val="0"/>
                <w:szCs w:val="21"/>
              </w:rPr>
              <w:t xml:space="preserve"> 0.10 </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restart"/>
            <w:vAlign w:val="center"/>
          </w:tcPr>
          <w:p>
            <w:pPr>
              <w:jc w:val="center"/>
              <w:rPr>
                <w:color w:val="000000"/>
              </w:rPr>
            </w:pPr>
            <w:r>
              <w:rPr>
                <w:color w:val="000000"/>
              </w:rPr>
              <w:t>磷化、酸洗、发黑车间</w:t>
            </w:r>
          </w:p>
          <w:p>
            <w:pPr>
              <w:jc w:val="center"/>
              <w:rPr>
                <w:color w:val="000000"/>
              </w:rPr>
            </w:pPr>
            <w:r>
              <w:rPr>
                <w:color w:val="000000"/>
              </w:rPr>
              <w:t>水喷淋塔</w:t>
            </w:r>
          </w:p>
          <w:p>
            <w:pPr>
              <w:jc w:val="center"/>
              <w:rPr>
                <w:color w:val="000000"/>
              </w:rPr>
            </w:pPr>
            <w:r>
              <w:rPr>
                <w:color w:val="000000"/>
              </w:rPr>
              <w:t>7月</w:t>
            </w:r>
          </w:p>
          <w:p>
            <w:pPr>
              <w:jc w:val="center"/>
              <w:rPr>
                <w:color w:val="000000"/>
              </w:rPr>
            </w:pPr>
            <w:r>
              <w:rPr>
                <w:color w:val="000000"/>
              </w:rPr>
              <w:t>2日</w:t>
            </w:r>
          </w:p>
        </w:tc>
        <w:tc>
          <w:tcPr>
            <w:tcW w:w="506" w:type="dxa"/>
            <w:vMerge w:val="restart"/>
            <w:vAlign w:val="center"/>
          </w:tcPr>
          <w:p>
            <w:pPr>
              <w:jc w:val="center"/>
            </w:pPr>
            <w:r>
              <w:t>净化前</w:t>
            </w:r>
          </w:p>
        </w:tc>
        <w:tc>
          <w:tcPr>
            <w:tcW w:w="2330" w:type="dxa"/>
            <w:vAlign w:val="center"/>
          </w:tcPr>
          <w:p>
            <w:pPr>
              <w:widowControl/>
              <w:jc w:val="left"/>
              <w:rPr>
                <w:color w:val="000000"/>
                <w:kern w:val="0"/>
              </w:rPr>
            </w:pPr>
            <w:r>
              <w:rPr>
                <w:color w:val="000000"/>
                <w:kern w:val="0"/>
              </w:rPr>
              <w:t>标态干烟气量，m</w:t>
            </w:r>
            <w:r>
              <w:rPr>
                <w:color w:val="000000"/>
                <w:kern w:val="0"/>
                <w:vertAlign w:val="superscript"/>
              </w:rPr>
              <w:t>3</w:t>
            </w:r>
            <w:r>
              <w:rPr>
                <w:color w:val="000000"/>
                <w:kern w:val="0"/>
              </w:rPr>
              <w:t>/h</w:t>
            </w:r>
          </w:p>
        </w:tc>
        <w:tc>
          <w:tcPr>
            <w:tcW w:w="1001" w:type="dxa"/>
            <w:vAlign w:val="center"/>
          </w:tcPr>
          <w:p>
            <w:pPr>
              <w:widowControl/>
              <w:jc w:val="center"/>
              <w:textAlignment w:val="center"/>
              <w:rPr>
                <w:color w:val="FF0000"/>
                <w:kern w:val="0"/>
                <w:szCs w:val="21"/>
              </w:rPr>
            </w:pPr>
            <w:r>
              <w:rPr>
                <w:color w:val="000000"/>
                <w:szCs w:val="21"/>
              </w:rPr>
              <w:t>1.8</w:t>
            </w:r>
            <w:r>
              <w:rPr>
                <w:color w:val="000000"/>
                <w:kern w:val="0"/>
                <w:szCs w:val="21"/>
              </w:rPr>
              <w:t>×10</w:t>
            </w:r>
            <w:r>
              <w:rPr>
                <w:color w:val="000000"/>
                <w:kern w:val="0"/>
                <w:szCs w:val="21"/>
                <w:vertAlign w:val="superscript"/>
              </w:rPr>
              <w:t>4</w:t>
            </w:r>
          </w:p>
        </w:tc>
        <w:tc>
          <w:tcPr>
            <w:tcW w:w="968" w:type="dxa"/>
            <w:vAlign w:val="center"/>
          </w:tcPr>
          <w:p>
            <w:pPr>
              <w:jc w:val="center"/>
              <w:rPr>
                <w:color w:val="FF0000"/>
                <w:kern w:val="0"/>
                <w:szCs w:val="21"/>
              </w:rPr>
            </w:pPr>
            <w:r>
              <w:rPr>
                <w:color w:val="000000"/>
                <w:szCs w:val="21"/>
              </w:rPr>
              <w:t>1.8</w:t>
            </w:r>
            <w:r>
              <w:rPr>
                <w:color w:val="000000"/>
                <w:kern w:val="0"/>
                <w:szCs w:val="21"/>
              </w:rPr>
              <w:t>×10</w:t>
            </w:r>
            <w:r>
              <w:rPr>
                <w:color w:val="000000"/>
                <w:kern w:val="0"/>
                <w:szCs w:val="21"/>
                <w:vertAlign w:val="superscript"/>
              </w:rPr>
              <w:t>4</w:t>
            </w:r>
          </w:p>
        </w:tc>
        <w:tc>
          <w:tcPr>
            <w:tcW w:w="996" w:type="dxa"/>
            <w:vAlign w:val="center"/>
          </w:tcPr>
          <w:p>
            <w:pPr>
              <w:jc w:val="center"/>
              <w:rPr>
                <w:color w:val="FF0000"/>
                <w:kern w:val="0"/>
                <w:szCs w:val="21"/>
              </w:rPr>
            </w:pPr>
            <w:r>
              <w:rPr>
                <w:color w:val="000000"/>
                <w:szCs w:val="21"/>
              </w:rPr>
              <w:t>1.8</w:t>
            </w:r>
            <w:r>
              <w:rPr>
                <w:color w:val="000000"/>
                <w:kern w:val="0"/>
                <w:szCs w:val="21"/>
              </w:rPr>
              <w:t>×10</w:t>
            </w:r>
            <w:r>
              <w:rPr>
                <w:color w:val="000000"/>
                <w:kern w:val="0"/>
                <w:szCs w:val="21"/>
                <w:vertAlign w:val="superscript"/>
              </w:rPr>
              <w:t>4</w:t>
            </w:r>
          </w:p>
        </w:tc>
        <w:tc>
          <w:tcPr>
            <w:tcW w:w="995" w:type="dxa"/>
            <w:vAlign w:val="center"/>
          </w:tcPr>
          <w:p>
            <w:pPr>
              <w:jc w:val="center"/>
              <w:rPr>
                <w:b/>
                <w:bCs/>
              </w:rPr>
            </w:pPr>
            <w:r>
              <w:rPr>
                <w:b/>
                <w:bCs/>
                <w:color w:val="000000"/>
                <w:szCs w:val="21"/>
              </w:rPr>
              <w:t>1.8</w:t>
            </w:r>
            <w:r>
              <w:rPr>
                <w:b/>
                <w:bCs/>
                <w:color w:val="000000"/>
                <w:kern w:val="0"/>
                <w:szCs w:val="21"/>
              </w:rPr>
              <w:t>×10</w:t>
            </w:r>
            <w:r>
              <w:rPr>
                <w:b/>
                <w:bCs/>
                <w:color w:val="000000"/>
                <w:kern w:val="0"/>
                <w:szCs w:val="21"/>
                <w:vertAlign w:val="superscript"/>
              </w:rPr>
              <w:t>4</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color w:val="FF0000"/>
              </w:rPr>
            </w:pPr>
          </w:p>
        </w:tc>
        <w:tc>
          <w:tcPr>
            <w:tcW w:w="506" w:type="dxa"/>
            <w:vMerge w:val="continue"/>
          </w:tcPr>
          <w:p>
            <w:pPr>
              <w:jc w:val="center"/>
            </w:pPr>
          </w:p>
        </w:tc>
        <w:tc>
          <w:tcPr>
            <w:tcW w:w="2330" w:type="dxa"/>
            <w:vAlign w:val="center"/>
          </w:tcPr>
          <w:p>
            <w:pPr>
              <w:widowControl/>
              <w:jc w:val="left"/>
              <w:rPr>
                <w:color w:val="000000"/>
                <w:kern w:val="0"/>
              </w:rPr>
            </w:pPr>
            <w:r>
              <w:rPr>
                <w:color w:val="000000"/>
                <w:kern w:val="0"/>
                <w:sz w:val="20"/>
                <w:szCs w:val="22"/>
              </w:rPr>
              <w:t>氨产生浓度，mg/m</w:t>
            </w:r>
            <w:r>
              <w:rPr>
                <w:color w:val="000000"/>
                <w:kern w:val="0"/>
                <w:sz w:val="20"/>
                <w:szCs w:val="22"/>
                <w:vertAlign w:val="superscript"/>
              </w:rPr>
              <w:t>3</w:t>
            </w:r>
          </w:p>
        </w:tc>
        <w:tc>
          <w:tcPr>
            <w:tcW w:w="1001" w:type="dxa"/>
            <w:vAlign w:val="center"/>
          </w:tcPr>
          <w:p>
            <w:pPr>
              <w:widowControl/>
              <w:jc w:val="center"/>
              <w:textAlignment w:val="center"/>
              <w:rPr>
                <w:color w:val="000000"/>
                <w:szCs w:val="21"/>
              </w:rPr>
            </w:pPr>
            <w:r>
              <w:rPr>
                <w:color w:val="000000"/>
                <w:kern w:val="0"/>
                <w:szCs w:val="21"/>
              </w:rPr>
              <w:t>2.68</w:t>
            </w:r>
          </w:p>
        </w:tc>
        <w:tc>
          <w:tcPr>
            <w:tcW w:w="968" w:type="dxa"/>
            <w:vAlign w:val="center"/>
          </w:tcPr>
          <w:p>
            <w:pPr>
              <w:jc w:val="center"/>
            </w:pPr>
            <w:r>
              <w:rPr>
                <w:color w:val="000000"/>
                <w:kern w:val="0"/>
                <w:szCs w:val="21"/>
              </w:rPr>
              <w:t>2.43</w:t>
            </w:r>
          </w:p>
        </w:tc>
        <w:tc>
          <w:tcPr>
            <w:tcW w:w="996" w:type="dxa"/>
            <w:vAlign w:val="center"/>
          </w:tcPr>
          <w:p>
            <w:pPr>
              <w:jc w:val="center"/>
            </w:pPr>
            <w:r>
              <w:rPr>
                <w:color w:val="000000"/>
                <w:kern w:val="0"/>
                <w:szCs w:val="21"/>
              </w:rPr>
              <w:t>2.21</w:t>
            </w:r>
          </w:p>
        </w:tc>
        <w:tc>
          <w:tcPr>
            <w:tcW w:w="995" w:type="dxa"/>
            <w:vAlign w:val="center"/>
          </w:tcPr>
          <w:p>
            <w:pPr>
              <w:widowControl/>
              <w:jc w:val="center"/>
              <w:textAlignment w:val="center"/>
              <w:rPr>
                <w:b/>
                <w:bCs/>
                <w:color w:val="000000"/>
                <w:szCs w:val="21"/>
              </w:rPr>
            </w:pPr>
            <w:r>
              <w:rPr>
                <w:b/>
                <w:bCs/>
                <w:color w:val="000000"/>
                <w:kern w:val="0"/>
                <w:szCs w:val="21"/>
              </w:rPr>
              <w:t>2.68</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color w:val="FF0000"/>
              </w:rPr>
            </w:pPr>
          </w:p>
        </w:tc>
        <w:tc>
          <w:tcPr>
            <w:tcW w:w="506" w:type="dxa"/>
            <w:vMerge w:val="continue"/>
          </w:tcPr>
          <w:p>
            <w:pPr>
              <w:jc w:val="center"/>
            </w:pPr>
          </w:p>
        </w:tc>
        <w:tc>
          <w:tcPr>
            <w:tcW w:w="2330" w:type="dxa"/>
            <w:vAlign w:val="center"/>
          </w:tcPr>
          <w:p>
            <w:pPr>
              <w:widowControl/>
              <w:jc w:val="left"/>
              <w:rPr>
                <w:color w:val="000000"/>
                <w:kern w:val="0"/>
              </w:rPr>
            </w:pPr>
            <w:r>
              <w:rPr>
                <w:color w:val="000000"/>
                <w:kern w:val="0"/>
                <w:sz w:val="20"/>
                <w:szCs w:val="22"/>
              </w:rPr>
              <w:t>氨产生速率，kg/h</w:t>
            </w:r>
          </w:p>
        </w:tc>
        <w:tc>
          <w:tcPr>
            <w:tcW w:w="1001" w:type="dxa"/>
            <w:vAlign w:val="center"/>
          </w:tcPr>
          <w:p>
            <w:pPr>
              <w:widowControl/>
              <w:jc w:val="center"/>
              <w:textAlignment w:val="center"/>
              <w:rPr>
                <w:color w:val="000000"/>
                <w:szCs w:val="21"/>
              </w:rPr>
            </w:pPr>
            <w:r>
              <w:rPr>
                <w:color w:val="000000"/>
                <w:kern w:val="0"/>
                <w:szCs w:val="21"/>
              </w:rPr>
              <w:t xml:space="preserve">0.048 </w:t>
            </w:r>
          </w:p>
        </w:tc>
        <w:tc>
          <w:tcPr>
            <w:tcW w:w="968" w:type="dxa"/>
            <w:vAlign w:val="center"/>
          </w:tcPr>
          <w:p>
            <w:pPr>
              <w:widowControl/>
              <w:jc w:val="center"/>
              <w:textAlignment w:val="center"/>
              <w:rPr>
                <w:color w:val="000000"/>
                <w:kern w:val="0"/>
                <w:szCs w:val="21"/>
              </w:rPr>
            </w:pPr>
            <w:r>
              <w:rPr>
                <w:color w:val="000000"/>
                <w:kern w:val="0"/>
                <w:szCs w:val="21"/>
              </w:rPr>
              <w:t xml:space="preserve">0.044 </w:t>
            </w:r>
          </w:p>
        </w:tc>
        <w:tc>
          <w:tcPr>
            <w:tcW w:w="996" w:type="dxa"/>
            <w:vAlign w:val="center"/>
          </w:tcPr>
          <w:p>
            <w:pPr>
              <w:widowControl/>
              <w:jc w:val="center"/>
              <w:textAlignment w:val="center"/>
              <w:rPr>
                <w:color w:val="000000"/>
                <w:kern w:val="0"/>
                <w:szCs w:val="21"/>
              </w:rPr>
            </w:pPr>
            <w:r>
              <w:rPr>
                <w:color w:val="000000"/>
                <w:kern w:val="0"/>
                <w:szCs w:val="21"/>
              </w:rPr>
              <w:t xml:space="preserve">0.040 </w:t>
            </w:r>
          </w:p>
        </w:tc>
        <w:tc>
          <w:tcPr>
            <w:tcW w:w="995" w:type="dxa"/>
            <w:vAlign w:val="center"/>
          </w:tcPr>
          <w:p>
            <w:pPr>
              <w:widowControl/>
              <w:jc w:val="center"/>
              <w:textAlignment w:val="center"/>
              <w:rPr>
                <w:b/>
                <w:bCs/>
                <w:color w:val="000000"/>
                <w:szCs w:val="21"/>
              </w:rPr>
            </w:pPr>
            <w:r>
              <w:rPr>
                <w:b/>
                <w:bCs/>
                <w:color w:val="000000"/>
                <w:kern w:val="0"/>
                <w:szCs w:val="21"/>
              </w:rPr>
              <w:t xml:space="preserve">0.048 </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color w:val="FF0000"/>
              </w:rPr>
            </w:pPr>
          </w:p>
        </w:tc>
        <w:tc>
          <w:tcPr>
            <w:tcW w:w="506" w:type="dxa"/>
            <w:vMerge w:val="continue"/>
          </w:tcPr>
          <w:p>
            <w:pPr>
              <w:jc w:val="center"/>
            </w:pPr>
          </w:p>
        </w:tc>
        <w:tc>
          <w:tcPr>
            <w:tcW w:w="2330" w:type="dxa"/>
            <w:vAlign w:val="center"/>
          </w:tcPr>
          <w:p>
            <w:pPr>
              <w:widowControl/>
              <w:jc w:val="left"/>
              <w:rPr>
                <w:color w:val="000000"/>
                <w:kern w:val="0"/>
              </w:rPr>
            </w:pPr>
            <w:r>
              <w:rPr>
                <w:color w:val="000000"/>
                <w:kern w:val="0"/>
                <w:sz w:val="20"/>
                <w:szCs w:val="22"/>
              </w:rPr>
              <w:t>氯化氢产生浓度，mg/m</w:t>
            </w:r>
            <w:r>
              <w:rPr>
                <w:color w:val="000000"/>
                <w:kern w:val="0"/>
                <w:sz w:val="20"/>
                <w:szCs w:val="22"/>
                <w:vertAlign w:val="superscript"/>
              </w:rPr>
              <w:t>3</w:t>
            </w:r>
          </w:p>
        </w:tc>
        <w:tc>
          <w:tcPr>
            <w:tcW w:w="1001" w:type="dxa"/>
            <w:vAlign w:val="center"/>
          </w:tcPr>
          <w:p>
            <w:pPr>
              <w:widowControl/>
              <w:jc w:val="center"/>
              <w:textAlignment w:val="center"/>
              <w:rPr>
                <w:color w:val="000000"/>
                <w:szCs w:val="21"/>
              </w:rPr>
            </w:pPr>
            <w:r>
              <w:rPr>
                <w:color w:val="000000"/>
                <w:kern w:val="0"/>
                <w:szCs w:val="21"/>
              </w:rPr>
              <w:t>9.5</w:t>
            </w:r>
          </w:p>
        </w:tc>
        <w:tc>
          <w:tcPr>
            <w:tcW w:w="968" w:type="dxa"/>
            <w:vAlign w:val="center"/>
          </w:tcPr>
          <w:p>
            <w:pPr>
              <w:widowControl/>
              <w:jc w:val="center"/>
              <w:textAlignment w:val="center"/>
              <w:rPr>
                <w:color w:val="000000"/>
                <w:szCs w:val="21"/>
              </w:rPr>
            </w:pPr>
            <w:r>
              <w:rPr>
                <w:color w:val="000000"/>
                <w:kern w:val="0"/>
                <w:szCs w:val="21"/>
              </w:rPr>
              <w:t>11.2</w:t>
            </w:r>
          </w:p>
        </w:tc>
        <w:tc>
          <w:tcPr>
            <w:tcW w:w="996" w:type="dxa"/>
            <w:vAlign w:val="center"/>
          </w:tcPr>
          <w:p>
            <w:pPr>
              <w:widowControl/>
              <w:jc w:val="center"/>
              <w:textAlignment w:val="center"/>
              <w:rPr>
                <w:color w:val="000000"/>
                <w:szCs w:val="21"/>
              </w:rPr>
            </w:pPr>
            <w:r>
              <w:rPr>
                <w:color w:val="000000"/>
                <w:kern w:val="0"/>
                <w:szCs w:val="21"/>
              </w:rPr>
              <w:t>10.2</w:t>
            </w:r>
          </w:p>
        </w:tc>
        <w:tc>
          <w:tcPr>
            <w:tcW w:w="995" w:type="dxa"/>
            <w:vAlign w:val="center"/>
          </w:tcPr>
          <w:p>
            <w:pPr>
              <w:widowControl/>
              <w:jc w:val="center"/>
              <w:textAlignment w:val="center"/>
              <w:rPr>
                <w:b/>
                <w:bCs/>
                <w:color w:val="000000"/>
                <w:szCs w:val="21"/>
              </w:rPr>
            </w:pPr>
            <w:r>
              <w:rPr>
                <w:b/>
                <w:bCs/>
                <w:color w:val="000000"/>
                <w:kern w:val="0"/>
                <w:szCs w:val="21"/>
              </w:rPr>
              <w:t>11.2</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color w:val="FF0000"/>
              </w:rPr>
            </w:pPr>
          </w:p>
        </w:tc>
        <w:tc>
          <w:tcPr>
            <w:tcW w:w="506" w:type="dxa"/>
            <w:vMerge w:val="continue"/>
          </w:tcPr>
          <w:p>
            <w:pPr>
              <w:jc w:val="center"/>
            </w:pPr>
          </w:p>
        </w:tc>
        <w:tc>
          <w:tcPr>
            <w:tcW w:w="2330" w:type="dxa"/>
            <w:vAlign w:val="center"/>
          </w:tcPr>
          <w:p>
            <w:pPr>
              <w:widowControl/>
              <w:jc w:val="left"/>
              <w:rPr>
                <w:color w:val="000000"/>
                <w:kern w:val="0"/>
              </w:rPr>
            </w:pPr>
            <w:r>
              <w:rPr>
                <w:color w:val="000000"/>
                <w:kern w:val="0"/>
                <w:sz w:val="20"/>
                <w:szCs w:val="22"/>
              </w:rPr>
              <w:t>氯化氢产生速率，kg/h</w:t>
            </w:r>
          </w:p>
        </w:tc>
        <w:tc>
          <w:tcPr>
            <w:tcW w:w="1001" w:type="dxa"/>
            <w:vAlign w:val="center"/>
          </w:tcPr>
          <w:p>
            <w:pPr>
              <w:widowControl/>
              <w:jc w:val="center"/>
              <w:textAlignment w:val="center"/>
              <w:rPr>
                <w:color w:val="000000"/>
                <w:szCs w:val="21"/>
              </w:rPr>
            </w:pPr>
            <w:r>
              <w:rPr>
                <w:color w:val="000000"/>
                <w:kern w:val="0"/>
                <w:szCs w:val="21"/>
              </w:rPr>
              <w:t xml:space="preserve">0.17 </w:t>
            </w:r>
          </w:p>
        </w:tc>
        <w:tc>
          <w:tcPr>
            <w:tcW w:w="968" w:type="dxa"/>
            <w:vAlign w:val="center"/>
          </w:tcPr>
          <w:p>
            <w:pPr>
              <w:widowControl/>
              <w:jc w:val="center"/>
              <w:textAlignment w:val="center"/>
              <w:rPr>
                <w:color w:val="000000"/>
                <w:szCs w:val="21"/>
              </w:rPr>
            </w:pPr>
            <w:r>
              <w:rPr>
                <w:color w:val="000000"/>
                <w:kern w:val="0"/>
                <w:szCs w:val="21"/>
              </w:rPr>
              <w:t xml:space="preserve">0.20 </w:t>
            </w:r>
          </w:p>
        </w:tc>
        <w:tc>
          <w:tcPr>
            <w:tcW w:w="996" w:type="dxa"/>
            <w:vAlign w:val="center"/>
          </w:tcPr>
          <w:p>
            <w:pPr>
              <w:widowControl/>
              <w:jc w:val="center"/>
              <w:textAlignment w:val="center"/>
              <w:rPr>
                <w:color w:val="000000"/>
                <w:szCs w:val="21"/>
              </w:rPr>
            </w:pPr>
            <w:r>
              <w:rPr>
                <w:color w:val="000000"/>
                <w:kern w:val="0"/>
                <w:szCs w:val="21"/>
              </w:rPr>
              <w:t xml:space="preserve">0.18 </w:t>
            </w:r>
          </w:p>
        </w:tc>
        <w:tc>
          <w:tcPr>
            <w:tcW w:w="995" w:type="dxa"/>
            <w:vAlign w:val="center"/>
          </w:tcPr>
          <w:p>
            <w:pPr>
              <w:widowControl/>
              <w:jc w:val="center"/>
              <w:textAlignment w:val="center"/>
              <w:rPr>
                <w:b/>
                <w:bCs/>
                <w:color w:val="000000"/>
                <w:szCs w:val="21"/>
              </w:rPr>
            </w:pPr>
            <w:r>
              <w:rPr>
                <w:b/>
                <w:bCs/>
                <w:color w:val="000000"/>
                <w:kern w:val="0"/>
                <w:szCs w:val="21"/>
              </w:rPr>
              <w:t xml:space="preserve">0.20 </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color w:val="FF0000"/>
              </w:rPr>
            </w:pPr>
          </w:p>
        </w:tc>
        <w:tc>
          <w:tcPr>
            <w:tcW w:w="506" w:type="dxa"/>
            <w:vMerge w:val="restart"/>
            <w:vAlign w:val="center"/>
          </w:tcPr>
          <w:p>
            <w:pPr>
              <w:jc w:val="center"/>
            </w:pPr>
            <w:r>
              <w:t>净化后排气筒</w:t>
            </w:r>
          </w:p>
          <w:p>
            <w:pPr>
              <w:jc w:val="center"/>
            </w:pPr>
            <w:r>
              <w:rPr>
                <w:color w:val="000000"/>
                <w:spacing w:val="-20"/>
              </w:rPr>
              <w:t>(30m)</w:t>
            </w:r>
          </w:p>
        </w:tc>
        <w:tc>
          <w:tcPr>
            <w:tcW w:w="2330" w:type="dxa"/>
            <w:vAlign w:val="center"/>
          </w:tcPr>
          <w:p>
            <w:pPr>
              <w:widowControl/>
              <w:rPr>
                <w:kern w:val="0"/>
                <w:sz w:val="20"/>
                <w:szCs w:val="22"/>
              </w:rPr>
            </w:pPr>
            <w:r>
              <w:rPr>
                <w:color w:val="000000"/>
                <w:kern w:val="0"/>
              </w:rPr>
              <w:t>标态干烟气量，m</w:t>
            </w:r>
            <w:r>
              <w:rPr>
                <w:color w:val="000000"/>
                <w:kern w:val="0"/>
                <w:vertAlign w:val="superscript"/>
              </w:rPr>
              <w:t>3</w:t>
            </w:r>
            <w:r>
              <w:rPr>
                <w:color w:val="000000"/>
                <w:kern w:val="0"/>
              </w:rPr>
              <w:t>/h</w:t>
            </w:r>
          </w:p>
        </w:tc>
        <w:tc>
          <w:tcPr>
            <w:tcW w:w="1001" w:type="dxa"/>
            <w:vAlign w:val="center"/>
          </w:tcPr>
          <w:p>
            <w:pPr>
              <w:widowControl/>
              <w:jc w:val="center"/>
              <w:textAlignment w:val="center"/>
              <w:rPr>
                <w:color w:val="000000"/>
                <w:szCs w:val="21"/>
              </w:rPr>
            </w:pPr>
            <w:r>
              <w:rPr>
                <w:color w:val="000000"/>
                <w:szCs w:val="21"/>
              </w:rPr>
              <w:t>1.7</w:t>
            </w:r>
            <w:r>
              <w:rPr>
                <w:color w:val="000000"/>
                <w:kern w:val="0"/>
                <w:szCs w:val="21"/>
              </w:rPr>
              <w:t>×10</w:t>
            </w:r>
            <w:r>
              <w:rPr>
                <w:color w:val="000000"/>
                <w:kern w:val="0"/>
                <w:szCs w:val="21"/>
                <w:vertAlign w:val="superscript"/>
              </w:rPr>
              <w:t>4</w:t>
            </w:r>
          </w:p>
        </w:tc>
        <w:tc>
          <w:tcPr>
            <w:tcW w:w="968" w:type="dxa"/>
            <w:vAlign w:val="center"/>
          </w:tcPr>
          <w:p>
            <w:pPr>
              <w:widowControl/>
              <w:jc w:val="center"/>
              <w:textAlignment w:val="center"/>
              <w:rPr>
                <w:color w:val="000000"/>
                <w:szCs w:val="21"/>
              </w:rPr>
            </w:pPr>
            <w:r>
              <w:rPr>
                <w:color w:val="000000"/>
                <w:szCs w:val="21"/>
              </w:rPr>
              <w:t>1.7</w:t>
            </w:r>
            <w:r>
              <w:rPr>
                <w:color w:val="000000"/>
                <w:kern w:val="0"/>
                <w:szCs w:val="21"/>
              </w:rPr>
              <w:t>×10</w:t>
            </w:r>
            <w:r>
              <w:rPr>
                <w:color w:val="000000"/>
                <w:kern w:val="0"/>
                <w:szCs w:val="21"/>
                <w:vertAlign w:val="superscript"/>
              </w:rPr>
              <w:t>4</w:t>
            </w:r>
          </w:p>
        </w:tc>
        <w:tc>
          <w:tcPr>
            <w:tcW w:w="996" w:type="dxa"/>
            <w:vAlign w:val="center"/>
          </w:tcPr>
          <w:p>
            <w:pPr>
              <w:widowControl/>
              <w:jc w:val="center"/>
              <w:textAlignment w:val="center"/>
              <w:rPr>
                <w:color w:val="000000"/>
                <w:szCs w:val="21"/>
              </w:rPr>
            </w:pPr>
            <w:r>
              <w:rPr>
                <w:color w:val="000000"/>
                <w:szCs w:val="21"/>
              </w:rPr>
              <w:t>1.7</w:t>
            </w:r>
            <w:r>
              <w:rPr>
                <w:color w:val="000000"/>
                <w:kern w:val="0"/>
                <w:szCs w:val="21"/>
              </w:rPr>
              <w:t>×10</w:t>
            </w:r>
            <w:r>
              <w:rPr>
                <w:color w:val="000000"/>
                <w:kern w:val="0"/>
                <w:szCs w:val="21"/>
                <w:vertAlign w:val="superscript"/>
              </w:rPr>
              <w:t>4</w:t>
            </w:r>
          </w:p>
        </w:tc>
        <w:tc>
          <w:tcPr>
            <w:tcW w:w="995" w:type="dxa"/>
            <w:vAlign w:val="center"/>
          </w:tcPr>
          <w:p>
            <w:pPr>
              <w:widowControl/>
              <w:jc w:val="center"/>
              <w:textAlignment w:val="center"/>
              <w:rPr>
                <w:b/>
                <w:bCs/>
                <w:color w:val="000000"/>
                <w:szCs w:val="21"/>
              </w:rPr>
            </w:pPr>
            <w:r>
              <w:rPr>
                <w:b/>
                <w:bCs/>
                <w:color w:val="000000"/>
                <w:szCs w:val="21"/>
              </w:rPr>
              <w:t>1.7</w:t>
            </w:r>
            <w:r>
              <w:rPr>
                <w:b/>
                <w:bCs/>
                <w:color w:val="000000"/>
                <w:kern w:val="0"/>
                <w:szCs w:val="21"/>
              </w:rPr>
              <w:t>×10</w:t>
            </w:r>
            <w:r>
              <w:rPr>
                <w:b/>
                <w:bCs/>
                <w:color w:val="000000"/>
                <w:kern w:val="0"/>
                <w:szCs w:val="21"/>
                <w:vertAlign w:val="superscript"/>
              </w:rPr>
              <w:t>4</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color w:val="FF0000"/>
              </w:rPr>
            </w:pPr>
          </w:p>
        </w:tc>
        <w:tc>
          <w:tcPr>
            <w:tcW w:w="506" w:type="dxa"/>
            <w:vMerge w:val="continue"/>
          </w:tcPr>
          <w:p>
            <w:pPr>
              <w:jc w:val="center"/>
            </w:pPr>
          </w:p>
        </w:tc>
        <w:tc>
          <w:tcPr>
            <w:tcW w:w="2330" w:type="dxa"/>
            <w:vAlign w:val="center"/>
          </w:tcPr>
          <w:p>
            <w:pPr>
              <w:widowControl/>
              <w:jc w:val="left"/>
              <w:rPr>
                <w:color w:val="000000"/>
                <w:kern w:val="0"/>
              </w:rPr>
            </w:pPr>
            <w:r>
              <w:rPr>
                <w:color w:val="000000"/>
                <w:kern w:val="0"/>
                <w:sz w:val="20"/>
                <w:szCs w:val="22"/>
              </w:rPr>
              <w:t>氨排放浓度，mg/m</w:t>
            </w:r>
            <w:r>
              <w:rPr>
                <w:color w:val="000000"/>
                <w:kern w:val="0"/>
                <w:sz w:val="20"/>
                <w:szCs w:val="22"/>
                <w:vertAlign w:val="superscript"/>
              </w:rPr>
              <w:t>3</w:t>
            </w:r>
          </w:p>
        </w:tc>
        <w:tc>
          <w:tcPr>
            <w:tcW w:w="1001" w:type="dxa"/>
            <w:vAlign w:val="center"/>
          </w:tcPr>
          <w:p>
            <w:pPr>
              <w:widowControl/>
              <w:jc w:val="center"/>
              <w:textAlignment w:val="center"/>
              <w:rPr>
                <w:color w:val="000000"/>
                <w:szCs w:val="21"/>
              </w:rPr>
            </w:pPr>
            <w:r>
              <w:rPr>
                <w:color w:val="000000"/>
                <w:kern w:val="0"/>
                <w:szCs w:val="21"/>
              </w:rPr>
              <w:t>0.65</w:t>
            </w:r>
          </w:p>
        </w:tc>
        <w:tc>
          <w:tcPr>
            <w:tcW w:w="968" w:type="dxa"/>
            <w:vAlign w:val="center"/>
          </w:tcPr>
          <w:p>
            <w:pPr>
              <w:widowControl/>
              <w:jc w:val="center"/>
              <w:textAlignment w:val="center"/>
              <w:rPr>
                <w:color w:val="000000"/>
                <w:szCs w:val="21"/>
              </w:rPr>
            </w:pPr>
            <w:r>
              <w:rPr>
                <w:color w:val="000000"/>
                <w:kern w:val="0"/>
                <w:szCs w:val="21"/>
              </w:rPr>
              <w:t>0.84</w:t>
            </w:r>
          </w:p>
        </w:tc>
        <w:tc>
          <w:tcPr>
            <w:tcW w:w="996" w:type="dxa"/>
            <w:vAlign w:val="center"/>
          </w:tcPr>
          <w:p>
            <w:pPr>
              <w:widowControl/>
              <w:jc w:val="center"/>
              <w:textAlignment w:val="center"/>
              <w:rPr>
                <w:color w:val="000000"/>
                <w:szCs w:val="21"/>
              </w:rPr>
            </w:pPr>
            <w:r>
              <w:rPr>
                <w:color w:val="000000"/>
                <w:kern w:val="0"/>
                <w:szCs w:val="21"/>
              </w:rPr>
              <w:t>0.73</w:t>
            </w:r>
          </w:p>
        </w:tc>
        <w:tc>
          <w:tcPr>
            <w:tcW w:w="995" w:type="dxa"/>
            <w:vAlign w:val="center"/>
          </w:tcPr>
          <w:p>
            <w:pPr>
              <w:widowControl/>
              <w:jc w:val="center"/>
              <w:textAlignment w:val="center"/>
              <w:rPr>
                <w:b/>
                <w:bCs/>
                <w:color w:val="000000"/>
                <w:szCs w:val="21"/>
              </w:rPr>
            </w:pPr>
            <w:r>
              <w:rPr>
                <w:b/>
                <w:bCs/>
                <w:color w:val="000000"/>
                <w:kern w:val="0"/>
                <w:szCs w:val="21"/>
              </w:rPr>
              <w:t>0.84</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color w:val="FF0000"/>
              </w:rPr>
            </w:pPr>
          </w:p>
        </w:tc>
        <w:tc>
          <w:tcPr>
            <w:tcW w:w="506" w:type="dxa"/>
            <w:vMerge w:val="continue"/>
          </w:tcPr>
          <w:p>
            <w:pPr>
              <w:jc w:val="center"/>
            </w:pPr>
          </w:p>
        </w:tc>
        <w:tc>
          <w:tcPr>
            <w:tcW w:w="2330" w:type="dxa"/>
            <w:vAlign w:val="center"/>
          </w:tcPr>
          <w:p>
            <w:pPr>
              <w:widowControl/>
              <w:jc w:val="left"/>
              <w:rPr>
                <w:color w:val="000000"/>
                <w:kern w:val="0"/>
              </w:rPr>
            </w:pPr>
            <w:r>
              <w:rPr>
                <w:color w:val="000000"/>
                <w:kern w:val="0"/>
                <w:sz w:val="20"/>
                <w:szCs w:val="22"/>
              </w:rPr>
              <w:t>氨排放速率，kg/h</w:t>
            </w:r>
          </w:p>
        </w:tc>
        <w:tc>
          <w:tcPr>
            <w:tcW w:w="1001" w:type="dxa"/>
            <w:vAlign w:val="center"/>
          </w:tcPr>
          <w:p>
            <w:pPr>
              <w:widowControl/>
              <w:jc w:val="center"/>
              <w:textAlignment w:val="center"/>
              <w:rPr>
                <w:color w:val="000000"/>
                <w:szCs w:val="21"/>
              </w:rPr>
            </w:pPr>
            <w:r>
              <w:rPr>
                <w:color w:val="000000"/>
                <w:kern w:val="0"/>
                <w:szCs w:val="21"/>
              </w:rPr>
              <w:t>0.011</w:t>
            </w:r>
          </w:p>
        </w:tc>
        <w:tc>
          <w:tcPr>
            <w:tcW w:w="968" w:type="dxa"/>
            <w:vAlign w:val="center"/>
          </w:tcPr>
          <w:p>
            <w:pPr>
              <w:widowControl/>
              <w:jc w:val="center"/>
              <w:textAlignment w:val="center"/>
              <w:rPr>
                <w:color w:val="000000"/>
                <w:szCs w:val="21"/>
              </w:rPr>
            </w:pPr>
            <w:r>
              <w:rPr>
                <w:color w:val="000000"/>
                <w:kern w:val="0"/>
                <w:szCs w:val="21"/>
              </w:rPr>
              <w:t xml:space="preserve">0.014 </w:t>
            </w:r>
          </w:p>
        </w:tc>
        <w:tc>
          <w:tcPr>
            <w:tcW w:w="996" w:type="dxa"/>
            <w:vAlign w:val="center"/>
          </w:tcPr>
          <w:p>
            <w:pPr>
              <w:widowControl/>
              <w:jc w:val="center"/>
              <w:textAlignment w:val="center"/>
              <w:rPr>
                <w:color w:val="000000"/>
                <w:szCs w:val="21"/>
              </w:rPr>
            </w:pPr>
            <w:r>
              <w:rPr>
                <w:color w:val="000000"/>
                <w:kern w:val="0"/>
                <w:szCs w:val="21"/>
              </w:rPr>
              <w:t xml:space="preserve">0.012 </w:t>
            </w:r>
          </w:p>
        </w:tc>
        <w:tc>
          <w:tcPr>
            <w:tcW w:w="995" w:type="dxa"/>
            <w:vAlign w:val="center"/>
          </w:tcPr>
          <w:p>
            <w:pPr>
              <w:widowControl/>
              <w:jc w:val="center"/>
              <w:textAlignment w:val="center"/>
              <w:rPr>
                <w:b/>
                <w:bCs/>
                <w:color w:val="000000"/>
                <w:szCs w:val="21"/>
              </w:rPr>
            </w:pPr>
            <w:r>
              <w:rPr>
                <w:b/>
                <w:bCs/>
                <w:color w:val="000000"/>
                <w:kern w:val="0"/>
                <w:szCs w:val="21"/>
              </w:rPr>
              <w:t xml:space="preserve">0.014 </w:t>
            </w:r>
          </w:p>
        </w:tc>
        <w:tc>
          <w:tcPr>
            <w:tcW w:w="597" w:type="dxa"/>
            <w:vAlign w:val="center"/>
          </w:tcPr>
          <w:p>
            <w:pPr>
              <w:jc w:val="center"/>
              <w:rPr>
                <w:rFonts w:eastAsia="经典行楷简"/>
                <w:b/>
                <w:bCs/>
                <w:color w:val="000000"/>
              </w:rPr>
            </w:pPr>
            <w:r>
              <w:rPr>
                <w:rFonts w:eastAsia="经典行楷简"/>
                <w:b/>
                <w:bCs/>
                <w:color w:val="000000"/>
              </w:rPr>
              <w:t>1.5</w:t>
            </w:r>
          </w:p>
        </w:tc>
        <w:tc>
          <w:tcPr>
            <w:tcW w:w="604" w:type="dxa"/>
            <w:vAlign w:val="center"/>
          </w:tcPr>
          <w:p>
            <w:pPr>
              <w:jc w:val="center"/>
              <w:rPr>
                <w:rFonts w:eastAsia="经典行楷简"/>
                <w:b/>
                <w:bCs/>
                <w:color w:val="000000"/>
              </w:rPr>
            </w:pPr>
            <w:r>
              <w:rPr>
                <w:rFonts w:eastAsia="经典行楷简"/>
                <w:b/>
                <w:bCs/>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color w:val="FF0000"/>
              </w:rPr>
            </w:pPr>
          </w:p>
        </w:tc>
        <w:tc>
          <w:tcPr>
            <w:tcW w:w="506" w:type="dxa"/>
            <w:vMerge w:val="continue"/>
          </w:tcPr>
          <w:p>
            <w:pPr>
              <w:jc w:val="center"/>
            </w:pPr>
          </w:p>
        </w:tc>
        <w:tc>
          <w:tcPr>
            <w:tcW w:w="2330" w:type="dxa"/>
            <w:vAlign w:val="center"/>
          </w:tcPr>
          <w:p>
            <w:pPr>
              <w:widowControl/>
              <w:jc w:val="left"/>
              <w:rPr>
                <w:color w:val="000000"/>
                <w:kern w:val="0"/>
                <w:sz w:val="20"/>
                <w:szCs w:val="22"/>
              </w:rPr>
            </w:pPr>
            <w:r>
              <w:rPr>
                <w:color w:val="000000"/>
                <w:kern w:val="0"/>
              </w:rPr>
              <w:t>氯化氢排放</w:t>
            </w:r>
            <w:r>
              <w:rPr>
                <w:color w:val="000000"/>
                <w:kern w:val="0"/>
                <w:sz w:val="20"/>
                <w:szCs w:val="22"/>
              </w:rPr>
              <w:t>浓度，mg/m</w:t>
            </w:r>
            <w:r>
              <w:rPr>
                <w:color w:val="000000"/>
                <w:kern w:val="0"/>
                <w:sz w:val="20"/>
                <w:szCs w:val="22"/>
                <w:vertAlign w:val="superscript"/>
              </w:rPr>
              <w:t>3</w:t>
            </w:r>
          </w:p>
        </w:tc>
        <w:tc>
          <w:tcPr>
            <w:tcW w:w="1001" w:type="dxa"/>
            <w:vAlign w:val="center"/>
          </w:tcPr>
          <w:p>
            <w:pPr>
              <w:widowControl/>
              <w:jc w:val="center"/>
              <w:textAlignment w:val="center"/>
              <w:rPr>
                <w:color w:val="000000"/>
                <w:szCs w:val="21"/>
              </w:rPr>
            </w:pPr>
            <w:r>
              <w:rPr>
                <w:color w:val="000000"/>
                <w:kern w:val="0"/>
                <w:szCs w:val="21"/>
              </w:rPr>
              <w:t>3.3</w:t>
            </w:r>
          </w:p>
        </w:tc>
        <w:tc>
          <w:tcPr>
            <w:tcW w:w="968" w:type="dxa"/>
            <w:vAlign w:val="center"/>
          </w:tcPr>
          <w:p>
            <w:pPr>
              <w:widowControl/>
              <w:jc w:val="center"/>
              <w:textAlignment w:val="center"/>
              <w:rPr>
                <w:color w:val="000000"/>
                <w:szCs w:val="21"/>
              </w:rPr>
            </w:pPr>
            <w:r>
              <w:rPr>
                <w:color w:val="000000"/>
                <w:kern w:val="0"/>
                <w:szCs w:val="21"/>
              </w:rPr>
              <w:t>4.3</w:t>
            </w:r>
          </w:p>
        </w:tc>
        <w:tc>
          <w:tcPr>
            <w:tcW w:w="996" w:type="dxa"/>
            <w:vAlign w:val="center"/>
          </w:tcPr>
          <w:p>
            <w:pPr>
              <w:widowControl/>
              <w:jc w:val="center"/>
              <w:textAlignment w:val="center"/>
              <w:rPr>
                <w:color w:val="000000"/>
                <w:szCs w:val="21"/>
              </w:rPr>
            </w:pPr>
            <w:r>
              <w:rPr>
                <w:color w:val="000000"/>
                <w:kern w:val="0"/>
                <w:szCs w:val="21"/>
              </w:rPr>
              <w:t>3.9</w:t>
            </w:r>
          </w:p>
        </w:tc>
        <w:tc>
          <w:tcPr>
            <w:tcW w:w="995" w:type="dxa"/>
            <w:vAlign w:val="center"/>
          </w:tcPr>
          <w:p>
            <w:pPr>
              <w:widowControl/>
              <w:jc w:val="center"/>
              <w:textAlignment w:val="center"/>
              <w:rPr>
                <w:b/>
                <w:bCs/>
                <w:color w:val="000000"/>
                <w:szCs w:val="21"/>
              </w:rPr>
            </w:pPr>
            <w:r>
              <w:rPr>
                <w:b/>
                <w:bCs/>
                <w:color w:val="000000"/>
                <w:kern w:val="0"/>
                <w:szCs w:val="21"/>
              </w:rPr>
              <w:t>4.3</w:t>
            </w:r>
          </w:p>
        </w:tc>
        <w:tc>
          <w:tcPr>
            <w:tcW w:w="597" w:type="dxa"/>
            <w:vAlign w:val="center"/>
          </w:tcPr>
          <w:p>
            <w:pPr>
              <w:jc w:val="center"/>
              <w:rPr>
                <w:rFonts w:eastAsia="经典行楷简"/>
                <w:b/>
                <w:bCs/>
                <w:color w:val="000000"/>
              </w:rPr>
            </w:pPr>
            <w:r>
              <w:rPr>
                <w:rFonts w:eastAsia="经典行楷简"/>
                <w:b/>
                <w:bCs/>
                <w:color w:val="000000"/>
              </w:rPr>
              <w:t>30</w:t>
            </w:r>
          </w:p>
        </w:tc>
        <w:tc>
          <w:tcPr>
            <w:tcW w:w="604" w:type="dxa"/>
            <w:vAlign w:val="center"/>
          </w:tcPr>
          <w:p>
            <w:pPr>
              <w:jc w:val="center"/>
              <w:rPr>
                <w:rFonts w:eastAsia="经典行楷简"/>
                <w:b/>
                <w:bCs/>
                <w:color w:val="000000"/>
              </w:rPr>
            </w:pPr>
            <w:r>
              <w:rPr>
                <w:rFonts w:eastAsia="经典行楷简"/>
                <w:b/>
                <w:bCs/>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color w:val="FF0000"/>
              </w:rPr>
            </w:pPr>
          </w:p>
        </w:tc>
        <w:tc>
          <w:tcPr>
            <w:tcW w:w="506" w:type="dxa"/>
            <w:vMerge w:val="continue"/>
          </w:tcPr>
          <w:p>
            <w:pPr>
              <w:jc w:val="center"/>
            </w:pPr>
          </w:p>
        </w:tc>
        <w:tc>
          <w:tcPr>
            <w:tcW w:w="2330" w:type="dxa"/>
            <w:vAlign w:val="center"/>
          </w:tcPr>
          <w:p>
            <w:pPr>
              <w:widowControl/>
              <w:jc w:val="left"/>
              <w:rPr>
                <w:color w:val="000000"/>
                <w:kern w:val="0"/>
                <w:sz w:val="20"/>
                <w:szCs w:val="22"/>
              </w:rPr>
            </w:pPr>
            <w:r>
              <w:rPr>
                <w:color w:val="000000"/>
                <w:kern w:val="0"/>
              </w:rPr>
              <w:t>氯化氢排放</w:t>
            </w:r>
            <w:r>
              <w:rPr>
                <w:color w:val="000000"/>
                <w:kern w:val="0"/>
                <w:sz w:val="20"/>
                <w:szCs w:val="22"/>
              </w:rPr>
              <w:t>速率，kg/h</w:t>
            </w:r>
          </w:p>
        </w:tc>
        <w:tc>
          <w:tcPr>
            <w:tcW w:w="1001" w:type="dxa"/>
            <w:vAlign w:val="center"/>
          </w:tcPr>
          <w:p>
            <w:pPr>
              <w:widowControl/>
              <w:jc w:val="center"/>
              <w:textAlignment w:val="center"/>
              <w:rPr>
                <w:color w:val="000000"/>
                <w:szCs w:val="21"/>
              </w:rPr>
            </w:pPr>
            <w:r>
              <w:rPr>
                <w:color w:val="000000"/>
                <w:kern w:val="0"/>
                <w:szCs w:val="21"/>
              </w:rPr>
              <w:t xml:space="preserve">0.056 </w:t>
            </w:r>
          </w:p>
        </w:tc>
        <w:tc>
          <w:tcPr>
            <w:tcW w:w="968" w:type="dxa"/>
            <w:vAlign w:val="center"/>
          </w:tcPr>
          <w:p>
            <w:pPr>
              <w:widowControl/>
              <w:jc w:val="center"/>
              <w:textAlignment w:val="center"/>
              <w:rPr>
                <w:color w:val="000000"/>
                <w:szCs w:val="21"/>
              </w:rPr>
            </w:pPr>
            <w:r>
              <w:rPr>
                <w:color w:val="000000"/>
                <w:kern w:val="0"/>
                <w:szCs w:val="21"/>
              </w:rPr>
              <w:t xml:space="preserve">0.073 </w:t>
            </w:r>
          </w:p>
        </w:tc>
        <w:tc>
          <w:tcPr>
            <w:tcW w:w="996" w:type="dxa"/>
            <w:vAlign w:val="center"/>
          </w:tcPr>
          <w:p>
            <w:pPr>
              <w:widowControl/>
              <w:jc w:val="center"/>
              <w:textAlignment w:val="center"/>
              <w:rPr>
                <w:color w:val="000000"/>
                <w:szCs w:val="21"/>
              </w:rPr>
            </w:pPr>
            <w:r>
              <w:rPr>
                <w:color w:val="000000"/>
                <w:kern w:val="0"/>
                <w:szCs w:val="21"/>
              </w:rPr>
              <w:t xml:space="preserve">0.066 </w:t>
            </w:r>
          </w:p>
        </w:tc>
        <w:tc>
          <w:tcPr>
            <w:tcW w:w="995" w:type="dxa"/>
            <w:vAlign w:val="center"/>
          </w:tcPr>
          <w:p>
            <w:pPr>
              <w:widowControl/>
              <w:jc w:val="center"/>
              <w:textAlignment w:val="center"/>
              <w:rPr>
                <w:b/>
                <w:bCs/>
                <w:color w:val="000000"/>
                <w:szCs w:val="21"/>
              </w:rPr>
            </w:pPr>
            <w:r>
              <w:rPr>
                <w:b/>
                <w:bCs/>
                <w:color w:val="000000"/>
                <w:kern w:val="0"/>
                <w:szCs w:val="21"/>
              </w:rPr>
              <w:t xml:space="preserve">0.073 </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bl>
    <w:p>
      <w:pPr>
        <w:pStyle w:val="16"/>
        <w:ind w:firstLine="630" w:firstLineChars="300"/>
        <w:rPr>
          <w:rFonts w:ascii="Times New Roman" w:hAnsi="Times New Roman"/>
          <w:color w:val="000000"/>
          <w:sz w:val="21"/>
          <w:szCs w:val="21"/>
        </w:rPr>
      </w:pPr>
      <w:r>
        <w:rPr>
          <w:rFonts w:ascii="Times New Roman" w:hAnsi="Times New Roman"/>
          <w:color w:val="000000"/>
          <w:sz w:val="21"/>
          <w:szCs w:val="21"/>
        </w:rPr>
        <w:t>注：</w:t>
      </w:r>
      <w:r>
        <w:rPr>
          <w:rFonts w:ascii="Times New Roman" w:hAnsi="Times New Roman"/>
          <w:sz w:val="21"/>
          <w:szCs w:val="21"/>
        </w:rPr>
        <w:t>以上监测数据引自XH(HJ)-2007011号检验检测报告</w:t>
      </w:r>
      <w:r>
        <w:rPr>
          <w:rFonts w:ascii="Times New Roman" w:hAnsi="Times New Roman"/>
          <w:color w:val="000000"/>
          <w:sz w:val="21"/>
          <w:szCs w:val="21"/>
        </w:rPr>
        <w:t>。</w:t>
      </w:r>
    </w:p>
    <w:p>
      <w:pPr>
        <w:pStyle w:val="16"/>
        <w:snapToGrid/>
        <w:ind w:firstLine="560"/>
        <w:rPr>
          <w:rFonts w:ascii="Times New Roman" w:hAnsi="Times New Roman"/>
        </w:rPr>
      </w:pPr>
      <w:r>
        <w:rPr>
          <w:rFonts w:ascii="Times New Roman" w:hAnsi="Times New Roman"/>
        </w:rPr>
        <w:t>主要污染因子的年排放量</w:t>
      </w:r>
    </w:p>
    <w:p>
      <w:pPr>
        <w:tabs>
          <w:tab w:val="left" w:pos="180"/>
        </w:tabs>
        <w:spacing w:line="360" w:lineRule="auto"/>
        <w:ind w:firstLine="560" w:firstLineChars="200"/>
        <w:rPr>
          <w:color w:val="000000" w:themeColor="text1"/>
          <w:sz w:val="28"/>
          <w:szCs w:val="28"/>
        </w:rPr>
      </w:pPr>
      <w:r>
        <w:rPr>
          <w:color w:val="000000" w:themeColor="text1"/>
          <w:kern w:val="0"/>
          <w:sz w:val="28"/>
          <w:szCs w:val="28"/>
        </w:rPr>
        <w:t>7月2日、3日监测期间</w:t>
      </w:r>
      <w:r>
        <w:rPr>
          <w:color w:val="000000" w:themeColor="text1"/>
          <w:spacing w:val="-40"/>
          <w:kern w:val="0"/>
          <w:sz w:val="28"/>
          <w:szCs w:val="28"/>
        </w:rPr>
        <w:t>，</w:t>
      </w:r>
      <w:r>
        <w:rPr>
          <w:color w:val="000000" w:themeColor="text1"/>
          <w:kern w:val="0"/>
          <w:sz w:val="28"/>
          <w:szCs w:val="28"/>
        </w:rPr>
        <w:t>企业废气排放速率为VOCs0.018kg/h。项目每日工作按10小时计，年工作300天计，则废气年排放量VOCs为0.054t/a。</w:t>
      </w:r>
    </w:p>
    <w:p>
      <w:pPr>
        <w:tabs>
          <w:tab w:val="left" w:pos="180"/>
        </w:tabs>
        <w:spacing w:line="360" w:lineRule="auto"/>
        <w:ind w:firstLine="560" w:firstLineChars="200"/>
        <w:rPr>
          <w:kern w:val="0"/>
          <w:sz w:val="28"/>
          <w:szCs w:val="28"/>
        </w:rPr>
      </w:pPr>
      <w:r>
        <w:rPr>
          <w:kern w:val="0"/>
          <w:sz w:val="28"/>
          <w:szCs w:val="28"/>
        </w:rPr>
        <w:t>10.2.1.3 厂界噪声监测结果</w:t>
      </w:r>
    </w:p>
    <w:p>
      <w:pPr>
        <w:tabs>
          <w:tab w:val="left" w:pos="180"/>
        </w:tabs>
        <w:spacing w:line="360" w:lineRule="auto"/>
        <w:ind w:firstLine="560" w:firstLineChars="200"/>
        <w:rPr>
          <w:color w:val="000000"/>
          <w:sz w:val="28"/>
          <w:szCs w:val="28"/>
        </w:rPr>
      </w:pPr>
      <w:r>
        <w:rPr>
          <w:kern w:val="0"/>
          <w:sz w:val="28"/>
          <w:szCs w:val="28"/>
        </w:rPr>
        <w:t>验收</w:t>
      </w:r>
      <w:r>
        <w:rPr>
          <w:color w:val="000000"/>
          <w:kern w:val="0"/>
          <w:sz w:val="28"/>
          <w:szCs w:val="28"/>
        </w:rPr>
        <w:t>监测期间，根据实际情况于温州三顺金属制品有限公司厂界东南</w:t>
      </w:r>
      <w:r>
        <w:rPr>
          <w:kern w:val="0"/>
          <w:sz w:val="28"/>
          <w:szCs w:val="28"/>
        </w:rPr>
        <w:t>侧(1号点)、东北侧(2号点)共设置2个噪声测点</w:t>
      </w:r>
      <w:r>
        <w:rPr>
          <w:color w:val="000000"/>
          <w:kern w:val="0"/>
          <w:sz w:val="28"/>
          <w:szCs w:val="28"/>
        </w:rPr>
        <w:t>。其两天昼间监测结果表明，厂界东南</w:t>
      </w:r>
      <w:r>
        <w:rPr>
          <w:kern w:val="0"/>
          <w:sz w:val="28"/>
          <w:szCs w:val="28"/>
        </w:rPr>
        <w:t>侧(1号点)、东北侧(2号点)</w:t>
      </w:r>
      <w:r>
        <w:rPr>
          <w:color w:val="000000"/>
          <w:kern w:val="0"/>
          <w:sz w:val="28"/>
          <w:szCs w:val="28"/>
        </w:rPr>
        <w:t>测点噪声均达到《工业企业厂界环境噪声排放标准》(GB12348-</w:t>
      </w:r>
      <w:r>
        <w:rPr>
          <w:kern w:val="0"/>
          <w:sz w:val="28"/>
          <w:szCs w:val="28"/>
        </w:rPr>
        <w:t>2008)3类标准，现场检测时，1号、2号测点主要声</w:t>
      </w:r>
      <w:r>
        <w:rPr>
          <w:color w:val="auto"/>
          <w:kern w:val="0"/>
          <w:sz w:val="28"/>
          <w:szCs w:val="28"/>
        </w:rPr>
        <w:t>源为车间</w:t>
      </w:r>
      <w:r>
        <w:rPr>
          <w:rFonts w:hint="eastAsia"/>
          <w:color w:val="auto"/>
          <w:kern w:val="0"/>
          <w:sz w:val="28"/>
          <w:szCs w:val="28"/>
          <w:lang w:eastAsia="zh-CN"/>
        </w:rPr>
        <w:t>流水线</w:t>
      </w:r>
      <w:r>
        <w:rPr>
          <w:color w:val="auto"/>
          <w:kern w:val="0"/>
          <w:sz w:val="28"/>
          <w:szCs w:val="28"/>
        </w:rPr>
        <w:t>噪</w:t>
      </w:r>
      <w:r>
        <w:rPr>
          <w:kern w:val="0"/>
          <w:sz w:val="28"/>
          <w:szCs w:val="28"/>
        </w:rPr>
        <w:t>声。具体监测结果及监测点位见</w:t>
      </w:r>
      <w:r>
        <w:rPr>
          <w:color w:val="000000"/>
          <w:sz w:val="28"/>
          <w:szCs w:val="28"/>
        </w:rPr>
        <w:t>表10-4、图3-2。</w:t>
      </w:r>
    </w:p>
    <w:p>
      <w:pPr>
        <w:pStyle w:val="6"/>
        <w:spacing w:line="240" w:lineRule="auto"/>
      </w:pPr>
      <w:r>
        <w:t>表10-4 厂界噪声监测结果统计表</w:t>
      </w:r>
    </w:p>
    <w:tbl>
      <w:tblPr>
        <w:tblStyle w:val="37"/>
        <w:tblW w:w="8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93"/>
        <w:gridCol w:w="1403"/>
        <w:gridCol w:w="962"/>
        <w:gridCol w:w="963"/>
        <w:gridCol w:w="962"/>
        <w:gridCol w:w="975"/>
        <w:gridCol w:w="895"/>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4" w:hRule="atLeast"/>
          <w:tblHeader/>
          <w:jc w:val="center"/>
        </w:trPr>
        <w:tc>
          <w:tcPr>
            <w:tcW w:w="1093" w:type="dxa"/>
            <w:vMerge w:val="restart"/>
            <w:vAlign w:val="center"/>
          </w:tcPr>
          <w:p>
            <w:pPr>
              <w:tabs>
                <w:tab w:val="left" w:pos="630"/>
              </w:tabs>
              <w:jc w:val="center"/>
              <w:rPr>
                <w:szCs w:val="21"/>
              </w:rPr>
            </w:pPr>
            <w:r>
              <w:rPr>
                <w:szCs w:val="21"/>
              </w:rPr>
              <w:t>测点</w:t>
            </w:r>
          </w:p>
          <w:p>
            <w:pPr>
              <w:tabs>
                <w:tab w:val="left" w:pos="630"/>
              </w:tabs>
              <w:jc w:val="center"/>
              <w:rPr>
                <w:szCs w:val="21"/>
              </w:rPr>
            </w:pPr>
            <w:r>
              <w:rPr>
                <w:szCs w:val="21"/>
              </w:rPr>
              <w:t>编号</w:t>
            </w:r>
          </w:p>
        </w:tc>
        <w:tc>
          <w:tcPr>
            <w:tcW w:w="7053" w:type="dxa"/>
            <w:gridSpan w:val="7"/>
            <w:vAlign w:val="center"/>
          </w:tcPr>
          <w:p>
            <w:pPr>
              <w:tabs>
                <w:tab w:val="left" w:pos="630"/>
              </w:tabs>
              <w:jc w:val="center"/>
              <w:rPr>
                <w:szCs w:val="21"/>
              </w:rPr>
            </w:pPr>
            <w:r>
              <w:rPr>
                <w:szCs w:val="21"/>
              </w:rPr>
              <w:t>7月2日、3日等效声级dB(A)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4" w:hRule="atLeast"/>
          <w:tblHeader/>
          <w:jc w:val="center"/>
        </w:trPr>
        <w:tc>
          <w:tcPr>
            <w:tcW w:w="1093" w:type="dxa"/>
            <w:vMerge w:val="continue"/>
            <w:tcBorders>
              <w:bottom w:val="single" w:color="auto" w:sz="4" w:space="0"/>
            </w:tcBorders>
            <w:vAlign w:val="center"/>
          </w:tcPr>
          <w:p>
            <w:pPr>
              <w:tabs>
                <w:tab w:val="left" w:pos="630"/>
              </w:tabs>
              <w:ind w:left="-57" w:right="-57"/>
              <w:jc w:val="center"/>
              <w:rPr>
                <w:szCs w:val="21"/>
              </w:rPr>
            </w:pPr>
          </w:p>
        </w:tc>
        <w:tc>
          <w:tcPr>
            <w:tcW w:w="1403" w:type="dxa"/>
            <w:tcBorders>
              <w:bottom w:val="single" w:color="auto" w:sz="4" w:space="0"/>
            </w:tcBorders>
            <w:vAlign w:val="center"/>
          </w:tcPr>
          <w:p>
            <w:pPr>
              <w:tabs>
                <w:tab w:val="left" w:pos="630"/>
              </w:tabs>
              <w:jc w:val="center"/>
              <w:rPr>
                <w:szCs w:val="21"/>
              </w:rPr>
            </w:pPr>
            <w:r>
              <w:rPr>
                <w:szCs w:val="21"/>
              </w:rPr>
              <w:t>主要噪声源</w:t>
            </w:r>
          </w:p>
        </w:tc>
        <w:tc>
          <w:tcPr>
            <w:tcW w:w="962" w:type="dxa"/>
            <w:vAlign w:val="center"/>
          </w:tcPr>
          <w:p>
            <w:pPr>
              <w:adjustRightInd w:val="0"/>
              <w:snapToGrid w:val="0"/>
              <w:ind w:left="-105" w:leftChars="-50" w:right="-105" w:rightChars="-50"/>
              <w:jc w:val="center"/>
              <w:rPr>
                <w:spacing w:val="-10"/>
                <w:szCs w:val="21"/>
              </w:rPr>
            </w:pPr>
            <w:r>
              <w:rPr>
                <w:spacing w:val="-10"/>
                <w:szCs w:val="21"/>
              </w:rPr>
              <w:t>2日上午</w:t>
            </w:r>
          </w:p>
        </w:tc>
        <w:tc>
          <w:tcPr>
            <w:tcW w:w="963" w:type="dxa"/>
            <w:vAlign w:val="center"/>
          </w:tcPr>
          <w:p>
            <w:pPr>
              <w:adjustRightInd w:val="0"/>
              <w:snapToGrid w:val="0"/>
              <w:ind w:left="-105" w:leftChars="-50" w:right="-105" w:rightChars="-50"/>
              <w:jc w:val="center"/>
              <w:rPr>
                <w:b/>
                <w:spacing w:val="-10"/>
                <w:szCs w:val="21"/>
              </w:rPr>
            </w:pPr>
            <w:r>
              <w:rPr>
                <w:spacing w:val="-10"/>
                <w:szCs w:val="21"/>
              </w:rPr>
              <w:t>3日上午</w:t>
            </w:r>
          </w:p>
        </w:tc>
        <w:tc>
          <w:tcPr>
            <w:tcW w:w="962" w:type="dxa"/>
            <w:vAlign w:val="center"/>
          </w:tcPr>
          <w:p>
            <w:pPr>
              <w:adjustRightInd w:val="0"/>
              <w:snapToGrid w:val="0"/>
              <w:ind w:left="-105" w:leftChars="-50" w:right="-105" w:rightChars="-50"/>
              <w:jc w:val="center"/>
              <w:rPr>
                <w:szCs w:val="21"/>
              </w:rPr>
            </w:pPr>
            <w:r>
              <w:rPr>
                <w:spacing w:val="-10"/>
                <w:szCs w:val="21"/>
              </w:rPr>
              <w:t>2日下午</w:t>
            </w:r>
          </w:p>
        </w:tc>
        <w:tc>
          <w:tcPr>
            <w:tcW w:w="975" w:type="dxa"/>
            <w:vAlign w:val="center"/>
          </w:tcPr>
          <w:p>
            <w:pPr>
              <w:adjustRightInd w:val="0"/>
              <w:snapToGrid w:val="0"/>
              <w:ind w:left="-105" w:leftChars="-50" w:right="-105" w:rightChars="-50"/>
              <w:jc w:val="center"/>
              <w:rPr>
                <w:szCs w:val="21"/>
              </w:rPr>
            </w:pPr>
            <w:r>
              <w:rPr>
                <w:spacing w:val="-10"/>
                <w:szCs w:val="21"/>
              </w:rPr>
              <w:t>3日下午</w:t>
            </w:r>
          </w:p>
        </w:tc>
        <w:tc>
          <w:tcPr>
            <w:tcW w:w="895" w:type="dxa"/>
            <w:vAlign w:val="center"/>
          </w:tcPr>
          <w:p>
            <w:pPr>
              <w:adjustRightInd w:val="0"/>
              <w:snapToGrid w:val="0"/>
              <w:ind w:left="-105" w:leftChars="-50" w:right="-105" w:rightChars="-50"/>
              <w:jc w:val="center"/>
              <w:rPr>
                <w:b/>
                <w:spacing w:val="-10"/>
                <w:szCs w:val="21"/>
              </w:rPr>
            </w:pPr>
            <w:r>
              <w:rPr>
                <w:b/>
                <w:spacing w:val="-10"/>
                <w:szCs w:val="21"/>
              </w:rPr>
              <w:t>排放标准</w:t>
            </w:r>
          </w:p>
        </w:tc>
        <w:tc>
          <w:tcPr>
            <w:tcW w:w="893" w:type="dxa"/>
            <w:vAlign w:val="center"/>
          </w:tcPr>
          <w:p>
            <w:pPr>
              <w:adjustRightInd w:val="0"/>
              <w:snapToGrid w:val="0"/>
              <w:ind w:left="-105" w:leftChars="-50" w:right="-105" w:rightChars="-50"/>
              <w:jc w:val="center"/>
              <w:rPr>
                <w:b/>
                <w:spacing w:val="-10"/>
                <w:szCs w:val="21"/>
              </w:rPr>
            </w:pPr>
            <w:r>
              <w:rPr>
                <w:b/>
                <w:szCs w:val="2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4" w:hRule="atLeast"/>
          <w:jc w:val="center"/>
        </w:trPr>
        <w:tc>
          <w:tcPr>
            <w:tcW w:w="1093" w:type="dxa"/>
            <w:vAlign w:val="center"/>
          </w:tcPr>
          <w:p>
            <w:pPr>
              <w:tabs>
                <w:tab w:val="left" w:pos="630"/>
              </w:tabs>
              <w:ind w:left="-57" w:right="-57"/>
              <w:jc w:val="center"/>
              <w:rPr>
                <w:szCs w:val="21"/>
              </w:rPr>
            </w:pPr>
            <w:r>
              <w:rPr>
                <w:szCs w:val="21"/>
              </w:rPr>
              <w:t>01（东南侧）</w:t>
            </w:r>
          </w:p>
        </w:tc>
        <w:tc>
          <w:tcPr>
            <w:tcW w:w="1403" w:type="dxa"/>
            <w:vAlign w:val="center"/>
          </w:tcPr>
          <w:p>
            <w:pPr>
              <w:ind w:left="-57" w:right="-57"/>
              <w:jc w:val="center"/>
              <w:rPr>
                <w:rFonts w:hint="eastAsia" w:eastAsia="宋体"/>
                <w:szCs w:val="21"/>
                <w:lang w:eastAsia="zh-CN"/>
              </w:rPr>
            </w:pPr>
            <w:r>
              <w:rPr>
                <w:rFonts w:hint="eastAsia"/>
                <w:szCs w:val="21"/>
                <w:lang w:eastAsia="zh-CN"/>
              </w:rPr>
              <w:t>车间流水线</w:t>
            </w:r>
          </w:p>
        </w:tc>
        <w:tc>
          <w:tcPr>
            <w:tcW w:w="962" w:type="dxa"/>
            <w:vAlign w:val="center"/>
          </w:tcPr>
          <w:p>
            <w:pPr>
              <w:ind w:left="-105" w:leftChars="-50" w:right="-105" w:rightChars="-50"/>
              <w:jc w:val="center"/>
              <w:rPr>
                <w:szCs w:val="21"/>
              </w:rPr>
            </w:pPr>
            <w:r>
              <w:rPr>
                <w:szCs w:val="21"/>
              </w:rPr>
              <w:t>59</w:t>
            </w:r>
          </w:p>
        </w:tc>
        <w:tc>
          <w:tcPr>
            <w:tcW w:w="963" w:type="dxa"/>
            <w:vAlign w:val="center"/>
          </w:tcPr>
          <w:p>
            <w:pPr>
              <w:ind w:left="-105" w:leftChars="-50" w:right="-105" w:rightChars="-50"/>
              <w:jc w:val="center"/>
              <w:rPr>
                <w:szCs w:val="21"/>
              </w:rPr>
            </w:pPr>
            <w:r>
              <w:rPr>
                <w:szCs w:val="21"/>
              </w:rPr>
              <w:t>60</w:t>
            </w:r>
          </w:p>
        </w:tc>
        <w:tc>
          <w:tcPr>
            <w:tcW w:w="962" w:type="dxa"/>
            <w:vAlign w:val="center"/>
          </w:tcPr>
          <w:p>
            <w:pPr>
              <w:ind w:left="-105" w:leftChars="-50" w:right="-105" w:rightChars="-50"/>
              <w:jc w:val="center"/>
              <w:rPr>
                <w:szCs w:val="21"/>
              </w:rPr>
            </w:pPr>
            <w:r>
              <w:rPr>
                <w:szCs w:val="21"/>
              </w:rPr>
              <w:t>60</w:t>
            </w:r>
          </w:p>
        </w:tc>
        <w:tc>
          <w:tcPr>
            <w:tcW w:w="975" w:type="dxa"/>
            <w:vAlign w:val="center"/>
          </w:tcPr>
          <w:p>
            <w:pPr>
              <w:ind w:left="-105" w:leftChars="-50" w:right="-105" w:rightChars="-50"/>
              <w:jc w:val="center"/>
              <w:rPr>
                <w:szCs w:val="21"/>
              </w:rPr>
            </w:pPr>
            <w:r>
              <w:rPr>
                <w:szCs w:val="21"/>
              </w:rPr>
              <w:t>60</w:t>
            </w:r>
          </w:p>
        </w:tc>
        <w:tc>
          <w:tcPr>
            <w:tcW w:w="895" w:type="dxa"/>
            <w:vAlign w:val="center"/>
          </w:tcPr>
          <w:p>
            <w:pPr>
              <w:adjustRightInd w:val="0"/>
              <w:snapToGrid w:val="0"/>
              <w:jc w:val="center"/>
              <w:rPr>
                <w:b/>
                <w:szCs w:val="21"/>
              </w:rPr>
            </w:pPr>
            <w:r>
              <w:rPr>
                <w:b/>
                <w:szCs w:val="21"/>
              </w:rPr>
              <w:t>65</w:t>
            </w:r>
          </w:p>
        </w:tc>
        <w:tc>
          <w:tcPr>
            <w:tcW w:w="893" w:type="dxa"/>
            <w:vAlign w:val="center"/>
          </w:tcPr>
          <w:p>
            <w:pPr>
              <w:adjustRightInd w:val="0"/>
              <w:snapToGrid w:val="0"/>
              <w:jc w:val="center"/>
              <w:rPr>
                <w:b/>
                <w:szCs w:val="21"/>
              </w:rPr>
            </w:pPr>
            <w:r>
              <w:rPr>
                <w:b/>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4" w:hRule="atLeast"/>
          <w:jc w:val="center"/>
        </w:trPr>
        <w:tc>
          <w:tcPr>
            <w:tcW w:w="1093" w:type="dxa"/>
            <w:vAlign w:val="center"/>
          </w:tcPr>
          <w:p>
            <w:pPr>
              <w:tabs>
                <w:tab w:val="left" w:pos="630"/>
              </w:tabs>
              <w:ind w:left="-57" w:right="-57"/>
              <w:jc w:val="center"/>
              <w:rPr>
                <w:szCs w:val="21"/>
              </w:rPr>
            </w:pPr>
            <w:r>
              <w:rPr>
                <w:szCs w:val="21"/>
              </w:rPr>
              <w:t>02（东北侧）</w:t>
            </w:r>
          </w:p>
        </w:tc>
        <w:tc>
          <w:tcPr>
            <w:tcW w:w="1403" w:type="dxa"/>
            <w:vAlign w:val="center"/>
          </w:tcPr>
          <w:p>
            <w:pPr>
              <w:ind w:left="-57" w:right="-57"/>
              <w:jc w:val="center"/>
              <w:rPr>
                <w:color w:val="FF0000"/>
                <w:szCs w:val="21"/>
              </w:rPr>
            </w:pPr>
            <w:r>
              <w:rPr>
                <w:rFonts w:hint="eastAsia"/>
                <w:szCs w:val="21"/>
                <w:lang w:eastAsia="zh-CN"/>
              </w:rPr>
              <w:t>车间流水线</w:t>
            </w:r>
          </w:p>
        </w:tc>
        <w:tc>
          <w:tcPr>
            <w:tcW w:w="962" w:type="dxa"/>
            <w:vAlign w:val="center"/>
          </w:tcPr>
          <w:p>
            <w:pPr>
              <w:ind w:left="-105" w:leftChars="-50" w:right="-105" w:rightChars="-50"/>
              <w:jc w:val="center"/>
              <w:rPr>
                <w:szCs w:val="21"/>
              </w:rPr>
            </w:pPr>
            <w:r>
              <w:rPr>
                <w:szCs w:val="21"/>
              </w:rPr>
              <w:t>62</w:t>
            </w:r>
          </w:p>
        </w:tc>
        <w:tc>
          <w:tcPr>
            <w:tcW w:w="963" w:type="dxa"/>
            <w:vAlign w:val="center"/>
          </w:tcPr>
          <w:p>
            <w:pPr>
              <w:ind w:left="-105" w:leftChars="-50" w:right="-105" w:rightChars="-50"/>
              <w:jc w:val="center"/>
              <w:rPr>
                <w:szCs w:val="21"/>
              </w:rPr>
            </w:pPr>
            <w:r>
              <w:rPr>
                <w:szCs w:val="21"/>
              </w:rPr>
              <w:t>62</w:t>
            </w:r>
          </w:p>
        </w:tc>
        <w:tc>
          <w:tcPr>
            <w:tcW w:w="962" w:type="dxa"/>
            <w:vAlign w:val="center"/>
          </w:tcPr>
          <w:p>
            <w:pPr>
              <w:ind w:left="-105" w:leftChars="-50" w:right="-105" w:rightChars="-50"/>
              <w:jc w:val="center"/>
              <w:rPr>
                <w:szCs w:val="21"/>
              </w:rPr>
            </w:pPr>
            <w:r>
              <w:rPr>
                <w:szCs w:val="21"/>
              </w:rPr>
              <w:t>61</w:t>
            </w:r>
          </w:p>
        </w:tc>
        <w:tc>
          <w:tcPr>
            <w:tcW w:w="975" w:type="dxa"/>
            <w:vAlign w:val="center"/>
          </w:tcPr>
          <w:p>
            <w:pPr>
              <w:ind w:left="-105" w:leftChars="-50" w:right="-105" w:rightChars="-50"/>
              <w:jc w:val="center"/>
              <w:rPr>
                <w:szCs w:val="21"/>
              </w:rPr>
            </w:pPr>
            <w:r>
              <w:rPr>
                <w:szCs w:val="21"/>
              </w:rPr>
              <w:t>62</w:t>
            </w:r>
          </w:p>
        </w:tc>
        <w:tc>
          <w:tcPr>
            <w:tcW w:w="895" w:type="dxa"/>
            <w:vAlign w:val="center"/>
          </w:tcPr>
          <w:p>
            <w:pPr>
              <w:adjustRightInd w:val="0"/>
              <w:snapToGrid w:val="0"/>
              <w:jc w:val="center"/>
              <w:rPr>
                <w:b/>
                <w:szCs w:val="21"/>
              </w:rPr>
            </w:pPr>
            <w:r>
              <w:rPr>
                <w:b/>
                <w:szCs w:val="21"/>
              </w:rPr>
              <w:t>65</w:t>
            </w:r>
          </w:p>
        </w:tc>
        <w:tc>
          <w:tcPr>
            <w:tcW w:w="893" w:type="dxa"/>
            <w:vAlign w:val="center"/>
          </w:tcPr>
          <w:p>
            <w:pPr>
              <w:adjustRightInd w:val="0"/>
              <w:snapToGrid w:val="0"/>
              <w:jc w:val="center"/>
              <w:rPr>
                <w:b/>
                <w:szCs w:val="21"/>
              </w:rPr>
            </w:pPr>
            <w:r>
              <w:rPr>
                <w:b/>
                <w:szCs w:val="21"/>
              </w:rPr>
              <w:t>达标</w:t>
            </w:r>
          </w:p>
        </w:tc>
      </w:tr>
    </w:tbl>
    <w:p>
      <w:pPr>
        <w:spacing w:line="360" w:lineRule="auto"/>
        <w:ind w:firstLine="420" w:firstLineChars="200"/>
        <w:rPr>
          <w:sz w:val="28"/>
          <w:szCs w:val="28"/>
        </w:rPr>
      </w:pPr>
      <w:r>
        <w:rPr>
          <w:szCs w:val="21"/>
        </w:rPr>
        <w:t>注：以上监</w:t>
      </w:r>
      <w:r>
        <w:rPr>
          <w:color w:val="000000"/>
          <w:szCs w:val="21"/>
        </w:rPr>
        <w:t>测数据引自</w:t>
      </w:r>
      <w:r>
        <w:rPr>
          <w:spacing w:val="-6"/>
          <w:szCs w:val="21"/>
        </w:rPr>
        <w:t>XH(HJ)-2007012</w:t>
      </w:r>
      <w:r>
        <w:rPr>
          <w:color w:val="000000"/>
          <w:szCs w:val="21"/>
        </w:rPr>
        <w:t>号检测报告</w:t>
      </w:r>
      <w:r>
        <w:rPr>
          <w:szCs w:val="21"/>
        </w:rPr>
        <w:t>。</w:t>
      </w:r>
    </w:p>
    <w:p>
      <w:pPr>
        <w:pStyle w:val="5"/>
      </w:pPr>
      <w:r>
        <w:t>10.2.2 污染物排放总量核算</w:t>
      </w:r>
    </w:p>
    <w:p>
      <w:pPr>
        <w:tabs>
          <w:tab w:val="left" w:pos="180"/>
        </w:tabs>
        <w:spacing w:line="360" w:lineRule="auto"/>
        <w:ind w:firstLine="560" w:firstLineChars="200"/>
        <w:rPr>
          <w:sz w:val="28"/>
          <w:szCs w:val="28"/>
        </w:rPr>
      </w:pPr>
      <w:r>
        <w:rPr>
          <w:sz w:val="28"/>
          <w:szCs w:val="28"/>
        </w:rPr>
        <w:t>根据企业提供的数据，</w:t>
      </w:r>
      <w:r>
        <w:rPr>
          <w:color w:val="000000" w:themeColor="text1"/>
          <w:sz w:val="28"/>
        </w:rPr>
        <w:t>企业废水年排放51608吨</w:t>
      </w:r>
      <w:r>
        <w:rPr>
          <w:sz w:val="28"/>
          <w:szCs w:val="28"/>
        </w:rPr>
        <w:t>，因此主要污染物的年排放量为化学需氧量2.58t/a</w:t>
      </w:r>
      <w:r>
        <w:rPr>
          <w:spacing w:val="-40"/>
          <w:sz w:val="28"/>
          <w:szCs w:val="28"/>
        </w:rPr>
        <w:t>、</w:t>
      </w:r>
      <w:r>
        <w:rPr>
          <w:sz w:val="28"/>
          <w:szCs w:val="28"/>
        </w:rPr>
        <w:t>氨氮0.258t/a</w:t>
      </w:r>
      <w:r>
        <w:rPr>
          <w:kern w:val="0"/>
          <w:sz w:val="28"/>
          <w:szCs w:val="28"/>
        </w:rPr>
        <w:t>，</w:t>
      </w:r>
      <w:r>
        <w:rPr>
          <w:color w:val="000000" w:themeColor="text1"/>
          <w:kern w:val="0"/>
          <w:sz w:val="28"/>
          <w:szCs w:val="28"/>
        </w:rPr>
        <w:t>废气年排放量VOCs为0.054t/a，</w:t>
      </w:r>
      <w:r>
        <w:rPr>
          <w:sz w:val="28"/>
          <w:szCs w:val="28"/>
        </w:rPr>
        <w:t>均符合环评提出的控制指标要求。</w:t>
      </w:r>
      <w:bookmarkStart w:id="243" w:name="_Toc253056220"/>
      <w:bookmarkStart w:id="244" w:name="_Toc496198374"/>
      <w:bookmarkStart w:id="245" w:name="_Toc496198450"/>
    </w:p>
    <w:p>
      <w:pPr>
        <w:pStyle w:val="5"/>
      </w:pPr>
      <w:bookmarkStart w:id="246" w:name="_Toc496198438"/>
      <w:bookmarkStart w:id="247" w:name="_Toc496198281"/>
      <w:bookmarkStart w:id="248" w:name="_Toc496198362"/>
      <w:r>
        <w:t>10.2.3环保设施去除效果</w:t>
      </w:r>
      <w:bookmarkEnd w:id="246"/>
      <w:bookmarkEnd w:id="247"/>
      <w:bookmarkEnd w:id="248"/>
    </w:p>
    <w:p>
      <w:pPr>
        <w:tabs>
          <w:tab w:val="left" w:pos="180"/>
        </w:tabs>
        <w:spacing w:line="360" w:lineRule="auto"/>
        <w:ind w:firstLine="560" w:firstLineChars="200"/>
        <w:jc w:val="left"/>
        <w:rPr>
          <w:sz w:val="28"/>
          <w:szCs w:val="28"/>
        </w:rPr>
      </w:pPr>
      <w:bookmarkStart w:id="249" w:name="_Toc496198282"/>
      <w:bookmarkStart w:id="250" w:name="_Toc496198439"/>
      <w:bookmarkStart w:id="251" w:name="_Toc496198363"/>
      <w:r>
        <w:rPr>
          <w:sz w:val="28"/>
          <w:szCs w:val="28"/>
        </w:rPr>
        <w:t>10.2.3.1废水治理设施</w:t>
      </w:r>
      <w:bookmarkEnd w:id="249"/>
      <w:bookmarkEnd w:id="250"/>
      <w:bookmarkEnd w:id="251"/>
    </w:p>
    <w:p>
      <w:pPr>
        <w:spacing w:line="360" w:lineRule="auto"/>
        <w:ind w:firstLine="560" w:firstLineChars="200"/>
        <w:rPr>
          <w:sz w:val="28"/>
        </w:rPr>
      </w:pPr>
      <w:r>
        <w:rPr>
          <w:sz w:val="28"/>
          <w:szCs w:val="28"/>
        </w:rPr>
        <w:t>项目生活污水排放口监测结果表明，排放的生活污水中的pH范围、化学需氧量、五日生化需氧量、悬浮物和动植物油类排放浓度均小于《污水综合排放标准》(GB8978-1996)三级标准限值；氨氮、总磷排放浓度小于《工业企业废水氮、磷污染物间接排放限值》（DB33/887-2013）中的标准限值</w:t>
      </w:r>
      <w:r>
        <w:rPr>
          <w:sz w:val="28"/>
        </w:rPr>
        <w:t>。</w:t>
      </w:r>
    </w:p>
    <w:p>
      <w:pPr>
        <w:spacing w:line="360" w:lineRule="auto"/>
        <w:ind w:firstLine="560" w:firstLineChars="200"/>
      </w:pPr>
      <w:r>
        <w:rPr>
          <w:sz w:val="28"/>
          <w:szCs w:val="28"/>
        </w:rPr>
        <w:t xml:space="preserve">10.2.3.2 </w:t>
      </w:r>
      <w:r>
        <w:rPr>
          <w:bCs/>
          <w:sz w:val="28"/>
          <w:szCs w:val="32"/>
        </w:rPr>
        <w:t>废气</w:t>
      </w:r>
      <w:r>
        <w:rPr>
          <w:sz w:val="28"/>
          <w:szCs w:val="28"/>
        </w:rPr>
        <w:t>治理设施</w:t>
      </w:r>
    </w:p>
    <w:p>
      <w:pPr>
        <w:spacing w:line="360" w:lineRule="auto"/>
        <w:ind w:firstLine="560" w:firstLineChars="200"/>
        <w:rPr>
          <w:sz w:val="28"/>
          <w:szCs w:val="28"/>
        </w:rPr>
      </w:pPr>
      <w:r>
        <w:rPr>
          <w:sz w:val="28"/>
          <w:szCs w:val="28"/>
        </w:rPr>
        <w:t>根据企业废气排放口监测结果，主要污染物经净化处理达标后高空排放。</w:t>
      </w:r>
    </w:p>
    <w:p>
      <w:pPr>
        <w:pStyle w:val="16"/>
        <w:snapToGrid/>
        <w:spacing w:line="240" w:lineRule="auto"/>
        <w:ind w:firstLine="0" w:firstLineChars="0"/>
        <w:jc w:val="center"/>
        <w:rPr>
          <w:rFonts w:ascii="Times New Roman" w:hAnsi="Times New Roman" w:eastAsia="仿宋"/>
          <w:sz w:val="24"/>
        </w:rPr>
      </w:pPr>
      <w:r>
        <w:rPr>
          <w:rFonts w:ascii="Times New Roman" w:hAnsi="Times New Roman"/>
          <w:bCs/>
          <w:sz w:val="24"/>
          <w:szCs w:val="28"/>
        </w:rPr>
        <w:t>表10-</w:t>
      </w:r>
      <w:r>
        <w:rPr>
          <w:rFonts w:hint="eastAsia" w:ascii="Times New Roman" w:hAnsi="Times New Roman"/>
          <w:bCs/>
          <w:sz w:val="24"/>
          <w:szCs w:val="28"/>
        </w:rPr>
        <w:t>5</w:t>
      </w:r>
      <w:r>
        <w:rPr>
          <w:rFonts w:ascii="Times New Roman" w:hAnsi="Times New Roman"/>
          <w:bCs/>
          <w:sz w:val="24"/>
          <w:szCs w:val="28"/>
        </w:rPr>
        <w:t xml:space="preserve">  排气筒中有机废气监测结果去除率统计表</w:t>
      </w:r>
    </w:p>
    <w:tbl>
      <w:tblPr>
        <w:tblStyle w:val="37"/>
        <w:tblW w:w="8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574"/>
        <w:gridCol w:w="1613"/>
        <w:gridCol w:w="1615"/>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6" w:type="dxa"/>
            <w:vAlign w:val="center"/>
          </w:tcPr>
          <w:p>
            <w:pPr>
              <w:jc w:val="center"/>
              <w:rPr>
                <w:rFonts w:eastAsia="仿宋"/>
                <w:sz w:val="24"/>
              </w:rPr>
            </w:pPr>
            <w:r>
              <w:rPr>
                <w:rFonts w:eastAsia="仿宋"/>
                <w:sz w:val="24"/>
              </w:rPr>
              <w:t>项目</w:t>
            </w:r>
          </w:p>
        </w:tc>
        <w:tc>
          <w:tcPr>
            <w:tcW w:w="3187" w:type="dxa"/>
            <w:gridSpan w:val="2"/>
            <w:vAlign w:val="center"/>
          </w:tcPr>
          <w:p>
            <w:pPr>
              <w:jc w:val="center"/>
              <w:rPr>
                <w:rFonts w:eastAsia="仿宋"/>
                <w:sz w:val="24"/>
              </w:rPr>
            </w:pPr>
            <w:r>
              <w:rPr>
                <w:rFonts w:eastAsia="仿宋"/>
                <w:sz w:val="24"/>
              </w:rPr>
              <w:t>2020年7月2日</w:t>
            </w:r>
          </w:p>
        </w:tc>
        <w:tc>
          <w:tcPr>
            <w:tcW w:w="3351" w:type="dxa"/>
            <w:gridSpan w:val="2"/>
            <w:vAlign w:val="center"/>
          </w:tcPr>
          <w:p>
            <w:pPr>
              <w:jc w:val="center"/>
              <w:rPr>
                <w:rFonts w:eastAsia="仿宋"/>
                <w:sz w:val="24"/>
              </w:rPr>
            </w:pPr>
            <w:r>
              <w:rPr>
                <w:rFonts w:eastAsia="仿宋"/>
                <w:sz w:val="24"/>
              </w:rPr>
              <w:t>2020年7月3日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6" w:type="dxa"/>
            <w:vMerge w:val="restart"/>
            <w:vAlign w:val="center"/>
          </w:tcPr>
          <w:p>
            <w:pPr>
              <w:jc w:val="center"/>
              <w:rPr>
                <w:rFonts w:eastAsia="仿宋"/>
                <w:sz w:val="24"/>
              </w:rPr>
            </w:pPr>
            <w:r>
              <w:rPr>
                <w:rFonts w:eastAsia="仿宋"/>
                <w:sz w:val="24"/>
              </w:rPr>
              <w:t>VOCs kg/h</w:t>
            </w:r>
          </w:p>
          <w:p>
            <w:pPr>
              <w:jc w:val="center"/>
              <w:rPr>
                <w:rFonts w:eastAsia="仿宋"/>
                <w:sz w:val="24"/>
              </w:rPr>
            </w:pPr>
            <w:r>
              <w:rPr>
                <w:rFonts w:eastAsia="仿宋"/>
                <w:sz w:val="24"/>
              </w:rPr>
              <w:t>喷漆车间</w:t>
            </w:r>
          </w:p>
        </w:tc>
        <w:tc>
          <w:tcPr>
            <w:tcW w:w="1574" w:type="dxa"/>
            <w:vAlign w:val="center"/>
          </w:tcPr>
          <w:p>
            <w:pPr>
              <w:jc w:val="center"/>
              <w:rPr>
                <w:rFonts w:eastAsia="仿宋"/>
                <w:sz w:val="24"/>
              </w:rPr>
            </w:pPr>
            <w:r>
              <w:rPr>
                <w:rFonts w:eastAsia="仿宋"/>
                <w:sz w:val="24"/>
              </w:rPr>
              <w:t>净化前</w:t>
            </w:r>
          </w:p>
        </w:tc>
        <w:tc>
          <w:tcPr>
            <w:tcW w:w="1613" w:type="dxa"/>
            <w:vAlign w:val="center"/>
          </w:tcPr>
          <w:p>
            <w:pPr>
              <w:jc w:val="center"/>
              <w:rPr>
                <w:rFonts w:eastAsia="仿宋"/>
                <w:sz w:val="24"/>
              </w:rPr>
            </w:pPr>
            <w:r>
              <w:rPr>
                <w:rFonts w:eastAsia="仿宋"/>
                <w:sz w:val="24"/>
              </w:rPr>
              <w:t>0.054</w:t>
            </w:r>
          </w:p>
        </w:tc>
        <w:tc>
          <w:tcPr>
            <w:tcW w:w="1615" w:type="dxa"/>
            <w:vAlign w:val="center"/>
          </w:tcPr>
          <w:p>
            <w:pPr>
              <w:jc w:val="center"/>
              <w:rPr>
                <w:rFonts w:eastAsia="仿宋"/>
                <w:sz w:val="24"/>
              </w:rPr>
            </w:pPr>
            <w:r>
              <w:rPr>
                <w:rFonts w:eastAsia="仿宋"/>
                <w:sz w:val="24"/>
              </w:rPr>
              <w:t>净化前</w:t>
            </w:r>
          </w:p>
        </w:tc>
        <w:tc>
          <w:tcPr>
            <w:tcW w:w="1736" w:type="dxa"/>
            <w:vAlign w:val="center"/>
          </w:tcPr>
          <w:p>
            <w:pPr>
              <w:jc w:val="center"/>
              <w:rPr>
                <w:rFonts w:eastAsia="仿宋"/>
                <w:sz w:val="24"/>
              </w:rPr>
            </w:pPr>
            <w:r>
              <w:rPr>
                <w:rFonts w:eastAsia="仿宋"/>
                <w:sz w:val="24"/>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6" w:type="dxa"/>
            <w:vMerge w:val="continue"/>
            <w:vAlign w:val="center"/>
          </w:tcPr>
          <w:p>
            <w:pPr>
              <w:jc w:val="center"/>
              <w:rPr>
                <w:rFonts w:eastAsia="仿宋"/>
                <w:sz w:val="24"/>
              </w:rPr>
            </w:pPr>
          </w:p>
        </w:tc>
        <w:tc>
          <w:tcPr>
            <w:tcW w:w="1574" w:type="dxa"/>
            <w:vAlign w:val="center"/>
          </w:tcPr>
          <w:p>
            <w:pPr>
              <w:jc w:val="center"/>
              <w:rPr>
                <w:rFonts w:eastAsia="仿宋"/>
                <w:sz w:val="24"/>
              </w:rPr>
            </w:pPr>
            <w:r>
              <w:rPr>
                <w:rFonts w:eastAsia="仿宋"/>
                <w:sz w:val="24"/>
              </w:rPr>
              <w:t>净化后</w:t>
            </w:r>
          </w:p>
        </w:tc>
        <w:tc>
          <w:tcPr>
            <w:tcW w:w="1613" w:type="dxa"/>
            <w:vAlign w:val="center"/>
          </w:tcPr>
          <w:p>
            <w:pPr>
              <w:jc w:val="center"/>
              <w:rPr>
                <w:rFonts w:eastAsia="仿宋"/>
                <w:sz w:val="24"/>
              </w:rPr>
            </w:pPr>
            <w:r>
              <w:rPr>
                <w:rFonts w:eastAsia="仿宋"/>
                <w:sz w:val="24"/>
              </w:rPr>
              <w:t>0.022</w:t>
            </w:r>
          </w:p>
        </w:tc>
        <w:tc>
          <w:tcPr>
            <w:tcW w:w="1615" w:type="dxa"/>
            <w:vAlign w:val="center"/>
          </w:tcPr>
          <w:p>
            <w:pPr>
              <w:jc w:val="center"/>
              <w:rPr>
                <w:rFonts w:eastAsia="仿宋"/>
                <w:sz w:val="24"/>
              </w:rPr>
            </w:pPr>
            <w:r>
              <w:rPr>
                <w:rFonts w:eastAsia="仿宋"/>
                <w:sz w:val="24"/>
              </w:rPr>
              <w:t>净化后</w:t>
            </w:r>
          </w:p>
        </w:tc>
        <w:tc>
          <w:tcPr>
            <w:tcW w:w="1736" w:type="dxa"/>
            <w:vAlign w:val="center"/>
          </w:tcPr>
          <w:p>
            <w:pPr>
              <w:jc w:val="center"/>
              <w:rPr>
                <w:rFonts w:eastAsia="仿宋"/>
                <w:sz w:val="24"/>
              </w:rPr>
            </w:pPr>
            <w:r>
              <w:rPr>
                <w:rFonts w:eastAsia="仿宋"/>
                <w:sz w:val="24"/>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6" w:type="dxa"/>
            <w:vMerge w:val="continue"/>
            <w:vAlign w:val="center"/>
          </w:tcPr>
          <w:p>
            <w:pPr>
              <w:jc w:val="center"/>
              <w:rPr>
                <w:rFonts w:eastAsia="仿宋"/>
                <w:sz w:val="24"/>
              </w:rPr>
            </w:pPr>
          </w:p>
        </w:tc>
        <w:tc>
          <w:tcPr>
            <w:tcW w:w="1574" w:type="dxa"/>
            <w:vAlign w:val="center"/>
          </w:tcPr>
          <w:p>
            <w:pPr>
              <w:jc w:val="center"/>
              <w:rPr>
                <w:rFonts w:eastAsia="仿宋"/>
                <w:sz w:val="24"/>
              </w:rPr>
            </w:pPr>
            <w:r>
              <w:rPr>
                <w:rFonts w:eastAsia="仿宋"/>
                <w:sz w:val="24"/>
              </w:rPr>
              <w:t xml:space="preserve">去除率     </w:t>
            </w:r>
          </w:p>
        </w:tc>
        <w:tc>
          <w:tcPr>
            <w:tcW w:w="1613" w:type="dxa"/>
            <w:vAlign w:val="center"/>
          </w:tcPr>
          <w:p>
            <w:pPr>
              <w:jc w:val="center"/>
              <w:rPr>
                <w:rFonts w:eastAsia="仿宋"/>
                <w:sz w:val="24"/>
              </w:rPr>
            </w:pPr>
            <w:r>
              <w:rPr>
                <w:rFonts w:eastAsia="仿宋"/>
                <w:sz w:val="24"/>
              </w:rPr>
              <w:t>59.2%</w:t>
            </w:r>
          </w:p>
        </w:tc>
        <w:tc>
          <w:tcPr>
            <w:tcW w:w="1615" w:type="dxa"/>
            <w:vAlign w:val="center"/>
          </w:tcPr>
          <w:p>
            <w:pPr>
              <w:jc w:val="center"/>
              <w:rPr>
                <w:rFonts w:eastAsia="仿宋"/>
                <w:sz w:val="24"/>
              </w:rPr>
            </w:pPr>
            <w:r>
              <w:rPr>
                <w:rFonts w:eastAsia="仿宋"/>
                <w:sz w:val="24"/>
              </w:rPr>
              <w:t xml:space="preserve">去除率     </w:t>
            </w:r>
          </w:p>
        </w:tc>
        <w:tc>
          <w:tcPr>
            <w:tcW w:w="1736" w:type="dxa"/>
            <w:vAlign w:val="center"/>
          </w:tcPr>
          <w:p>
            <w:pPr>
              <w:jc w:val="center"/>
              <w:rPr>
                <w:rFonts w:eastAsia="仿宋"/>
                <w:sz w:val="24"/>
              </w:rPr>
            </w:pPr>
            <w:r>
              <w:rPr>
                <w:rFonts w:eastAsia="仿宋"/>
                <w:sz w:val="24"/>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6" w:type="dxa"/>
            <w:vMerge w:val="restart"/>
            <w:vAlign w:val="center"/>
          </w:tcPr>
          <w:p>
            <w:pPr>
              <w:jc w:val="center"/>
              <w:rPr>
                <w:rFonts w:eastAsia="仿宋"/>
                <w:sz w:val="24"/>
              </w:rPr>
            </w:pPr>
            <w:r>
              <w:rPr>
                <w:rFonts w:eastAsia="仿宋"/>
                <w:sz w:val="24"/>
              </w:rPr>
              <w:t>氨kg/h</w:t>
            </w:r>
          </w:p>
          <w:p>
            <w:pPr>
              <w:jc w:val="center"/>
              <w:rPr>
                <w:rFonts w:eastAsia="仿宋"/>
                <w:sz w:val="24"/>
              </w:rPr>
            </w:pPr>
            <w:r>
              <w:rPr>
                <w:rFonts w:eastAsia="仿宋"/>
                <w:sz w:val="24"/>
              </w:rPr>
              <w:t>磷化、发黑、酸洗线</w:t>
            </w:r>
          </w:p>
        </w:tc>
        <w:tc>
          <w:tcPr>
            <w:tcW w:w="1574" w:type="dxa"/>
            <w:vAlign w:val="center"/>
          </w:tcPr>
          <w:p>
            <w:pPr>
              <w:jc w:val="center"/>
              <w:rPr>
                <w:rFonts w:eastAsia="仿宋"/>
                <w:sz w:val="24"/>
              </w:rPr>
            </w:pPr>
            <w:r>
              <w:rPr>
                <w:rFonts w:eastAsia="仿宋"/>
                <w:sz w:val="24"/>
              </w:rPr>
              <w:t>净化前</w:t>
            </w:r>
          </w:p>
        </w:tc>
        <w:tc>
          <w:tcPr>
            <w:tcW w:w="1613" w:type="dxa"/>
            <w:vAlign w:val="center"/>
          </w:tcPr>
          <w:p>
            <w:pPr>
              <w:jc w:val="center"/>
              <w:rPr>
                <w:rFonts w:eastAsia="仿宋"/>
                <w:sz w:val="24"/>
              </w:rPr>
            </w:pPr>
            <w:r>
              <w:rPr>
                <w:rFonts w:eastAsia="仿宋"/>
                <w:sz w:val="24"/>
              </w:rPr>
              <w:t>0.036</w:t>
            </w:r>
          </w:p>
        </w:tc>
        <w:tc>
          <w:tcPr>
            <w:tcW w:w="1615" w:type="dxa"/>
            <w:vAlign w:val="center"/>
          </w:tcPr>
          <w:p>
            <w:pPr>
              <w:jc w:val="center"/>
              <w:rPr>
                <w:rFonts w:eastAsia="仿宋"/>
                <w:sz w:val="24"/>
              </w:rPr>
            </w:pPr>
            <w:r>
              <w:rPr>
                <w:rFonts w:eastAsia="仿宋"/>
                <w:sz w:val="24"/>
              </w:rPr>
              <w:t>净化前</w:t>
            </w:r>
          </w:p>
        </w:tc>
        <w:tc>
          <w:tcPr>
            <w:tcW w:w="1736" w:type="dxa"/>
            <w:vAlign w:val="center"/>
          </w:tcPr>
          <w:p>
            <w:pPr>
              <w:jc w:val="center"/>
              <w:rPr>
                <w:rFonts w:eastAsia="仿宋"/>
                <w:sz w:val="24"/>
              </w:rPr>
            </w:pPr>
            <w:r>
              <w:rPr>
                <w:rFonts w:eastAsia="仿宋"/>
                <w:sz w:val="24"/>
              </w:rPr>
              <w:t>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6" w:type="dxa"/>
            <w:vMerge w:val="continue"/>
            <w:vAlign w:val="center"/>
          </w:tcPr>
          <w:p>
            <w:pPr>
              <w:jc w:val="center"/>
              <w:rPr>
                <w:rFonts w:eastAsia="仿宋"/>
                <w:sz w:val="24"/>
              </w:rPr>
            </w:pPr>
          </w:p>
        </w:tc>
        <w:tc>
          <w:tcPr>
            <w:tcW w:w="1574" w:type="dxa"/>
            <w:vAlign w:val="center"/>
          </w:tcPr>
          <w:p>
            <w:pPr>
              <w:jc w:val="center"/>
              <w:rPr>
                <w:rFonts w:eastAsia="仿宋"/>
                <w:sz w:val="24"/>
              </w:rPr>
            </w:pPr>
            <w:r>
              <w:rPr>
                <w:rFonts w:eastAsia="仿宋"/>
                <w:sz w:val="24"/>
              </w:rPr>
              <w:t>净化后</w:t>
            </w:r>
          </w:p>
        </w:tc>
        <w:tc>
          <w:tcPr>
            <w:tcW w:w="1613" w:type="dxa"/>
            <w:vAlign w:val="center"/>
          </w:tcPr>
          <w:p>
            <w:pPr>
              <w:jc w:val="center"/>
              <w:rPr>
                <w:rFonts w:eastAsia="仿宋"/>
                <w:sz w:val="24"/>
              </w:rPr>
            </w:pPr>
            <w:r>
              <w:rPr>
                <w:rFonts w:eastAsia="仿宋"/>
                <w:sz w:val="24"/>
              </w:rPr>
              <w:t>0.011</w:t>
            </w:r>
          </w:p>
        </w:tc>
        <w:tc>
          <w:tcPr>
            <w:tcW w:w="1615" w:type="dxa"/>
            <w:vAlign w:val="center"/>
          </w:tcPr>
          <w:p>
            <w:pPr>
              <w:jc w:val="center"/>
              <w:rPr>
                <w:rFonts w:eastAsia="仿宋"/>
                <w:sz w:val="24"/>
              </w:rPr>
            </w:pPr>
            <w:r>
              <w:rPr>
                <w:rFonts w:eastAsia="仿宋"/>
                <w:sz w:val="24"/>
              </w:rPr>
              <w:t>净化后</w:t>
            </w:r>
          </w:p>
        </w:tc>
        <w:tc>
          <w:tcPr>
            <w:tcW w:w="1736" w:type="dxa"/>
            <w:vAlign w:val="center"/>
          </w:tcPr>
          <w:p>
            <w:pPr>
              <w:jc w:val="center"/>
              <w:rPr>
                <w:rFonts w:eastAsia="仿宋"/>
                <w:sz w:val="24"/>
              </w:rPr>
            </w:pPr>
            <w:r>
              <w:rPr>
                <w:rFonts w:eastAsia="仿宋"/>
                <w:sz w:val="24"/>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6" w:type="dxa"/>
            <w:vMerge w:val="continue"/>
            <w:vAlign w:val="center"/>
          </w:tcPr>
          <w:p>
            <w:pPr>
              <w:jc w:val="center"/>
              <w:rPr>
                <w:rFonts w:eastAsia="仿宋"/>
                <w:sz w:val="24"/>
              </w:rPr>
            </w:pPr>
          </w:p>
        </w:tc>
        <w:tc>
          <w:tcPr>
            <w:tcW w:w="1574" w:type="dxa"/>
            <w:vAlign w:val="center"/>
          </w:tcPr>
          <w:p>
            <w:pPr>
              <w:jc w:val="center"/>
              <w:rPr>
                <w:rFonts w:eastAsia="仿宋"/>
                <w:sz w:val="24"/>
              </w:rPr>
            </w:pPr>
            <w:r>
              <w:rPr>
                <w:rFonts w:eastAsia="仿宋"/>
                <w:sz w:val="24"/>
              </w:rPr>
              <w:t xml:space="preserve">去除率     </w:t>
            </w:r>
          </w:p>
        </w:tc>
        <w:tc>
          <w:tcPr>
            <w:tcW w:w="1613" w:type="dxa"/>
            <w:vAlign w:val="center"/>
          </w:tcPr>
          <w:p>
            <w:pPr>
              <w:jc w:val="center"/>
              <w:rPr>
                <w:rFonts w:eastAsia="仿宋"/>
                <w:sz w:val="24"/>
              </w:rPr>
            </w:pPr>
            <w:r>
              <w:rPr>
                <w:rFonts w:eastAsia="仿宋"/>
                <w:sz w:val="24"/>
              </w:rPr>
              <w:t>69.4%</w:t>
            </w:r>
          </w:p>
        </w:tc>
        <w:tc>
          <w:tcPr>
            <w:tcW w:w="1615" w:type="dxa"/>
            <w:vAlign w:val="center"/>
          </w:tcPr>
          <w:p>
            <w:pPr>
              <w:jc w:val="center"/>
              <w:rPr>
                <w:rFonts w:eastAsia="仿宋"/>
                <w:sz w:val="24"/>
              </w:rPr>
            </w:pPr>
            <w:r>
              <w:rPr>
                <w:rFonts w:eastAsia="仿宋"/>
                <w:sz w:val="24"/>
              </w:rPr>
              <w:t xml:space="preserve">去除率     </w:t>
            </w:r>
          </w:p>
        </w:tc>
        <w:tc>
          <w:tcPr>
            <w:tcW w:w="1736" w:type="dxa"/>
            <w:vAlign w:val="center"/>
          </w:tcPr>
          <w:p>
            <w:pPr>
              <w:jc w:val="center"/>
              <w:rPr>
                <w:rFonts w:eastAsia="仿宋"/>
                <w:sz w:val="24"/>
              </w:rPr>
            </w:pPr>
            <w:r>
              <w:rPr>
                <w:rFonts w:eastAsia="仿宋"/>
                <w:sz w:val="24"/>
              </w:rPr>
              <w:t>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6" w:type="dxa"/>
            <w:vMerge w:val="restart"/>
            <w:vAlign w:val="center"/>
          </w:tcPr>
          <w:p>
            <w:pPr>
              <w:jc w:val="center"/>
              <w:rPr>
                <w:rFonts w:eastAsia="仿宋"/>
                <w:sz w:val="24"/>
              </w:rPr>
            </w:pPr>
            <w:r>
              <w:rPr>
                <w:rFonts w:eastAsia="仿宋"/>
                <w:sz w:val="24"/>
              </w:rPr>
              <w:t>氯化氢kg/h</w:t>
            </w:r>
          </w:p>
          <w:p>
            <w:pPr>
              <w:jc w:val="center"/>
              <w:rPr>
                <w:rFonts w:eastAsia="仿宋"/>
                <w:sz w:val="24"/>
              </w:rPr>
            </w:pPr>
            <w:r>
              <w:rPr>
                <w:rFonts w:eastAsia="仿宋"/>
                <w:sz w:val="24"/>
              </w:rPr>
              <w:t>磷化、发黑、酸洗线</w:t>
            </w:r>
          </w:p>
        </w:tc>
        <w:tc>
          <w:tcPr>
            <w:tcW w:w="1574" w:type="dxa"/>
            <w:vAlign w:val="center"/>
          </w:tcPr>
          <w:p>
            <w:pPr>
              <w:jc w:val="center"/>
              <w:rPr>
                <w:rFonts w:eastAsia="仿宋"/>
                <w:sz w:val="24"/>
              </w:rPr>
            </w:pPr>
            <w:r>
              <w:rPr>
                <w:rFonts w:eastAsia="仿宋"/>
                <w:sz w:val="24"/>
              </w:rPr>
              <w:t>净化前</w:t>
            </w:r>
          </w:p>
        </w:tc>
        <w:tc>
          <w:tcPr>
            <w:tcW w:w="1613" w:type="dxa"/>
            <w:vAlign w:val="center"/>
          </w:tcPr>
          <w:p>
            <w:pPr>
              <w:jc w:val="center"/>
              <w:rPr>
                <w:rFonts w:eastAsia="仿宋"/>
                <w:sz w:val="24"/>
              </w:rPr>
            </w:pPr>
            <w:r>
              <w:rPr>
                <w:rFonts w:eastAsia="仿宋"/>
                <w:sz w:val="24"/>
              </w:rPr>
              <w:t>0.20</w:t>
            </w:r>
          </w:p>
        </w:tc>
        <w:tc>
          <w:tcPr>
            <w:tcW w:w="1615" w:type="dxa"/>
            <w:vAlign w:val="center"/>
          </w:tcPr>
          <w:p>
            <w:pPr>
              <w:jc w:val="center"/>
              <w:rPr>
                <w:rFonts w:eastAsia="仿宋"/>
                <w:sz w:val="24"/>
              </w:rPr>
            </w:pPr>
            <w:r>
              <w:rPr>
                <w:rFonts w:eastAsia="仿宋"/>
                <w:sz w:val="24"/>
              </w:rPr>
              <w:t>净化前</w:t>
            </w:r>
          </w:p>
        </w:tc>
        <w:tc>
          <w:tcPr>
            <w:tcW w:w="1736" w:type="dxa"/>
            <w:vAlign w:val="center"/>
          </w:tcPr>
          <w:p>
            <w:pPr>
              <w:jc w:val="center"/>
              <w:rPr>
                <w:rFonts w:eastAsia="仿宋"/>
                <w:sz w:val="24"/>
              </w:rPr>
            </w:pPr>
            <w:r>
              <w:rPr>
                <w:rFonts w:eastAsia="仿宋"/>
                <w:sz w:val="24"/>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6" w:type="dxa"/>
            <w:vMerge w:val="continue"/>
            <w:vAlign w:val="center"/>
          </w:tcPr>
          <w:p>
            <w:pPr>
              <w:jc w:val="center"/>
              <w:rPr>
                <w:rFonts w:eastAsia="仿宋"/>
                <w:sz w:val="24"/>
              </w:rPr>
            </w:pPr>
          </w:p>
        </w:tc>
        <w:tc>
          <w:tcPr>
            <w:tcW w:w="1574" w:type="dxa"/>
            <w:vAlign w:val="center"/>
          </w:tcPr>
          <w:p>
            <w:pPr>
              <w:jc w:val="center"/>
              <w:rPr>
                <w:rFonts w:eastAsia="仿宋"/>
                <w:sz w:val="24"/>
              </w:rPr>
            </w:pPr>
            <w:r>
              <w:rPr>
                <w:rFonts w:eastAsia="仿宋"/>
                <w:sz w:val="24"/>
              </w:rPr>
              <w:t>净化后</w:t>
            </w:r>
          </w:p>
        </w:tc>
        <w:tc>
          <w:tcPr>
            <w:tcW w:w="1613" w:type="dxa"/>
            <w:vAlign w:val="center"/>
          </w:tcPr>
          <w:p>
            <w:pPr>
              <w:jc w:val="center"/>
              <w:rPr>
                <w:rFonts w:eastAsia="仿宋"/>
                <w:sz w:val="24"/>
              </w:rPr>
            </w:pPr>
            <w:r>
              <w:rPr>
                <w:rFonts w:eastAsia="仿宋"/>
                <w:sz w:val="24"/>
              </w:rPr>
              <w:t>0.090</w:t>
            </w:r>
          </w:p>
        </w:tc>
        <w:tc>
          <w:tcPr>
            <w:tcW w:w="1615" w:type="dxa"/>
            <w:vAlign w:val="center"/>
          </w:tcPr>
          <w:p>
            <w:pPr>
              <w:jc w:val="center"/>
              <w:rPr>
                <w:rFonts w:eastAsia="仿宋"/>
                <w:sz w:val="24"/>
              </w:rPr>
            </w:pPr>
            <w:r>
              <w:rPr>
                <w:rFonts w:eastAsia="仿宋"/>
                <w:sz w:val="24"/>
              </w:rPr>
              <w:t>净化后</w:t>
            </w:r>
          </w:p>
        </w:tc>
        <w:tc>
          <w:tcPr>
            <w:tcW w:w="1736" w:type="dxa"/>
            <w:vAlign w:val="center"/>
          </w:tcPr>
          <w:p>
            <w:pPr>
              <w:jc w:val="center"/>
              <w:rPr>
                <w:rFonts w:eastAsia="仿宋"/>
                <w:sz w:val="24"/>
              </w:rPr>
            </w:pPr>
            <w:r>
              <w:rPr>
                <w:rFonts w:eastAsia="仿宋"/>
                <w:sz w:val="24"/>
              </w:rPr>
              <w:t>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6" w:type="dxa"/>
            <w:vMerge w:val="continue"/>
            <w:vAlign w:val="center"/>
          </w:tcPr>
          <w:p>
            <w:pPr>
              <w:jc w:val="center"/>
              <w:rPr>
                <w:rFonts w:eastAsia="仿宋"/>
                <w:sz w:val="24"/>
              </w:rPr>
            </w:pPr>
          </w:p>
        </w:tc>
        <w:tc>
          <w:tcPr>
            <w:tcW w:w="1574" w:type="dxa"/>
            <w:vAlign w:val="center"/>
          </w:tcPr>
          <w:p>
            <w:pPr>
              <w:jc w:val="center"/>
              <w:rPr>
                <w:rFonts w:eastAsia="仿宋"/>
                <w:sz w:val="24"/>
              </w:rPr>
            </w:pPr>
            <w:r>
              <w:rPr>
                <w:rFonts w:eastAsia="仿宋"/>
                <w:sz w:val="24"/>
              </w:rPr>
              <w:t xml:space="preserve">去除率     </w:t>
            </w:r>
          </w:p>
        </w:tc>
        <w:tc>
          <w:tcPr>
            <w:tcW w:w="1613" w:type="dxa"/>
            <w:vAlign w:val="center"/>
          </w:tcPr>
          <w:p>
            <w:pPr>
              <w:jc w:val="center"/>
              <w:rPr>
                <w:rFonts w:eastAsia="仿宋"/>
                <w:sz w:val="24"/>
              </w:rPr>
            </w:pPr>
            <w:r>
              <w:rPr>
                <w:rFonts w:eastAsia="仿宋"/>
                <w:sz w:val="24"/>
              </w:rPr>
              <w:t>55.0%</w:t>
            </w:r>
          </w:p>
        </w:tc>
        <w:tc>
          <w:tcPr>
            <w:tcW w:w="1615" w:type="dxa"/>
            <w:vAlign w:val="center"/>
          </w:tcPr>
          <w:p>
            <w:pPr>
              <w:jc w:val="center"/>
              <w:rPr>
                <w:rFonts w:eastAsia="仿宋"/>
                <w:sz w:val="24"/>
              </w:rPr>
            </w:pPr>
            <w:r>
              <w:rPr>
                <w:rFonts w:eastAsia="仿宋"/>
                <w:sz w:val="24"/>
              </w:rPr>
              <w:t xml:space="preserve">去除率     </w:t>
            </w:r>
          </w:p>
        </w:tc>
        <w:tc>
          <w:tcPr>
            <w:tcW w:w="1736" w:type="dxa"/>
            <w:vAlign w:val="center"/>
          </w:tcPr>
          <w:p>
            <w:pPr>
              <w:jc w:val="center"/>
              <w:rPr>
                <w:rFonts w:eastAsia="仿宋"/>
                <w:sz w:val="24"/>
              </w:rPr>
            </w:pPr>
            <w:r>
              <w:rPr>
                <w:rFonts w:eastAsia="仿宋"/>
                <w:sz w:val="24"/>
              </w:rPr>
              <w:t>63.9%</w:t>
            </w:r>
          </w:p>
        </w:tc>
      </w:tr>
    </w:tbl>
    <w:p>
      <w:pPr>
        <w:tabs>
          <w:tab w:val="left" w:pos="180"/>
        </w:tabs>
        <w:spacing w:line="360" w:lineRule="auto"/>
        <w:ind w:firstLine="560" w:firstLineChars="200"/>
        <w:jc w:val="left"/>
        <w:rPr>
          <w:sz w:val="28"/>
          <w:szCs w:val="28"/>
        </w:rPr>
      </w:pPr>
      <w:r>
        <w:rPr>
          <w:sz w:val="28"/>
          <w:szCs w:val="28"/>
        </w:rPr>
        <w:t>10.2.3.3厂界噪声</w:t>
      </w:r>
      <w:bookmarkStart w:id="252" w:name="_Toc496198365"/>
      <w:bookmarkStart w:id="253" w:name="_Toc496198284"/>
      <w:bookmarkStart w:id="254" w:name="_Toc496198441"/>
      <w:r>
        <w:rPr>
          <w:sz w:val="28"/>
          <w:szCs w:val="28"/>
        </w:rPr>
        <w:t>治理设施</w:t>
      </w:r>
      <w:bookmarkEnd w:id="252"/>
      <w:bookmarkEnd w:id="253"/>
      <w:bookmarkEnd w:id="254"/>
    </w:p>
    <w:p>
      <w:pPr>
        <w:tabs>
          <w:tab w:val="left" w:pos="180"/>
        </w:tabs>
        <w:spacing w:line="360" w:lineRule="auto"/>
        <w:ind w:firstLine="560" w:firstLineChars="200"/>
        <w:jc w:val="left"/>
        <w:rPr>
          <w:sz w:val="28"/>
          <w:szCs w:val="28"/>
        </w:rPr>
      </w:pPr>
      <w:r>
        <w:rPr>
          <w:color w:val="000000"/>
          <w:sz w:val="28"/>
          <w:szCs w:val="28"/>
        </w:rPr>
        <w:t>企业主要噪声污染设</w:t>
      </w:r>
      <w:r>
        <w:rPr>
          <w:sz w:val="28"/>
          <w:szCs w:val="28"/>
        </w:rPr>
        <w:t>备源强在70~90dB，采取加</w:t>
      </w:r>
      <w:r>
        <w:rPr>
          <w:color w:val="000000"/>
          <w:sz w:val="28"/>
          <w:szCs w:val="28"/>
        </w:rPr>
        <w:t>强设备维护和距离衰减等措施后，根据现场监测，厂界</w:t>
      </w:r>
      <w:r>
        <w:rPr>
          <w:color w:val="000000"/>
          <w:kern w:val="0"/>
          <w:sz w:val="28"/>
          <w:szCs w:val="28"/>
        </w:rPr>
        <w:t>东南</w:t>
      </w:r>
      <w:r>
        <w:rPr>
          <w:kern w:val="0"/>
          <w:sz w:val="28"/>
          <w:szCs w:val="28"/>
        </w:rPr>
        <w:t>侧(1号点)、东北侧(2号点)</w:t>
      </w:r>
      <w:r>
        <w:rPr>
          <w:color w:val="000000"/>
          <w:sz w:val="28"/>
          <w:szCs w:val="28"/>
        </w:rPr>
        <w:t>昼间上下午噪声均能达标排放。</w:t>
      </w:r>
    </w:p>
    <w:p>
      <w:pPr>
        <w:pStyle w:val="97"/>
        <w:spacing w:beforeLines="0" w:afterLines="0"/>
      </w:pPr>
      <w:r>
        <w:rPr>
          <w:sz w:val="28"/>
          <w:szCs w:val="28"/>
        </w:rPr>
        <w:br w:type="page"/>
      </w:r>
      <w:bookmarkEnd w:id="243"/>
      <w:bookmarkStart w:id="255" w:name="_Toc2867152"/>
      <w:bookmarkStart w:id="256" w:name="_Toc523410809"/>
      <w:r>
        <w:t>11 验收监测结论及建议</w:t>
      </w:r>
      <w:bookmarkEnd w:id="244"/>
      <w:bookmarkEnd w:id="245"/>
      <w:bookmarkEnd w:id="255"/>
      <w:bookmarkEnd w:id="256"/>
    </w:p>
    <w:p>
      <w:pPr>
        <w:pStyle w:val="34"/>
        <w:spacing w:beforeLines="0"/>
      </w:pPr>
      <w:bookmarkStart w:id="257" w:name="_Toc496198451"/>
      <w:bookmarkStart w:id="258" w:name="_Toc496198293"/>
      <w:bookmarkStart w:id="259" w:name="_Toc496198375"/>
      <w:bookmarkStart w:id="260" w:name="_Toc523410810"/>
      <w:bookmarkStart w:id="261" w:name="_Toc2867153"/>
      <w:bookmarkStart w:id="262" w:name="_Toc285806516"/>
      <w:bookmarkStart w:id="263" w:name="_Toc417399247"/>
      <w:r>
        <w:rPr>
          <w:color w:val="000000"/>
        </w:rPr>
        <w:t>11.1</w:t>
      </w:r>
      <w:bookmarkEnd w:id="257"/>
      <w:bookmarkEnd w:id="258"/>
      <w:bookmarkEnd w:id="259"/>
      <w:r>
        <w:rPr>
          <w:color w:val="000000"/>
        </w:rPr>
        <w:t xml:space="preserve"> </w:t>
      </w:r>
      <w:r>
        <w:t>验收监测结论</w:t>
      </w:r>
      <w:bookmarkEnd w:id="260"/>
      <w:bookmarkEnd w:id="261"/>
    </w:p>
    <w:p>
      <w:pPr>
        <w:spacing w:line="360" w:lineRule="auto"/>
        <w:ind w:firstLine="560" w:firstLineChars="200"/>
        <w:rPr>
          <w:color w:val="FF0000"/>
          <w:sz w:val="28"/>
          <w:szCs w:val="28"/>
        </w:rPr>
      </w:pPr>
      <w:r>
        <w:rPr>
          <w:color w:val="000000"/>
          <w:sz w:val="28"/>
          <w:szCs w:val="28"/>
        </w:rPr>
        <w:t>项目环保治理设施基本上达到设计要求并投入运行，符合建设项目竣工环境保护验收监测条件，2020年7月2日、3日我公司组织对该项目进行了现场抽样监测</w:t>
      </w:r>
      <w:r>
        <w:rPr>
          <w:color w:val="000000"/>
          <w:spacing w:val="-40"/>
          <w:sz w:val="28"/>
          <w:szCs w:val="28"/>
        </w:rPr>
        <w:t>，</w:t>
      </w:r>
      <w:r>
        <w:rPr>
          <w:color w:val="000000"/>
          <w:sz w:val="28"/>
          <w:szCs w:val="28"/>
        </w:rPr>
        <w:t>期间该企业正常生产，生产负荷分别为45.4%、48.5%</w:t>
      </w:r>
      <w:r>
        <w:rPr>
          <w:spacing w:val="-40"/>
          <w:sz w:val="28"/>
          <w:szCs w:val="28"/>
        </w:rPr>
        <w:t>。</w:t>
      </w:r>
    </w:p>
    <w:p>
      <w:pPr>
        <w:pStyle w:val="5"/>
      </w:pPr>
      <w:r>
        <w:t>11.1.1 废水排放监测结论</w:t>
      </w:r>
    </w:p>
    <w:p>
      <w:pPr>
        <w:tabs>
          <w:tab w:val="left" w:pos="757"/>
        </w:tabs>
        <w:spacing w:line="360" w:lineRule="auto"/>
        <w:ind w:firstLine="560" w:firstLineChars="200"/>
        <w:rPr>
          <w:color w:val="000000"/>
          <w:sz w:val="28"/>
          <w:szCs w:val="28"/>
        </w:rPr>
      </w:pPr>
      <w:r>
        <w:rPr>
          <w:sz w:val="28"/>
          <w:szCs w:val="28"/>
        </w:rPr>
        <w:t>验收监测期间，项目生活污水排放口监测结果表明，排放的生活污水中的pH范围、化学需氧量、五日生化需氧量、悬浮物和动植物油类排放浓度均小于《污水综合排放标准》(GB8978-1996)三级标准限值；氨氮、总磷排放浓度小于《工业企业废水氮、磷污染物间接排放限值》（DB33/887-2013）中的标准限值。</w:t>
      </w:r>
    </w:p>
    <w:p>
      <w:pPr>
        <w:pStyle w:val="5"/>
        <w:rPr>
          <w:color w:val="000000"/>
        </w:rPr>
      </w:pPr>
      <w:r>
        <w:t>11.1.2 废气排放监测结论</w:t>
      </w:r>
    </w:p>
    <w:p>
      <w:pPr>
        <w:pStyle w:val="75"/>
        <w:ind w:firstLine="536"/>
        <w:jc w:val="both"/>
        <w:rPr>
          <w:rFonts w:ascii="Times New Roman" w:hAnsi="Times New Roman"/>
          <w:szCs w:val="28"/>
        </w:rPr>
      </w:pPr>
      <w:r>
        <w:rPr>
          <w:rFonts w:ascii="Times New Roman" w:hAnsi="Times New Roman"/>
          <w:color w:val="000000"/>
          <w:spacing w:val="-6"/>
          <w:szCs w:val="28"/>
        </w:rPr>
        <w:t>验收监测期间，整合提升项目喷漆净化后监测结果中的</w:t>
      </w:r>
      <w:r>
        <w:rPr>
          <w:rFonts w:ascii="Times New Roman" w:hAnsi="Times New Roman"/>
          <w:szCs w:val="28"/>
        </w:rPr>
        <w:t>VOCs、苯系物、乙酸酯类排放</w:t>
      </w:r>
      <w:r>
        <w:rPr>
          <w:rFonts w:ascii="Times New Roman" w:hAnsi="Times New Roman"/>
          <w:color w:val="000000"/>
          <w:spacing w:val="-6"/>
          <w:szCs w:val="28"/>
        </w:rPr>
        <w:t>浓度均小于《工业涂装工序大气污染物排放标准》（DB33/2146-2018）中表2排放特别限值；磷化发黑线净化后监测结果中氨排放速率小于《恶臭污染物排放标准》(GB14554-93) 中的二级标准，氯化氢排放浓度小于《电镀污染物排放标准》(GB21900-2008)中表5的相关标准限值</w:t>
      </w:r>
      <w:r>
        <w:rPr>
          <w:rFonts w:ascii="Times New Roman" w:hAnsi="Times New Roman"/>
          <w:szCs w:val="28"/>
        </w:rPr>
        <w:t>。</w:t>
      </w:r>
    </w:p>
    <w:p>
      <w:pPr>
        <w:pStyle w:val="5"/>
        <w:rPr>
          <w:color w:val="000000"/>
        </w:rPr>
      </w:pPr>
      <w:r>
        <w:t>11.1.3 噪声排放监测结论</w:t>
      </w:r>
    </w:p>
    <w:p>
      <w:pPr>
        <w:pStyle w:val="75"/>
        <w:ind w:firstLine="560"/>
        <w:jc w:val="both"/>
        <w:rPr>
          <w:rFonts w:ascii="Times New Roman" w:hAnsi="Times New Roman"/>
          <w:szCs w:val="28"/>
        </w:rPr>
      </w:pPr>
      <w:r>
        <w:rPr>
          <w:rFonts w:ascii="Times New Roman" w:hAnsi="Times New Roman"/>
          <w:szCs w:val="28"/>
        </w:rPr>
        <w:t>验收</w:t>
      </w:r>
      <w:r>
        <w:rPr>
          <w:rFonts w:ascii="Times New Roman" w:hAnsi="Times New Roman"/>
          <w:color w:val="000000"/>
          <w:szCs w:val="28"/>
        </w:rPr>
        <w:t>监测期间，根据实际情况于温州三顺金属制品有限公司厂界东南</w:t>
      </w:r>
      <w:r>
        <w:rPr>
          <w:rFonts w:ascii="Times New Roman" w:hAnsi="Times New Roman"/>
          <w:szCs w:val="28"/>
        </w:rPr>
        <w:t>侧(1号点)、东北侧(2号点)共设置2个噪声测点</w:t>
      </w:r>
      <w:r>
        <w:rPr>
          <w:rFonts w:ascii="Times New Roman" w:hAnsi="Times New Roman"/>
          <w:color w:val="000000"/>
          <w:szCs w:val="28"/>
        </w:rPr>
        <w:t>。其两天昼间监测结果表明，厂界东南</w:t>
      </w:r>
      <w:r>
        <w:rPr>
          <w:rFonts w:ascii="Times New Roman" w:hAnsi="Times New Roman"/>
          <w:szCs w:val="28"/>
        </w:rPr>
        <w:t>侧(1号点)、东北侧(2号点)</w:t>
      </w:r>
      <w:r>
        <w:rPr>
          <w:rFonts w:ascii="Times New Roman" w:hAnsi="Times New Roman"/>
          <w:color w:val="000000"/>
          <w:szCs w:val="28"/>
        </w:rPr>
        <w:t>测点噪声均达到《工业企业厂</w:t>
      </w:r>
      <w:r>
        <w:rPr>
          <w:rFonts w:ascii="Times New Roman" w:hAnsi="Times New Roman"/>
          <w:szCs w:val="28"/>
        </w:rPr>
        <w:t>界环境噪声排放标准》(GB12348-2008)3类标准。</w:t>
      </w:r>
    </w:p>
    <w:p>
      <w:pPr>
        <w:pStyle w:val="5"/>
      </w:pPr>
      <w:r>
        <w:t xml:space="preserve">11.1.4 </w:t>
      </w:r>
      <w:r>
        <w:rPr>
          <w:szCs w:val="28"/>
        </w:rPr>
        <w:t>固体废物核查结论</w:t>
      </w:r>
    </w:p>
    <w:p>
      <w:pPr>
        <w:tabs>
          <w:tab w:val="left" w:pos="757"/>
        </w:tabs>
        <w:spacing w:line="360" w:lineRule="auto"/>
        <w:ind w:firstLine="560" w:firstLineChars="200"/>
        <w:rPr>
          <w:sz w:val="28"/>
          <w:szCs w:val="28"/>
        </w:rPr>
      </w:pPr>
      <w:r>
        <w:rPr>
          <w:kern w:val="0"/>
          <w:sz w:val="28"/>
          <w:szCs w:val="28"/>
        </w:rPr>
        <w:t>扩建项目及迁建整合提升项目（喷漆工序）产生的固体废物主要为废边角料、收集的粉尘、损坏的废包装桶、废包装袋、废槽渣、废槽液、废防锈油、废油脂、废皂化液、漆渣、废活性炭和生活垃圾，其中废边角料、收集的粉尘收集后外售综合利用；损坏的废包装桶、废包装袋、漆渣收集后委托温州市环境发展有限公司清运处置；废槽渣、废槽液收集后委托安吉美欣达再生资源开发有限公司清运处置；废防锈油、废油脂、废皂化液、废活性炭企业自行暂存，待联系并签订好协议后委托有资质的单位处理；生活垃圾委托环卫部门清运处理</w:t>
      </w:r>
      <w:r>
        <w:rPr>
          <w:sz w:val="28"/>
          <w:szCs w:val="28"/>
        </w:rPr>
        <w:t>。</w:t>
      </w:r>
    </w:p>
    <w:p>
      <w:pPr>
        <w:pStyle w:val="5"/>
      </w:pPr>
      <w:r>
        <w:t>11.1.5 总量控制结论</w:t>
      </w:r>
    </w:p>
    <w:p>
      <w:pPr>
        <w:tabs>
          <w:tab w:val="left" w:pos="757"/>
        </w:tabs>
        <w:spacing w:line="360" w:lineRule="auto"/>
        <w:ind w:firstLine="536" w:firstLineChars="200"/>
        <w:rPr>
          <w:sz w:val="28"/>
          <w:szCs w:val="28"/>
        </w:rPr>
      </w:pPr>
      <w:r>
        <w:rPr>
          <w:spacing w:val="-6"/>
          <w:sz w:val="28"/>
          <w:szCs w:val="28"/>
        </w:rPr>
        <w:t>项目</w:t>
      </w:r>
      <w:r>
        <w:rPr>
          <w:color w:val="000000" w:themeColor="text1"/>
          <w:sz w:val="28"/>
        </w:rPr>
        <w:t>废水年排放51608吨</w:t>
      </w:r>
      <w:r>
        <w:rPr>
          <w:sz w:val="28"/>
          <w:szCs w:val="28"/>
        </w:rPr>
        <w:t>，因此主要污染物的年排放量为化学需氧量2.58t/a</w:t>
      </w:r>
      <w:r>
        <w:rPr>
          <w:spacing w:val="-40"/>
          <w:sz w:val="28"/>
          <w:szCs w:val="28"/>
        </w:rPr>
        <w:t>、</w:t>
      </w:r>
      <w:r>
        <w:rPr>
          <w:sz w:val="28"/>
          <w:szCs w:val="28"/>
        </w:rPr>
        <w:t>氨氮0.258t/a</w:t>
      </w:r>
      <w:r>
        <w:rPr>
          <w:kern w:val="0"/>
          <w:sz w:val="28"/>
          <w:szCs w:val="28"/>
        </w:rPr>
        <w:t>，</w:t>
      </w:r>
      <w:r>
        <w:rPr>
          <w:color w:val="000000" w:themeColor="text1"/>
          <w:kern w:val="0"/>
          <w:sz w:val="28"/>
          <w:szCs w:val="28"/>
        </w:rPr>
        <w:t>废气年排放量VOCs为0.054t/a，</w:t>
      </w:r>
      <w:r>
        <w:rPr>
          <w:sz w:val="28"/>
          <w:szCs w:val="28"/>
        </w:rPr>
        <w:t>均符合环评提出的控制指标要求。</w:t>
      </w:r>
    </w:p>
    <w:p>
      <w:pPr>
        <w:pStyle w:val="5"/>
      </w:pPr>
      <w:bookmarkStart w:id="264" w:name="_Toc458465343"/>
      <w:bookmarkStart w:id="265" w:name="_Toc439832601"/>
      <w:bookmarkStart w:id="266" w:name="_Toc2867154"/>
      <w:bookmarkStart w:id="267" w:name="_Toc523410811"/>
      <w:bookmarkStart w:id="268" w:name="_Toc495472597"/>
      <w:r>
        <w:t>11.1.</w:t>
      </w:r>
      <w:r>
        <w:rPr>
          <w:rFonts w:hint="eastAsia"/>
        </w:rPr>
        <w:t>6</w:t>
      </w:r>
      <w:r>
        <w:t xml:space="preserve"> </w:t>
      </w:r>
      <w:r>
        <w:rPr>
          <w:rFonts w:hint="eastAsia"/>
        </w:rPr>
        <w:t>整治提升成效</w:t>
      </w:r>
      <w:r>
        <w:t>结论</w:t>
      </w:r>
    </w:p>
    <w:p>
      <w:pPr>
        <w:adjustRightInd w:val="0"/>
        <w:snapToGrid w:val="0"/>
        <w:spacing w:line="360" w:lineRule="auto"/>
        <w:ind w:firstLine="560" w:firstLineChars="200"/>
        <w:outlineLvl w:val="0"/>
        <w:rPr>
          <w:bCs/>
          <w:sz w:val="28"/>
          <w:szCs w:val="28"/>
        </w:rPr>
      </w:pPr>
      <w:r>
        <w:rPr>
          <w:bCs/>
          <w:sz w:val="28"/>
          <w:szCs w:val="28"/>
        </w:rPr>
        <w:t>根据</w:t>
      </w:r>
      <w:r>
        <w:rPr>
          <w:color w:val="000000"/>
          <w:sz w:val="28"/>
        </w:rPr>
        <w:t>《关于印发工业涂装等3个行业挥发性有机物（VOCs）控制技术指导意见的通知》（温环发〔2019〕14号）</w:t>
      </w:r>
      <w:r>
        <w:rPr>
          <w:bCs/>
          <w:sz w:val="28"/>
          <w:szCs w:val="28"/>
        </w:rPr>
        <w:t>等文件要求，我司组织开展了污染整治成效评估工作。</w:t>
      </w:r>
    </w:p>
    <w:p>
      <w:pPr>
        <w:adjustRightInd w:val="0"/>
        <w:snapToGrid w:val="0"/>
        <w:spacing w:line="360" w:lineRule="auto"/>
        <w:ind w:firstLine="560" w:firstLineChars="200"/>
        <w:outlineLvl w:val="0"/>
        <w:rPr>
          <w:sz w:val="28"/>
          <w:szCs w:val="28"/>
        </w:rPr>
      </w:pPr>
      <w:r>
        <w:rPr>
          <w:bCs/>
          <w:sz w:val="28"/>
          <w:szCs w:val="28"/>
        </w:rPr>
        <w:t>对照</w:t>
      </w:r>
      <w:r>
        <w:rPr>
          <w:sz w:val="28"/>
          <w:szCs w:val="28"/>
        </w:rPr>
        <w:t>《温州市工业涂装企业污染整治提升技术指南》中各个考核指标，企业逐一进行自查。自查结果表明，企业已基本完成考核指标中生产合法性、废气收集与处理、废水处理等方面要求。主要问题存在于废气去除率、固废处理及监督管理方面，通过此次整改评估工作，按照相关要求落实不足之处。</w:t>
      </w:r>
    </w:p>
    <w:p>
      <w:pPr>
        <w:adjustRightInd w:val="0"/>
        <w:snapToGrid w:val="0"/>
        <w:spacing w:line="360" w:lineRule="auto"/>
        <w:ind w:firstLine="560" w:firstLineChars="200"/>
        <w:outlineLvl w:val="0"/>
      </w:pPr>
      <w:r>
        <w:rPr>
          <w:sz w:val="28"/>
          <w:szCs w:val="28"/>
        </w:rPr>
        <w:t>在自查过程中，通过发现厂内存在的问题和不足，逐一整改、落实，完成了相关文件要求，达到污染整治提升目的，取得一定成效</w:t>
      </w:r>
      <w:r>
        <w:rPr>
          <w:rFonts w:hint="eastAsia"/>
          <w:sz w:val="28"/>
          <w:szCs w:val="28"/>
        </w:rPr>
        <w:t>。</w:t>
      </w:r>
    </w:p>
    <w:p>
      <w:pPr>
        <w:pStyle w:val="34"/>
        <w:spacing w:beforeLines="0"/>
      </w:pPr>
      <w:r>
        <w:t>11.2 建议</w:t>
      </w:r>
      <w:bookmarkEnd w:id="264"/>
      <w:bookmarkEnd w:id="265"/>
      <w:bookmarkEnd w:id="266"/>
      <w:bookmarkEnd w:id="267"/>
      <w:bookmarkEnd w:id="268"/>
    </w:p>
    <w:bookmarkEnd w:id="80"/>
    <w:bookmarkEnd w:id="81"/>
    <w:bookmarkEnd w:id="262"/>
    <w:bookmarkEnd w:id="263"/>
    <w:p>
      <w:pPr>
        <w:pStyle w:val="75"/>
        <w:snapToGrid/>
        <w:ind w:firstLine="560"/>
        <w:rPr>
          <w:rFonts w:ascii="Times New Roman" w:hAnsi="Times New Roman"/>
          <w:szCs w:val="28"/>
        </w:rPr>
      </w:pPr>
      <w:r>
        <w:rPr>
          <w:rFonts w:ascii="Times New Roman" w:hAnsi="Times New Roman"/>
          <w:kern w:val="2"/>
          <w:szCs w:val="28"/>
        </w:rPr>
        <w:t>1、</w:t>
      </w:r>
      <w:r>
        <w:rPr>
          <w:rFonts w:ascii="Times New Roman" w:hAnsi="Times New Roman"/>
          <w:color w:val="000000"/>
        </w:rPr>
        <w:t>根据原温州市环境保护局《关于印发工业涂装等企业污染整治提升技术指南的通知》（温环发〔2018〕100号）中的附件3《温州市工业涂装企业污染整治提升技术指南》要求，</w:t>
      </w:r>
      <w:r>
        <w:rPr>
          <w:rFonts w:ascii="Times New Roman" w:hAnsi="Times New Roman"/>
          <w:kern w:val="2"/>
          <w:szCs w:val="28"/>
        </w:rPr>
        <w:t>进一步完善废气收集系统和处理设施，提高废气收集率与去除率，减少无组织排放；及时做好</w:t>
      </w:r>
      <w:r>
        <w:rPr>
          <w:rFonts w:ascii="Times New Roman" w:hAnsi="Times New Roman"/>
          <w:szCs w:val="28"/>
        </w:rPr>
        <w:t>固废处理及监督管理。</w:t>
      </w:r>
    </w:p>
    <w:p>
      <w:pPr>
        <w:pStyle w:val="75"/>
        <w:snapToGrid/>
        <w:ind w:firstLine="560"/>
        <w:rPr>
          <w:rFonts w:ascii="Times New Roman" w:hAnsi="Times New Roman"/>
          <w:color w:val="000000"/>
          <w:szCs w:val="28"/>
        </w:rPr>
      </w:pPr>
      <w:r>
        <w:rPr>
          <w:rFonts w:ascii="Times New Roman" w:hAnsi="Times New Roman"/>
          <w:kern w:val="2"/>
          <w:szCs w:val="28"/>
        </w:rPr>
        <w:t>2、</w:t>
      </w:r>
      <w:r>
        <w:rPr>
          <w:rFonts w:ascii="Times New Roman" w:hAnsi="Times New Roman"/>
          <w:color w:val="000000"/>
          <w:szCs w:val="28"/>
        </w:rPr>
        <w:t>定期开展外排污染物的自检监测工作，及时发现问题，采取有效措施，确保外排污染物长期稳定达标排放。</w:t>
      </w:r>
    </w:p>
    <w:p>
      <w:pPr>
        <w:pStyle w:val="75"/>
        <w:snapToGrid/>
        <w:ind w:firstLine="560"/>
        <w:rPr>
          <w:rFonts w:ascii="Times New Roman" w:hAnsi="Times New Roman"/>
          <w:color w:val="000000"/>
          <w:szCs w:val="28"/>
        </w:rPr>
      </w:pPr>
      <w:r>
        <w:rPr>
          <w:rFonts w:ascii="Times New Roman" w:hAnsi="Times New Roman"/>
          <w:kern w:val="2"/>
          <w:szCs w:val="28"/>
        </w:rPr>
        <w:t>3、</w:t>
      </w:r>
      <w:r>
        <w:rPr>
          <w:rFonts w:ascii="Times New Roman" w:hAnsi="Times New Roman"/>
          <w:color w:val="000000"/>
          <w:szCs w:val="28"/>
        </w:rPr>
        <w:t>加强污染治理设施的运行管理，定期检查、维修，使其长期处于最佳运行状态。</w:t>
      </w:r>
    </w:p>
    <w:p>
      <w:pPr>
        <w:pStyle w:val="75"/>
        <w:snapToGrid/>
        <w:ind w:firstLine="560"/>
        <w:rPr>
          <w:rFonts w:hint="eastAsia" w:ascii="Times New Roman" w:hAnsi="Times New Roman"/>
          <w:color w:val="000000"/>
          <w:szCs w:val="28"/>
        </w:rPr>
      </w:pPr>
      <w:r>
        <w:rPr>
          <w:rFonts w:ascii="Times New Roman" w:hAnsi="Times New Roman"/>
          <w:kern w:val="2"/>
          <w:szCs w:val="28"/>
        </w:rPr>
        <w:t>4、</w:t>
      </w:r>
      <w:r>
        <w:rPr>
          <w:rFonts w:ascii="Times New Roman" w:hAnsi="Times New Roman"/>
          <w:color w:val="000000"/>
          <w:szCs w:val="28"/>
        </w:rPr>
        <w:t>加强各种固体废物的管理，按规范设置危废的暂存场所和标识，尽快与有</w:t>
      </w:r>
      <w:r>
        <w:rPr>
          <w:rFonts w:ascii="Times New Roman" w:hAnsi="Times New Roman"/>
          <w:szCs w:val="28"/>
        </w:rPr>
        <w:t>资质的单位签订处理协议，</w:t>
      </w:r>
      <w:r>
        <w:rPr>
          <w:rFonts w:ascii="Times New Roman" w:hAnsi="Times New Roman"/>
          <w:color w:val="000000"/>
          <w:szCs w:val="28"/>
        </w:rPr>
        <w:t>及时处置固体废物。</w:t>
      </w:r>
    </w:p>
    <w:p>
      <w:pPr>
        <w:pStyle w:val="75"/>
        <w:snapToGrid/>
        <w:ind w:firstLine="560"/>
        <w:rPr>
          <w:rFonts w:ascii="Times New Roman" w:hAnsi="Times New Roman"/>
          <w:color w:val="FF0000"/>
          <w:szCs w:val="28"/>
        </w:rPr>
        <w:sectPr>
          <w:headerReference r:id="rId10" w:type="default"/>
          <w:footerReference r:id="rId11" w:type="default"/>
          <w:pgSz w:w="11907" w:h="16840"/>
          <w:pgMar w:top="1418" w:right="1418" w:bottom="1021" w:left="1418" w:header="851" w:footer="794" w:gutter="284"/>
          <w:cols w:space="720" w:num="1"/>
          <w:docGrid w:linePitch="289" w:charSpace="0"/>
        </w:sectPr>
      </w:pPr>
      <w:r>
        <w:rPr>
          <w:rFonts w:hint="eastAsia" w:ascii="Times New Roman" w:hAnsi="Times New Roman"/>
          <w:color w:val="000000"/>
          <w:szCs w:val="28"/>
        </w:rPr>
        <w:t>5、</w:t>
      </w:r>
      <w:r>
        <w:rPr>
          <w:rFonts w:ascii="Times New Roman" w:hAnsi="Times New Roman"/>
          <w:szCs w:val="28"/>
        </w:rPr>
        <w:t>如实记录产生挥发性废气</w:t>
      </w:r>
      <w:r>
        <w:rPr>
          <w:rFonts w:hint="eastAsia" w:ascii="Times New Roman" w:hAnsi="Times New Roman"/>
          <w:szCs w:val="28"/>
        </w:rPr>
        <w:t>油漆</w:t>
      </w:r>
      <w:r>
        <w:rPr>
          <w:rFonts w:ascii="Times New Roman" w:hAnsi="Times New Roman"/>
          <w:szCs w:val="28"/>
        </w:rPr>
        <w:t>等物料</w:t>
      </w:r>
      <w:r>
        <w:rPr>
          <w:rFonts w:hint="eastAsia" w:ascii="Times New Roman" w:hAnsi="Times New Roman"/>
          <w:szCs w:val="28"/>
        </w:rPr>
        <w:t>采购量与</w:t>
      </w:r>
      <w:r>
        <w:rPr>
          <w:rFonts w:ascii="Times New Roman" w:hAnsi="Times New Roman"/>
          <w:szCs w:val="28"/>
        </w:rPr>
        <w:t>使用量，</w:t>
      </w:r>
      <w:r>
        <w:rPr>
          <w:rFonts w:ascii="Times New Roman" w:hAnsi="Times New Roman"/>
          <w:color w:val="000000"/>
          <w:szCs w:val="28"/>
        </w:rPr>
        <w:t>建立健全完善的管理台帐和相应制度</w:t>
      </w:r>
      <w:r>
        <w:rPr>
          <w:rFonts w:hint="eastAsia" w:ascii="Times New Roman" w:hAnsi="Times New Roman"/>
          <w:color w:val="000000"/>
          <w:szCs w:val="28"/>
        </w:rPr>
        <w:t>，</w:t>
      </w:r>
      <w:r>
        <w:rPr>
          <w:rFonts w:ascii="Times New Roman" w:hAnsi="Times New Roman"/>
          <w:szCs w:val="28"/>
        </w:rPr>
        <w:t>并确保台账保存期限不少于三年</w:t>
      </w:r>
      <w:r>
        <w:rPr>
          <w:rFonts w:hint="eastAsia" w:ascii="Times New Roman" w:hAnsi="Times New Roman"/>
          <w:szCs w:val="28"/>
        </w:rPr>
        <w:t>。</w:t>
      </w:r>
    </w:p>
    <w:p>
      <w:pPr>
        <w:pStyle w:val="78"/>
        <w:ind w:left="-237" w:leftChars="-113" w:right="-197" w:rightChars="-94" w:firstLine="0"/>
        <w:jc w:val="both"/>
        <w:rPr>
          <w:rFonts w:ascii="Times New Roman" w:hAnsi="Times New Roman"/>
        </w:rPr>
        <w:sectPr>
          <w:headerReference r:id="rId12" w:type="default"/>
          <w:footerReference r:id="rId13" w:type="default"/>
          <w:pgSz w:w="11907" w:h="16840"/>
          <w:pgMar w:top="238" w:right="244" w:bottom="249" w:left="238" w:header="0" w:footer="0" w:gutter="0"/>
          <w:cols w:space="720" w:num="1"/>
          <w:docGrid w:linePitch="289" w:charSpace="0"/>
        </w:sectPr>
      </w:pPr>
      <w:bookmarkStart w:id="269" w:name="_GoBack"/>
      <w:bookmarkEnd w:id="269"/>
      <w:r>
        <w:rPr>
          <w:rFonts w:ascii="Times New Roman" w:hAnsi="Times New Roman"/>
        </w:rPr>
        <w:pict>
          <v:rect id="矩形 211" o:spid="_x0000_s2237" o:spt="1" style="position:absolute;left:0pt;margin-left:28.8pt;margin-top:10.1pt;height:25.45pt;width:489.1pt;z-index:251636736;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附件1                                                         3-1</w:t>
                  </w:r>
                </w:p>
              </w:txbxContent>
            </v:textbox>
          </v:rect>
        </w:pict>
      </w:r>
      <w:r>
        <w:rPr>
          <w:rFonts w:ascii="Times New Roman" w:hAnsi="Times New Roman"/>
        </w:rPr>
        <w:pict>
          <v:rect id="_x0000_s2238" o:spid="_x0000_s2238" o:spt="1" style="position:absolute;left:0pt;margin-left:28.8pt;margin-top:10.1pt;height:25.45pt;width:489.1pt;z-index:251637760;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附件1                                                         3-2</w:t>
                  </w:r>
                </w:p>
              </w:txbxContent>
            </v:textbox>
          </v:rect>
        </w:pict>
      </w:r>
      <w:r>
        <w:rPr>
          <w:rFonts w:ascii="Times New Roman" w:hAnsi="Times New Roman"/>
        </w:rPr>
        <w:pict>
          <v:rect id="_x0000_s2239" o:spid="_x0000_s2239" o:spt="1" style="position:absolute;left:0pt;margin-left:28.8pt;margin-top:10.1pt;height:25.45pt;width:489.1pt;z-index:251638784;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附件1                                                         3-3</w:t>
                  </w:r>
                </w:p>
              </w:txbxContent>
            </v:textbox>
          </v:rect>
        </w:pict>
      </w:r>
      <w:r>
        <w:rPr>
          <w:rFonts w:ascii="Times New Roman" w:hAnsi="Times New Roman"/>
        </w:rPr>
        <w:pict>
          <v:rect id="_x0000_s2240" o:spid="_x0000_s2240" o:spt="1" style="position:absolute;left:0pt;margin-left:28.8pt;margin-top:10.1pt;height:25.45pt;width:489.1pt;z-index:251639808;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附件2                                                         18-1</w:t>
                  </w:r>
                </w:p>
              </w:txbxContent>
            </v:textbox>
          </v:rect>
        </w:pict>
      </w:r>
      <w:r>
        <w:rPr>
          <w:rFonts w:ascii="Times New Roman" w:hAnsi="Times New Roman"/>
        </w:rPr>
        <w:pict>
          <v:rect id="_x0000_s2241" o:spid="_x0000_s2241" o:spt="1" style="position:absolute;left:0pt;margin-left:28.8pt;margin-top:10.1pt;height:25.45pt;width:489.1pt;z-index:251643904;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附件2                                                         18-2</w:t>
                  </w:r>
                </w:p>
              </w:txbxContent>
            </v:textbox>
          </v:rect>
        </w:pict>
      </w:r>
      <w:r>
        <w:rPr>
          <w:rFonts w:ascii="Times New Roman" w:hAnsi="Times New Roman"/>
        </w:rPr>
        <w:pict>
          <v:rect id="_x0000_s2242" o:spid="_x0000_s2242" o:spt="1" style="position:absolute;left:0pt;margin-left:28.8pt;margin-top:10.1pt;height:25.45pt;width:489.1pt;z-index:251644928;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附件2                                                         18-3</w:t>
                  </w:r>
                </w:p>
              </w:txbxContent>
            </v:textbox>
          </v:rect>
        </w:pict>
      </w:r>
      <w:r>
        <w:rPr>
          <w:rFonts w:ascii="Times New Roman" w:hAnsi="Times New Roman"/>
        </w:rPr>
        <w:pict>
          <v:rect id="_x0000_s2243" o:spid="_x0000_s2243" o:spt="1" style="position:absolute;left:0pt;margin-left:28.8pt;margin-top:10.1pt;height:25.45pt;width:489.1pt;z-index:251645952;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附件2                                                         18-4</w:t>
                  </w:r>
                </w:p>
              </w:txbxContent>
            </v:textbox>
          </v:rect>
        </w:pict>
      </w:r>
      <w:r>
        <w:rPr>
          <w:rFonts w:ascii="Times New Roman" w:hAnsi="Times New Roman"/>
        </w:rPr>
        <w:pict>
          <v:rect id="_x0000_s2244" o:spid="_x0000_s2244" o:spt="1" style="position:absolute;left:0pt;margin-left:28.8pt;margin-top:10.1pt;height:25.45pt;width:489.1pt;z-index:251646976;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附件2                                                         18-5</w:t>
                  </w:r>
                </w:p>
              </w:txbxContent>
            </v:textbox>
          </v:rect>
        </w:pict>
      </w:r>
      <w:r>
        <w:rPr>
          <w:rFonts w:ascii="Times New Roman" w:hAnsi="Times New Roman"/>
        </w:rPr>
        <w:pict>
          <v:rect id="_x0000_s2245" o:spid="_x0000_s2245" o:spt="1" style="position:absolute;left:0pt;margin-left:28.8pt;margin-top:10.1pt;height:25.45pt;width:489.1pt;z-index:251648000;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附件2                                                         18-6</w:t>
                  </w:r>
                </w:p>
              </w:txbxContent>
            </v:textbox>
          </v:rect>
        </w:pict>
      </w:r>
      <w:r>
        <w:rPr>
          <w:rFonts w:ascii="Times New Roman" w:hAnsi="Times New Roman"/>
        </w:rPr>
        <w:pict>
          <v:rect id="_x0000_s2246" o:spid="_x0000_s2246" o:spt="1" style="position:absolute;left:0pt;margin-left:28.8pt;margin-top:10.1pt;height:25.45pt;width:489.1pt;z-index:251649024;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附件2                                                         18-7</w:t>
                  </w:r>
                </w:p>
              </w:txbxContent>
            </v:textbox>
          </v:rect>
        </w:pict>
      </w:r>
      <w:r>
        <w:rPr>
          <w:rFonts w:ascii="Times New Roman" w:hAnsi="Times New Roman"/>
        </w:rPr>
        <w:pict>
          <v:rect id="_x0000_s2247" o:spid="_x0000_s2247" o:spt="1" style="position:absolute;left:0pt;margin-left:28.8pt;margin-top:10.1pt;height:25.45pt;width:489.1pt;z-index:251650048;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附件2                                                         18-8</w:t>
                  </w:r>
                </w:p>
              </w:txbxContent>
            </v:textbox>
          </v:rect>
        </w:pict>
      </w:r>
      <w:r>
        <w:rPr>
          <w:rFonts w:ascii="Times New Roman" w:hAnsi="Times New Roman"/>
        </w:rPr>
        <w:pict>
          <v:rect id="_x0000_s2248" o:spid="_x0000_s2248" o:spt="1" style="position:absolute;left:0pt;margin-left:28.8pt;margin-top:10.1pt;height:25.45pt;width:489.1pt;z-index:251651072;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附件2                                                         18-9</w:t>
                  </w:r>
                </w:p>
              </w:txbxContent>
            </v:textbox>
          </v:rect>
        </w:pict>
      </w:r>
      <w:r>
        <w:rPr>
          <w:rFonts w:ascii="Times New Roman" w:hAnsi="Times New Roman"/>
        </w:rPr>
        <w:pict>
          <v:rect id="_x0000_s2249" o:spid="_x0000_s2249" o:spt="1" style="position:absolute;left:0pt;margin-left:28.8pt;margin-top:10.1pt;height:25.45pt;width:489.1pt;z-index:251652096;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附件2                                                         18-10</w:t>
                  </w:r>
                </w:p>
              </w:txbxContent>
            </v:textbox>
          </v:rect>
        </w:pict>
      </w:r>
      <w:r>
        <w:rPr>
          <w:rFonts w:ascii="Times New Roman" w:hAnsi="Times New Roman"/>
        </w:rPr>
        <w:pict>
          <v:rect id="_x0000_s2250" o:spid="_x0000_s2250" o:spt="1" style="position:absolute;left:0pt;margin-left:28.8pt;margin-top:10.1pt;height:25.45pt;width:489.1pt;z-index:251653120;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附件2                                                         18-11</w:t>
                  </w:r>
                </w:p>
              </w:txbxContent>
            </v:textbox>
          </v:rect>
        </w:pict>
      </w:r>
      <w:r>
        <w:rPr>
          <w:rFonts w:ascii="Times New Roman" w:hAnsi="Times New Roman"/>
        </w:rPr>
        <w:pict>
          <v:rect id="_x0000_s2251" o:spid="_x0000_s2251" o:spt="1" style="position:absolute;left:0pt;margin-left:28.8pt;margin-top:10.1pt;height:25.45pt;width:489.1pt;z-index:251654144;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附件2                                                         18-12</w:t>
                  </w:r>
                </w:p>
              </w:txbxContent>
            </v:textbox>
          </v:rect>
        </w:pict>
      </w:r>
      <w:r>
        <w:rPr>
          <w:rFonts w:ascii="Times New Roman" w:hAnsi="Times New Roman"/>
        </w:rPr>
        <w:pict>
          <v:rect id="_x0000_s2252" o:spid="_x0000_s2252" o:spt="1" style="position:absolute;left:0pt;margin-left:28.8pt;margin-top:10.1pt;height:25.45pt;width:489.1pt;z-index:251655168;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附件2                                                         18-13</w:t>
                  </w:r>
                </w:p>
              </w:txbxContent>
            </v:textbox>
          </v:rect>
        </w:pict>
      </w:r>
      <w:r>
        <w:rPr>
          <w:rFonts w:ascii="Times New Roman" w:hAnsi="Times New Roman"/>
        </w:rPr>
        <w:pict>
          <v:rect id="_x0000_s2253" o:spid="_x0000_s2253" o:spt="1" style="position:absolute;left:0pt;margin-left:28.8pt;margin-top:10.1pt;height:25.45pt;width:489.1pt;z-index:251656192;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附件2                                                         18-14</w:t>
                  </w:r>
                </w:p>
              </w:txbxContent>
            </v:textbox>
          </v:rect>
        </w:pict>
      </w:r>
      <w:r>
        <w:rPr>
          <w:rFonts w:ascii="Times New Roman" w:hAnsi="Times New Roman"/>
        </w:rPr>
        <w:pict>
          <v:rect id="_x0000_s2254" o:spid="_x0000_s2254" o:spt="1" style="position:absolute;left:0pt;margin-left:28.8pt;margin-top:10.1pt;height:25.45pt;width:489.1pt;z-index:251657216;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附件2                                                         18-15</w:t>
                  </w:r>
                </w:p>
              </w:txbxContent>
            </v:textbox>
          </v:rect>
        </w:pict>
      </w:r>
      <w:r>
        <w:rPr>
          <w:rFonts w:ascii="Times New Roman" w:hAnsi="Times New Roman"/>
        </w:rPr>
        <w:pict>
          <v:rect id="_x0000_s2255" o:spid="_x0000_s2255" o:spt="1" style="position:absolute;left:0pt;margin-left:28.8pt;margin-top:10.1pt;height:25.45pt;width:489.1pt;z-index:251658240;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附件2                                                         18-16</w:t>
                  </w:r>
                </w:p>
              </w:txbxContent>
            </v:textbox>
          </v:rect>
        </w:pict>
      </w:r>
      <w:r>
        <w:rPr>
          <w:rFonts w:ascii="Times New Roman" w:hAnsi="Times New Roman"/>
        </w:rPr>
        <w:pict>
          <v:rect id="_x0000_s2256" o:spid="_x0000_s2256" o:spt="1" style="position:absolute;left:0pt;margin-left:28.8pt;margin-top:10.1pt;height:25.45pt;width:489.1pt;z-index:251659264;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附件2                                                         18-17</w:t>
                  </w:r>
                </w:p>
              </w:txbxContent>
            </v:textbox>
          </v:rect>
        </w:pict>
      </w:r>
      <w:r>
        <w:rPr>
          <w:rFonts w:ascii="Times New Roman" w:hAnsi="Times New Roman"/>
        </w:rPr>
        <w:pict>
          <v:rect id="_x0000_s2257" o:spid="_x0000_s2257" o:spt="1" style="position:absolute;left:0pt;margin-left:28.8pt;margin-top:10.1pt;height:25.45pt;width:489.1pt;z-index:251660288;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附件2                                                         18-18</w:t>
                  </w:r>
                </w:p>
              </w:txbxContent>
            </v:textbox>
          </v:rect>
        </w:pict>
      </w:r>
      <w:r>
        <w:rPr>
          <w:rFonts w:ascii="Times New Roman" w:hAnsi="Times New Roman"/>
        </w:rPr>
        <w:pict>
          <v:rect id="_x0000_s2260" o:spid="_x0000_s2260" o:spt="1" style="position:absolute;left:0pt;margin-left:28.8pt;margin-top:10.1pt;height:25.45pt;width:489.1pt;z-index:251662336;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附件3                                                         2-1</w:t>
                  </w:r>
                </w:p>
              </w:txbxContent>
            </v:textbox>
          </v:rect>
        </w:pict>
      </w:r>
      <w:r>
        <w:rPr>
          <w:rFonts w:ascii="Times New Roman" w:hAnsi="Times New Roman"/>
        </w:rPr>
        <w:pict>
          <v:rect id="_x0000_s2258" o:spid="_x0000_s2258" o:spt="1" style="position:absolute;left:0pt;margin-left:28.8pt;margin-top:10.1pt;height:25.45pt;width:489.1pt;z-index:251661312;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附件3                                                         2-2</w:t>
                  </w:r>
                </w:p>
              </w:txbxContent>
            </v:textbox>
          </v:rect>
        </w:pict>
      </w:r>
      <w:r>
        <w:rPr>
          <w:rFonts w:ascii="Times New Roman" w:hAnsi="Times New Roman"/>
        </w:rPr>
        <w:pict>
          <v:rect id="_x0000_s2261" o:spid="_x0000_s2261" o:spt="1" style="position:absolute;left:0pt;margin-left:29.4pt;margin-top:4.35pt;height:25.45pt;width:489.1pt;z-index:251663360;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附件4                                                         24-1</w:t>
                  </w:r>
                </w:p>
              </w:txbxContent>
            </v:textbox>
          </v:rect>
        </w:pict>
      </w:r>
      <w:r>
        <w:rPr>
          <w:rFonts w:ascii="Times New Roman" w:hAnsi="Times New Roman"/>
        </w:rPr>
        <w:pict>
          <v:rect id="_x0000_s2262" o:spid="_x0000_s2262" o:spt="1" style="position:absolute;left:0pt;margin-left:29.4pt;margin-top:4.35pt;height:25.45pt;width:489.1pt;z-index:251664384;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附件4                                                         24-2</w:t>
                  </w:r>
                </w:p>
              </w:txbxContent>
            </v:textbox>
          </v:rect>
        </w:pict>
      </w:r>
      <w:r>
        <w:rPr>
          <w:rFonts w:ascii="Times New Roman" w:hAnsi="Times New Roman"/>
        </w:rPr>
        <w:pict>
          <v:rect id="_x0000_s2263" o:spid="_x0000_s2263" o:spt="1" style="position:absolute;left:0pt;margin-left:29.4pt;margin-top:4.35pt;height:25.45pt;width:489.1pt;z-index:251665408;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附件4                                                         24-3</w:t>
                  </w:r>
                </w:p>
              </w:txbxContent>
            </v:textbox>
          </v:rect>
        </w:pict>
      </w:r>
      <w:r>
        <w:rPr>
          <w:rFonts w:ascii="Times New Roman" w:hAnsi="Times New Roman"/>
        </w:rPr>
        <w:pict>
          <v:rect id="_x0000_s2264" o:spid="_x0000_s2264" o:spt="1" style="position:absolute;left:0pt;margin-left:29.4pt;margin-top:4.35pt;height:25.45pt;width:489.1pt;z-index:251666432;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附件4                                                         24-4</w:t>
                  </w:r>
                </w:p>
              </w:txbxContent>
            </v:textbox>
          </v:rect>
        </w:pict>
      </w:r>
      <w:r>
        <w:rPr>
          <w:rFonts w:ascii="Times New Roman" w:hAnsi="Times New Roman"/>
        </w:rPr>
        <w:pict>
          <v:rect id="_x0000_s2265" o:spid="_x0000_s2265" o:spt="1" style="position:absolute;left:0pt;margin-left:29.4pt;margin-top:4.35pt;height:25.45pt;width:489.1pt;z-index:251667456;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附件4                                                         24-5</w:t>
                  </w:r>
                </w:p>
              </w:txbxContent>
            </v:textbox>
          </v:rect>
        </w:pict>
      </w:r>
      <w:r>
        <w:rPr>
          <w:rFonts w:ascii="Times New Roman" w:hAnsi="Times New Roman"/>
        </w:rPr>
        <w:pict>
          <v:rect id="_x0000_s2266" o:spid="_x0000_s2266" o:spt="1" style="position:absolute;left:0pt;margin-left:29.4pt;margin-top:4.35pt;height:25.45pt;width:489.1pt;z-index:251668480;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附件4                                                         24-6</w:t>
                  </w:r>
                </w:p>
              </w:txbxContent>
            </v:textbox>
          </v:rect>
        </w:pict>
      </w:r>
      <w:r>
        <w:rPr>
          <w:rFonts w:ascii="Times New Roman" w:hAnsi="Times New Roman"/>
        </w:rPr>
        <w:pict>
          <v:rect id="_x0000_s2267" o:spid="_x0000_s2267" o:spt="1" style="position:absolute;left:0pt;margin-left:29.4pt;margin-top:4.35pt;height:25.45pt;width:489.1pt;z-index:251669504;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附件4                                                         24-7</w:t>
                  </w:r>
                </w:p>
              </w:txbxContent>
            </v:textbox>
          </v:rect>
        </w:pict>
      </w:r>
      <w:r>
        <w:rPr>
          <w:rFonts w:ascii="Times New Roman" w:hAnsi="Times New Roman"/>
        </w:rPr>
        <w:pict>
          <v:rect id="_x0000_s2268" o:spid="_x0000_s2268" o:spt="1" style="position:absolute;left:0pt;margin-left:29.4pt;margin-top:4.35pt;height:25.45pt;width:489.1pt;z-index:251670528;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附件4                                                         24-8</w:t>
                  </w:r>
                </w:p>
              </w:txbxContent>
            </v:textbox>
          </v:rect>
        </w:pict>
      </w:r>
      <w:r>
        <w:rPr>
          <w:rFonts w:ascii="Times New Roman" w:hAnsi="Times New Roman"/>
        </w:rPr>
        <w:pict>
          <v:rect id="_x0000_s2269" o:spid="_x0000_s2269" o:spt="1" style="position:absolute;left:0pt;margin-left:29.4pt;margin-top:4.35pt;height:25.45pt;width:489.1pt;z-index:251671552;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附件4                                                         24-9</w:t>
                  </w:r>
                </w:p>
              </w:txbxContent>
            </v:textbox>
          </v:rect>
        </w:pict>
      </w:r>
      <w:r>
        <w:rPr>
          <w:rFonts w:ascii="Times New Roman" w:hAnsi="Times New Roman"/>
        </w:rPr>
        <w:pict>
          <v:rect id="_x0000_s2270" o:spid="_x0000_s2270" o:spt="1" style="position:absolute;left:0pt;margin-left:29.4pt;margin-top:4.35pt;height:25.45pt;width:489.1pt;z-index:251672576;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附件4                                                         24-10</w:t>
                  </w:r>
                </w:p>
              </w:txbxContent>
            </v:textbox>
          </v:rect>
        </w:pict>
      </w:r>
      <w:r>
        <w:rPr>
          <w:rFonts w:ascii="Times New Roman" w:hAnsi="Times New Roman"/>
        </w:rPr>
        <w:pict>
          <v:rect id="_x0000_s2271" o:spid="_x0000_s2271" o:spt="1" style="position:absolute;left:0pt;margin-left:29.4pt;margin-top:4.35pt;height:25.45pt;width:489.1pt;z-index:251673600;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附件4                                                         24-11</w:t>
                  </w:r>
                </w:p>
              </w:txbxContent>
            </v:textbox>
          </v:rect>
        </w:pict>
      </w:r>
      <w:r>
        <w:rPr>
          <w:rFonts w:ascii="Times New Roman" w:hAnsi="Times New Roman"/>
        </w:rPr>
        <w:pict>
          <v:rect id="_x0000_s2272" o:spid="_x0000_s2272" o:spt="1" style="position:absolute;left:0pt;margin-left:29.4pt;margin-top:4.35pt;height:25.45pt;width:489.1pt;z-index:251674624;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附件4                                                         24-12</w:t>
                  </w:r>
                </w:p>
              </w:txbxContent>
            </v:textbox>
          </v:rect>
        </w:pict>
      </w:r>
      <w:r>
        <w:rPr>
          <w:rFonts w:ascii="Times New Roman" w:hAnsi="Times New Roman"/>
        </w:rPr>
        <w:pict>
          <v:rect id="_x0000_s2273" o:spid="_x0000_s2273" o:spt="1" style="position:absolute;left:0pt;margin-left:29.4pt;margin-top:4.35pt;height:25.45pt;width:489.1pt;z-index:251675648;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附件4                                                         24-13</w:t>
                  </w:r>
                </w:p>
              </w:txbxContent>
            </v:textbox>
          </v:rect>
        </w:pict>
      </w:r>
      <w:r>
        <w:rPr>
          <w:rFonts w:ascii="Times New Roman" w:hAnsi="Times New Roman"/>
        </w:rPr>
        <w:pict>
          <v:rect id="_x0000_s2274" o:spid="_x0000_s2274" o:spt="1" style="position:absolute;left:0pt;margin-left:29.4pt;margin-top:4.35pt;height:25.45pt;width:489.1pt;z-index:251676672;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附件4                                                         24-14</w:t>
                  </w:r>
                </w:p>
              </w:txbxContent>
            </v:textbox>
          </v:rect>
        </w:pict>
      </w:r>
      <w:r>
        <w:rPr>
          <w:rFonts w:ascii="Times New Roman" w:hAnsi="Times New Roman"/>
        </w:rPr>
        <w:pict>
          <v:rect id="_x0000_s2275" o:spid="_x0000_s2275" o:spt="1" style="position:absolute;left:0pt;margin-left:29.4pt;margin-top:4.35pt;height:25.45pt;width:489.1pt;z-index:251677696;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附件4                                                         24-15</w:t>
                  </w:r>
                </w:p>
              </w:txbxContent>
            </v:textbox>
          </v:rect>
        </w:pict>
      </w:r>
      <w:r>
        <w:rPr>
          <w:rFonts w:ascii="Times New Roman" w:hAnsi="Times New Roman"/>
        </w:rPr>
        <w:pict>
          <v:rect id="_x0000_s2276" o:spid="_x0000_s2276" o:spt="1" style="position:absolute;left:0pt;margin-left:29.4pt;margin-top:4.35pt;height:25.45pt;width:489.1pt;z-index:251678720;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附件4                                                         24-16</w:t>
                  </w:r>
                </w:p>
              </w:txbxContent>
            </v:textbox>
          </v:rect>
        </w:pict>
      </w:r>
      <w:r>
        <w:rPr>
          <w:rFonts w:ascii="Times New Roman" w:hAnsi="Times New Roman"/>
        </w:rPr>
        <w:pict>
          <v:rect id="_x0000_s2277" o:spid="_x0000_s2277" o:spt="1" style="position:absolute;left:0pt;margin-left:29.4pt;margin-top:4.35pt;height:25.45pt;width:489.1pt;z-index:251679744;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附件4                                                         24-17</w:t>
                  </w:r>
                </w:p>
              </w:txbxContent>
            </v:textbox>
          </v:rect>
        </w:pict>
      </w:r>
      <w:r>
        <w:rPr>
          <w:rFonts w:ascii="Times New Roman" w:hAnsi="Times New Roman"/>
        </w:rPr>
        <w:pict>
          <v:rect id="_x0000_s2278" o:spid="_x0000_s2278" o:spt="1" style="position:absolute;left:0pt;margin-left:29.4pt;margin-top:4.35pt;height:25.45pt;width:489.1pt;z-index:251680768;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附件4                                                         24-18</w:t>
                  </w:r>
                </w:p>
              </w:txbxContent>
            </v:textbox>
          </v:rect>
        </w:pict>
      </w:r>
      <w:r>
        <w:rPr>
          <w:rFonts w:ascii="Times New Roman" w:hAnsi="Times New Roman"/>
        </w:rPr>
        <w:pict>
          <v:rect id="_x0000_s2279" o:spid="_x0000_s2279" o:spt="1" style="position:absolute;left:0pt;margin-left:29.4pt;margin-top:4.35pt;height:25.45pt;width:489.1pt;z-index:251681792;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附件4                                                         24-19</w:t>
                  </w:r>
                </w:p>
              </w:txbxContent>
            </v:textbox>
          </v:rect>
        </w:pict>
      </w:r>
      <w:r>
        <w:rPr>
          <w:rFonts w:ascii="Times New Roman" w:hAnsi="Times New Roman"/>
        </w:rPr>
        <w:pict>
          <v:rect id="_x0000_s2280" o:spid="_x0000_s2280" o:spt="1" style="position:absolute;left:0pt;margin-left:29.4pt;margin-top:4.35pt;height:25.45pt;width:489.1pt;z-index:251682816;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附件4                                                         24-20</w:t>
                  </w:r>
                </w:p>
              </w:txbxContent>
            </v:textbox>
          </v:rect>
        </w:pict>
      </w:r>
      <w:r>
        <w:rPr>
          <w:rFonts w:ascii="Times New Roman" w:hAnsi="Times New Roman"/>
        </w:rPr>
        <w:pict>
          <v:rect id="_x0000_s2281" o:spid="_x0000_s2281" o:spt="1" style="position:absolute;left:0pt;margin-left:29.4pt;margin-top:4.35pt;height:25.45pt;width:489.1pt;z-index:251683840;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附件4                                                         24-21</w:t>
                  </w:r>
                </w:p>
              </w:txbxContent>
            </v:textbox>
          </v:rect>
        </w:pict>
      </w:r>
      <w:r>
        <w:rPr>
          <w:rFonts w:ascii="Times New Roman" w:hAnsi="Times New Roman"/>
        </w:rPr>
        <w:pict>
          <v:rect id="_x0000_s2282" o:spid="_x0000_s2282" o:spt="1" style="position:absolute;left:0pt;margin-left:29.4pt;margin-top:4.35pt;height:25.45pt;width:489.1pt;z-index:251684864;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附件4                                                         24-22</w:t>
                  </w:r>
                </w:p>
              </w:txbxContent>
            </v:textbox>
          </v:rect>
        </w:pict>
      </w:r>
      <w:r>
        <w:rPr>
          <w:rFonts w:ascii="Times New Roman" w:hAnsi="Times New Roman"/>
        </w:rPr>
        <w:pict>
          <v:rect id="_x0000_s2283" o:spid="_x0000_s2283" o:spt="1" style="position:absolute;left:0pt;margin-left:29.4pt;margin-top:4.35pt;height:25.45pt;width:489.1pt;z-index:251685888;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附件4                                                         24-23</w:t>
                  </w:r>
                </w:p>
              </w:txbxContent>
            </v:textbox>
          </v:rect>
        </w:pict>
      </w:r>
      <w:r>
        <w:rPr>
          <w:rFonts w:ascii="Times New Roman" w:hAnsi="Times New Roman"/>
        </w:rPr>
        <w:pict>
          <v:rect id="_x0000_s2284" o:spid="_x0000_s2284" o:spt="1" style="position:absolute;left:0pt;margin-left:29.4pt;margin-top:4.35pt;height:25.45pt;width:489.1pt;z-index:251686912;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fmyk/VAAAACQEAAA8AAAAAAAAAAQAg&#10;AAAAIgAAAGRycy9kb3ducmV2LnhtbFBLAQIUABQAAAAIAIdO4kAZTGT4nwEAACI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附件4                                                         24-24</w:t>
                  </w:r>
                </w:p>
              </w:txbxContent>
            </v:textbox>
          </v:rect>
        </w:pict>
      </w:r>
    </w:p>
    <w:p>
      <w:pPr>
        <w:jc w:val="left"/>
        <w:rPr>
          <w:szCs w:val="21"/>
        </w:rPr>
      </w:pPr>
      <w:r>
        <w:rPr>
          <w:rFonts w:eastAsia="黑体"/>
          <w:b/>
          <w:bCs/>
          <w:szCs w:val="21"/>
        </w:rPr>
        <w:pict>
          <v:rect id="矩形 213" o:spid="_x0000_s2216" o:spt="1" style="position:absolute;left:0pt;margin-left:-24.45pt;margin-top:-32.6pt;height:25.45pt;width:60.05pt;z-index:251628544;mso-width-relative:page;mso-height-relative:page;" filled="f" stroked="f" coordsize="21600,21600" o:gfxdata="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PC9GH/VAAAACgEAAA8AAAAAAAAAAQAg&#10;AAAAIgAAAGRycy9kb3ducmV2LnhtbFBLAQIUABQAAAAIAIdO4kAM9C19nwEAACEDAAAOAAAAAAAA&#10;AAEAIAAAACQBAABkcnMvZTJvRG9jLnhtbFBLBQYAAAAABgAGAFkBAAA1BQAAAAA=&#10;">
            <v:path/>
            <v:fill on="f" focussize="0,0"/>
            <v:stroke on="f"/>
            <v:imagedata o:title=""/>
            <o:lock v:ext="edit"/>
            <v:textbox inset="0mm,1.3mm,0mm,1.27mm">
              <w:txbxContent>
                <w:p>
                  <w:pPr>
                    <w:jc w:val="center"/>
                    <w:rPr>
                      <w:b/>
                      <w:sz w:val="28"/>
                      <w:szCs w:val="28"/>
                    </w:rPr>
                  </w:pPr>
                  <w:r>
                    <w:rPr>
                      <w:rFonts w:hint="eastAsia"/>
                      <w:b/>
                      <w:sz w:val="28"/>
                      <w:szCs w:val="28"/>
                    </w:rPr>
                    <w:t>附表1</w:t>
                  </w:r>
                </w:p>
              </w:txbxContent>
            </v:textbox>
          </v:rect>
        </w:pict>
      </w:r>
      <w:r>
        <w:rPr>
          <w:szCs w:val="21"/>
        </w:rPr>
        <w:t>填表单位(盖章)：温州新鸿检测技术有限公司                      填表人(签字)：                      项目经办人(签字)：</w:t>
      </w:r>
    </w:p>
    <w:tbl>
      <w:tblPr>
        <w:tblStyle w:val="37"/>
        <w:tblW w:w="15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34"/>
        <w:gridCol w:w="245"/>
        <w:gridCol w:w="454"/>
        <w:gridCol w:w="692"/>
        <w:gridCol w:w="257"/>
        <w:gridCol w:w="490"/>
        <w:gridCol w:w="292"/>
        <w:gridCol w:w="55"/>
        <w:gridCol w:w="931"/>
        <w:gridCol w:w="165"/>
        <w:gridCol w:w="302"/>
        <w:gridCol w:w="868"/>
        <w:gridCol w:w="232"/>
        <w:gridCol w:w="180"/>
        <w:gridCol w:w="608"/>
        <w:gridCol w:w="663"/>
        <w:gridCol w:w="572"/>
        <w:gridCol w:w="102"/>
        <w:gridCol w:w="369"/>
        <w:gridCol w:w="625"/>
        <w:gridCol w:w="826"/>
        <w:gridCol w:w="345"/>
        <w:gridCol w:w="812"/>
        <w:gridCol w:w="462"/>
        <w:gridCol w:w="1050"/>
        <w:gridCol w:w="190"/>
        <w:gridCol w:w="226"/>
        <w:gridCol w:w="707"/>
        <w:gridCol w:w="54"/>
        <w:gridCol w:w="1140"/>
        <w:gridCol w:w="10"/>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restart"/>
            <w:textDirection w:val="tbRlV"/>
            <w:vAlign w:val="center"/>
          </w:tcPr>
          <w:p>
            <w:pPr>
              <w:jc w:val="center"/>
              <w:rPr>
                <w:sz w:val="18"/>
                <w:szCs w:val="18"/>
              </w:rPr>
            </w:pPr>
            <w:r>
              <w:rPr>
                <w:sz w:val="18"/>
                <w:szCs w:val="18"/>
              </w:rPr>
              <w:t>建设项目</w:t>
            </w:r>
          </w:p>
        </w:tc>
        <w:tc>
          <w:tcPr>
            <w:tcW w:w="2138" w:type="dxa"/>
            <w:gridSpan w:val="5"/>
            <w:vAlign w:val="center"/>
          </w:tcPr>
          <w:p>
            <w:pPr>
              <w:jc w:val="center"/>
              <w:rPr>
                <w:sz w:val="18"/>
                <w:szCs w:val="18"/>
              </w:rPr>
            </w:pPr>
            <w:r>
              <w:rPr>
                <w:sz w:val="18"/>
                <w:szCs w:val="18"/>
              </w:rPr>
              <w:t>项目名称</w:t>
            </w:r>
          </w:p>
        </w:tc>
        <w:tc>
          <w:tcPr>
            <w:tcW w:w="3025" w:type="dxa"/>
            <w:gridSpan w:val="8"/>
            <w:vAlign w:val="center"/>
          </w:tcPr>
          <w:p>
            <w:pPr>
              <w:snapToGrid w:val="0"/>
              <w:jc w:val="center"/>
              <w:rPr>
                <w:sz w:val="18"/>
                <w:szCs w:val="18"/>
              </w:rPr>
            </w:pPr>
            <w:r>
              <w:rPr>
                <w:sz w:val="18"/>
                <w:szCs w:val="18"/>
              </w:rPr>
              <w:t>温州三顺金属制品有限公司新增年产1000吨磷化发黑件项目</w:t>
            </w:r>
            <w:r>
              <w:rPr>
                <w:rFonts w:hint="eastAsia"/>
                <w:sz w:val="18"/>
                <w:szCs w:val="18"/>
              </w:rPr>
              <w:t>阶段性及迁建整合提升项目</w:t>
            </w:r>
            <w:r>
              <w:rPr>
                <w:sz w:val="18"/>
                <w:szCs w:val="18"/>
              </w:rPr>
              <w:t>（喷漆工序阶段性）</w:t>
            </w:r>
          </w:p>
        </w:tc>
        <w:tc>
          <w:tcPr>
            <w:tcW w:w="1945" w:type="dxa"/>
            <w:gridSpan w:val="4"/>
            <w:vAlign w:val="center"/>
          </w:tcPr>
          <w:p>
            <w:pPr>
              <w:jc w:val="center"/>
              <w:rPr>
                <w:sz w:val="18"/>
                <w:szCs w:val="18"/>
              </w:rPr>
            </w:pPr>
            <w:r>
              <w:rPr>
                <w:sz w:val="18"/>
                <w:szCs w:val="18"/>
              </w:rPr>
              <w:t>项目代码</w:t>
            </w:r>
          </w:p>
        </w:tc>
        <w:tc>
          <w:tcPr>
            <w:tcW w:w="2977" w:type="dxa"/>
            <w:gridSpan w:val="5"/>
            <w:vAlign w:val="center"/>
          </w:tcPr>
          <w:p>
            <w:pPr>
              <w:jc w:val="center"/>
              <w:rPr>
                <w:sz w:val="18"/>
                <w:szCs w:val="18"/>
              </w:rPr>
            </w:pPr>
          </w:p>
        </w:tc>
        <w:tc>
          <w:tcPr>
            <w:tcW w:w="1928" w:type="dxa"/>
            <w:gridSpan w:val="4"/>
            <w:vAlign w:val="center"/>
          </w:tcPr>
          <w:p>
            <w:pPr>
              <w:jc w:val="center"/>
              <w:rPr>
                <w:sz w:val="18"/>
                <w:szCs w:val="18"/>
              </w:rPr>
            </w:pPr>
            <w:r>
              <w:rPr>
                <w:sz w:val="18"/>
                <w:szCs w:val="18"/>
              </w:rPr>
              <w:t>建设地点</w:t>
            </w:r>
          </w:p>
        </w:tc>
        <w:tc>
          <w:tcPr>
            <w:tcW w:w="2953" w:type="dxa"/>
            <w:gridSpan w:val="5"/>
            <w:vAlign w:val="center"/>
          </w:tcPr>
          <w:p>
            <w:pPr>
              <w:jc w:val="center"/>
              <w:rPr>
                <w:sz w:val="18"/>
                <w:szCs w:val="18"/>
              </w:rPr>
            </w:pPr>
            <w:r>
              <w:rPr>
                <w:sz w:val="18"/>
                <w:szCs w:val="18"/>
              </w:rPr>
              <w:t>平阳县宋埠海涂围垦区电镀园 区(D08-1地块)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sz w:val="18"/>
                <w:szCs w:val="18"/>
              </w:rPr>
              <w:t>行业类别(分类管理目录)</w:t>
            </w:r>
          </w:p>
        </w:tc>
        <w:tc>
          <w:tcPr>
            <w:tcW w:w="3025" w:type="dxa"/>
            <w:gridSpan w:val="8"/>
            <w:vAlign w:val="center"/>
          </w:tcPr>
          <w:p>
            <w:pPr>
              <w:pStyle w:val="77"/>
              <w:spacing w:line="282" w:lineRule="exact"/>
              <w:ind w:left="182" w:right="146"/>
              <w:rPr>
                <w:rFonts w:ascii="Times New Roman" w:hAnsi="Times New Roman" w:cs="Times New Roman"/>
                <w:sz w:val="18"/>
                <w:szCs w:val="18"/>
              </w:rPr>
            </w:pPr>
            <w:r>
              <w:rPr>
                <w:rFonts w:ascii="Times New Roman" w:hAnsi="Times New Roman" w:cs="Times New Roman"/>
                <w:sz w:val="18"/>
                <w:szCs w:val="18"/>
              </w:rPr>
              <w:t>C336 金属表面处理及热处理加工</w:t>
            </w:r>
          </w:p>
        </w:tc>
        <w:tc>
          <w:tcPr>
            <w:tcW w:w="1945" w:type="dxa"/>
            <w:gridSpan w:val="4"/>
            <w:vAlign w:val="center"/>
          </w:tcPr>
          <w:p>
            <w:pPr>
              <w:jc w:val="center"/>
              <w:rPr>
                <w:sz w:val="18"/>
                <w:szCs w:val="18"/>
              </w:rPr>
            </w:pPr>
            <w:r>
              <w:rPr>
                <w:sz w:val="18"/>
                <w:szCs w:val="18"/>
              </w:rPr>
              <w:t>建设性质</w:t>
            </w:r>
          </w:p>
        </w:tc>
        <w:tc>
          <w:tcPr>
            <w:tcW w:w="7858" w:type="dxa"/>
            <w:gridSpan w:val="14"/>
            <w:vAlign w:val="center"/>
          </w:tcPr>
          <w:p>
            <w:pPr>
              <w:jc w:val="center"/>
              <w:rPr>
                <w:sz w:val="18"/>
                <w:szCs w:val="18"/>
              </w:rPr>
            </w:pPr>
            <w:r>
              <w:rPr>
                <w:color w:val="FFFFFF"/>
                <w:sz w:val="18"/>
                <w:szCs w:val="18"/>
              </w:rPr>
              <w:t>■</w:t>
            </w:r>
            <w:r>
              <w:rPr>
                <w:sz w:val="18"/>
                <w:szCs w:val="18"/>
              </w:rPr>
              <w:t xml:space="preserve">☑新建      □改扩建    □技术改造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sz w:val="18"/>
                <w:szCs w:val="18"/>
              </w:rPr>
              <w:t>设计生产能力</w:t>
            </w:r>
          </w:p>
        </w:tc>
        <w:tc>
          <w:tcPr>
            <w:tcW w:w="3025" w:type="dxa"/>
            <w:gridSpan w:val="8"/>
            <w:vAlign w:val="center"/>
          </w:tcPr>
          <w:p>
            <w:pPr>
              <w:snapToGrid w:val="0"/>
              <w:jc w:val="center"/>
              <w:rPr>
                <w:sz w:val="18"/>
                <w:szCs w:val="18"/>
              </w:rPr>
            </w:pPr>
            <w:r>
              <w:rPr>
                <w:sz w:val="18"/>
                <w:szCs w:val="18"/>
              </w:rPr>
              <w:t>年产1000吨磷化发黑件</w:t>
            </w:r>
          </w:p>
        </w:tc>
        <w:tc>
          <w:tcPr>
            <w:tcW w:w="1945" w:type="dxa"/>
            <w:gridSpan w:val="4"/>
            <w:vAlign w:val="center"/>
          </w:tcPr>
          <w:p>
            <w:pPr>
              <w:jc w:val="center"/>
              <w:rPr>
                <w:color w:val="000000"/>
                <w:sz w:val="18"/>
                <w:szCs w:val="18"/>
              </w:rPr>
            </w:pPr>
            <w:r>
              <w:rPr>
                <w:color w:val="000000"/>
                <w:sz w:val="18"/>
                <w:szCs w:val="18"/>
              </w:rPr>
              <w:t>实际生产能力</w:t>
            </w:r>
          </w:p>
        </w:tc>
        <w:tc>
          <w:tcPr>
            <w:tcW w:w="2977" w:type="dxa"/>
            <w:gridSpan w:val="5"/>
            <w:vAlign w:val="center"/>
          </w:tcPr>
          <w:p>
            <w:pPr>
              <w:jc w:val="center"/>
              <w:rPr>
                <w:color w:val="000000"/>
                <w:sz w:val="18"/>
                <w:szCs w:val="18"/>
              </w:rPr>
            </w:pPr>
            <w:r>
              <w:rPr>
                <w:color w:val="000000"/>
                <w:sz w:val="18"/>
                <w:szCs w:val="18"/>
              </w:rPr>
              <w:t>年产</w:t>
            </w:r>
            <w:r>
              <w:rPr>
                <w:rFonts w:hint="eastAsia"/>
                <w:color w:val="000000"/>
                <w:sz w:val="18"/>
                <w:szCs w:val="18"/>
              </w:rPr>
              <w:t>500</w:t>
            </w:r>
            <w:r>
              <w:rPr>
                <w:color w:val="000000"/>
                <w:sz w:val="18"/>
                <w:szCs w:val="18"/>
              </w:rPr>
              <w:t>吨磷化发黑件</w:t>
            </w:r>
          </w:p>
        </w:tc>
        <w:tc>
          <w:tcPr>
            <w:tcW w:w="1928" w:type="dxa"/>
            <w:gridSpan w:val="4"/>
            <w:vAlign w:val="center"/>
          </w:tcPr>
          <w:p>
            <w:pPr>
              <w:jc w:val="center"/>
              <w:rPr>
                <w:sz w:val="18"/>
                <w:szCs w:val="18"/>
              </w:rPr>
            </w:pPr>
            <w:r>
              <w:rPr>
                <w:sz w:val="18"/>
                <w:szCs w:val="18"/>
              </w:rPr>
              <w:t>环评单位</w:t>
            </w:r>
          </w:p>
        </w:tc>
        <w:tc>
          <w:tcPr>
            <w:tcW w:w="2953" w:type="dxa"/>
            <w:gridSpan w:val="5"/>
            <w:vAlign w:val="center"/>
          </w:tcPr>
          <w:p>
            <w:pPr>
              <w:jc w:val="center"/>
              <w:rPr>
                <w:sz w:val="18"/>
                <w:szCs w:val="18"/>
              </w:rPr>
            </w:pPr>
            <w:r>
              <w:rPr>
                <w:sz w:val="18"/>
                <w:szCs w:val="18"/>
              </w:rPr>
              <w:t>浙江竟成环境咨询有限公司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sz w:val="18"/>
                <w:szCs w:val="18"/>
              </w:rPr>
              <w:t>环评文件审批机关</w:t>
            </w:r>
          </w:p>
        </w:tc>
        <w:tc>
          <w:tcPr>
            <w:tcW w:w="3025" w:type="dxa"/>
            <w:gridSpan w:val="8"/>
            <w:vAlign w:val="center"/>
          </w:tcPr>
          <w:p>
            <w:pPr>
              <w:jc w:val="center"/>
              <w:rPr>
                <w:sz w:val="18"/>
                <w:szCs w:val="18"/>
              </w:rPr>
            </w:pPr>
            <w:r>
              <w:rPr>
                <w:sz w:val="18"/>
                <w:szCs w:val="18"/>
              </w:rPr>
              <w:t>平阳县环境保护局</w:t>
            </w:r>
          </w:p>
        </w:tc>
        <w:tc>
          <w:tcPr>
            <w:tcW w:w="1945" w:type="dxa"/>
            <w:gridSpan w:val="4"/>
            <w:vAlign w:val="center"/>
          </w:tcPr>
          <w:p>
            <w:pPr>
              <w:jc w:val="center"/>
              <w:rPr>
                <w:sz w:val="18"/>
                <w:szCs w:val="18"/>
              </w:rPr>
            </w:pPr>
            <w:r>
              <w:rPr>
                <w:sz w:val="18"/>
                <w:szCs w:val="18"/>
              </w:rPr>
              <w:t>审批文号</w:t>
            </w:r>
          </w:p>
        </w:tc>
        <w:tc>
          <w:tcPr>
            <w:tcW w:w="2977" w:type="dxa"/>
            <w:gridSpan w:val="5"/>
            <w:vAlign w:val="center"/>
          </w:tcPr>
          <w:p>
            <w:pPr>
              <w:jc w:val="center"/>
              <w:rPr>
                <w:sz w:val="18"/>
                <w:szCs w:val="18"/>
              </w:rPr>
            </w:pPr>
            <w:r>
              <w:rPr>
                <w:sz w:val="18"/>
                <w:szCs w:val="18"/>
              </w:rPr>
              <w:t>平环建[2018]73号</w:t>
            </w:r>
          </w:p>
        </w:tc>
        <w:tc>
          <w:tcPr>
            <w:tcW w:w="1928" w:type="dxa"/>
            <w:gridSpan w:val="4"/>
            <w:vAlign w:val="center"/>
          </w:tcPr>
          <w:p>
            <w:pPr>
              <w:jc w:val="center"/>
              <w:rPr>
                <w:sz w:val="18"/>
                <w:szCs w:val="18"/>
              </w:rPr>
            </w:pPr>
            <w:r>
              <w:rPr>
                <w:sz w:val="18"/>
                <w:szCs w:val="18"/>
              </w:rPr>
              <w:t>环评文件类型</w:t>
            </w:r>
          </w:p>
        </w:tc>
        <w:tc>
          <w:tcPr>
            <w:tcW w:w="2953" w:type="dxa"/>
            <w:gridSpan w:val="5"/>
            <w:vAlign w:val="center"/>
          </w:tcPr>
          <w:p>
            <w:pPr>
              <w:jc w:val="center"/>
              <w:rPr>
                <w:sz w:val="18"/>
                <w:szCs w:val="18"/>
              </w:rPr>
            </w:pPr>
            <w:r>
              <w:rPr>
                <w:sz w:val="18"/>
                <w:szCs w:val="18"/>
              </w:rPr>
              <w:t>环境影响报告表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sz w:val="18"/>
                <w:szCs w:val="18"/>
              </w:rPr>
              <w:t>开工日期</w:t>
            </w:r>
          </w:p>
        </w:tc>
        <w:tc>
          <w:tcPr>
            <w:tcW w:w="3025" w:type="dxa"/>
            <w:gridSpan w:val="8"/>
            <w:vAlign w:val="center"/>
          </w:tcPr>
          <w:p>
            <w:pPr>
              <w:jc w:val="center"/>
              <w:rPr>
                <w:sz w:val="18"/>
                <w:szCs w:val="18"/>
              </w:rPr>
            </w:pPr>
            <w:r>
              <w:rPr>
                <w:sz w:val="18"/>
                <w:szCs w:val="18"/>
              </w:rPr>
              <w:t>2019年</w:t>
            </w:r>
            <w:r>
              <w:rPr>
                <w:rFonts w:hint="eastAsia"/>
                <w:sz w:val="18"/>
                <w:szCs w:val="18"/>
              </w:rPr>
              <w:t>4</w:t>
            </w:r>
            <w:r>
              <w:rPr>
                <w:sz w:val="18"/>
                <w:szCs w:val="18"/>
              </w:rPr>
              <w:t>月</w:t>
            </w:r>
          </w:p>
        </w:tc>
        <w:tc>
          <w:tcPr>
            <w:tcW w:w="1945" w:type="dxa"/>
            <w:gridSpan w:val="4"/>
            <w:vAlign w:val="center"/>
          </w:tcPr>
          <w:p>
            <w:pPr>
              <w:jc w:val="center"/>
              <w:rPr>
                <w:sz w:val="18"/>
                <w:szCs w:val="18"/>
              </w:rPr>
            </w:pPr>
            <w:r>
              <w:rPr>
                <w:sz w:val="18"/>
                <w:szCs w:val="18"/>
              </w:rPr>
              <w:t>竣工日期</w:t>
            </w:r>
          </w:p>
        </w:tc>
        <w:tc>
          <w:tcPr>
            <w:tcW w:w="2977" w:type="dxa"/>
            <w:gridSpan w:val="5"/>
            <w:vAlign w:val="center"/>
          </w:tcPr>
          <w:p>
            <w:pPr>
              <w:jc w:val="center"/>
              <w:rPr>
                <w:sz w:val="18"/>
                <w:szCs w:val="18"/>
              </w:rPr>
            </w:pPr>
            <w:r>
              <w:rPr>
                <w:sz w:val="18"/>
                <w:szCs w:val="18"/>
              </w:rPr>
              <w:t>2019年</w:t>
            </w:r>
            <w:r>
              <w:rPr>
                <w:rFonts w:hint="eastAsia"/>
                <w:sz w:val="18"/>
                <w:szCs w:val="18"/>
              </w:rPr>
              <w:t>10</w:t>
            </w:r>
            <w:r>
              <w:rPr>
                <w:sz w:val="18"/>
                <w:szCs w:val="18"/>
              </w:rPr>
              <w:t>月</w:t>
            </w:r>
          </w:p>
        </w:tc>
        <w:tc>
          <w:tcPr>
            <w:tcW w:w="1928" w:type="dxa"/>
            <w:gridSpan w:val="4"/>
            <w:vAlign w:val="center"/>
          </w:tcPr>
          <w:p>
            <w:pPr>
              <w:jc w:val="center"/>
              <w:rPr>
                <w:sz w:val="18"/>
                <w:szCs w:val="18"/>
              </w:rPr>
            </w:pPr>
            <w:r>
              <w:rPr>
                <w:sz w:val="18"/>
                <w:szCs w:val="18"/>
              </w:rPr>
              <w:t>排水许可证申领时间</w:t>
            </w:r>
          </w:p>
        </w:tc>
        <w:tc>
          <w:tcPr>
            <w:tcW w:w="2953" w:type="dxa"/>
            <w:gridSpan w:val="5"/>
            <w:vAlign w:val="center"/>
          </w:tcPr>
          <w:p>
            <w:pPr>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sz w:val="18"/>
                <w:szCs w:val="18"/>
              </w:rPr>
              <w:t>环保设施设计单位</w:t>
            </w:r>
          </w:p>
        </w:tc>
        <w:tc>
          <w:tcPr>
            <w:tcW w:w="3025" w:type="dxa"/>
            <w:gridSpan w:val="8"/>
            <w:vAlign w:val="center"/>
          </w:tcPr>
          <w:p>
            <w:pPr>
              <w:jc w:val="center"/>
              <w:rPr>
                <w:sz w:val="18"/>
                <w:szCs w:val="18"/>
              </w:rPr>
            </w:pPr>
            <w:r>
              <w:rPr>
                <w:sz w:val="18"/>
                <w:szCs w:val="18"/>
              </w:rPr>
              <w:t>\</w:t>
            </w:r>
          </w:p>
        </w:tc>
        <w:tc>
          <w:tcPr>
            <w:tcW w:w="1945" w:type="dxa"/>
            <w:gridSpan w:val="4"/>
            <w:vAlign w:val="center"/>
          </w:tcPr>
          <w:p>
            <w:pPr>
              <w:jc w:val="center"/>
              <w:rPr>
                <w:sz w:val="18"/>
                <w:szCs w:val="18"/>
              </w:rPr>
            </w:pPr>
            <w:r>
              <w:rPr>
                <w:sz w:val="18"/>
                <w:szCs w:val="18"/>
              </w:rPr>
              <w:t>环保设施施工单位</w:t>
            </w:r>
          </w:p>
        </w:tc>
        <w:tc>
          <w:tcPr>
            <w:tcW w:w="2977" w:type="dxa"/>
            <w:gridSpan w:val="5"/>
            <w:vAlign w:val="center"/>
          </w:tcPr>
          <w:p>
            <w:pPr>
              <w:jc w:val="center"/>
              <w:rPr>
                <w:sz w:val="18"/>
                <w:szCs w:val="18"/>
              </w:rPr>
            </w:pPr>
            <w:r>
              <w:rPr>
                <w:sz w:val="18"/>
                <w:szCs w:val="18"/>
              </w:rPr>
              <w:t>\</w:t>
            </w:r>
          </w:p>
        </w:tc>
        <w:tc>
          <w:tcPr>
            <w:tcW w:w="1928" w:type="dxa"/>
            <w:gridSpan w:val="4"/>
            <w:vAlign w:val="center"/>
          </w:tcPr>
          <w:p>
            <w:pPr>
              <w:jc w:val="center"/>
              <w:rPr>
                <w:sz w:val="18"/>
                <w:szCs w:val="18"/>
              </w:rPr>
            </w:pPr>
            <w:r>
              <w:rPr>
                <w:sz w:val="18"/>
                <w:szCs w:val="18"/>
              </w:rPr>
              <w:t>本工程排污许可证编号</w:t>
            </w:r>
          </w:p>
        </w:tc>
        <w:tc>
          <w:tcPr>
            <w:tcW w:w="2953" w:type="dxa"/>
            <w:gridSpan w:val="5"/>
            <w:vAlign w:val="center"/>
          </w:tcPr>
          <w:p>
            <w:pPr>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sz w:val="18"/>
                <w:szCs w:val="18"/>
              </w:rPr>
              <w:t>验收单位</w:t>
            </w:r>
          </w:p>
        </w:tc>
        <w:tc>
          <w:tcPr>
            <w:tcW w:w="3025" w:type="dxa"/>
            <w:gridSpan w:val="8"/>
            <w:vAlign w:val="center"/>
          </w:tcPr>
          <w:p>
            <w:pPr>
              <w:jc w:val="center"/>
              <w:rPr>
                <w:sz w:val="18"/>
                <w:szCs w:val="18"/>
              </w:rPr>
            </w:pPr>
            <w:r>
              <w:rPr>
                <w:sz w:val="18"/>
                <w:szCs w:val="18"/>
              </w:rPr>
              <w:t>温州三顺金属制品有限公司</w:t>
            </w:r>
          </w:p>
        </w:tc>
        <w:tc>
          <w:tcPr>
            <w:tcW w:w="1945" w:type="dxa"/>
            <w:gridSpan w:val="4"/>
            <w:vAlign w:val="center"/>
          </w:tcPr>
          <w:p>
            <w:pPr>
              <w:jc w:val="center"/>
              <w:rPr>
                <w:sz w:val="18"/>
                <w:szCs w:val="18"/>
              </w:rPr>
            </w:pPr>
            <w:r>
              <w:rPr>
                <w:sz w:val="18"/>
                <w:szCs w:val="18"/>
              </w:rPr>
              <w:t>环保设施监测单位</w:t>
            </w:r>
          </w:p>
        </w:tc>
        <w:tc>
          <w:tcPr>
            <w:tcW w:w="2977" w:type="dxa"/>
            <w:gridSpan w:val="5"/>
            <w:vAlign w:val="center"/>
          </w:tcPr>
          <w:p>
            <w:pPr>
              <w:jc w:val="center"/>
              <w:rPr>
                <w:sz w:val="18"/>
                <w:szCs w:val="18"/>
              </w:rPr>
            </w:pPr>
            <w:r>
              <w:rPr>
                <w:sz w:val="18"/>
                <w:szCs w:val="18"/>
              </w:rPr>
              <w:t>温州新鸿检测技术有限公司</w:t>
            </w:r>
          </w:p>
        </w:tc>
        <w:tc>
          <w:tcPr>
            <w:tcW w:w="1928" w:type="dxa"/>
            <w:gridSpan w:val="4"/>
            <w:vAlign w:val="center"/>
          </w:tcPr>
          <w:p>
            <w:pPr>
              <w:jc w:val="center"/>
              <w:rPr>
                <w:sz w:val="18"/>
                <w:szCs w:val="18"/>
              </w:rPr>
            </w:pPr>
            <w:r>
              <w:rPr>
                <w:sz w:val="18"/>
                <w:szCs w:val="18"/>
              </w:rPr>
              <w:t>验收监测时工况</w:t>
            </w:r>
          </w:p>
        </w:tc>
        <w:tc>
          <w:tcPr>
            <w:tcW w:w="2953" w:type="dxa"/>
            <w:gridSpan w:val="5"/>
            <w:vAlign w:val="center"/>
          </w:tcPr>
          <w:p>
            <w:pPr>
              <w:jc w:val="center"/>
              <w:rPr>
                <w:sz w:val="18"/>
                <w:szCs w:val="18"/>
              </w:rPr>
            </w:pPr>
            <w:r>
              <w:rPr>
                <w:sz w:val="18"/>
                <w:szCs w:val="18"/>
              </w:rPr>
              <w:t>45.4%、48.5%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sz w:val="18"/>
                <w:szCs w:val="18"/>
              </w:rPr>
              <w:t>投资总概算(万元)</w:t>
            </w:r>
          </w:p>
        </w:tc>
        <w:tc>
          <w:tcPr>
            <w:tcW w:w="3025" w:type="dxa"/>
            <w:gridSpan w:val="8"/>
            <w:vAlign w:val="center"/>
          </w:tcPr>
          <w:p>
            <w:pPr>
              <w:jc w:val="center"/>
              <w:rPr>
                <w:sz w:val="18"/>
                <w:szCs w:val="18"/>
              </w:rPr>
            </w:pPr>
            <w:r>
              <w:rPr>
                <w:rFonts w:hint="eastAsia"/>
                <w:sz w:val="18"/>
                <w:szCs w:val="18"/>
              </w:rPr>
              <w:t>200</w:t>
            </w:r>
          </w:p>
        </w:tc>
        <w:tc>
          <w:tcPr>
            <w:tcW w:w="1945" w:type="dxa"/>
            <w:gridSpan w:val="4"/>
            <w:vAlign w:val="center"/>
          </w:tcPr>
          <w:p>
            <w:pPr>
              <w:jc w:val="center"/>
              <w:rPr>
                <w:sz w:val="18"/>
                <w:szCs w:val="18"/>
              </w:rPr>
            </w:pPr>
            <w:r>
              <w:rPr>
                <w:sz w:val="18"/>
                <w:szCs w:val="18"/>
              </w:rPr>
              <w:t>环保投资总概算(万元)</w:t>
            </w:r>
          </w:p>
        </w:tc>
        <w:tc>
          <w:tcPr>
            <w:tcW w:w="2977" w:type="dxa"/>
            <w:gridSpan w:val="5"/>
            <w:vAlign w:val="center"/>
          </w:tcPr>
          <w:p>
            <w:pPr>
              <w:jc w:val="center"/>
              <w:rPr>
                <w:sz w:val="18"/>
                <w:szCs w:val="18"/>
              </w:rPr>
            </w:pPr>
            <w:r>
              <w:rPr>
                <w:rFonts w:hint="eastAsia"/>
                <w:sz w:val="18"/>
                <w:szCs w:val="18"/>
              </w:rPr>
              <w:t>31</w:t>
            </w:r>
          </w:p>
        </w:tc>
        <w:tc>
          <w:tcPr>
            <w:tcW w:w="1928" w:type="dxa"/>
            <w:gridSpan w:val="4"/>
            <w:vAlign w:val="center"/>
          </w:tcPr>
          <w:p>
            <w:pPr>
              <w:jc w:val="center"/>
              <w:rPr>
                <w:sz w:val="18"/>
                <w:szCs w:val="18"/>
              </w:rPr>
            </w:pPr>
            <w:r>
              <w:rPr>
                <w:sz w:val="18"/>
                <w:szCs w:val="18"/>
              </w:rPr>
              <w:t>所占比例(%)</w:t>
            </w:r>
          </w:p>
        </w:tc>
        <w:tc>
          <w:tcPr>
            <w:tcW w:w="2953" w:type="dxa"/>
            <w:gridSpan w:val="5"/>
            <w:vAlign w:val="center"/>
          </w:tcPr>
          <w:p>
            <w:pPr>
              <w:jc w:val="center"/>
              <w:rPr>
                <w:sz w:val="18"/>
                <w:szCs w:val="18"/>
              </w:rPr>
            </w:pPr>
            <w:r>
              <w:rPr>
                <w:rFonts w:hint="eastAsia"/>
                <w:sz w:val="18"/>
                <w:szCs w:val="18"/>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sz w:val="18"/>
                <w:szCs w:val="18"/>
              </w:rPr>
              <w:t>实际总投资(万元)</w:t>
            </w:r>
          </w:p>
        </w:tc>
        <w:tc>
          <w:tcPr>
            <w:tcW w:w="3025" w:type="dxa"/>
            <w:gridSpan w:val="8"/>
            <w:vAlign w:val="center"/>
          </w:tcPr>
          <w:p>
            <w:pPr>
              <w:jc w:val="center"/>
              <w:rPr>
                <w:sz w:val="18"/>
                <w:szCs w:val="18"/>
              </w:rPr>
            </w:pPr>
            <w:r>
              <w:rPr>
                <w:rFonts w:hint="eastAsia"/>
                <w:sz w:val="18"/>
                <w:szCs w:val="18"/>
              </w:rPr>
              <w:t>200</w:t>
            </w:r>
          </w:p>
        </w:tc>
        <w:tc>
          <w:tcPr>
            <w:tcW w:w="1945" w:type="dxa"/>
            <w:gridSpan w:val="4"/>
            <w:vAlign w:val="center"/>
          </w:tcPr>
          <w:p>
            <w:pPr>
              <w:jc w:val="center"/>
              <w:rPr>
                <w:sz w:val="18"/>
                <w:szCs w:val="18"/>
              </w:rPr>
            </w:pPr>
            <w:r>
              <w:rPr>
                <w:sz w:val="18"/>
                <w:szCs w:val="18"/>
              </w:rPr>
              <w:t>实际环保投资(万元)</w:t>
            </w:r>
          </w:p>
        </w:tc>
        <w:tc>
          <w:tcPr>
            <w:tcW w:w="2977" w:type="dxa"/>
            <w:gridSpan w:val="5"/>
            <w:vAlign w:val="center"/>
          </w:tcPr>
          <w:p>
            <w:pPr>
              <w:jc w:val="center"/>
              <w:rPr>
                <w:sz w:val="18"/>
                <w:szCs w:val="18"/>
              </w:rPr>
            </w:pPr>
            <w:r>
              <w:rPr>
                <w:rFonts w:hint="eastAsia"/>
                <w:sz w:val="18"/>
                <w:szCs w:val="18"/>
              </w:rPr>
              <w:t>17</w:t>
            </w:r>
          </w:p>
        </w:tc>
        <w:tc>
          <w:tcPr>
            <w:tcW w:w="1928" w:type="dxa"/>
            <w:gridSpan w:val="4"/>
            <w:vAlign w:val="center"/>
          </w:tcPr>
          <w:p>
            <w:pPr>
              <w:jc w:val="center"/>
              <w:rPr>
                <w:sz w:val="18"/>
                <w:szCs w:val="18"/>
              </w:rPr>
            </w:pPr>
            <w:r>
              <w:rPr>
                <w:sz w:val="18"/>
                <w:szCs w:val="18"/>
              </w:rPr>
              <w:t>所占比例(%)</w:t>
            </w:r>
          </w:p>
        </w:tc>
        <w:tc>
          <w:tcPr>
            <w:tcW w:w="2953" w:type="dxa"/>
            <w:gridSpan w:val="5"/>
            <w:vAlign w:val="center"/>
          </w:tcPr>
          <w:p>
            <w:pPr>
              <w:jc w:val="center"/>
              <w:rPr>
                <w:sz w:val="18"/>
                <w:szCs w:val="18"/>
              </w:rPr>
            </w:pPr>
            <w:r>
              <w:rPr>
                <w:rFonts w:hint="eastAsia"/>
                <w:sz w:val="18"/>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1391" w:type="dxa"/>
            <w:gridSpan w:val="3"/>
            <w:vAlign w:val="center"/>
          </w:tcPr>
          <w:p>
            <w:pPr>
              <w:jc w:val="center"/>
              <w:rPr>
                <w:sz w:val="18"/>
                <w:szCs w:val="18"/>
              </w:rPr>
            </w:pPr>
            <w:r>
              <w:rPr>
                <w:sz w:val="18"/>
                <w:szCs w:val="18"/>
              </w:rPr>
              <w:t>废水治理(万元)</w:t>
            </w:r>
          </w:p>
        </w:tc>
        <w:tc>
          <w:tcPr>
            <w:tcW w:w="1094" w:type="dxa"/>
            <w:gridSpan w:val="4"/>
            <w:vAlign w:val="center"/>
          </w:tcPr>
          <w:p>
            <w:pPr>
              <w:jc w:val="center"/>
              <w:rPr>
                <w:sz w:val="18"/>
                <w:szCs w:val="18"/>
              </w:rPr>
            </w:pPr>
            <w:r>
              <w:rPr>
                <w:rFonts w:hint="eastAsia"/>
                <w:sz w:val="18"/>
                <w:szCs w:val="18"/>
              </w:rPr>
              <w:t>1</w:t>
            </w:r>
          </w:p>
        </w:tc>
        <w:tc>
          <w:tcPr>
            <w:tcW w:w="1398" w:type="dxa"/>
            <w:gridSpan w:val="3"/>
            <w:vAlign w:val="center"/>
          </w:tcPr>
          <w:p>
            <w:pPr>
              <w:jc w:val="center"/>
              <w:rPr>
                <w:sz w:val="18"/>
                <w:szCs w:val="18"/>
              </w:rPr>
            </w:pPr>
            <w:r>
              <w:rPr>
                <w:sz w:val="18"/>
                <w:szCs w:val="18"/>
              </w:rPr>
              <w:t>废气治理(万元)</w:t>
            </w:r>
          </w:p>
        </w:tc>
        <w:tc>
          <w:tcPr>
            <w:tcW w:w="1100" w:type="dxa"/>
            <w:gridSpan w:val="2"/>
            <w:vAlign w:val="center"/>
          </w:tcPr>
          <w:p>
            <w:pPr>
              <w:jc w:val="center"/>
              <w:rPr>
                <w:sz w:val="18"/>
                <w:szCs w:val="18"/>
              </w:rPr>
            </w:pPr>
            <w:r>
              <w:rPr>
                <w:rFonts w:hint="eastAsia"/>
                <w:sz w:val="18"/>
                <w:szCs w:val="18"/>
              </w:rPr>
              <w:t>12</w:t>
            </w:r>
          </w:p>
        </w:tc>
        <w:tc>
          <w:tcPr>
            <w:tcW w:w="1451" w:type="dxa"/>
            <w:gridSpan w:val="3"/>
            <w:vAlign w:val="center"/>
          </w:tcPr>
          <w:p>
            <w:pPr>
              <w:jc w:val="center"/>
              <w:rPr>
                <w:sz w:val="18"/>
                <w:szCs w:val="18"/>
              </w:rPr>
            </w:pPr>
            <w:r>
              <w:rPr>
                <w:sz w:val="18"/>
                <w:szCs w:val="18"/>
              </w:rPr>
              <w:t>噪声治理(万元)</w:t>
            </w:r>
          </w:p>
        </w:tc>
        <w:tc>
          <w:tcPr>
            <w:tcW w:w="1043" w:type="dxa"/>
            <w:gridSpan w:val="3"/>
            <w:vAlign w:val="center"/>
          </w:tcPr>
          <w:p>
            <w:pPr>
              <w:jc w:val="center"/>
              <w:rPr>
                <w:sz w:val="18"/>
                <w:szCs w:val="18"/>
              </w:rPr>
            </w:pPr>
            <w:r>
              <w:rPr>
                <w:rFonts w:hint="eastAsia"/>
                <w:sz w:val="18"/>
                <w:szCs w:val="18"/>
              </w:rPr>
              <w:t>1</w:t>
            </w:r>
          </w:p>
        </w:tc>
        <w:tc>
          <w:tcPr>
            <w:tcW w:w="1451" w:type="dxa"/>
            <w:gridSpan w:val="2"/>
            <w:vAlign w:val="center"/>
          </w:tcPr>
          <w:p>
            <w:pPr>
              <w:jc w:val="center"/>
              <w:rPr>
                <w:sz w:val="18"/>
                <w:szCs w:val="18"/>
              </w:rPr>
            </w:pPr>
            <w:r>
              <w:rPr>
                <w:sz w:val="18"/>
                <w:szCs w:val="18"/>
              </w:rPr>
              <w:t>固废治理(万元)</w:t>
            </w:r>
          </w:p>
        </w:tc>
        <w:tc>
          <w:tcPr>
            <w:tcW w:w="1157" w:type="dxa"/>
            <w:gridSpan w:val="2"/>
            <w:vAlign w:val="center"/>
          </w:tcPr>
          <w:p>
            <w:pPr>
              <w:jc w:val="center"/>
              <w:rPr>
                <w:sz w:val="18"/>
                <w:szCs w:val="18"/>
              </w:rPr>
            </w:pPr>
            <w:r>
              <w:rPr>
                <w:rFonts w:hint="eastAsia"/>
                <w:sz w:val="18"/>
                <w:szCs w:val="18"/>
              </w:rPr>
              <w:t>3</w:t>
            </w:r>
          </w:p>
        </w:tc>
        <w:tc>
          <w:tcPr>
            <w:tcW w:w="1702" w:type="dxa"/>
            <w:gridSpan w:val="3"/>
            <w:vAlign w:val="center"/>
          </w:tcPr>
          <w:p>
            <w:pPr>
              <w:jc w:val="center"/>
              <w:rPr>
                <w:sz w:val="18"/>
                <w:szCs w:val="18"/>
              </w:rPr>
            </w:pPr>
            <w:r>
              <w:rPr>
                <w:sz w:val="18"/>
                <w:szCs w:val="18"/>
              </w:rPr>
              <w:t>绿化及生态(万元)</w:t>
            </w:r>
          </w:p>
        </w:tc>
        <w:tc>
          <w:tcPr>
            <w:tcW w:w="987" w:type="dxa"/>
            <w:gridSpan w:val="3"/>
            <w:vAlign w:val="center"/>
          </w:tcPr>
          <w:p>
            <w:pPr>
              <w:jc w:val="center"/>
              <w:rPr>
                <w:sz w:val="18"/>
                <w:szCs w:val="18"/>
              </w:rPr>
            </w:pPr>
            <w:r>
              <w:rPr>
                <w:sz w:val="18"/>
                <w:szCs w:val="18"/>
              </w:rPr>
              <w:t>\</w:t>
            </w:r>
          </w:p>
        </w:tc>
        <w:tc>
          <w:tcPr>
            <w:tcW w:w="1150" w:type="dxa"/>
            <w:gridSpan w:val="2"/>
            <w:vAlign w:val="center"/>
          </w:tcPr>
          <w:p>
            <w:pPr>
              <w:jc w:val="center"/>
              <w:rPr>
                <w:sz w:val="18"/>
                <w:szCs w:val="18"/>
              </w:rPr>
            </w:pPr>
            <w:r>
              <w:rPr>
                <w:sz w:val="18"/>
                <w:szCs w:val="18"/>
              </w:rPr>
              <w:t>其他(万元)</w:t>
            </w:r>
          </w:p>
        </w:tc>
        <w:tc>
          <w:tcPr>
            <w:tcW w:w="1042" w:type="dxa"/>
            <w:vAlign w:val="center"/>
          </w:tcPr>
          <w:p>
            <w:pPr>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sz w:val="18"/>
                <w:szCs w:val="18"/>
              </w:rPr>
              <w:t>新增废水处理设施能力</w:t>
            </w:r>
          </w:p>
        </w:tc>
        <w:tc>
          <w:tcPr>
            <w:tcW w:w="3025" w:type="dxa"/>
            <w:gridSpan w:val="8"/>
            <w:vAlign w:val="center"/>
          </w:tcPr>
          <w:p>
            <w:pPr>
              <w:jc w:val="center"/>
              <w:rPr>
                <w:sz w:val="18"/>
                <w:szCs w:val="18"/>
              </w:rPr>
            </w:pPr>
            <w:r>
              <w:rPr>
                <w:sz w:val="18"/>
                <w:szCs w:val="18"/>
              </w:rPr>
              <w:t>\</w:t>
            </w:r>
          </w:p>
        </w:tc>
        <w:tc>
          <w:tcPr>
            <w:tcW w:w="1945" w:type="dxa"/>
            <w:gridSpan w:val="4"/>
            <w:vAlign w:val="center"/>
          </w:tcPr>
          <w:p>
            <w:pPr>
              <w:jc w:val="center"/>
              <w:rPr>
                <w:sz w:val="18"/>
                <w:szCs w:val="18"/>
              </w:rPr>
            </w:pPr>
            <w:r>
              <w:rPr>
                <w:sz w:val="18"/>
                <w:szCs w:val="18"/>
              </w:rPr>
              <w:t>新增废气处理设施能力</w:t>
            </w:r>
          </w:p>
        </w:tc>
        <w:tc>
          <w:tcPr>
            <w:tcW w:w="2977" w:type="dxa"/>
            <w:gridSpan w:val="5"/>
            <w:vAlign w:val="center"/>
          </w:tcPr>
          <w:p>
            <w:pPr>
              <w:jc w:val="center"/>
              <w:rPr>
                <w:sz w:val="18"/>
                <w:szCs w:val="18"/>
              </w:rPr>
            </w:pPr>
            <w:r>
              <w:rPr>
                <w:sz w:val="18"/>
                <w:szCs w:val="18"/>
              </w:rPr>
              <w:t>\</w:t>
            </w:r>
          </w:p>
        </w:tc>
        <w:tc>
          <w:tcPr>
            <w:tcW w:w="1928" w:type="dxa"/>
            <w:gridSpan w:val="4"/>
            <w:vAlign w:val="center"/>
          </w:tcPr>
          <w:p>
            <w:pPr>
              <w:jc w:val="center"/>
              <w:rPr>
                <w:sz w:val="18"/>
                <w:szCs w:val="18"/>
              </w:rPr>
            </w:pPr>
            <w:r>
              <w:rPr>
                <w:sz w:val="18"/>
                <w:szCs w:val="18"/>
              </w:rPr>
              <w:t>年平均工作时</w:t>
            </w:r>
          </w:p>
        </w:tc>
        <w:tc>
          <w:tcPr>
            <w:tcW w:w="2953" w:type="dxa"/>
            <w:gridSpan w:val="5"/>
            <w:vAlign w:val="center"/>
          </w:tcPr>
          <w:p>
            <w:pPr>
              <w:jc w:val="center"/>
              <w:rPr>
                <w:sz w:val="18"/>
                <w:szCs w:val="18"/>
              </w:rPr>
            </w:pPr>
            <w:r>
              <w:rPr>
                <w:sz w:val="18"/>
                <w:szCs w:val="18"/>
              </w:rPr>
              <w:t>300d/a，</w:t>
            </w:r>
            <w:r>
              <w:rPr>
                <w:rFonts w:hint="eastAsia"/>
                <w:sz w:val="18"/>
                <w:szCs w:val="18"/>
              </w:rPr>
              <w:t>10</w:t>
            </w:r>
            <w:r>
              <w:rPr>
                <w:sz w:val="18"/>
                <w:szCs w:val="18"/>
              </w:rPr>
              <w:t>h/d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879" w:type="dxa"/>
            <w:gridSpan w:val="2"/>
            <w:vAlign w:val="center"/>
          </w:tcPr>
          <w:p>
            <w:pPr>
              <w:jc w:val="center"/>
              <w:rPr>
                <w:sz w:val="18"/>
                <w:szCs w:val="18"/>
              </w:rPr>
            </w:pPr>
            <w:r>
              <w:rPr>
                <w:sz w:val="18"/>
                <w:szCs w:val="18"/>
              </w:rPr>
              <w:t>运营单位</w:t>
            </w:r>
          </w:p>
        </w:tc>
        <w:tc>
          <w:tcPr>
            <w:tcW w:w="3171" w:type="dxa"/>
            <w:gridSpan w:val="7"/>
            <w:vAlign w:val="center"/>
          </w:tcPr>
          <w:p>
            <w:pPr>
              <w:jc w:val="center"/>
              <w:rPr>
                <w:sz w:val="18"/>
                <w:szCs w:val="18"/>
              </w:rPr>
            </w:pPr>
            <w:r>
              <w:rPr>
                <w:sz w:val="18"/>
                <w:szCs w:val="18"/>
              </w:rPr>
              <w:t>温州三顺金属制品有限公司</w:t>
            </w:r>
          </w:p>
        </w:tc>
        <w:tc>
          <w:tcPr>
            <w:tcW w:w="3692" w:type="dxa"/>
            <w:gridSpan w:val="9"/>
            <w:vAlign w:val="center"/>
          </w:tcPr>
          <w:p>
            <w:pPr>
              <w:jc w:val="center"/>
              <w:rPr>
                <w:sz w:val="18"/>
                <w:szCs w:val="18"/>
              </w:rPr>
            </w:pPr>
            <w:r>
              <w:rPr>
                <w:sz w:val="18"/>
                <w:szCs w:val="18"/>
              </w:rPr>
              <w:t>运营单位社会统一信用代码(或组织机构代码)</w:t>
            </w:r>
          </w:p>
        </w:tc>
        <w:tc>
          <w:tcPr>
            <w:tcW w:w="2977" w:type="dxa"/>
            <w:gridSpan w:val="5"/>
            <w:vAlign w:val="center"/>
          </w:tcPr>
          <w:p>
            <w:pPr>
              <w:jc w:val="center"/>
              <w:rPr>
                <w:sz w:val="18"/>
                <w:szCs w:val="18"/>
              </w:rPr>
            </w:pPr>
            <w:r>
              <w:rPr>
                <w:rFonts w:hint="eastAsia"/>
                <w:sz w:val="18"/>
                <w:szCs w:val="18"/>
              </w:rPr>
              <w:t>91330326591786024L</w:t>
            </w:r>
          </w:p>
        </w:tc>
        <w:tc>
          <w:tcPr>
            <w:tcW w:w="1928" w:type="dxa"/>
            <w:gridSpan w:val="4"/>
            <w:vAlign w:val="center"/>
          </w:tcPr>
          <w:p>
            <w:pPr>
              <w:jc w:val="center"/>
              <w:rPr>
                <w:sz w:val="18"/>
                <w:szCs w:val="18"/>
              </w:rPr>
            </w:pPr>
            <w:r>
              <w:rPr>
                <w:sz w:val="18"/>
                <w:szCs w:val="18"/>
              </w:rPr>
              <w:t>验收时间</w:t>
            </w:r>
          </w:p>
        </w:tc>
        <w:tc>
          <w:tcPr>
            <w:tcW w:w="2953" w:type="dxa"/>
            <w:gridSpan w:val="5"/>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3" w:hRule="atLeast"/>
          <w:jc w:val="center"/>
        </w:trPr>
        <w:tc>
          <w:tcPr>
            <w:tcW w:w="634" w:type="dxa"/>
            <w:vMerge w:val="restart"/>
            <w:vAlign w:val="center"/>
          </w:tcPr>
          <w:p>
            <w:pPr>
              <w:jc w:val="center"/>
              <w:rPr>
                <w:sz w:val="18"/>
                <w:szCs w:val="18"/>
              </w:rPr>
            </w:pPr>
            <w:r>
              <w:rPr>
                <w:sz w:val="18"/>
                <w:szCs w:val="18"/>
              </w:rPr>
              <w:t>污染物排放达标与总量控制(</w:t>
            </w:r>
            <w:r>
              <w:rPr>
                <w:spacing w:val="-6"/>
                <w:sz w:val="18"/>
                <w:szCs w:val="18"/>
              </w:rPr>
              <w:t>工业建设项</w:t>
            </w:r>
            <w:r>
              <w:rPr>
                <w:spacing w:val="-12"/>
                <w:sz w:val="18"/>
                <w:szCs w:val="18"/>
              </w:rPr>
              <w:t>目详填</w:t>
            </w:r>
            <w:r>
              <w:rPr>
                <w:sz w:val="18"/>
                <w:szCs w:val="18"/>
              </w:rPr>
              <w:t>)</w:t>
            </w:r>
          </w:p>
        </w:tc>
        <w:tc>
          <w:tcPr>
            <w:tcW w:w="1648" w:type="dxa"/>
            <w:gridSpan w:val="4"/>
            <w:vAlign w:val="center"/>
          </w:tcPr>
          <w:p>
            <w:pPr>
              <w:jc w:val="center"/>
              <w:rPr>
                <w:sz w:val="18"/>
                <w:szCs w:val="18"/>
              </w:rPr>
            </w:pPr>
            <w:r>
              <w:rPr>
                <w:sz w:val="18"/>
                <w:szCs w:val="18"/>
              </w:rPr>
              <w:t>污染物</w:t>
            </w:r>
          </w:p>
        </w:tc>
        <w:tc>
          <w:tcPr>
            <w:tcW w:w="782" w:type="dxa"/>
            <w:gridSpan w:val="2"/>
            <w:vAlign w:val="center"/>
          </w:tcPr>
          <w:p>
            <w:pPr>
              <w:jc w:val="center"/>
              <w:rPr>
                <w:sz w:val="18"/>
                <w:szCs w:val="18"/>
              </w:rPr>
            </w:pPr>
            <w:r>
              <w:rPr>
                <w:sz w:val="18"/>
                <w:szCs w:val="18"/>
              </w:rPr>
              <w:t>原排放量(1)</w:t>
            </w:r>
          </w:p>
        </w:tc>
        <w:tc>
          <w:tcPr>
            <w:tcW w:w="1151" w:type="dxa"/>
            <w:gridSpan w:val="3"/>
            <w:vAlign w:val="center"/>
          </w:tcPr>
          <w:p>
            <w:pPr>
              <w:jc w:val="center"/>
              <w:rPr>
                <w:sz w:val="18"/>
                <w:szCs w:val="18"/>
              </w:rPr>
            </w:pPr>
            <w:r>
              <w:rPr>
                <w:sz w:val="18"/>
                <w:szCs w:val="18"/>
              </w:rPr>
              <w:t>本期生活实际排放浓度(2)</w:t>
            </w:r>
          </w:p>
        </w:tc>
        <w:tc>
          <w:tcPr>
            <w:tcW w:w="1170" w:type="dxa"/>
            <w:gridSpan w:val="2"/>
            <w:vAlign w:val="center"/>
          </w:tcPr>
          <w:p>
            <w:pPr>
              <w:jc w:val="center"/>
              <w:rPr>
                <w:sz w:val="18"/>
                <w:szCs w:val="18"/>
              </w:rPr>
            </w:pPr>
            <w:r>
              <w:rPr>
                <w:sz w:val="18"/>
                <w:szCs w:val="18"/>
              </w:rPr>
              <w:t>本期工程允许排放浓度(3)</w:t>
            </w:r>
          </w:p>
        </w:tc>
        <w:tc>
          <w:tcPr>
            <w:tcW w:w="1020" w:type="dxa"/>
            <w:gridSpan w:val="3"/>
            <w:vAlign w:val="center"/>
          </w:tcPr>
          <w:p>
            <w:pPr>
              <w:jc w:val="center"/>
              <w:rPr>
                <w:sz w:val="18"/>
                <w:szCs w:val="18"/>
              </w:rPr>
            </w:pPr>
            <w:r>
              <w:rPr>
                <w:sz w:val="18"/>
                <w:szCs w:val="18"/>
              </w:rPr>
              <w:t>本期工程产生量(4)</w:t>
            </w:r>
          </w:p>
        </w:tc>
        <w:tc>
          <w:tcPr>
            <w:tcW w:w="1235" w:type="dxa"/>
            <w:gridSpan w:val="2"/>
            <w:vAlign w:val="center"/>
          </w:tcPr>
          <w:p>
            <w:pPr>
              <w:jc w:val="center"/>
              <w:rPr>
                <w:sz w:val="18"/>
                <w:szCs w:val="18"/>
              </w:rPr>
            </w:pPr>
            <w:r>
              <w:rPr>
                <w:sz w:val="18"/>
                <w:szCs w:val="18"/>
              </w:rPr>
              <w:t>本期工程自身削减量(5)</w:t>
            </w:r>
          </w:p>
        </w:tc>
        <w:tc>
          <w:tcPr>
            <w:tcW w:w="1096" w:type="dxa"/>
            <w:gridSpan w:val="3"/>
            <w:vAlign w:val="center"/>
          </w:tcPr>
          <w:p>
            <w:pPr>
              <w:jc w:val="center"/>
              <w:rPr>
                <w:sz w:val="18"/>
                <w:szCs w:val="18"/>
              </w:rPr>
            </w:pPr>
            <w:r>
              <w:rPr>
                <w:sz w:val="18"/>
                <w:szCs w:val="18"/>
              </w:rPr>
              <w:t>本期工程实际排放量(6)</w:t>
            </w:r>
          </w:p>
        </w:tc>
        <w:tc>
          <w:tcPr>
            <w:tcW w:w="1171" w:type="dxa"/>
            <w:gridSpan w:val="2"/>
            <w:vAlign w:val="center"/>
          </w:tcPr>
          <w:p>
            <w:pPr>
              <w:jc w:val="center"/>
              <w:rPr>
                <w:sz w:val="18"/>
                <w:szCs w:val="18"/>
              </w:rPr>
            </w:pPr>
            <w:r>
              <w:rPr>
                <w:sz w:val="18"/>
                <w:szCs w:val="18"/>
              </w:rPr>
              <w:t>本期工程核定排放总量(7)</w:t>
            </w:r>
          </w:p>
        </w:tc>
        <w:tc>
          <w:tcPr>
            <w:tcW w:w="1274" w:type="dxa"/>
            <w:gridSpan w:val="2"/>
            <w:vAlign w:val="center"/>
          </w:tcPr>
          <w:p>
            <w:pPr>
              <w:jc w:val="center"/>
              <w:rPr>
                <w:sz w:val="18"/>
                <w:szCs w:val="18"/>
              </w:rPr>
            </w:pPr>
            <w:r>
              <w:rPr>
                <w:spacing w:val="-6"/>
                <w:sz w:val="18"/>
                <w:szCs w:val="18"/>
              </w:rPr>
              <w:t>本期工程“以新代老”削减量</w:t>
            </w:r>
            <w:r>
              <w:rPr>
                <w:sz w:val="18"/>
                <w:szCs w:val="18"/>
              </w:rPr>
              <w:t>(8)</w:t>
            </w:r>
          </w:p>
        </w:tc>
        <w:tc>
          <w:tcPr>
            <w:tcW w:w="1050" w:type="dxa"/>
            <w:vAlign w:val="center"/>
          </w:tcPr>
          <w:p>
            <w:pPr>
              <w:jc w:val="center"/>
              <w:rPr>
                <w:sz w:val="18"/>
                <w:szCs w:val="18"/>
              </w:rPr>
            </w:pPr>
            <w:r>
              <w:rPr>
                <w:sz w:val="18"/>
                <w:szCs w:val="18"/>
              </w:rPr>
              <w:t>全厂实际排放总量(9)</w:t>
            </w:r>
          </w:p>
        </w:tc>
        <w:tc>
          <w:tcPr>
            <w:tcW w:w="1123" w:type="dxa"/>
            <w:gridSpan w:val="3"/>
            <w:vAlign w:val="center"/>
          </w:tcPr>
          <w:p>
            <w:pPr>
              <w:jc w:val="center"/>
              <w:rPr>
                <w:sz w:val="18"/>
                <w:szCs w:val="18"/>
              </w:rPr>
            </w:pPr>
            <w:r>
              <w:rPr>
                <w:sz w:val="18"/>
                <w:szCs w:val="18"/>
              </w:rPr>
              <w:t>全厂核定排放总量(10)</w:t>
            </w:r>
          </w:p>
        </w:tc>
        <w:tc>
          <w:tcPr>
            <w:tcW w:w="1194" w:type="dxa"/>
            <w:gridSpan w:val="2"/>
            <w:vAlign w:val="center"/>
          </w:tcPr>
          <w:p>
            <w:pPr>
              <w:jc w:val="center"/>
              <w:rPr>
                <w:sz w:val="18"/>
                <w:szCs w:val="18"/>
              </w:rPr>
            </w:pPr>
            <w:r>
              <w:rPr>
                <w:sz w:val="18"/>
                <w:szCs w:val="18"/>
              </w:rPr>
              <w:t>区域平衡替代削减量(11)</w:t>
            </w:r>
          </w:p>
        </w:tc>
        <w:tc>
          <w:tcPr>
            <w:tcW w:w="1052" w:type="dxa"/>
            <w:gridSpan w:val="2"/>
            <w:vAlign w:val="center"/>
          </w:tcPr>
          <w:p>
            <w:pPr>
              <w:jc w:val="center"/>
              <w:rPr>
                <w:sz w:val="18"/>
                <w:szCs w:val="18"/>
              </w:rPr>
            </w:pPr>
            <w:r>
              <w:rPr>
                <w:sz w:val="18"/>
                <w:szCs w:val="18"/>
              </w:rPr>
              <w:t>排放增减量(12)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1648" w:type="dxa"/>
            <w:gridSpan w:val="4"/>
            <w:vAlign w:val="center"/>
          </w:tcPr>
          <w:p>
            <w:pPr>
              <w:jc w:val="center"/>
              <w:rPr>
                <w:sz w:val="18"/>
                <w:szCs w:val="18"/>
              </w:rPr>
            </w:pPr>
            <w:r>
              <w:rPr>
                <w:sz w:val="18"/>
                <w:szCs w:val="18"/>
              </w:rPr>
              <w:t>废水</w:t>
            </w:r>
          </w:p>
        </w:tc>
        <w:tc>
          <w:tcPr>
            <w:tcW w:w="782" w:type="dxa"/>
            <w:gridSpan w:val="2"/>
            <w:vAlign w:val="center"/>
          </w:tcPr>
          <w:p>
            <w:pPr>
              <w:jc w:val="center"/>
              <w:rPr>
                <w:sz w:val="18"/>
                <w:szCs w:val="18"/>
              </w:rPr>
            </w:pPr>
          </w:p>
        </w:tc>
        <w:tc>
          <w:tcPr>
            <w:tcW w:w="1151" w:type="dxa"/>
            <w:gridSpan w:val="3"/>
            <w:vAlign w:val="center"/>
          </w:tcPr>
          <w:p>
            <w:pPr>
              <w:jc w:val="center"/>
              <w:rPr>
                <w:sz w:val="18"/>
                <w:szCs w:val="18"/>
              </w:rPr>
            </w:pPr>
            <w:r>
              <w:rPr>
                <w:sz w:val="18"/>
                <w:szCs w:val="18"/>
              </w:rPr>
              <w:t>——</w:t>
            </w:r>
          </w:p>
        </w:tc>
        <w:tc>
          <w:tcPr>
            <w:tcW w:w="1170" w:type="dxa"/>
            <w:gridSpan w:val="2"/>
            <w:vAlign w:val="center"/>
          </w:tcPr>
          <w:p>
            <w:pPr>
              <w:jc w:val="center"/>
              <w:rPr>
                <w:sz w:val="18"/>
                <w:szCs w:val="18"/>
              </w:rPr>
            </w:pPr>
            <w:r>
              <w:rPr>
                <w:sz w:val="18"/>
                <w:szCs w:val="18"/>
              </w:rPr>
              <w:t>——</w:t>
            </w:r>
          </w:p>
        </w:tc>
        <w:tc>
          <w:tcPr>
            <w:tcW w:w="1020" w:type="dxa"/>
            <w:gridSpan w:val="3"/>
            <w:vAlign w:val="center"/>
          </w:tcPr>
          <w:p>
            <w:pPr>
              <w:jc w:val="center"/>
              <w:rPr>
                <w:sz w:val="18"/>
                <w:szCs w:val="18"/>
              </w:rPr>
            </w:pPr>
          </w:p>
        </w:tc>
        <w:tc>
          <w:tcPr>
            <w:tcW w:w="1235" w:type="dxa"/>
            <w:gridSpan w:val="2"/>
            <w:vAlign w:val="center"/>
          </w:tcPr>
          <w:p>
            <w:pPr>
              <w:jc w:val="center"/>
              <w:rPr>
                <w:sz w:val="18"/>
                <w:szCs w:val="18"/>
              </w:rPr>
            </w:pPr>
          </w:p>
        </w:tc>
        <w:tc>
          <w:tcPr>
            <w:tcW w:w="1096" w:type="dxa"/>
            <w:gridSpan w:val="3"/>
            <w:vAlign w:val="center"/>
          </w:tcPr>
          <w:p>
            <w:pPr>
              <w:jc w:val="center"/>
              <w:rPr>
                <w:sz w:val="18"/>
                <w:szCs w:val="18"/>
              </w:rPr>
            </w:pPr>
            <w:r>
              <w:rPr>
                <w:rFonts w:hint="eastAsia"/>
                <w:sz w:val="18"/>
                <w:szCs w:val="18"/>
              </w:rPr>
              <w:t>5.1608</w:t>
            </w:r>
          </w:p>
        </w:tc>
        <w:tc>
          <w:tcPr>
            <w:tcW w:w="1171" w:type="dxa"/>
            <w:gridSpan w:val="2"/>
            <w:vAlign w:val="center"/>
          </w:tcPr>
          <w:p>
            <w:pPr>
              <w:jc w:val="center"/>
              <w:rPr>
                <w:sz w:val="18"/>
                <w:szCs w:val="18"/>
              </w:rPr>
            </w:pPr>
            <w:r>
              <w:rPr>
                <w:rFonts w:hint="eastAsia"/>
                <w:sz w:val="18"/>
                <w:szCs w:val="18"/>
              </w:rPr>
              <w:t>8.565</w:t>
            </w:r>
          </w:p>
        </w:tc>
        <w:tc>
          <w:tcPr>
            <w:tcW w:w="1274" w:type="dxa"/>
            <w:gridSpan w:val="2"/>
            <w:vAlign w:val="center"/>
          </w:tcPr>
          <w:p>
            <w:pPr>
              <w:jc w:val="center"/>
              <w:rPr>
                <w:color w:val="000000"/>
                <w:sz w:val="18"/>
                <w:szCs w:val="18"/>
              </w:rPr>
            </w:pPr>
          </w:p>
        </w:tc>
        <w:tc>
          <w:tcPr>
            <w:tcW w:w="1050" w:type="dxa"/>
            <w:vAlign w:val="center"/>
          </w:tcPr>
          <w:p>
            <w:pPr>
              <w:jc w:val="center"/>
            </w:pPr>
          </w:p>
        </w:tc>
        <w:tc>
          <w:tcPr>
            <w:tcW w:w="1123" w:type="dxa"/>
            <w:gridSpan w:val="3"/>
            <w:vAlign w:val="center"/>
          </w:tcPr>
          <w:p>
            <w:pPr>
              <w:jc w:val="center"/>
            </w:pPr>
          </w:p>
        </w:tc>
        <w:tc>
          <w:tcPr>
            <w:tcW w:w="1194" w:type="dxa"/>
            <w:gridSpan w:val="2"/>
            <w:vAlign w:val="center"/>
          </w:tcPr>
          <w:p>
            <w:pPr>
              <w:jc w:val="center"/>
            </w:pPr>
          </w:p>
        </w:tc>
        <w:tc>
          <w:tcPr>
            <w:tcW w:w="105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1648" w:type="dxa"/>
            <w:gridSpan w:val="4"/>
            <w:vAlign w:val="center"/>
          </w:tcPr>
          <w:p>
            <w:pPr>
              <w:jc w:val="center"/>
              <w:rPr>
                <w:sz w:val="18"/>
                <w:szCs w:val="18"/>
              </w:rPr>
            </w:pPr>
            <w:r>
              <w:rPr>
                <w:sz w:val="18"/>
                <w:szCs w:val="18"/>
              </w:rPr>
              <w:t>化学需氧量</w:t>
            </w:r>
          </w:p>
        </w:tc>
        <w:tc>
          <w:tcPr>
            <w:tcW w:w="782" w:type="dxa"/>
            <w:gridSpan w:val="2"/>
            <w:vAlign w:val="center"/>
          </w:tcPr>
          <w:p>
            <w:pPr>
              <w:jc w:val="center"/>
              <w:rPr>
                <w:sz w:val="18"/>
                <w:szCs w:val="18"/>
              </w:rPr>
            </w:pPr>
          </w:p>
        </w:tc>
        <w:tc>
          <w:tcPr>
            <w:tcW w:w="1151" w:type="dxa"/>
            <w:gridSpan w:val="3"/>
            <w:vAlign w:val="center"/>
          </w:tcPr>
          <w:p>
            <w:pPr>
              <w:jc w:val="center"/>
              <w:rPr>
                <w:sz w:val="18"/>
                <w:szCs w:val="18"/>
              </w:rPr>
            </w:pPr>
          </w:p>
        </w:tc>
        <w:tc>
          <w:tcPr>
            <w:tcW w:w="1170" w:type="dxa"/>
            <w:gridSpan w:val="2"/>
            <w:vAlign w:val="center"/>
          </w:tcPr>
          <w:p>
            <w:pPr>
              <w:jc w:val="center"/>
              <w:rPr>
                <w:sz w:val="18"/>
                <w:szCs w:val="18"/>
              </w:rPr>
            </w:pPr>
          </w:p>
        </w:tc>
        <w:tc>
          <w:tcPr>
            <w:tcW w:w="1020" w:type="dxa"/>
            <w:gridSpan w:val="3"/>
            <w:vAlign w:val="center"/>
          </w:tcPr>
          <w:p>
            <w:pPr>
              <w:jc w:val="center"/>
              <w:rPr>
                <w:sz w:val="18"/>
                <w:szCs w:val="18"/>
              </w:rPr>
            </w:pPr>
          </w:p>
        </w:tc>
        <w:tc>
          <w:tcPr>
            <w:tcW w:w="1235" w:type="dxa"/>
            <w:gridSpan w:val="2"/>
            <w:vAlign w:val="center"/>
          </w:tcPr>
          <w:p>
            <w:pPr>
              <w:jc w:val="center"/>
              <w:rPr>
                <w:sz w:val="18"/>
                <w:szCs w:val="18"/>
              </w:rPr>
            </w:pPr>
          </w:p>
        </w:tc>
        <w:tc>
          <w:tcPr>
            <w:tcW w:w="1096" w:type="dxa"/>
            <w:gridSpan w:val="3"/>
            <w:vAlign w:val="center"/>
          </w:tcPr>
          <w:p>
            <w:pPr>
              <w:jc w:val="center"/>
              <w:rPr>
                <w:sz w:val="18"/>
                <w:szCs w:val="18"/>
              </w:rPr>
            </w:pPr>
            <w:r>
              <w:rPr>
                <w:rFonts w:hint="eastAsia"/>
                <w:sz w:val="18"/>
                <w:szCs w:val="18"/>
              </w:rPr>
              <w:t>2.58</w:t>
            </w:r>
          </w:p>
        </w:tc>
        <w:tc>
          <w:tcPr>
            <w:tcW w:w="1171" w:type="dxa"/>
            <w:gridSpan w:val="2"/>
            <w:vAlign w:val="center"/>
          </w:tcPr>
          <w:p>
            <w:pPr>
              <w:jc w:val="center"/>
              <w:rPr>
                <w:sz w:val="18"/>
                <w:szCs w:val="18"/>
              </w:rPr>
            </w:pPr>
            <w:r>
              <w:rPr>
                <w:rFonts w:hint="eastAsia"/>
                <w:sz w:val="18"/>
                <w:szCs w:val="18"/>
              </w:rPr>
              <w:t>4.283</w:t>
            </w:r>
          </w:p>
        </w:tc>
        <w:tc>
          <w:tcPr>
            <w:tcW w:w="1274" w:type="dxa"/>
            <w:gridSpan w:val="2"/>
            <w:vAlign w:val="center"/>
          </w:tcPr>
          <w:p>
            <w:pPr>
              <w:jc w:val="center"/>
              <w:rPr>
                <w:color w:val="000000"/>
                <w:sz w:val="18"/>
                <w:szCs w:val="18"/>
              </w:rPr>
            </w:pPr>
          </w:p>
        </w:tc>
        <w:tc>
          <w:tcPr>
            <w:tcW w:w="1050" w:type="dxa"/>
            <w:vAlign w:val="center"/>
          </w:tcPr>
          <w:p>
            <w:pPr>
              <w:jc w:val="center"/>
            </w:pPr>
          </w:p>
        </w:tc>
        <w:tc>
          <w:tcPr>
            <w:tcW w:w="1123" w:type="dxa"/>
            <w:gridSpan w:val="3"/>
            <w:vAlign w:val="center"/>
          </w:tcPr>
          <w:p>
            <w:pPr>
              <w:jc w:val="center"/>
            </w:pPr>
          </w:p>
        </w:tc>
        <w:tc>
          <w:tcPr>
            <w:tcW w:w="1194" w:type="dxa"/>
            <w:gridSpan w:val="2"/>
            <w:vAlign w:val="center"/>
          </w:tcPr>
          <w:p>
            <w:pPr>
              <w:jc w:val="center"/>
            </w:pPr>
          </w:p>
        </w:tc>
        <w:tc>
          <w:tcPr>
            <w:tcW w:w="105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1648" w:type="dxa"/>
            <w:gridSpan w:val="4"/>
            <w:vAlign w:val="center"/>
          </w:tcPr>
          <w:p>
            <w:pPr>
              <w:jc w:val="center"/>
              <w:rPr>
                <w:sz w:val="18"/>
                <w:szCs w:val="18"/>
              </w:rPr>
            </w:pPr>
            <w:r>
              <w:rPr>
                <w:sz w:val="18"/>
                <w:szCs w:val="18"/>
              </w:rPr>
              <w:t>氨氮</w:t>
            </w:r>
          </w:p>
        </w:tc>
        <w:tc>
          <w:tcPr>
            <w:tcW w:w="782" w:type="dxa"/>
            <w:gridSpan w:val="2"/>
            <w:vAlign w:val="center"/>
          </w:tcPr>
          <w:p>
            <w:pPr>
              <w:jc w:val="center"/>
              <w:rPr>
                <w:sz w:val="18"/>
                <w:szCs w:val="18"/>
              </w:rPr>
            </w:pPr>
          </w:p>
        </w:tc>
        <w:tc>
          <w:tcPr>
            <w:tcW w:w="1151" w:type="dxa"/>
            <w:gridSpan w:val="3"/>
            <w:vAlign w:val="center"/>
          </w:tcPr>
          <w:p>
            <w:pPr>
              <w:jc w:val="center"/>
              <w:rPr>
                <w:sz w:val="18"/>
                <w:szCs w:val="18"/>
              </w:rPr>
            </w:pPr>
          </w:p>
        </w:tc>
        <w:tc>
          <w:tcPr>
            <w:tcW w:w="1170" w:type="dxa"/>
            <w:gridSpan w:val="2"/>
            <w:vAlign w:val="center"/>
          </w:tcPr>
          <w:p>
            <w:pPr>
              <w:jc w:val="center"/>
              <w:rPr>
                <w:sz w:val="18"/>
                <w:szCs w:val="18"/>
              </w:rPr>
            </w:pPr>
          </w:p>
        </w:tc>
        <w:tc>
          <w:tcPr>
            <w:tcW w:w="1020" w:type="dxa"/>
            <w:gridSpan w:val="3"/>
            <w:vAlign w:val="center"/>
          </w:tcPr>
          <w:p>
            <w:pPr>
              <w:jc w:val="center"/>
              <w:rPr>
                <w:sz w:val="18"/>
                <w:szCs w:val="18"/>
              </w:rPr>
            </w:pPr>
          </w:p>
        </w:tc>
        <w:tc>
          <w:tcPr>
            <w:tcW w:w="1235" w:type="dxa"/>
            <w:gridSpan w:val="2"/>
            <w:vAlign w:val="center"/>
          </w:tcPr>
          <w:p>
            <w:pPr>
              <w:jc w:val="center"/>
              <w:rPr>
                <w:sz w:val="18"/>
                <w:szCs w:val="18"/>
              </w:rPr>
            </w:pPr>
          </w:p>
        </w:tc>
        <w:tc>
          <w:tcPr>
            <w:tcW w:w="1096" w:type="dxa"/>
            <w:gridSpan w:val="3"/>
            <w:vAlign w:val="center"/>
          </w:tcPr>
          <w:p>
            <w:pPr>
              <w:jc w:val="center"/>
              <w:rPr>
                <w:sz w:val="18"/>
                <w:szCs w:val="18"/>
              </w:rPr>
            </w:pPr>
            <w:r>
              <w:rPr>
                <w:rFonts w:hint="eastAsia"/>
                <w:sz w:val="18"/>
                <w:szCs w:val="18"/>
              </w:rPr>
              <w:t>0.258</w:t>
            </w:r>
          </w:p>
        </w:tc>
        <w:tc>
          <w:tcPr>
            <w:tcW w:w="1171" w:type="dxa"/>
            <w:gridSpan w:val="2"/>
            <w:vAlign w:val="center"/>
          </w:tcPr>
          <w:p>
            <w:pPr>
              <w:jc w:val="center"/>
              <w:rPr>
                <w:sz w:val="18"/>
                <w:szCs w:val="18"/>
              </w:rPr>
            </w:pPr>
            <w:r>
              <w:rPr>
                <w:rFonts w:hint="eastAsia"/>
                <w:sz w:val="18"/>
                <w:szCs w:val="18"/>
              </w:rPr>
              <w:t>0.428</w:t>
            </w:r>
          </w:p>
        </w:tc>
        <w:tc>
          <w:tcPr>
            <w:tcW w:w="1274" w:type="dxa"/>
            <w:gridSpan w:val="2"/>
            <w:vAlign w:val="center"/>
          </w:tcPr>
          <w:p>
            <w:pPr>
              <w:jc w:val="center"/>
              <w:rPr>
                <w:color w:val="000000"/>
                <w:sz w:val="18"/>
                <w:szCs w:val="18"/>
              </w:rPr>
            </w:pPr>
          </w:p>
        </w:tc>
        <w:tc>
          <w:tcPr>
            <w:tcW w:w="1050" w:type="dxa"/>
            <w:vAlign w:val="center"/>
          </w:tcPr>
          <w:p>
            <w:pPr>
              <w:jc w:val="center"/>
            </w:pPr>
          </w:p>
        </w:tc>
        <w:tc>
          <w:tcPr>
            <w:tcW w:w="1123" w:type="dxa"/>
            <w:gridSpan w:val="3"/>
            <w:vAlign w:val="center"/>
          </w:tcPr>
          <w:p>
            <w:pPr>
              <w:jc w:val="center"/>
            </w:pPr>
          </w:p>
        </w:tc>
        <w:tc>
          <w:tcPr>
            <w:tcW w:w="1194" w:type="dxa"/>
            <w:gridSpan w:val="2"/>
            <w:vAlign w:val="center"/>
          </w:tcPr>
          <w:p>
            <w:pPr>
              <w:jc w:val="center"/>
            </w:pPr>
          </w:p>
        </w:tc>
        <w:tc>
          <w:tcPr>
            <w:tcW w:w="105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1648" w:type="dxa"/>
            <w:gridSpan w:val="4"/>
            <w:vAlign w:val="center"/>
          </w:tcPr>
          <w:p>
            <w:pPr>
              <w:jc w:val="center"/>
              <w:rPr>
                <w:sz w:val="18"/>
                <w:szCs w:val="18"/>
              </w:rPr>
            </w:pPr>
            <w:r>
              <w:rPr>
                <w:sz w:val="18"/>
                <w:szCs w:val="18"/>
              </w:rPr>
              <w:t>石油类</w:t>
            </w:r>
          </w:p>
        </w:tc>
        <w:tc>
          <w:tcPr>
            <w:tcW w:w="782" w:type="dxa"/>
            <w:gridSpan w:val="2"/>
            <w:vAlign w:val="center"/>
          </w:tcPr>
          <w:p>
            <w:pPr>
              <w:jc w:val="center"/>
              <w:rPr>
                <w:sz w:val="18"/>
                <w:szCs w:val="18"/>
              </w:rPr>
            </w:pPr>
          </w:p>
        </w:tc>
        <w:tc>
          <w:tcPr>
            <w:tcW w:w="1151" w:type="dxa"/>
            <w:gridSpan w:val="3"/>
            <w:vAlign w:val="center"/>
          </w:tcPr>
          <w:p>
            <w:pPr>
              <w:jc w:val="center"/>
              <w:rPr>
                <w:color w:val="FF0000"/>
                <w:sz w:val="18"/>
                <w:szCs w:val="18"/>
              </w:rPr>
            </w:pPr>
          </w:p>
        </w:tc>
        <w:tc>
          <w:tcPr>
            <w:tcW w:w="1170" w:type="dxa"/>
            <w:gridSpan w:val="2"/>
            <w:vAlign w:val="center"/>
          </w:tcPr>
          <w:p>
            <w:pPr>
              <w:jc w:val="center"/>
              <w:rPr>
                <w:color w:val="FF0000"/>
                <w:sz w:val="18"/>
                <w:szCs w:val="18"/>
              </w:rPr>
            </w:pPr>
          </w:p>
        </w:tc>
        <w:tc>
          <w:tcPr>
            <w:tcW w:w="1020" w:type="dxa"/>
            <w:gridSpan w:val="3"/>
            <w:vAlign w:val="center"/>
          </w:tcPr>
          <w:p>
            <w:pPr>
              <w:jc w:val="center"/>
              <w:rPr>
                <w:color w:val="FF0000"/>
                <w:sz w:val="18"/>
                <w:szCs w:val="18"/>
              </w:rPr>
            </w:pPr>
          </w:p>
        </w:tc>
        <w:tc>
          <w:tcPr>
            <w:tcW w:w="1235" w:type="dxa"/>
            <w:gridSpan w:val="2"/>
            <w:vAlign w:val="center"/>
          </w:tcPr>
          <w:p>
            <w:pPr>
              <w:jc w:val="center"/>
              <w:rPr>
                <w:color w:val="FF0000"/>
                <w:sz w:val="18"/>
                <w:szCs w:val="18"/>
              </w:rPr>
            </w:pPr>
          </w:p>
        </w:tc>
        <w:tc>
          <w:tcPr>
            <w:tcW w:w="1096" w:type="dxa"/>
            <w:gridSpan w:val="3"/>
            <w:vAlign w:val="center"/>
          </w:tcPr>
          <w:p>
            <w:pPr>
              <w:jc w:val="center"/>
              <w:rPr>
                <w:color w:val="FF0000"/>
                <w:sz w:val="18"/>
                <w:szCs w:val="18"/>
              </w:rPr>
            </w:pPr>
          </w:p>
        </w:tc>
        <w:tc>
          <w:tcPr>
            <w:tcW w:w="1171" w:type="dxa"/>
            <w:gridSpan w:val="2"/>
            <w:vAlign w:val="center"/>
          </w:tcPr>
          <w:p>
            <w:pPr>
              <w:jc w:val="center"/>
              <w:rPr>
                <w:color w:val="FF0000"/>
                <w:sz w:val="18"/>
                <w:szCs w:val="18"/>
              </w:rPr>
            </w:pPr>
          </w:p>
        </w:tc>
        <w:tc>
          <w:tcPr>
            <w:tcW w:w="1274" w:type="dxa"/>
            <w:gridSpan w:val="2"/>
            <w:vAlign w:val="center"/>
          </w:tcPr>
          <w:p>
            <w:pPr>
              <w:jc w:val="center"/>
              <w:rPr>
                <w:color w:val="000000"/>
                <w:sz w:val="18"/>
                <w:szCs w:val="18"/>
              </w:rPr>
            </w:pPr>
          </w:p>
        </w:tc>
        <w:tc>
          <w:tcPr>
            <w:tcW w:w="1050" w:type="dxa"/>
            <w:vAlign w:val="center"/>
          </w:tcPr>
          <w:p>
            <w:pPr>
              <w:jc w:val="center"/>
            </w:pPr>
          </w:p>
        </w:tc>
        <w:tc>
          <w:tcPr>
            <w:tcW w:w="1123" w:type="dxa"/>
            <w:gridSpan w:val="3"/>
            <w:vAlign w:val="center"/>
          </w:tcPr>
          <w:p>
            <w:pPr>
              <w:jc w:val="center"/>
            </w:pPr>
          </w:p>
        </w:tc>
        <w:tc>
          <w:tcPr>
            <w:tcW w:w="1194" w:type="dxa"/>
            <w:gridSpan w:val="2"/>
            <w:vAlign w:val="center"/>
          </w:tcPr>
          <w:p>
            <w:pPr>
              <w:jc w:val="center"/>
            </w:pPr>
          </w:p>
        </w:tc>
        <w:tc>
          <w:tcPr>
            <w:tcW w:w="105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6" w:hRule="atLeast"/>
          <w:jc w:val="center"/>
        </w:trPr>
        <w:tc>
          <w:tcPr>
            <w:tcW w:w="634" w:type="dxa"/>
            <w:vMerge w:val="continue"/>
            <w:vAlign w:val="center"/>
          </w:tcPr>
          <w:p>
            <w:pPr>
              <w:jc w:val="center"/>
              <w:rPr>
                <w:sz w:val="18"/>
                <w:szCs w:val="18"/>
              </w:rPr>
            </w:pPr>
          </w:p>
        </w:tc>
        <w:tc>
          <w:tcPr>
            <w:tcW w:w="1648" w:type="dxa"/>
            <w:gridSpan w:val="4"/>
            <w:vAlign w:val="center"/>
          </w:tcPr>
          <w:p>
            <w:pPr>
              <w:jc w:val="center"/>
              <w:rPr>
                <w:sz w:val="18"/>
                <w:szCs w:val="18"/>
              </w:rPr>
            </w:pPr>
            <w:r>
              <w:rPr>
                <w:sz w:val="18"/>
                <w:szCs w:val="18"/>
              </w:rPr>
              <w:t>废气</w:t>
            </w:r>
          </w:p>
        </w:tc>
        <w:tc>
          <w:tcPr>
            <w:tcW w:w="782" w:type="dxa"/>
            <w:gridSpan w:val="2"/>
            <w:vAlign w:val="center"/>
          </w:tcPr>
          <w:p>
            <w:pPr>
              <w:jc w:val="center"/>
              <w:rPr>
                <w:sz w:val="18"/>
                <w:szCs w:val="18"/>
              </w:rPr>
            </w:pPr>
          </w:p>
        </w:tc>
        <w:tc>
          <w:tcPr>
            <w:tcW w:w="1151" w:type="dxa"/>
            <w:gridSpan w:val="3"/>
            <w:vAlign w:val="center"/>
          </w:tcPr>
          <w:p>
            <w:pPr>
              <w:jc w:val="center"/>
              <w:rPr>
                <w:color w:val="FF0000"/>
                <w:sz w:val="18"/>
                <w:szCs w:val="18"/>
              </w:rPr>
            </w:pPr>
          </w:p>
        </w:tc>
        <w:tc>
          <w:tcPr>
            <w:tcW w:w="1170" w:type="dxa"/>
            <w:gridSpan w:val="2"/>
            <w:vAlign w:val="center"/>
          </w:tcPr>
          <w:p>
            <w:pPr>
              <w:jc w:val="center"/>
              <w:rPr>
                <w:color w:val="FF0000"/>
                <w:sz w:val="18"/>
                <w:szCs w:val="18"/>
              </w:rPr>
            </w:pPr>
          </w:p>
        </w:tc>
        <w:tc>
          <w:tcPr>
            <w:tcW w:w="1020" w:type="dxa"/>
            <w:gridSpan w:val="3"/>
            <w:vAlign w:val="center"/>
          </w:tcPr>
          <w:p>
            <w:pPr>
              <w:jc w:val="center"/>
              <w:rPr>
                <w:color w:val="FF0000"/>
                <w:sz w:val="18"/>
                <w:szCs w:val="18"/>
              </w:rPr>
            </w:pPr>
          </w:p>
        </w:tc>
        <w:tc>
          <w:tcPr>
            <w:tcW w:w="1235" w:type="dxa"/>
            <w:gridSpan w:val="2"/>
            <w:vAlign w:val="center"/>
          </w:tcPr>
          <w:p>
            <w:pPr>
              <w:jc w:val="center"/>
              <w:rPr>
                <w:color w:val="FF0000"/>
                <w:sz w:val="18"/>
                <w:szCs w:val="18"/>
              </w:rPr>
            </w:pPr>
          </w:p>
        </w:tc>
        <w:tc>
          <w:tcPr>
            <w:tcW w:w="1096" w:type="dxa"/>
            <w:gridSpan w:val="3"/>
            <w:vAlign w:val="center"/>
          </w:tcPr>
          <w:p>
            <w:pPr>
              <w:jc w:val="center"/>
              <w:rPr>
                <w:color w:val="FF0000"/>
                <w:sz w:val="18"/>
                <w:szCs w:val="18"/>
              </w:rPr>
            </w:pPr>
            <w:r>
              <w:rPr>
                <w:color w:val="000000"/>
                <w:sz w:val="18"/>
                <w:szCs w:val="18"/>
              </w:rPr>
              <w:t>——</w:t>
            </w:r>
          </w:p>
        </w:tc>
        <w:tc>
          <w:tcPr>
            <w:tcW w:w="1171" w:type="dxa"/>
            <w:gridSpan w:val="2"/>
            <w:vAlign w:val="center"/>
          </w:tcPr>
          <w:p>
            <w:pPr>
              <w:jc w:val="center"/>
              <w:rPr>
                <w:color w:val="FF0000"/>
                <w:sz w:val="18"/>
                <w:szCs w:val="18"/>
              </w:rPr>
            </w:pPr>
            <w:r>
              <w:rPr>
                <w:color w:val="000000"/>
                <w:sz w:val="18"/>
                <w:szCs w:val="18"/>
              </w:rPr>
              <w:t>——</w:t>
            </w:r>
          </w:p>
        </w:tc>
        <w:tc>
          <w:tcPr>
            <w:tcW w:w="1274" w:type="dxa"/>
            <w:gridSpan w:val="2"/>
            <w:vAlign w:val="center"/>
          </w:tcPr>
          <w:p>
            <w:pPr>
              <w:jc w:val="center"/>
              <w:rPr>
                <w:color w:val="000000"/>
                <w:sz w:val="18"/>
                <w:szCs w:val="18"/>
              </w:rPr>
            </w:pPr>
          </w:p>
        </w:tc>
        <w:tc>
          <w:tcPr>
            <w:tcW w:w="1050" w:type="dxa"/>
            <w:vAlign w:val="center"/>
          </w:tcPr>
          <w:p>
            <w:pPr>
              <w:jc w:val="center"/>
            </w:pPr>
          </w:p>
        </w:tc>
        <w:tc>
          <w:tcPr>
            <w:tcW w:w="1123" w:type="dxa"/>
            <w:gridSpan w:val="3"/>
            <w:vAlign w:val="center"/>
          </w:tcPr>
          <w:p>
            <w:pPr>
              <w:jc w:val="center"/>
            </w:pPr>
          </w:p>
        </w:tc>
        <w:tc>
          <w:tcPr>
            <w:tcW w:w="1194" w:type="dxa"/>
            <w:gridSpan w:val="2"/>
            <w:vAlign w:val="center"/>
          </w:tcPr>
          <w:p>
            <w:pPr>
              <w:jc w:val="center"/>
            </w:pPr>
          </w:p>
        </w:tc>
        <w:tc>
          <w:tcPr>
            <w:tcW w:w="105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1648" w:type="dxa"/>
            <w:gridSpan w:val="4"/>
            <w:vAlign w:val="center"/>
          </w:tcPr>
          <w:p>
            <w:pPr>
              <w:jc w:val="center"/>
              <w:rPr>
                <w:sz w:val="18"/>
                <w:szCs w:val="18"/>
              </w:rPr>
            </w:pPr>
            <w:r>
              <w:rPr>
                <w:sz w:val="18"/>
                <w:szCs w:val="18"/>
              </w:rPr>
              <w:t>工业粉尘</w:t>
            </w:r>
          </w:p>
        </w:tc>
        <w:tc>
          <w:tcPr>
            <w:tcW w:w="782" w:type="dxa"/>
            <w:gridSpan w:val="2"/>
            <w:vAlign w:val="center"/>
          </w:tcPr>
          <w:p>
            <w:pPr>
              <w:jc w:val="center"/>
              <w:rPr>
                <w:sz w:val="18"/>
                <w:szCs w:val="18"/>
              </w:rPr>
            </w:pPr>
          </w:p>
        </w:tc>
        <w:tc>
          <w:tcPr>
            <w:tcW w:w="1151" w:type="dxa"/>
            <w:gridSpan w:val="3"/>
            <w:vAlign w:val="center"/>
          </w:tcPr>
          <w:p>
            <w:pPr>
              <w:jc w:val="center"/>
              <w:rPr>
                <w:color w:val="FF0000"/>
                <w:sz w:val="18"/>
                <w:szCs w:val="18"/>
              </w:rPr>
            </w:pPr>
          </w:p>
        </w:tc>
        <w:tc>
          <w:tcPr>
            <w:tcW w:w="1170" w:type="dxa"/>
            <w:gridSpan w:val="2"/>
            <w:vAlign w:val="center"/>
          </w:tcPr>
          <w:p>
            <w:pPr>
              <w:jc w:val="center"/>
              <w:rPr>
                <w:color w:val="FF0000"/>
                <w:sz w:val="18"/>
                <w:szCs w:val="18"/>
              </w:rPr>
            </w:pPr>
          </w:p>
        </w:tc>
        <w:tc>
          <w:tcPr>
            <w:tcW w:w="1020" w:type="dxa"/>
            <w:gridSpan w:val="3"/>
            <w:vAlign w:val="center"/>
          </w:tcPr>
          <w:p>
            <w:pPr>
              <w:jc w:val="center"/>
              <w:rPr>
                <w:color w:val="FF0000"/>
                <w:sz w:val="18"/>
                <w:szCs w:val="18"/>
              </w:rPr>
            </w:pPr>
          </w:p>
        </w:tc>
        <w:tc>
          <w:tcPr>
            <w:tcW w:w="1235" w:type="dxa"/>
            <w:gridSpan w:val="2"/>
            <w:vAlign w:val="center"/>
          </w:tcPr>
          <w:p>
            <w:pPr>
              <w:jc w:val="center"/>
              <w:rPr>
                <w:color w:val="FF0000"/>
                <w:sz w:val="18"/>
                <w:szCs w:val="18"/>
              </w:rPr>
            </w:pPr>
          </w:p>
        </w:tc>
        <w:tc>
          <w:tcPr>
            <w:tcW w:w="1096" w:type="dxa"/>
            <w:gridSpan w:val="3"/>
            <w:vAlign w:val="center"/>
          </w:tcPr>
          <w:p>
            <w:pPr>
              <w:jc w:val="center"/>
              <w:rPr>
                <w:color w:val="FF0000"/>
                <w:sz w:val="18"/>
                <w:szCs w:val="18"/>
              </w:rPr>
            </w:pPr>
          </w:p>
        </w:tc>
        <w:tc>
          <w:tcPr>
            <w:tcW w:w="1171" w:type="dxa"/>
            <w:gridSpan w:val="2"/>
            <w:vAlign w:val="center"/>
          </w:tcPr>
          <w:p>
            <w:pPr>
              <w:jc w:val="center"/>
              <w:rPr>
                <w:color w:val="FF0000"/>
                <w:sz w:val="18"/>
                <w:szCs w:val="18"/>
              </w:rPr>
            </w:pPr>
          </w:p>
        </w:tc>
        <w:tc>
          <w:tcPr>
            <w:tcW w:w="1274" w:type="dxa"/>
            <w:gridSpan w:val="2"/>
            <w:vAlign w:val="center"/>
          </w:tcPr>
          <w:p>
            <w:pPr>
              <w:jc w:val="center"/>
              <w:rPr>
                <w:sz w:val="18"/>
                <w:szCs w:val="18"/>
              </w:rPr>
            </w:pPr>
          </w:p>
        </w:tc>
        <w:tc>
          <w:tcPr>
            <w:tcW w:w="1050" w:type="dxa"/>
            <w:vAlign w:val="center"/>
          </w:tcPr>
          <w:p>
            <w:pPr>
              <w:jc w:val="center"/>
              <w:rPr>
                <w:color w:val="000000"/>
                <w:sz w:val="18"/>
                <w:szCs w:val="18"/>
              </w:rPr>
            </w:pPr>
          </w:p>
        </w:tc>
        <w:tc>
          <w:tcPr>
            <w:tcW w:w="1123" w:type="dxa"/>
            <w:gridSpan w:val="3"/>
            <w:vAlign w:val="center"/>
          </w:tcPr>
          <w:p>
            <w:pPr>
              <w:jc w:val="center"/>
              <w:rPr>
                <w:color w:val="000000"/>
                <w:sz w:val="18"/>
                <w:szCs w:val="18"/>
              </w:rPr>
            </w:pPr>
          </w:p>
        </w:tc>
        <w:tc>
          <w:tcPr>
            <w:tcW w:w="1194" w:type="dxa"/>
            <w:gridSpan w:val="2"/>
            <w:vAlign w:val="center"/>
          </w:tcPr>
          <w:p>
            <w:pPr>
              <w:jc w:val="center"/>
              <w:rPr>
                <w:color w:val="000000"/>
                <w:sz w:val="18"/>
                <w:szCs w:val="18"/>
              </w:rPr>
            </w:pPr>
          </w:p>
        </w:tc>
        <w:tc>
          <w:tcPr>
            <w:tcW w:w="1052" w:type="dxa"/>
            <w:gridSpan w:val="2"/>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1648" w:type="dxa"/>
            <w:gridSpan w:val="4"/>
            <w:vAlign w:val="center"/>
          </w:tcPr>
          <w:p>
            <w:pPr>
              <w:jc w:val="center"/>
              <w:rPr>
                <w:sz w:val="18"/>
                <w:szCs w:val="18"/>
              </w:rPr>
            </w:pPr>
            <w:r>
              <w:rPr>
                <w:sz w:val="18"/>
                <w:szCs w:val="18"/>
              </w:rPr>
              <w:t>二氧化硫</w:t>
            </w:r>
          </w:p>
        </w:tc>
        <w:tc>
          <w:tcPr>
            <w:tcW w:w="782" w:type="dxa"/>
            <w:gridSpan w:val="2"/>
            <w:vAlign w:val="center"/>
          </w:tcPr>
          <w:p>
            <w:pPr>
              <w:jc w:val="center"/>
              <w:rPr>
                <w:sz w:val="18"/>
                <w:szCs w:val="18"/>
              </w:rPr>
            </w:pPr>
          </w:p>
        </w:tc>
        <w:tc>
          <w:tcPr>
            <w:tcW w:w="1151" w:type="dxa"/>
            <w:gridSpan w:val="3"/>
            <w:vAlign w:val="center"/>
          </w:tcPr>
          <w:p>
            <w:pPr>
              <w:jc w:val="center"/>
              <w:rPr>
                <w:sz w:val="18"/>
                <w:szCs w:val="18"/>
              </w:rPr>
            </w:pPr>
          </w:p>
        </w:tc>
        <w:tc>
          <w:tcPr>
            <w:tcW w:w="1170" w:type="dxa"/>
            <w:gridSpan w:val="2"/>
            <w:vAlign w:val="center"/>
          </w:tcPr>
          <w:p>
            <w:pPr>
              <w:jc w:val="center"/>
              <w:rPr>
                <w:sz w:val="18"/>
                <w:szCs w:val="18"/>
              </w:rPr>
            </w:pPr>
          </w:p>
        </w:tc>
        <w:tc>
          <w:tcPr>
            <w:tcW w:w="1020" w:type="dxa"/>
            <w:gridSpan w:val="3"/>
            <w:vAlign w:val="center"/>
          </w:tcPr>
          <w:p>
            <w:pPr>
              <w:jc w:val="center"/>
              <w:rPr>
                <w:sz w:val="18"/>
                <w:szCs w:val="18"/>
              </w:rPr>
            </w:pPr>
          </w:p>
        </w:tc>
        <w:tc>
          <w:tcPr>
            <w:tcW w:w="1235" w:type="dxa"/>
            <w:gridSpan w:val="2"/>
            <w:vAlign w:val="center"/>
          </w:tcPr>
          <w:p>
            <w:pPr>
              <w:jc w:val="center"/>
              <w:rPr>
                <w:color w:val="000000"/>
                <w:sz w:val="18"/>
                <w:szCs w:val="18"/>
              </w:rPr>
            </w:pPr>
          </w:p>
        </w:tc>
        <w:tc>
          <w:tcPr>
            <w:tcW w:w="1096" w:type="dxa"/>
            <w:gridSpan w:val="3"/>
            <w:vAlign w:val="center"/>
          </w:tcPr>
          <w:p>
            <w:pPr>
              <w:jc w:val="center"/>
              <w:rPr>
                <w:sz w:val="18"/>
                <w:szCs w:val="18"/>
              </w:rPr>
            </w:pPr>
          </w:p>
        </w:tc>
        <w:tc>
          <w:tcPr>
            <w:tcW w:w="1171" w:type="dxa"/>
            <w:gridSpan w:val="2"/>
            <w:vAlign w:val="center"/>
          </w:tcPr>
          <w:p>
            <w:pPr>
              <w:jc w:val="center"/>
              <w:rPr>
                <w:sz w:val="18"/>
                <w:szCs w:val="18"/>
              </w:rPr>
            </w:pPr>
          </w:p>
        </w:tc>
        <w:tc>
          <w:tcPr>
            <w:tcW w:w="1274" w:type="dxa"/>
            <w:gridSpan w:val="2"/>
            <w:vAlign w:val="center"/>
          </w:tcPr>
          <w:p>
            <w:pPr>
              <w:jc w:val="center"/>
              <w:rPr>
                <w:sz w:val="18"/>
                <w:szCs w:val="18"/>
              </w:rPr>
            </w:pPr>
          </w:p>
        </w:tc>
        <w:tc>
          <w:tcPr>
            <w:tcW w:w="1050" w:type="dxa"/>
            <w:vAlign w:val="center"/>
          </w:tcPr>
          <w:p>
            <w:pPr>
              <w:jc w:val="center"/>
              <w:rPr>
                <w:color w:val="000000"/>
                <w:sz w:val="18"/>
                <w:szCs w:val="18"/>
              </w:rPr>
            </w:pPr>
          </w:p>
        </w:tc>
        <w:tc>
          <w:tcPr>
            <w:tcW w:w="1123" w:type="dxa"/>
            <w:gridSpan w:val="3"/>
            <w:vAlign w:val="center"/>
          </w:tcPr>
          <w:p>
            <w:pPr>
              <w:jc w:val="center"/>
              <w:rPr>
                <w:color w:val="000000"/>
                <w:sz w:val="18"/>
                <w:szCs w:val="18"/>
              </w:rPr>
            </w:pPr>
          </w:p>
        </w:tc>
        <w:tc>
          <w:tcPr>
            <w:tcW w:w="1194" w:type="dxa"/>
            <w:gridSpan w:val="2"/>
            <w:vAlign w:val="center"/>
          </w:tcPr>
          <w:p>
            <w:pPr>
              <w:jc w:val="center"/>
              <w:rPr>
                <w:color w:val="000000"/>
                <w:sz w:val="18"/>
                <w:szCs w:val="18"/>
              </w:rPr>
            </w:pPr>
          </w:p>
        </w:tc>
        <w:tc>
          <w:tcPr>
            <w:tcW w:w="1052" w:type="dxa"/>
            <w:gridSpan w:val="2"/>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1648" w:type="dxa"/>
            <w:gridSpan w:val="4"/>
            <w:vAlign w:val="center"/>
          </w:tcPr>
          <w:p>
            <w:pPr>
              <w:jc w:val="center"/>
              <w:rPr>
                <w:sz w:val="18"/>
                <w:szCs w:val="18"/>
              </w:rPr>
            </w:pPr>
            <w:r>
              <w:rPr>
                <w:sz w:val="18"/>
                <w:szCs w:val="18"/>
              </w:rPr>
              <w:t>氮氧化物</w:t>
            </w:r>
          </w:p>
        </w:tc>
        <w:tc>
          <w:tcPr>
            <w:tcW w:w="782" w:type="dxa"/>
            <w:gridSpan w:val="2"/>
            <w:vAlign w:val="center"/>
          </w:tcPr>
          <w:p>
            <w:pPr>
              <w:jc w:val="center"/>
              <w:rPr>
                <w:sz w:val="18"/>
                <w:szCs w:val="18"/>
              </w:rPr>
            </w:pPr>
          </w:p>
        </w:tc>
        <w:tc>
          <w:tcPr>
            <w:tcW w:w="1151" w:type="dxa"/>
            <w:gridSpan w:val="3"/>
            <w:vAlign w:val="center"/>
          </w:tcPr>
          <w:p>
            <w:pPr>
              <w:jc w:val="center"/>
              <w:rPr>
                <w:sz w:val="18"/>
                <w:szCs w:val="18"/>
              </w:rPr>
            </w:pPr>
          </w:p>
        </w:tc>
        <w:tc>
          <w:tcPr>
            <w:tcW w:w="1170" w:type="dxa"/>
            <w:gridSpan w:val="2"/>
            <w:vAlign w:val="center"/>
          </w:tcPr>
          <w:p>
            <w:pPr>
              <w:jc w:val="center"/>
              <w:rPr>
                <w:sz w:val="18"/>
                <w:szCs w:val="18"/>
              </w:rPr>
            </w:pPr>
          </w:p>
        </w:tc>
        <w:tc>
          <w:tcPr>
            <w:tcW w:w="1020" w:type="dxa"/>
            <w:gridSpan w:val="3"/>
            <w:vAlign w:val="center"/>
          </w:tcPr>
          <w:p>
            <w:pPr>
              <w:jc w:val="center"/>
              <w:rPr>
                <w:sz w:val="18"/>
                <w:szCs w:val="18"/>
              </w:rPr>
            </w:pPr>
          </w:p>
        </w:tc>
        <w:tc>
          <w:tcPr>
            <w:tcW w:w="1235" w:type="dxa"/>
            <w:gridSpan w:val="2"/>
            <w:vAlign w:val="center"/>
          </w:tcPr>
          <w:p>
            <w:pPr>
              <w:jc w:val="center"/>
              <w:rPr>
                <w:color w:val="000000"/>
                <w:sz w:val="18"/>
                <w:szCs w:val="18"/>
              </w:rPr>
            </w:pPr>
          </w:p>
        </w:tc>
        <w:tc>
          <w:tcPr>
            <w:tcW w:w="1096" w:type="dxa"/>
            <w:gridSpan w:val="3"/>
            <w:vAlign w:val="center"/>
          </w:tcPr>
          <w:p>
            <w:pPr>
              <w:jc w:val="center"/>
              <w:rPr>
                <w:sz w:val="18"/>
                <w:szCs w:val="18"/>
              </w:rPr>
            </w:pPr>
          </w:p>
        </w:tc>
        <w:tc>
          <w:tcPr>
            <w:tcW w:w="1171" w:type="dxa"/>
            <w:gridSpan w:val="2"/>
            <w:vAlign w:val="center"/>
          </w:tcPr>
          <w:p>
            <w:pPr>
              <w:jc w:val="center"/>
              <w:rPr>
                <w:sz w:val="18"/>
                <w:szCs w:val="18"/>
              </w:rPr>
            </w:pPr>
          </w:p>
        </w:tc>
        <w:tc>
          <w:tcPr>
            <w:tcW w:w="1274" w:type="dxa"/>
            <w:gridSpan w:val="2"/>
            <w:vAlign w:val="center"/>
          </w:tcPr>
          <w:p>
            <w:pPr>
              <w:jc w:val="center"/>
              <w:rPr>
                <w:sz w:val="18"/>
                <w:szCs w:val="18"/>
              </w:rPr>
            </w:pPr>
          </w:p>
        </w:tc>
        <w:tc>
          <w:tcPr>
            <w:tcW w:w="1050" w:type="dxa"/>
            <w:vAlign w:val="center"/>
          </w:tcPr>
          <w:p>
            <w:pPr>
              <w:jc w:val="center"/>
              <w:rPr>
                <w:color w:val="000000"/>
                <w:sz w:val="18"/>
                <w:szCs w:val="18"/>
              </w:rPr>
            </w:pPr>
          </w:p>
        </w:tc>
        <w:tc>
          <w:tcPr>
            <w:tcW w:w="1123" w:type="dxa"/>
            <w:gridSpan w:val="3"/>
            <w:vAlign w:val="center"/>
          </w:tcPr>
          <w:p>
            <w:pPr>
              <w:jc w:val="center"/>
              <w:rPr>
                <w:color w:val="000000"/>
                <w:sz w:val="18"/>
                <w:szCs w:val="18"/>
              </w:rPr>
            </w:pPr>
          </w:p>
        </w:tc>
        <w:tc>
          <w:tcPr>
            <w:tcW w:w="1194" w:type="dxa"/>
            <w:gridSpan w:val="2"/>
            <w:vAlign w:val="center"/>
          </w:tcPr>
          <w:p>
            <w:pPr>
              <w:jc w:val="center"/>
              <w:rPr>
                <w:color w:val="000000"/>
                <w:sz w:val="18"/>
                <w:szCs w:val="18"/>
              </w:rPr>
            </w:pPr>
          </w:p>
        </w:tc>
        <w:tc>
          <w:tcPr>
            <w:tcW w:w="1052" w:type="dxa"/>
            <w:gridSpan w:val="2"/>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1648" w:type="dxa"/>
            <w:gridSpan w:val="4"/>
            <w:vAlign w:val="center"/>
          </w:tcPr>
          <w:p>
            <w:pPr>
              <w:jc w:val="center"/>
              <w:rPr>
                <w:sz w:val="18"/>
                <w:szCs w:val="18"/>
              </w:rPr>
            </w:pPr>
            <w:r>
              <w:rPr>
                <w:sz w:val="18"/>
                <w:szCs w:val="18"/>
              </w:rPr>
              <w:t>烟尘</w:t>
            </w:r>
          </w:p>
        </w:tc>
        <w:tc>
          <w:tcPr>
            <w:tcW w:w="782" w:type="dxa"/>
            <w:gridSpan w:val="2"/>
            <w:vAlign w:val="center"/>
          </w:tcPr>
          <w:p>
            <w:pPr>
              <w:jc w:val="center"/>
              <w:rPr>
                <w:sz w:val="18"/>
                <w:szCs w:val="18"/>
              </w:rPr>
            </w:pPr>
          </w:p>
        </w:tc>
        <w:tc>
          <w:tcPr>
            <w:tcW w:w="1151" w:type="dxa"/>
            <w:gridSpan w:val="3"/>
            <w:vAlign w:val="center"/>
          </w:tcPr>
          <w:p>
            <w:pPr>
              <w:jc w:val="center"/>
              <w:rPr>
                <w:sz w:val="18"/>
                <w:szCs w:val="18"/>
              </w:rPr>
            </w:pPr>
          </w:p>
        </w:tc>
        <w:tc>
          <w:tcPr>
            <w:tcW w:w="1170" w:type="dxa"/>
            <w:gridSpan w:val="2"/>
            <w:vAlign w:val="center"/>
          </w:tcPr>
          <w:p>
            <w:pPr>
              <w:jc w:val="center"/>
              <w:rPr>
                <w:sz w:val="18"/>
                <w:szCs w:val="18"/>
              </w:rPr>
            </w:pPr>
          </w:p>
        </w:tc>
        <w:tc>
          <w:tcPr>
            <w:tcW w:w="1020" w:type="dxa"/>
            <w:gridSpan w:val="3"/>
            <w:vAlign w:val="center"/>
          </w:tcPr>
          <w:p>
            <w:pPr>
              <w:jc w:val="center"/>
              <w:rPr>
                <w:sz w:val="18"/>
                <w:szCs w:val="18"/>
              </w:rPr>
            </w:pPr>
          </w:p>
        </w:tc>
        <w:tc>
          <w:tcPr>
            <w:tcW w:w="1235" w:type="dxa"/>
            <w:gridSpan w:val="2"/>
            <w:vAlign w:val="center"/>
          </w:tcPr>
          <w:p>
            <w:pPr>
              <w:jc w:val="center"/>
              <w:rPr>
                <w:color w:val="000000"/>
                <w:sz w:val="18"/>
                <w:szCs w:val="18"/>
              </w:rPr>
            </w:pPr>
          </w:p>
        </w:tc>
        <w:tc>
          <w:tcPr>
            <w:tcW w:w="1096" w:type="dxa"/>
            <w:gridSpan w:val="3"/>
            <w:vAlign w:val="center"/>
          </w:tcPr>
          <w:p>
            <w:pPr>
              <w:jc w:val="center"/>
              <w:rPr>
                <w:sz w:val="18"/>
                <w:szCs w:val="18"/>
              </w:rPr>
            </w:pPr>
          </w:p>
        </w:tc>
        <w:tc>
          <w:tcPr>
            <w:tcW w:w="1171" w:type="dxa"/>
            <w:gridSpan w:val="2"/>
            <w:vAlign w:val="center"/>
          </w:tcPr>
          <w:p>
            <w:pPr>
              <w:jc w:val="center"/>
              <w:rPr>
                <w:sz w:val="18"/>
                <w:szCs w:val="18"/>
              </w:rPr>
            </w:pPr>
          </w:p>
        </w:tc>
        <w:tc>
          <w:tcPr>
            <w:tcW w:w="1274" w:type="dxa"/>
            <w:gridSpan w:val="2"/>
            <w:vAlign w:val="center"/>
          </w:tcPr>
          <w:p>
            <w:pPr>
              <w:jc w:val="center"/>
              <w:rPr>
                <w:sz w:val="18"/>
                <w:szCs w:val="18"/>
              </w:rPr>
            </w:pPr>
          </w:p>
        </w:tc>
        <w:tc>
          <w:tcPr>
            <w:tcW w:w="1050" w:type="dxa"/>
            <w:vAlign w:val="center"/>
          </w:tcPr>
          <w:p>
            <w:pPr>
              <w:jc w:val="center"/>
              <w:rPr>
                <w:color w:val="000000"/>
                <w:sz w:val="18"/>
                <w:szCs w:val="18"/>
              </w:rPr>
            </w:pPr>
          </w:p>
        </w:tc>
        <w:tc>
          <w:tcPr>
            <w:tcW w:w="1123" w:type="dxa"/>
            <w:gridSpan w:val="3"/>
            <w:vAlign w:val="center"/>
          </w:tcPr>
          <w:p>
            <w:pPr>
              <w:jc w:val="center"/>
              <w:rPr>
                <w:color w:val="000000"/>
                <w:sz w:val="18"/>
                <w:szCs w:val="18"/>
              </w:rPr>
            </w:pPr>
          </w:p>
        </w:tc>
        <w:tc>
          <w:tcPr>
            <w:tcW w:w="1194" w:type="dxa"/>
            <w:gridSpan w:val="2"/>
            <w:vAlign w:val="center"/>
          </w:tcPr>
          <w:p>
            <w:pPr>
              <w:jc w:val="center"/>
              <w:rPr>
                <w:color w:val="000000"/>
                <w:sz w:val="18"/>
                <w:szCs w:val="18"/>
              </w:rPr>
            </w:pPr>
          </w:p>
        </w:tc>
        <w:tc>
          <w:tcPr>
            <w:tcW w:w="1052" w:type="dxa"/>
            <w:gridSpan w:val="2"/>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1648" w:type="dxa"/>
            <w:gridSpan w:val="4"/>
            <w:vAlign w:val="center"/>
          </w:tcPr>
          <w:p>
            <w:pPr>
              <w:jc w:val="center"/>
              <w:rPr>
                <w:sz w:val="18"/>
                <w:szCs w:val="18"/>
              </w:rPr>
            </w:pPr>
            <w:r>
              <w:rPr>
                <w:sz w:val="18"/>
                <w:szCs w:val="18"/>
              </w:rPr>
              <w:t>工业固体废物</w:t>
            </w:r>
          </w:p>
        </w:tc>
        <w:tc>
          <w:tcPr>
            <w:tcW w:w="782" w:type="dxa"/>
            <w:gridSpan w:val="2"/>
            <w:vAlign w:val="center"/>
          </w:tcPr>
          <w:p>
            <w:pPr>
              <w:jc w:val="center"/>
              <w:rPr>
                <w:sz w:val="18"/>
                <w:szCs w:val="18"/>
              </w:rPr>
            </w:pPr>
          </w:p>
        </w:tc>
        <w:tc>
          <w:tcPr>
            <w:tcW w:w="1151" w:type="dxa"/>
            <w:gridSpan w:val="3"/>
            <w:vAlign w:val="center"/>
          </w:tcPr>
          <w:p>
            <w:pPr>
              <w:jc w:val="center"/>
              <w:rPr>
                <w:sz w:val="18"/>
                <w:szCs w:val="18"/>
              </w:rPr>
            </w:pPr>
          </w:p>
        </w:tc>
        <w:tc>
          <w:tcPr>
            <w:tcW w:w="1170" w:type="dxa"/>
            <w:gridSpan w:val="2"/>
            <w:vAlign w:val="center"/>
          </w:tcPr>
          <w:p>
            <w:pPr>
              <w:jc w:val="center"/>
              <w:rPr>
                <w:sz w:val="18"/>
                <w:szCs w:val="18"/>
              </w:rPr>
            </w:pPr>
          </w:p>
        </w:tc>
        <w:tc>
          <w:tcPr>
            <w:tcW w:w="1020" w:type="dxa"/>
            <w:gridSpan w:val="3"/>
            <w:vAlign w:val="center"/>
          </w:tcPr>
          <w:p>
            <w:pPr>
              <w:jc w:val="center"/>
              <w:rPr>
                <w:sz w:val="18"/>
                <w:szCs w:val="18"/>
              </w:rPr>
            </w:pPr>
          </w:p>
        </w:tc>
        <w:tc>
          <w:tcPr>
            <w:tcW w:w="1235" w:type="dxa"/>
            <w:gridSpan w:val="2"/>
            <w:vAlign w:val="center"/>
          </w:tcPr>
          <w:p>
            <w:pPr>
              <w:jc w:val="center"/>
              <w:rPr>
                <w:color w:val="000000"/>
                <w:sz w:val="18"/>
                <w:szCs w:val="18"/>
              </w:rPr>
            </w:pPr>
          </w:p>
        </w:tc>
        <w:tc>
          <w:tcPr>
            <w:tcW w:w="1096" w:type="dxa"/>
            <w:gridSpan w:val="3"/>
            <w:vAlign w:val="center"/>
          </w:tcPr>
          <w:p>
            <w:pPr>
              <w:jc w:val="center"/>
              <w:rPr>
                <w:sz w:val="18"/>
                <w:szCs w:val="18"/>
              </w:rPr>
            </w:pPr>
          </w:p>
        </w:tc>
        <w:tc>
          <w:tcPr>
            <w:tcW w:w="1171" w:type="dxa"/>
            <w:gridSpan w:val="2"/>
            <w:vAlign w:val="center"/>
          </w:tcPr>
          <w:p>
            <w:pPr>
              <w:jc w:val="center"/>
              <w:rPr>
                <w:sz w:val="18"/>
                <w:szCs w:val="18"/>
              </w:rPr>
            </w:pPr>
          </w:p>
        </w:tc>
        <w:tc>
          <w:tcPr>
            <w:tcW w:w="1274" w:type="dxa"/>
            <w:gridSpan w:val="2"/>
            <w:vAlign w:val="center"/>
          </w:tcPr>
          <w:p>
            <w:pPr>
              <w:jc w:val="center"/>
              <w:rPr>
                <w:sz w:val="18"/>
                <w:szCs w:val="18"/>
              </w:rPr>
            </w:pPr>
          </w:p>
        </w:tc>
        <w:tc>
          <w:tcPr>
            <w:tcW w:w="1050" w:type="dxa"/>
            <w:vAlign w:val="center"/>
          </w:tcPr>
          <w:p>
            <w:pPr>
              <w:jc w:val="center"/>
              <w:rPr>
                <w:color w:val="000000"/>
                <w:sz w:val="18"/>
                <w:szCs w:val="18"/>
              </w:rPr>
            </w:pPr>
          </w:p>
        </w:tc>
        <w:tc>
          <w:tcPr>
            <w:tcW w:w="1123" w:type="dxa"/>
            <w:gridSpan w:val="3"/>
            <w:vAlign w:val="center"/>
          </w:tcPr>
          <w:p>
            <w:pPr>
              <w:jc w:val="center"/>
              <w:rPr>
                <w:color w:val="000000"/>
                <w:sz w:val="18"/>
                <w:szCs w:val="18"/>
              </w:rPr>
            </w:pPr>
          </w:p>
        </w:tc>
        <w:tc>
          <w:tcPr>
            <w:tcW w:w="1194" w:type="dxa"/>
            <w:gridSpan w:val="2"/>
            <w:vAlign w:val="center"/>
          </w:tcPr>
          <w:p>
            <w:pPr>
              <w:jc w:val="center"/>
              <w:rPr>
                <w:color w:val="000000"/>
                <w:sz w:val="18"/>
                <w:szCs w:val="18"/>
              </w:rPr>
            </w:pPr>
          </w:p>
        </w:tc>
        <w:tc>
          <w:tcPr>
            <w:tcW w:w="1052" w:type="dxa"/>
            <w:gridSpan w:val="2"/>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699" w:type="dxa"/>
            <w:gridSpan w:val="2"/>
            <w:vMerge w:val="restart"/>
            <w:vAlign w:val="center"/>
          </w:tcPr>
          <w:p>
            <w:pPr>
              <w:jc w:val="center"/>
              <w:rPr>
                <w:sz w:val="18"/>
                <w:szCs w:val="18"/>
              </w:rPr>
            </w:pPr>
            <w:r>
              <w:rPr>
                <w:sz w:val="18"/>
                <w:szCs w:val="18"/>
              </w:rPr>
              <w:t>与项目有关的其他污染物</w:t>
            </w:r>
          </w:p>
        </w:tc>
        <w:tc>
          <w:tcPr>
            <w:tcW w:w="949" w:type="dxa"/>
            <w:gridSpan w:val="2"/>
            <w:vAlign w:val="center"/>
          </w:tcPr>
          <w:p>
            <w:pPr>
              <w:jc w:val="center"/>
              <w:rPr>
                <w:sz w:val="18"/>
                <w:szCs w:val="18"/>
              </w:rPr>
            </w:pPr>
            <w:r>
              <w:rPr>
                <w:sz w:val="18"/>
                <w:szCs w:val="18"/>
              </w:rPr>
              <w:t>VOCs</w:t>
            </w:r>
          </w:p>
        </w:tc>
        <w:tc>
          <w:tcPr>
            <w:tcW w:w="782" w:type="dxa"/>
            <w:gridSpan w:val="2"/>
            <w:vAlign w:val="center"/>
          </w:tcPr>
          <w:p>
            <w:pPr>
              <w:jc w:val="center"/>
              <w:rPr>
                <w:sz w:val="18"/>
                <w:szCs w:val="18"/>
              </w:rPr>
            </w:pPr>
          </w:p>
        </w:tc>
        <w:tc>
          <w:tcPr>
            <w:tcW w:w="1151" w:type="dxa"/>
            <w:gridSpan w:val="3"/>
            <w:vAlign w:val="center"/>
          </w:tcPr>
          <w:p>
            <w:pPr>
              <w:jc w:val="center"/>
              <w:rPr>
                <w:sz w:val="18"/>
                <w:szCs w:val="18"/>
              </w:rPr>
            </w:pPr>
          </w:p>
        </w:tc>
        <w:tc>
          <w:tcPr>
            <w:tcW w:w="1170" w:type="dxa"/>
            <w:gridSpan w:val="2"/>
            <w:vAlign w:val="center"/>
          </w:tcPr>
          <w:p>
            <w:pPr>
              <w:jc w:val="center"/>
              <w:rPr>
                <w:sz w:val="18"/>
                <w:szCs w:val="18"/>
              </w:rPr>
            </w:pPr>
          </w:p>
        </w:tc>
        <w:tc>
          <w:tcPr>
            <w:tcW w:w="1020" w:type="dxa"/>
            <w:gridSpan w:val="3"/>
            <w:vAlign w:val="center"/>
          </w:tcPr>
          <w:p>
            <w:pPr>
              <w:jc w:val="center"/>
              <w:rPr>
                <w:sz w:val="18"/>
                <w:szCs w:val="18"/>
              </w:rPr>
            </w:pPr>
          </w:p>
        </w:tc>
        <w:tc>
          <w:tcPr>
            <w:tcW w:w="1235" w:type="dxa"/>
            <w:gridSpan w:val="2"/>
            <w:vAlign w:val="center"/>
          </w:tcPr>
          <w:p>
            <w:pPr>
              <w:jc w:val="center"/>
              <w:rPr>
                <w:color w:val="000000"/>
                <w:sz w:val="18"/>
                <w:szCs w:val="18"/>
              </w:rPr>
            </w:pPr>
          </w:p>
        </w:tc>
        <w:tc>
          <w:tcPr>
            <w:tcW w:w="1096" w:type="dxa"/>
            <w:gridSpan w:val="3"/>
            <w:vAlign w:val="center"/>
          </w:tcPr>
          <w:p>
            <w:pPr>
              <w:jc w:val="center"/>
              <w:rPr>
                <w:sz w:val="18"/>
                <w:szCs w:val="18"/>
              </w:rPr>
            </w:pPr>
            <w:r>
              <w:rPr>
                <w:rFonts w:hint="eastAsia"/>
                <w:sz w:val="18"/>
                <w:szCs w:val="18"/>
              </w:rPr>
              <w:t>0.045</w:t>
            </w:r>
          </w:p>
        </w:tc>
        <w:tc>
          <w:tcPr>
            <w:tcW w:w="1171" w:type="dxa"/>
            <w:gridSpan w:val="2"/>
            <w:vAlign w:val="center"/>
          </w:tcPr>
          <w:p>
            <w:pPr>
              <w:jc w:val="center"/>
              <w:rPr>
                <w:sz w:val="18"/>
                <w:szCs w:val="18"/>
              </w:rPr>
            </w:pPr>
            <w:r>
              <w:rPr>
                <w:rFonts w:hint="eastAsia"/>
                <w:sz w:val="18"/>
                <w:szCs w:val="18"/>
              </w:rPr>
              <w:t>1.025</w:t>
            </w:r>
          </w:p>
        </w:tc>
        <w:tc>
          <w:tcPr>
            <w:tcW w:w="1274" w:type="dxa"/>
            <w:gridSpan w:val="2"/>
            <w:vAlign w:val="center"/>
          </w:tcPr>
          <w:p>
            <w:pPr>
              <w:jc w:val="center"/>
            </w:pPr>
          </w:p>
        </w:tc>
        <w:tc>
          <w:tcPr>
            <w:tcW w:w="1050" w:type="dxa"/>
            <w:vAlign w:val="center"/>
          </w:tcPr>
          <w:p>
            <w:pPr>
              <w:jc w:val="center"/>
            </w:pPr>
          </w:p>
        </w:tc>
        <w:tc>
          <w:tcPr>
            <w:tcW w:w="1123" w:type="dxa"/>
            <w:gridSpan w:val="3"/>
            <w:vAlign w:val="center"/>
          </w:tcPr>
          <w:p>
            <w:pPr>
              <w:jc w:val="center"/>
            </w:pPr>
          </w:p>
        </w:tc>
        <w:tc>
          <w:tcPr>
            <w:tcW w:w="1194" w:type="dxa"/>
            <w:gridSpan w:val="2"/>
            <w:vAlign w:val="center"/>
          </w:tcPr>
          <w:p>
            <w:pPr>
              <w:jc w:val="center"/>
            </w:pPr>
          </w:p>
        </w:tc>
        <w:tc>
          <w:tcPr>
            <w:tcW w:w="1052" w:type="dxa"/>
            <w:gridSpan w:val="2"/>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699" w:type="dxa"/>
            <w:gridSpan w:val="2"/>
            <w:vMerge w:val="continue"/>
            <w:vAlign w:val="center"/>
          </w:tcPr>
          <w:p>
            <w:pPr>
              <w:jc w:val="center"/>
              <w:rPr>
                <w:sz w:val="18"/>
                <w:szCs w:val="18"/>
              </w:rPr>
            </w:pPr>
          </w:p>
        </w:tc>
        <w:tc>
          <w:tcPr>
            <w:tcW w:w="949" w:type="dxa"/>
            <w:gridSpan w:val="2"/>
            <w:vAlign w:val="center"/>
          </w:tcPr>
          <w:p>
            <w:pPr>
              <w:jc w:val="center"/>
              <w:rPr>
                <w:sz w:val="18"/>
                <w:szCs w:val="18"/>
              </w:rPr>
            </w:pPr>
          </w:p>
        </w:tc>
        <w:tc>
          <w:tcPr>
            <w:tcW w:w="782" w:type="dxa"/>
            <w:gridSpan w:val="2"/>
            <w:vAlign w:val="center"/>
          </w:tcPr>
          <w:p>
            <w:pPr>
              <w:jc w:val="center"/>
              <w:rPr>
                <w:sz w:val="18"/>
                <w:szCs w:val="18"/>
              </w:rPr>
            </w:pPr>
          </w:p>
        </w:tc>
        <w:tc>
          <w:tcPr>
            <w:tcW w:w="1151" w:type="dxa"/>
            <w:gridSpan w:val="3"/>
            <w:vAlign w:val="center"/>
          </w:tcPr>
          <w:p>
            <w:pPr>
              <w:jc w:val="center"/>
              <w:rPr>
                <w:sz w:val="18"/>
                <w:szCs w:val="18"/>
              </w:rPr>
            </w:pPr>
          </w:p>
        </w:tc>
        <w:tc>
          <w:tcPr>
            <w:tcW w:w="1170" w:type="dxa"/>
            <w:gridSpan w:val="2"/>
            <w:vAlign w:val="center"/>
          </w:tcPr>
          <w:p>
            <w:pPr>
              <w:jc w:val="center"/>
              <w:rPr>
                <w:sz w:val="18"/>
                <w:szCs w:val="18"/>
              </w:rPr>
            </w:pPr>
          </w:p>
        </w:tc>
        <w:tc>
          <w:tcPr>
            <w:tcW w:w="1020" w:type="dxa"/>
            <w:gridSpan w:val="3"/>
            <w:vAlign w:val="center"/>
          </w:tcPr>
          <w:p>
            <w:pPr>
              <w:jc w:val="center"/>
              <w:rPr>
                <w:sz w:val="18"/>
                <w:szCs w:val="18"/>
              </w:rPr>
            </w:pPr>
          </w:p>
        </w:tc>
        <w:tc>
          <w:tcPr>
            <w:tcW w:w="1235" w:type="dxa"/>
            <w:gridSpan w:val="2"/>
            <w:vAlign w:val="center"/>
          </w:tcPr>
          <w:p>
            <w:pPr>
              <w:jc w:val="center"/>
              <w:rPr>
                <w:color w:val="000000"/>
                <w:sz w:val="18"/>
                <w:szCs w:val="18"/>
              </w:rPr>
            </w:pPr>
          </w:p>
        </w:tc>
        <w:tc>
          <w:tcPr>
            <w:tcW w:w="1096" w:type="dxa"/>
            <w:gridSpan w:val="3"/>
            <w:vAlign w:val="center"/>
          </w:tcPr>
          <w:p>
            <w:pPr>
              <w:jc w:val="center"/>
              <w:rPr>
                <w:sz w:val="18"/>
                <w:szCs w:val="18"/>
              </w:rPr>
            </w:pPr>
          </w:p>
        </w:tc>
        <w:tc>
          <w:tcPr>
            <w:tcW w:w="1171" w:type="dxa"/>
            <w:gridSpan w:val="2"/>
            <w:vAlign w:val="center"/>
          </w:tcPr>
          <w:p>
            <w:pPr>
              <w:jc w:val="center"/>
              <w:rPr>
                <w:sz w:val="18"/>
                <w:szCs w:val="18"/>
              </w:rPr>
            </w:pPr>
          </w:p>
        </w:tc>
        <w:tc>
          <w:tcPr>
            <w:tcW w:w="1274" w:type="dxa"/>
            <w:gridSpan w:val="2"/>
            <w:vAlign w:val="center"/>
          </w:tcPr>
          <w:p>
            <w:pPr>
              <w:jc w:val="center"/>
            </w:pPr>
          </w:p>
        </w:tc>
        <w:tc>
          <w:tcPr>
            <w:tcW w:w="1050" w:type="dxa"/>
            <w:vAlign w:val="center"/>
          </w:tcPr>
          <w:p>
            <w:pPr>
              <w:jc w:val="center"/>
            </w:pPr>
          </w:p>
        </w:tc>
        <w:tc>
          <w:tcPr>
            <w:tcW w:w="1123" w:type="dxa"/>
            <w:gridSpan w:val="3"/>
            <w:vAlign w:val="center"/>
          </w:tcPr>
          <w:p>
            <w:pPr>
              <w:jc w:val="center"/>
            </w:pPr>
          </w:p>
        </w:tc>
        <w:tc>
          <w:tcPr>
            <w:tcW w:w="1194" w:type="dxa"/>
            <w:gridSpan w:val="2"/>
            <w:vAlign w:val="center"/>
          </w:tcPr>
          <w:p>
            <w:pPr>
              <w:jc w:val="center"/>
            </w:pPr>
          </w:p>
        </w:tc>
        <w:tc>
          <w:tcPr>
            <w:tcW w:w="1052" w:type="dxa"/>
            <w:gridSpan w:val="2"/>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699" w:type="dxa"/>
            <w:gridSpan w:val="2"/>
            <w:vMerge w:val="continue"/>
            <w:vAlign w:val="center"/>
          </w:tcPr>
          <w:p>
            <w:pPr>
              <w:jc w:val="center"/>
              <w:rPr>
                <w:sz w:val="18"/>
                <w:szCs w:val="18"/>
              </w:rPr>
            </w:pPr>
          </w:p>
        </w:tc>
        <w:tc>
          <w:tcPr>
            <w:tcW w:w="949" w:type="dxa"/>
            <w:gridSpan w:val="2"/>
            <w:vAlign w:val="center"/>
          </w:tcPr>
          <w:p>
            <w:pPr>
              <w:jc w:val="center"/>
              <w:rPr>
                <w:i/>
                <w:sz w:val="18"/>
                <w:szCs w:val="18"/>
              </w:rPr>
            </w:pPr>
          </w:p>
        </w:tc>
        <w:tc>
          <w:tcPr>
            <w:tcW w:w="782" w:type="dxa"/>
            <w:gridSpan w:val="2"/>
            <w:vAlign w:val="center"/>
          </w:tcPr>
          <w:p>
            <w:pPr>
              <w:jc w:val="center"/>
              <w:rPr>
                <w:sz w:val="18"/>
                <w:szCs w:val="18"/>
              </w:rPr>
            </w:pPr>
          </w:p>
        </w:tc>
        <w:tc>
          <w:tcPr>
            <w:tcW w:w="1151" w:type="dxa"/>
            <w:gridSpan w:val="3"/>
            <w:vAlign w:val="center"/>
          </w:tcPr>
          <w:p>
            <w:pPr>
              <w:jc w:val="center"/>
              <w:rPr>
                <w:sz w:val="18"/>
                <w:szCs w:val="18"/>
              </w:rPr>
            </w:pPr>
          </w:p>
        </w:tc>
        <w:tc>
          <w:tcPr>
            <w:tcW w:w="1170" w:type="dxa"/>
            <w:gridSpan w:val="2"/>
            <w:vAlign w:val="center"/>
          </w:tcPr>
          <w:p>
            <w:pPr>
              <w:jc w:val="center"/>
              <w:rPr>
                <w:sz w:val="18"/>
                <w:szCs w:val="18"/>
              </w:rPr>
            </w:pPr>
          </w:p>
        </w:tc>
        <w:tc>
          <w:tcPr>
            <w:tcW w:w="1020" w:type="dxa"/>
            <w:gridSpan w:val="3"/>
            <w:vAlign w:val="center"/>
          </w:tcPr>
          <w:p>
            <w:pPr>
              <w:jc w:val="center"/>
              <w:rPr>
                <w:sz w:val="18"/>
                <w:szCs w:val="18"/>
              </w:rPr>
            </w:pPr>
          </w:p>
        </w:tc>
        <w:tc>
          <w:tcPr>
            <w:tcW w:w="1235" w:type="dxa"/>
            <w:gridSpan w:val="2"/>
            <w:vAlign w:val="center"/>
          </w:tcPr>
          <w:p>
            <w:pPr>
              <w:jc w:val="center"/>
              <w:rPr>
                <w:sz w:val="18"/>
                <w:szCs w:val="18"/>
              </w:rPr>
            </w:pPr>
          </w:p>
        </w:tc>
        <w:tc>
          <w:tcPr>
            <w:tcW w:w="1096" w:type="dxa"/>
            <w:gridSpan w:val="3"/>
            <w:vAlign w:val="center"/>
          </w:tcPr>
          <w:p>
            <w:pPr>
              <w:jc w:val="center"/>
              <w:rPr>
                <w:sz w:val="18"/>
                <w:szCs w:val="18"/>
              </w:rPr>
            </w:pPr>
          </w:p>
        </w:tc>
        <w:tc>
          <w:tcPr>
            <w:tcW w:w="1171" w:type="dxa"/>
            <w:gridSpan w:val="2"/>
            <w:vAlign w:val="center"/>
          </w:tcPr>
          <w:p>
            <w:pPr>
              <w:jc w:val="center"/>
              <w:rPr>
                <w:sz w:val="18"/>
                <w:szCs w:val="18"/>
              </w:rPr>
            </w:pPr>
          </w:p>
        </w:tc>
        <w:tc>
          <w:tcPr>
            <w:tcW w:w="1274" w:type="dxa"/>
            <w:gridSpan w:val="2"/>
            <w:vAlign w:val="center"/>
          </w:tcPr>
          <w:p>
            <w:pPr>
              <w:jc w:val="center"/>
            </w:pPr>
          </w:p>
        </w:tc>
        <w:tc>
          <w:tcPr>
            <w:tcW w:w="1050" w:type="dxa"/>
            <w:vAlign w:val="center"/>
          </w:tcPr>
          <w:p>
            <w:pPr>
              <w:jc w:val="center"/>
            </w:pPr>
          </w:p>
        </w:tc>
        <w:tc>
          <w:tcPr>
            <w:tcW w:w="1123" w:type="dxa"/>
            <w:gridSpan w:val="3"/>
            <w:vAlign w:val="center"/>
          </w:tcPr>
          <w:p>
            <w:pPr>
              <w:jc w:val="center"/>
            </w:pPr>
          </w:p>
        </w:tc>
        <w:tc>
          <w:tcPr>
            <w:tcW w:w="1194" w:type="dxa"/>
            <w:gridSpan w:val="2"/>
            <w:vAlign w:val="center"/>
          </w:tcPr>
          <w:p>
            <w:pPr>
              <w:jc w:val="center"/>
            </w:pPr>
          </w:p>
        </w:tc>
        <w:tc>
          <w:tcPr>
            <w:tcW w:w="1052" w:type="dxa"/>
            <w:gridSpan w:val="2"/>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699" w:type="dxa"/>
            <w:gridSpan w:val="2"/>
            <w:vMerge w:val="continue"/>
            <w:vAlign w:val="center"/>
          </w:tcPr>
          <w:p>
            <w:pPr>
              <w:jc w:val="center"/>
              <w:rPr>
                <w:sz w:val="18"/>
                <w:szCs w:val="18"/>
              </w:rPr>
            </w:pPr>
          </w:p>
        </w:tc>
        <w:tc>
          <w:tcPr>
            <w:tcW w:w="949" w:type="dxa"/>
            <w:gridSpan w:val="2"/>
            <w:vAlign w:val="center"/>
          </w:tcPr>
          <w:p>
            <w:pPr>
              <w:jc w:val="center"/>
              <w:rPr>
                <w:sz w:val="18"/>
                <w:szCs w:val="18"/>
              </w:rPr>
            </w:pPr>
          </w:p>
        </w:tc>
        <w:tc>
          <w:tcPr>
            <w:tcW w:w="782" w:type="dxa"/>
            <w:gridSpan w:val="2"/>
            <w:vAlign w:val="center"/>
          </w:tcPr>
          <w:p>
            <w:pPr>
              <w:jc w:val="center"/>
              <w:rPr>
                <w:sz w:val="18"/>
                <w:szCs w:val="18"/>
              </w:rPr>
            </w:pPr>
          </w:p>
        </w:tc>
        <w:tc>
          <w:tcPr>
            <w:tcW w:w="1151" w:type="dxa"/>
            <w:gridSpan w:val="3"/>
            <w:vAlign w:val="center"/>
          </w:tcPr>
          <w:p>
            <w:pPr>
              <w:jc w:val="center"/>
              <w:rPr>
                <w:sz w:val="18"/>
                <w:szCs w:val="18"/>
              </w:rPr>
            </w:pPr>
          </w:p>
        </w:tc>
        <w:tc>
          <w:tcPr>
            <w:tcW w:w="1170" w:type="dxa"/>
            <w:gridSpan w:val="2"/>
            <w:vAlign w:val="center"/>
          </w:tcPr>
          <w:p>
            <w:pPr>
              <w:jc w:val="center"/>
              <w:rPr>
                <w:sz w:val="18"/>
                <w:szCs w:val="18"/>
              </w:rPr>
            </w:pPr>
          </w:p>
        </w:tc>
        <w:tc>
          <w:tcPr>
            <w:tcW w:w="1020" w:type="dxa"/>
            <w:gridSpan w:val="3"/>
            <w:vAlign w:val="center"/>
          </w:tcPr>
          <w:p>
            <w:pPr>
              <w:jc w:val="center"/>
              <w:rPr>
                <w:sz w:val="18"/>
                <w:szCs w:val="18"/>
              </w:rPr>
            </w:pPr>
          </w:p>
        </w:tc>
        <w:tc>
          <w:tcPr>
            <w:tcW w:w="1235" w:type="dxa"/>
            <w:gridSpan w:val="2"/>
            <w:vAlign w:val="center"/>
          </w:tcPr>
          <w:p>
            <w:pPr>
              <w:jc w:val="center"/>
              <w:rPr>
                <w:sz w:val="18"/>
                <w:szCs w:val="18"/>
              </w:rPr>
            </w:pPr>
          </w:p>
        </w:tc>
        <w:tc>
          <w:tcPr>
            <w:tcW w:w="1096" w:type="dxa"/>
            <w:gridSpan w:val="3"/>
            <w:vAlign w:val="center"/>
          </w:tcPr>
          <w:p>
            <w:pPr>
              <w:jc w:val="center"/>
              <w:rPr>
                <w:sz w:val="18"/>
                <w:szCs w:val="18"/>
              </w:rPr>
            </w:pPr>
          </w:p>
        </w:tc>
        <w:tc>
          <w:tcPr>
            <w:tcW w:w="1171" w:type="dxa"/>
            <w:gridSpan w:val="2"/>
            <w:vAlign w:val="center"/>
          </w:tcPr>
          <w:p>
            <w:pPr>
              <w:jc w:val="center"/>
              <w:rPr>
                <w:sz w:val="18"/>
                <w:szCs w:val="18"/>
              </w:rPr>
            </w:pPr>
          </w:p>
        </w:tc>
        <w:tc>
          <w:tcPr>
            <w:tcW w:w="1274" w:type="dxa"/>
            <w:gridSpan w:val="2"/>
            <w:vAlign w:val="center"/>
          </w:tcPr>
          <w:p>
            <w:pPr>
              <w:jc w:val="center"/>
            </w:pPr>
          </w:p>
        </w:tc>
        <w:tc>
          <w:tcPr>
            <w:tcW w:w="1050" w:type="dxa"/>
            <w:vAlign w:val="center"/>
          </w:tcPr>
          <w:p>
            <w:pPr>
              <w:jc w:val="center"/>
            </w:pPr>
          </w:p>
        </w:tc>
        <w:tc>
          <w:tcPr>
            <w:tcW w:w="1123" w:type="dxa"/>
            <w:gridSpan w:val="3"/>
            <w:vAlign w:val="center"/>
          </w:tcPr>
          <w:p>
            <w:pPr>
              <w:jc w:val="center"/>
            </w:pPr>
          </w:p>
        </w:tc>
        <w:tc>
          <w:tcPr>
            <w:tcW w:w="1194" w:type="dxa"/>
            <w:gridSpan w:val="2"/>
            <w:vAlign w:val="center"/>
          </w:tcPr>
          <w:p>
            <w:pPr>
              <w:jc w:val="center"/>
            </w:pPr>
          </w:p>
        </w:tc>
        <w:tc>
          <w:tcPr>
            <w:tcW w:w="1052" w:type="dxa"/>
            <w:gridSpan w:val="2"/>
            <w:vAlign w:val="center"/>
          </w:tcPr>
          <w:p>
            <w:pPr>
              <w:jc w:val="center"/>
              <w:rPr>
                <w:sz w:val="18"/>
                <w:szCs w:val="18"/>
              </w:rPr>
            </w:pPr>
          </w:p>
        </w:tc>
      </w:tr>
    </w:tbl>
    <w:p>
      <w:r>
        <w:rPr>
          <w:sz w:val="18"/>
          <w:szCs w:val="18"/>
        </w:rPr>
        <w:t>注：1</w:t>
      </w:r>
      <w:r>
        <w:rPr>
          <w:spacing w:val="-40"/>
          <w:sz w:val="18"/>
          <w:szCs w:val="18"/>
        </w:rPr>
        <w:t>、</w:t>
      </w:r>
      <w:r>
        <w:rPr>
          <w:sz w:val="18"/>
          <w:szCs w:val="18"/>
        </w:rPr>
        <w:t>排放增减量</w:t>
      </w:r>
      <w:r>
        <w:rPr>
          <w:spacing w:val="-40"/>
          <w:sz w:val="18"/>
          <w:szCs w:val="18"/>
        </w:rPr>
        <w:t>：</w:t>
      </w:r>
      <w:r>
        <w:rPr>
          <w:sz w:val="18"/>
          <w:szCs w:val="18"/>
        </w:rPr>
        <w:t>(+)表示增加</w:t>
      </w:r>
      <w:r>
        <w:rPr>
          <w:spacing w:val="-40"/>
          <w:sz w:val="18"/>
          <w:szCs w:val="18"/>
        </w:rPr>
        <w:t>，</w:t>
      </w:r>
      <w:r>
        <w:rPr>
          <w:sz w:val="18"/>
          <w:szCs w:val="18"/>
        </w:rPr>
        <w:t>(-)表示减少；2</w:t>
      </w:r>
      <w:r>
        <w:rPr>
          <w:spacing w:val="-40"/>
          <w:sz w:val="18"/>
          <w:szCs w:val="18"/>
        </w:rPr>
        <w:t>、</w:t>
      </w:r>
      <w:r>
        <w:rPr>
          <w:sz w:val="18"/>
          <w:szCs w:val="18"/>
        </w:rPr>
        <w:t>(12)=(6)-(8)-(11)</w:t>
      </w:r>
      <w:r>
        <w:rPr>
          <w:spacing w:val="-40"/>
          <w:sz w:val="18"/>
          <w:szCs w:val="18"/>
        </w:rPr>
        <w:t>，</w:t>
      </w:r>
      <w:r>
        <w:rPr>
          <w:sz w:val="18"/>
          <w:szCs w:val="18"/>
        </w:rPr>
        <w:t>(9)=(4)-(5)-(8)-(11)+(1)；3</w:t>
      </w:r>
      <w:r>
        <w:rPr>
          <w:spacing w:val="-40"/>
          <w:sz w:val="18"/>
          <w:szCs w:val="18"/>
        </w:rPr>
        <w:t>、</w:t>
      </w:r>
      <w:r>
        <w:rPr>
          <w:sz w:val="18"/>
          <w:szCs w:val="18"/>
        </w:rPr>
        <w:t>计量单位</w:t>
      </w:r>
      <w:r>
        <w:rPr>
          <w:spacing w:val="-40"/>
          <w:sz w:val="18"/>
          <w:szCs w:val="18"/>
        </w:rPr>
        <w:t>：</w:t>
      </w:r>
      <w:r>
        <w:rPr>
          <w:sz w:val="18"/>
          <w:szCs w:val="18"/>
        </w:rPr>
        <w:t>废水排放量—万吨/年</w:t>
      </w:r>
      <w:r>
        <w:rPr>
          <w:spacing w:val="-40"/>
          <w:sz w:val="18"/>
          <w:szCs w:val="18"/>
        </w:rPr>
        <w:t>；</w:t>
      </w:r>
      <w:r>
        <w:rPr>
          <w:sz w:val="18"/>
          <w:szCs w:val="18"/>
        </w:rPr>
        <w:t>废气排放量—万标立方米/年</w:t>
      </w:r>
      <w:r>
        <w:rPr>
          <w:spacing w:val="-40"/>
          <w:sz w:val="18"/>
          <w:szCs w:val="18"/>
        </w:rPr>
        <w:t>；</w:t>
      </w:r>
      <w:r>
        <w:rPr>
          <w:sz w:val="18"/>
          <w:szCs w:val="18"/>
        </w:rPr>
        <w:t>水污染物排放浓度—毫克/升</w:t>
      </w:r>
      <w:r>
        <w:rPr>
          <w:spacing w:val="-40"/>
          <w:sz w:val="18"/>
          <w:szCs w:val="18"/>
        </w:rPr>
        <w:t>；</w:t>
      </w:r>
      <w:r>
        <w:rPr>
          <w:sz w:val="18"/>
          <w:szCs w:val="18"/>
        </w:rPr>
        <w:t>大气污染物排放浓度—毫克/立方米</w:t>
      </w:r>
      <w:r>
        <w:rPr>
          <w:spacing w:val="-40"/>
          <w:sz w:val="18"/>
          <w:szCs w:val="18"/>
        </w:rPr>
        <w:t>；</w:t>
      </w:r>
      <w:r>
        <w:rPr>
          <w:sz w:val="18"/>
          <w:szCs w:val="18"/>
        </w:rPr>
        <w:t>水污染物排放量—吨/年</w:t>
      </w:r>
      <w:r>
        <w:rPr>
          <w:spacing w:val="-40"/>
          <w:sz w:val="18"/>
          <w:szCs w:val="18"/>
        </w:rPr>
        <w:t>；</w:t>
      </w:r>
      <w:r>
        <w:rPr>
          <w:sz w:val="18"/>
          <w:szCs w:val="18"/>
        </w:rPr>
        <w:t>大气污染物排放量—吨/年</w:t>
      </w:r>
      <w:r>
        <w:t>。</w:t>
      </w:r>
    </w:p>
    <w:sectPr>
      <w:headerReference r:id="rId14" w:type="default"/>
      <w:footerReference r:id="rId15" w:type="default"/>
      <w:pgSz w:w="16840" w:h="11907" w:orient="landscape"/>
      <w:pgMar w:top="1134" w:right="1134" w:bottom="851" w:left="1134" w:header="851" w:footer="567" w:gutter="0"/>
      <w:cols w:space="720" w:num="1"/>
      <w:docGrid w:linePitch="28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经典行楷简">
    <w:altName w:val="宋体"/>
    <w:panose1 w:val="00000000000000000000"/>
    <w:charset w:val="86"/>
    <w:family w:val="modern"/>
    <w:pitch w:val="default"/>
    <w:sig w:usb0="00000000" w:usb1="00000000" w:usb2="0000001E"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42"/>
      </w:rPr>
    </w:pPr>
    <w:r>
      <w:fldChar w:fldCharType="begin"/>
    </w:r>
    <w:r>
      <w:rPr>
        <w:rStyle w:val="42"/>
      </w:rPr>
      <w:instrText xml:space="preserve">PAGE  </w:instrText>
    </w:r>
    <w:r>
      <w:fldChar w:fldCharType="separate"/>
    </w:r>
    <w:r>
      <w:rPr>
        <w:rStyle w:val="42"/>
      </w:rPr>
      <w:t>1</w:t>
    </w:r>
    <w:r>
      <w:fldChar w:fldCharType="end"/>
    </w:r>
  </w:p>
  <w:p>
    <w:pPr>
      <w:pStyle w:val="2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w:pict>
        <v:shape id="_x0000_s3073" o:spid="_x0000_s3073" o:spt="202" type="#_x0000_t202" style="position:absolute;left:0pt;margin-top:0pt;height:144pt;width:144pt;mso-position-horizontal:right;mso-position-horizontal-relative:margin;mso-wrap-style:none;z-index:251657216;mso-width-relative:page;mso-height-relative:page;" filled="f" stroked="f" coordsize="21600,21600" o:gfxdata="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bviutIAAAAFAQAADwAAAAAAAAABACAAAAAiAAAAZHJzL2Rvd25yZXYueG1sUEsBAhQAFAAA&#10;AAgAh07iQFWi3Hy8AQAAWQMAAA4AAAAAAAAAAQAgAAAAIQEAAGRycy9lMm9Eb2MueG1sUEsFBgAA&#10;AAAGAAYAWQEAAE8FAAAAAA==&#10;">
          <v:path/>
          <v:fill on="f" focussize="0,0"/>
          <v:stroke on="f" weight="0.25pt" joinstyle="miter"/>
          <v:imagedata o:title=""/>
          <o:lock v:ext="edit"/>
          <v:textbox inset="0mm,0mm,0mm,0mm" style="mso-fit-shape-to-text:t;">
            <w:txbxContent>
              <w:p>
                <w:pPr>
                  <w:pStyle w:val="25"/>
                </w:pPr>
                <w:r>
                  <w:fldChar w:fldCharType="begin"/>
                </w:r>
                <w:r>
                  <w:instrText xml:space="preserve"> PAGE  \* MERGEFORMAT </w:instrText>
                </w:r>
                <w:r>
                  <w:fldChar w:fldCharType="separate"/>
                </w:r>
                <w:r>
                  <w:t>37</w:t>
                </w:r>
                <w:r>
                  <w:fldChar w:fldCharType="end"/>
                </w:r>
              </w:p>
            </w:txbxContent>
          </v:textbox>
        </v:shape>
      </w:pict>
    </w:r>
    <w:r>
      <w:rPr>
        <w:rFonts w:hint="eastAsia"/>
      </w:rPr>
      <w:t>温州新鸿检测技术有限公司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w:pict>
        <v:shape id="_x0000_s3077" o:spid="_x0000_s3077"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bviutIAAAAFAQAADwAAAAAAAAABACAAAAAiAAAAZHJzL2Rvd25yZXYueG1sUEsBAhQAFAAA&#10;AAgAh07iQFWi3Hy8AQAAWQMAAA4AAAAAAAAAAQAgAAAAIQEAAGRycy9lMm9Eb2MueG1sUEsFBgAA&#10;AAAGAAYAWQEAAE8FAAAAAA==&#10;">
          <v:path/>
          <v:fill on="f" focussize="0,0"/>
          <v:stroke on="f" weight="0.25pt" joinstyle="miter"/>
          <v:imagedata o:title=""/>
          <o:lock v:ext="edit"/>
          <v:textbox inset="0mm,0mm,0mm,0mm" style="mso-fit-shape-to-text:t;">
            <w:txbxContent>
              <w:p>
                <w:pPr>
                  <w:pStyle w:val="25"/>
                </w:pPr>
                <w:r>
                  <w:fldChar w:fldCharType="begin"/>
                </w:r>
                <w:r>
                  <w:instrText xml:space="preserve"> PAGE  \* MERGEFORMAT </w:instrText>
                </w:r>
                <w:r>
                  <w:fldChar w:fldCharType="separate"/>
                </w:r>
                <w:r>
                  <w:t>44</w:t>
                </w:r>
                <w:r>
                  <w:fldChar w:fldCharType="end"/>
                </w:r>
              </w:p>
            </w:txbxContent>
          </v:textbox>
        </v:shape>
      </w:pict>
    </w:r>
    <w:r>
      <w:rPr>
        <w:rFonts w:hint="eastAsia"/>
      </w:rPr>
      <w:t>温州新鸿检测技术有限公司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right" w:pos="7952"/>
      </w:tabs>
      <w:ind w:right="360"/>
      <w:jc w:val="both"/>
    </w:pPr>
    <w:r>
      <w:pict>
        <v:shape id="文本框 688" o:spid="_x0000_s3074"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W74rrSAAAABQEAAA8AAAAAAAAAAQAgAAAAIgAAAGRycy9kb3ducmV2LnhtbFBLAQIUABQAAAAI&#10;AIdO4kBmxrJ7ugEAAFgDAAAOAAAAAAAAAAEAIAAAACEBAABkcnMvZTJvRG9jLnhtbFBLBQYAAAAA&#10;BgAGAFkBAABNBQAAAAA=&#10;">
          <v:path/>
          <v:fill on="f" focussize="0,0"/>
          <v:stroke on="f" weight="0.25pt" joinstyle="miter"/>
          <v:imagedata o:title=""/>
          <o:lock v:ext="edit"/>
          <v:textbox inset="0mm,0mm,0mm,0mm" style="mso-fit-shape-to-text:t;">
            <w:txbxContent>
              <w:p>
                <w:pPr>
                  <w:pStyle w:val="25"/>
                </w:pPr>
                <w:r>
                  <w:fldChar w:fldCharType="begin"/>
                </w:r>
                <w:r>
                  <w:instrText xml:space="preserve"> PAGE  \* MERGEFORMAT </w:instrText>
                </w:r>
                <w:r>
                  <w:fldChar w:fldCharType="separate"/>
                </w:r>
                <w:r>
                  <w:t>92</w:t>
                </w:r>
                <w:r>
                  <w:fldChar w:fldCharType="end"/>
                </w:r>
              </w:p>
            </w:txbxContent>
          </v:textbox>
        </v:shape>
      </w:pict>
    </w:r>
    <w:r>
      <w:rPr>
        <w:rStyle w:val="42"/>
      </w:rPr>
      <w:tab/>
    </w:r>
    <w:r>
      <w:rPr>
        <w:rStyle w:val="42"/>
      </w:rPr>
      <w:tab/>
    </w:r>
    <w:r>
      <w:rPr>
        <w:rStyle w:val="42"/>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4" w:space="0"/>
      </w:pBdr>
      <w:rPr>
        <w:rFonts w:ascii="宋体" w:hAnsi="宋体"/>
      </w:rPr>
    </w:pPr>
    <w:r>
      <w:rPr>
        <w:color w:val="000000"/>
        <w:szCs w:val="21"/>
      </w:rPr>
      <w:t>温州三顺金属制品有限公司新增年产1000吨磷化发黑件项目</w:t>
    </w:r>
    <w:r>
      <w:rPr>
        <w:rFonts w:hint="eastAsia"/>
        <w:color w:val="000000"/>
        <w:szCs w:val="21"/>
      </w:rPr>
      <w:t>阶段性及迁建整合提升项目</w:t>
    </w:r>
    <w:r>
      <w:rPr>
        <w:color w:val="000000"/>
        <w:szCs w:val="21"/>
      </w:rPr>
      <w:t>（喷漆工序阶段性）</w:t>
    </w:r>
    <w:r>
      <w:rPr>
        <w:rFonts w:hint="eastAsia" w:ascii="宋体" w:hAnsi="宋体"/>
      </w:rPr>
      <w:t>竣工环境保护验收监测报告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4" w:space="0"/>
      </w:pBdr>
      <w:rPr>
        <w:rFonts w:ascii="宋体" w:hAnsi="宋体"/>
      </w:rPr>
    </w:pPr>
    <w:r>
      <w:rPr>
        <w:rFonts w:hint="eastAsia" w:hAnsi="宋体"/>
        <w:szCs w:val="21"/>
      </w:rPr>
      <w:t>欣灵电气股份有限公司生产及辅助非生产用房建设项目</w:t>
    </w:r>
    <w:r>
      <w:rPr>
        <w:rFonts w:hint="eastAsia" w:ascii="宋体" w:hAnsi="宋体"/>
      </w:rPr>
      <w:t>竣工环境保护验收监测报告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ind w:firstLine="180" w:firstLineChars="1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r>
      <w:rPr>
        <w:rFonts w:hint="eastAsia" w:eastAsia="黑体"/>
        <w:b/>
        <w:bCs/>
        <w:sz w:val="28"/>
        <w:szCs w:val="28"/>
      </w:rPr>
      <w:t>建设项目竣工环境保护“三同时”验收登记表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F5151"/>
    <w:multiLevelType w:val="multilevel"/>
    <w:tmpl w:val="152F5151"/>
    <w:lvl w:ilvl="0" w:tentative="0">
      <w:start w:val="1"/>
      <w:numFmt w:val="chineseCountingThousand"/>
      <w:pStyle w:val="91"/>
      <w:suff w:val="nothing"/>
      <w:lvlText w:val="第%1章  "/>
      <w:lvlJc w:val="center"/>
      <w:pPr>
        <w:ind w:left="3360" w:firstLine="0"/>
      </w:pPr>
      <w:rPr>
        <w:rFonts w:hint="eastAsia"/>
      </w:rPr>
    </w:lvl>
    <w:lvl w:ilvl="1" w:tentative="0">
      <w:start w:val="1"/>
      <w:numFmt w:val="chineseCountingThousand"/>
      <w:pStyle w:val="79"/>
      <w:lvlText w:val="%2、"/>
      <w:lvlJc w:val="left"/>
      <w:pPr>
        <w:tabs>
          <w:tab w:val="left" w:pos="1035"/>
        </w:tabs>
        <w:ind w:left="315" w:firstLine="0"/>
      </w:pPr>
      <w:rPr>
        <w:rFonts w:hint="eastAsia"/>
      </w:rPr>
    </w:lvl>
    <w:lvl w:ilvl="2" w:tentative="0">
      <w:start w:val="1"/>
      <w:numFmt w:val="decimal"/>
      <w:suff w:val="space"/>
      <w:lvlText w:val="%3、"/>
      <w:lvlJc w:val="left"/>
      <w:pPr>
        <w:ind w:left="435" w:firstLine="227"/>
      </w:pPr>
      <w:rPr>
        <w:rFonts w:hint="eastAsia"/>
      </w:rPr>
    </w:lvl>
    <w:lvl w:ilvl="3" w:tentative="0">
      <w:start w:val="1"/>
      <w:numFmt w:val="decimal"/>
      <w:suff w:val="space"/>
      <w:lvlText w:val="%3.%4"/>
      <w:lvlJc w:val="left"/>
      <w:pPr>
        <w:ind w:left="0" w:firstLine="454"/>
      </w:pPr>
      <w:rPr>
        <w:rFonts w:hint="eastAsia"/>
      </w:rPr>
    </w:lvl>
    <w:lvl w:ilvl="4" w:tentative="0">
      <w:start w:val="1"/>
      <w:numFmt w:val="decimal"/>
      <w:lvlText w:val="(%5)"/>
      <w:lvlJc w:val="left"/>
      <w:pPr>
        <w:tabs>
          <w:tab w:val="left" w:pos="4122"/>
        </w:tabs>
        <w:ind w:left="3402" w:firstLine="0"/>
      </w:pPr>
      <w:rPr>
        <w:rFonts w:hint="eastAsia"/>
      </w:rPr>
    </w:lvl>
    <w:lvl w:ilvl="5" w:tentative="0">
      <w:start w:val="1"/>
      <w:numFmt w:val="lowerLetter"/>
      <w:lvlText w:val="(%6)"/>
      <w:lvlJc w:val="left"/>
      <w:pPr>
        <w:tabs>
          <w:tab w:val="left" w:pos="4972"/>
        </w:tabs>
        <w:ind w:left="4252" w:firstLine="0"/>
      </w:pPr>
      <w:rPr>
        <w:rFonts w:hint="eastAsia"/>
      </w:rPr>
    </w:lvl>
    <w:lvl w:ilvl="6" w:tentative="0">
      <w:start w:val="1"/>
      <w:numFmt w:val="lowerRoman"/>
      <w:lvlText w:val="(%7)"/>
      <w:lvlJc w:val="left"/>
      <w:pPr>
        <w:tabs>
          <w:tab w:val="left" w:pos="6182"/>
        </w:tabs>
        <w:ind w:left="5102" w:firstLine="0"/>
      </w:pPr>
      <w:rPr>
        <w:rFonts w:hint="eastAsia"/>
      </w:rPr>
    </w:lvl>
    <w:lvl w:ilvl="7" w:tentative="0">
      <w:start w:val="1"/>
      <w:numFmt w:val="lowerLetter"/>
      <w:lvlText w:val="(%8)"/>
      <w:lvlJc w:val="left"/>
      <w:pPr>
        <w:tabs>
          <w:tab w:val="left" w:pos="6673"/>
        </w:tabs>
        <w:ind w:left="5953" w:firstLine="0"/>
      </w:pPr>
      <w:rPr>
        <w:rFonts w:hint="eastAsia"/>
      </w:rPr>
    </w:lvl>
    <w:lvl w:ilvl="8" w:tentative="0">
      <w:start w:val="1"/>
      <w:numFmt w:val="decimal"/>
      <w:lvlText w:val="%9."/>
      <w:lvlJc w:val="left"/>
      <w:pPr>
        <w:tabs>
          <w:tab w:val="left" w:pos="814"/>
        </w:tabs>
        <w:ind w:left="0" w:firstLine="45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drawingGridHorizontalSpacing w:val="2"/>
  <w:drawingGridVerticalSpacing w:val="2"/>
  <w:noPunctuationKerning w:val="1"/>
  <w:characterSpacingControl w:val="compressPunctuation"/>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EED"/>
    <w:rsid w:val="00001EF2"/>
    <w:rsid w:val="00005333"/>
    <w:rsid w:val="0000657F"/>
    <w:rsid w:val="00007464"/>
    <w:rsid w:val="000111B2"/>
    <w:rsid w:val="00011A38"/>
    <w:rsid w:val="00012178"/>
    <w:rsid w:val="00012DB2"/>
    <w:rsid w:val="000133A5"/>
    <w:rsid w:val="00014C0C"/>
    <w:rsid w:val="00016006"/>
    <w:rsid w:val="00016975"/>
    <w:rsid w:val="00017AD7"/>
    <w:rsid w:val="0002150A"/>
    <w:rsid w:val="00021A0A"/>
    <w:rsid w:val="000235B6"/>
    <w:rsid w:val="00023B2B"/>
    <w:rsid w:val="0002487F"/>
    <w:rsid w:val="00025CEF"/>
    <w:rsid w:val="00030AA1"/>
    <w:rsid w:val="00031211"/>
    <w:rsid w:val="0003170A"/>
    <w:rsid w:val="00031CB2"/>
    <w:rsid w:val="00031F40"/>
    <w:rsid w:val="00033D34"/>
    <w:rsid w:val="00034E39"/>
    <w:rsid w:val="00035F81"/>
    <w:rsid w:val="000376CB"/>
    <w:rsid w:val="0004040C"/>
    <w:rsid w:val="00040FF7"/>
    <w:rsid w:val="00041DC4"/>
    <w:rsid w:val="00042725"/>
    <w:rsid w:val="00043012"/>
    <w:rsid w:val="00043AEC"/>
    <w:rsid w:val="00044F13"/>
    <w:rsid w:val="00046F96"/>
    <w:rsid w:val="00047FDE"/>
    <w:rsid w:val="000521E4"/>
    <w:rsid w:val="000531AA"/>
    <w:rsid w:val="00054FDE"/>
    <w:rsid w:val="00056931"/>
    <w:rsid w:val="00057A2D"/>
    <w:rsid w:val="00057B21"/>
    <w:rsid w:val="00057D96"/>
    <w:rsid w:val="00060233"/>
    <w:rsid w:val="00061BB4"/>
    <w:rsid w:val="00063971"/>
    <w:rsid w:val="000644E8"/>
    <w:rsid w:val="00064D77"/>
    <w:rsid w:val="00066726"/>
    <w:rsid w:val="00067269"/>
    <w:rsid w:val="00071990"/>
    <w:rsid w:val="00072CA9"/>
    <w:rsid w:val="00073379"/>
    <w:rsid w:val="000737A1"/>
    <w:rsid w:val="000753ED"/>
    <w:rsid w:val="0007583E"/>
    <w:rsid w:val="00075DF4"/>
    <w:rsid w:val="000767E7"/>
    <w:rsid w:val="000800B6"/>
    <w:rsid w:val="00080B0E"/>
    <w:rsid w:val="000810CE"/>
    <w:rsid w:val="000815B4"/>
    <w:rsid w:val="000826F4"/>
    <w:rsid w:val="00082D34"/>
    <w:rsid w:val="00082FDB"/>
    <w:rsid w:val="00085568"/>
    <w:rsid w:val="00085E17"/>
    <w:rsid w:val="0008761B"/>
    <w:rsid w:val="00087A0C"/>
    <w:rsid w:val="00087BC4"/>
    <w:rsid w:val="00090C66"/>
    <w:rsid w:val="00090E1D"/>
    <w:rsid w:val="00091334"/>
    <w:rsid w:val="00091ACE"/>
    <w:rsid w:val="00091E88"/>
    <w:rsid w:val="000921D6"/>
    <w:rsid w:val="00093745"/>
    <w:rsid w:val="00094963"/>
    <w:rsid w:val="00094FF7"/>
    <w:rsid w:val="000950CB"/>
    <w:rsid w:val="00095DEB"/>
    <w:rsid w:val="00096619"/>
    <w:rsid w:val="00097DDE"/>
    <w:rsid w:val="000A27B7"/>
    <w:rsid w:val="000A3AA7"/>
    <w:rsid w:val="000A3E77"/>
    <w:rsid w:val="000A40C5"/>
    <w:rsid w:val="000A4E15"/>
    <w:rsid w:val="000A6B07"/>
    <w:rsid w:val="000A707B"/>
    <w:rsid w:val="000A7E6C"/>
    <w:rsid w:val="000B05A4"/>
    <w:rsid w:val="000B1341"/>
    <w:rsid w:val="000B211C"/>
    <w:rsid w:val="000B2A9F"/>
    <w:rsid w:val="000B3491"/>
    <w:rsid w:val="000B40A6"/>
    <w:rsid w:val="000B5131"/>
    <w:rsid w:val="000B6599"/>
    <w:rsid w:val="000C053B"/>
    <w:rsid w:val="000C0B73"/>
    <w:rsid w:val="000C1447"/>
    <w:rsid w:val="000C3519"/>
    <w:rsid w:val="000C3E7C"/>
    <w:rsid w:val="000C40A1"/>
    <w:rsid w:val="000C5238"/>
    <w:rsid w:val="000C5EA0"/>
    <w:rsid w:val="000C723E"/>
    <w:rsid w:val="000C7ED6"/>
    <w:rsid w:val="000C7F3C"/>
    <w:rsid w:val="000D0804"/>
    <w:rsid w:val="000D4955"/>
    <w:rsid w:val="000D4CB9"/>
    <w:rsid w:val="000D5113"/>
    <w:rsid w:val="000D5628"/>
    <w:rsid w:val="000D59B7"/>
    <w:rsid w:val="000D69E9"/>
    <w:rsid w:val="000D744E"/>
    <w:rsid w:val="000E24A9"/>
    <w:rsid w:val="000E28AD"/>
    <w:rsid w:val="000E3E50"/>
    <w:rsid w:val="000E4301"/>
    <w:rsid w:val="000E4370"/>
    <w:rsid w:val="000E43F7"/>
    <w:rsid w:val="000E47F1"/>
    <w:rsid w:val="000E5ACE"/>
    <w:rsid w:val="000E6A75"/>
    <w:rsid w:val="000E7364"/>
    <w:rsid w:val="000E75C5"/>
    <w:rsid w:val="000E7DD8"/>
    <w:rsid w:val="000F189D"/>
    <w:rsid w:val="000F328A"/>
    <w:rsid w:val="000F342A"/>
    <w:rsid w:val="000F483A"/>
    <w:rsid w:val="000F671F"/>
    <w:rsid w:val="000F7F77"/>
    <w:rsid w:val="001012A7"/>
    <w:rsid w:val="001017A7"/>
    <w:rsid w:val="00101B66"/>
    <w:rsid w:val="00102B9C"/>
    <w:rsid w:val="00103E82"/>
    <w:rsid w:val="00104A41"/>
    <w:rsid w:val="001068D6"/>
    <w:rsid w:val="001071B0"/>
    <w:rsid w:val="00110663"/>
    <w:rsid w:val="00110B1E"/>
    <w:rsid w:val="0011294E"/>
    <w:rsid w:val="00112D27"/>
    <w:rsid w:val="001134D9"/>
    <w:rsid w:val="0011575B"/>
    <w:rsid w:val="00116420"/>
    <w:rsid w:val="0011665C"/>
    <w:rsid w:val="00117116"/>
    <w:rsid w:val="00117C2B"/>
    <w:rsid w:val="0012015A"/>
    <w:rsid w:val="0012019C"/>
    <w:rsid w:val="001231A6"/>
    <w:rsid w:val="0012465C"/>
    <w:rsid w:val="0012519A"/>
    <w:rsid w:val="0012567B"/>
    <w:rsid w:val="00125B9F"/>
    <w:rsid w:val="00126154"/>
    <w:rsid w:val="0012702C"/>
    <w:rsid w:val="00127907"/>
    <w:rsid w:val="00130D4A"/>
    <w:rsid w:val="00134052"/>
    <w:rsid w:val="001350CA"/>
    <w:rsid w:val="00135B2E"/>
    <w:rsid w:val="001365D1"/>
    <w:rsid w:val="00137195"/>
    <w:rsid w:val="0013769C"/>
    <w:rsid w:val="00140C46"/>
    <w:rsid w:val="001411E7"/>
    <w:rsid w:val="00141E87"/>
    <w:rsid w:val="00143A9D"/>
    <w:rsid w:val="00144854"/>
    <w:rsid w:val="001451BD"/>
    <w:rsid w:val="0014637D"/>
    <w:rsid w:val="00146AAE"/>
    <w:rsid w:val="00147421"/>
    <w:rsid w:val="00147E88"/>
    <w:rsid w:val="00150C44"/>
    <w:rsid w:val="00151BBF"/>
    <w:rsid w:val="00151E3D"/>
    <w:rsid w:val="00153745"/>
    <w:rsid w:val="00153C88"/>
    <w:rsid w:val="00154554"/>
    <w:rsid w:val="001545BA"/>
    <w:rsid w:val="00155907"/>
    <w:rsid w:val="00157ED7"/>
    <w:rsid w:val="00162613"/>
    <w:rsid w:val="001627FC"/>
    <w:rsid w:val="00163C2E"/>
    <w:rsid w:val="00163E6C"/>
    <w:rsid w:val="00164681"/>
    <w:rsid w:val="0016489B"/>
    <w:rsid w:val="00164AEF"/>
    <w:rsid w:val="00165AD1"/>
    <w:rsid w:val="0016733A"/>
    <w:rsid w:val="00172074"/>
    <w:rsid w:val="00172A27"/>
    <w:rsid w:val="00173ACD"/>
    <w:rsid w:val="001742DE"/>
    <w:rsid w:val="00174B41"/>
    <w:rsid w:val="00175188"/>
    <w:rsid w:val="00175CB7"/>
    <w:rsid w:val="00176656"/>
    <w:rsid w:val="00176FC3"/>
    <w:rsid w:val="001800E5"/>
    <w:rsid w:val="00183DF0"/>
    <w:rsid w:val="00185641"/>
    <w:rsid w:val="0018766E"/>
    <w:rsid w:val="00187A30"/>
    <w:rsid w:val="00187EFC"/>
    <w:rsid w:val="00190108"/>
    <w:rsid w:val="001903B1"/>
    <w:rsid w:val="00191AA8"/>
    <w:rsid w:val="00191EDC"/>
    <w:rsid w:val="0019377D"/>
    <w:rsid w:val="0019499A"/>
    <w:rsid w:val="00195B13"/>
    <w:rsid w:val="001962F3"/>
    <w:rsid w:val="001A04A6"/>
    <w:rsid w:val="001A0544"/>
    <w:rsid w:val="001A0EA2"/>
    <w:rsid w:val="001A47A0"/>
    <w:rsid w:val="001A5415"/>
    <w:rsid w:val="001A6F2A"/>
    <w:rsid w:val="001B06DC"/>
    <w:rsid w:val="001B08EB"/>
    <w:rsid w:val="001B0E5F"/>
    <w:rsid w:val="001B3F43"/>
    <w:rsid w:val="001B4AAF"/>
    <w:rsid w:val="001B5733"/>
    <w:rsid w:val="001B5946"/>
    <w:rsid w:val="001B72E4"/>
    <w:rsid w:val="001B759B"/>
    <w:rsid w:val="001B7819"/>
    <w:rsid w:val="001B79BB"/>
    <w:rsid w:val="001C0412"/>
    <w:rsid w:val="001C083A"/>
    <w:rsid w:val="001C313E"/>
    <w:rsid w:val="001C442C"/>
    <w:rsid w:val="001C5073"/>
    <w:rsid w:val="001D0BCC"/>
    <w:rsid w:val="001D12D9"/>
    <w:rsid w:val="001D2515"/>
    <w:rsid w:val="001D2723"/>
    <w:rsid w:val="001D3626"/>
    <w:rsid w:val="001D37E8"/>
    <w:rsid w:val="001D6B40"/>
    <w:rsid w:val="001E209A"/>
    <w:rsid w:val="001E2110"/>
    <w:rsid w:val="001E23D7"/>
    <w:rsid w:val="001E298F"/>
    <w:rsid w:val="001E4F1F"/>
    <w:rsid w:val="001E5323"/>
    <w:rsid w:val="001E5C8A"/>
    <w:rsid w:val="001E60F4"/>
    <w:rsid w:val="001F1096"/>
    <w:rsid w:val="001F10AC"/>
    <w:rsid w:val="001F14A7"/>
    <w:rsid w:val="001F2E76"/>
    <w:rsid w:val="001F3258"/>
    <w:rsid w:val="001F4484"/>
    <w:rsid w:val="001F44B9"/>
    <w:rsid w:val="001F5455"/>
    <w:rsid w:val="001F5C07"/>
    <w:rsid w:val="001F6F0B"/>
    <w:rsid w:val="00201B81"/>
    <w:rsid w:val="00203457"/>
    <w:rsid w:val="0020433F"/>
    <w:rsid w:val="0020448E"/>
    <w:rsid w:val="00204AEE"/>
    <w:rsid w:val="00205EC0"/>
    <w:rsid w:val="00205F30"/>
    <w:rsid w:val="002060D7"/>
    <w:rsid w:val="0020614D"/>
    <w:rsid w:val="002071CC"/>
    <w:rsid w:val="00210AC9"/>
    <w:rsid w:val="00211400"/>
    <w:rsid w:val="00211816"/>
    <w:rsid w:val="00213619"/>
    <w:rsid w:val="00213FEA"/>
    <w:rsid w:val="00215221"/>
    <w:rsid w:val="00215CAF"/>
    <w:rsid w:val="00217096"/>
    <w:rsid w:val="00217945"/>
    <w:rsid w:val="00217B42"/>
    <w:rsid w:val="00217F6E"/>
    <w:rsid w:val="002207A6"/>
    <w:rsid w:val="002215E2"/>
    <w:rsid w:val="00221E1E"/>
    <w:rsid w:val="00222A72"/>
    <w:rsid w:val="00222CA0"/>
    <w:rsid w:val="00223C00"/>
    <w:rsid w:val="00224A6D"/>
    <w:rsid w:val="0022569C"/>
    <w:rsid w:val="00226BD1"/>
    <w:rsid w:val="00226FAC"/>
    <w:rsid w:val="00227372"/>
    <w:rsid w:val="00232B65"/>
    <w:rsid w:val="00233DD8"/>
    <w:rsid w:val="00234622"/>
    <w:rsid w:val="00240A02"/>
    <w:rsid w:val="002410C5"/>
    <w:rsid w:val="002432FF"/>
    <w:rsid w:val="00244B87"/>
    <w:rsid w:val="002469EF"/>
    <w:rsid w:val="00246A80"/>
    <w:rsid w:val="00247C8C"/>
    <w:rsid w:val="00247CDA"/>
    <w:rsid w:val="002502D6"/>
    <w:rsid w:val="00251A40"/>
    <w:rsid w:val="00253995"/>
    <w:rsid w:val="00253A06"/>
    <w:rsid w:val="00254CF5"/>
    <w:rsid w:val="002551BB"/>
    <w:rsid w:val="002555A0"/>
    <w:rsid w:val="00256E98"/>
    <w:rsid w:val="0026180C"/>
    <w:rsid w:val="00263996"/>
    <w:rsid w:val="00263AE8"/>
    <w:rsid w:val="0026405E"/>
    <w:rsid w:val="00264F73"/>
    <w:rsid w:val="00265D4A"/>
    <w:rsid w:val="00266084"/>
    <w:rsid w:val="002668A6"/>
    <w:rsid w:val="00272877"/>
    <w:rsid w:val="0027301B"/>
    <w:rsid w:val="00275DA2"/>
    <w:rsid w:val="00276087"/>
    <w:rsid w:val="0027643D"/>
    <w:rsid w:val="00276B84"/>
    <w:rsid w:val="0028102B"/>
    <w:rsid w:val="00283FB1"/>
    <w:rsid w:val="002844DC"/>
    <w:rsid w:val="0029164A"/>
    <w:rsid w:val="00293484"/>
    <w:rsid w:val="002945EF"/>
    <w:rsid w:val="00295D04"/>
    <w:rsid w:val="00296227"/>
    <w:rsid w:val="0029731E"/>
    <w:rsid w:val="00297D3D"/>
    <w:rsid w:val="002A04AA"/>
    <w:rsid w:val="002A0885"/>
    <w:rsid w:val="002A0A4E"/>
    <w:rsid w:val="002A122F"/>
    <w:rsid w:val="002A1D48"/>
    <w:rsid w:val="002A480E"/>
    <w:rsid w:val="002A5009"/>
    <w:rsid w:val="002B07D0"/>
    <w:rsid w:val="002B121B"/>
    <w:rsid w:val="002B1889"/>
    <w:rsid w:val="002B2F31"/>
    <w:rsid w:val="002B347E"/>
    <w:rsid w:val="002B3558"/>
    <w:rsid w:val="002B3E76"/>
    <w:rsid w:val="002B5A4D"/>
    <w:rsid w:val="002B60AB"/>
    <w:rsid w:val="002C0CD7"/>
    <w:rsid w:val="002C1FC4"/>
    <w:rsid w:val="002C24D1"/>
    <w:rsid w:val="002C3CFE"/>
    <w:rsid w:val="002C4D67"/>
    <w:rsid w:val="002C60EB"/>
    <w:rsid w:val="002C6E42"/>
    <w:rsid w:val="002C7838"/>
    <w:rsid w:val="002D038E"/>
    <w:rsid w:val="002D0683"/>
    <w:rsid w:val="002D2D16"/>
    <w:rsid w:val="002D3460"/>
    <w:rsid w:val="002D47AB"/>
    <w:rsid w:val="002D6DFB"/>
    <w:rsid w:val="002D6F8D"/>
    <w:rsid w:val="002E0197"/>
    <w:rsid w:val="002E0512"/>
    <w:rsid w:val="002E1177"/>
    <w:rsid w:val="002E17CE"/>
    <w:rsid w:val="002E3512"/>
    <w:rsid w:val="002E3626"/>
    <w:rsid w:val="002E425F"/>
    <w:rsid w:val="002E56B7"/>
    <w:rsid w:val="002E5828"/>
    <w:rsid w:val="002F05C0"/>
    <w:rsid w:val="002F4D2B"/>
    <w:rsid w:val="002F5DDB"/>
    <w:rsid w:val="002F6022"/>
    <w:rsid w:val="002F605A"/>
    <w:rsid w:val="002F68B0"/>
    <w:rsid w:val="003004E1"/>
    <w:rsid w:val="00303E79"/>
    <w:rsid w:val="00303F34"/>
    <w:rsid w:val="00304F34"/>
    <w:rsid w:val="00307975"/>
    <w:rsid w:val="0031067A"/>
    <w:rsid w:val="003117FC"/>
    <w:rsid w:val="00311E56"/>
    <w:rsid w:val="00316E85"/>
    <w:rsid w:val="00320815"/>
    <w:rsid w:val="00320E33"/>
    <w:rsid w:val="00321221"/>
    <w:rsid w:val="00321E79"/>
    <w:rsid w:val="003225C8"/>
    <w:rsid w:val="00323175"/>
    <w:rsid w:val="00324905"/>
    <w:rsid w:val="00324B9E"/>
    <w:rsid w:val="00324D0B"/>
    <w:rsid w:val="00325847"/>
    <w:rsid w:val="00325B02"/>
    <w:rsid w:val="003266A8"/>
    <w:rsid w:val="00327AA2"/>
    <w:rsid w:val="003301D7"/>
    <w:rsid w:val="00330CFD"/>
    <w:rsid w:val="00330E33"/>
    <w:rsid w:val="00330EF6"/>
    <w:rsid w:val="00331568"/>
    <w:rsid w:val="00331A7B"/>
    <w:rsid w:val="00332006"/>
    <w:rsid w:val="003320D4"/>
    <w:rsid w:val="0033281E"/>
    <w:rsid w:val="00333F55"/>
    <w:rsid w:val="00337CDC"/>
    <w:rsid w:val="00340457"/>
    <w:rsid w:val="00343152"/>
    <w:rsid w:val="00344518"/>
    <w:rsid w:val="003449A7"/>
    <w:rsid w:val="00346FE7"/>
    <w:rsid w:val="00347BA0"/>
    <w:rsid w:val="003508FC"/>
    <w:rsid w:val="00350EEC"/>
    <w:rsid w:val="00351E3E"/>
    <w:rsid w:val="00352524"/>
    <w:rsid w:val="003538E3"/>
    <w:rsid w:val="00354F7A"/>
    <w:rsid w:val="0035569E"/>
    <w:rsid w:val="003564DB"/>
    <w:rsid w:val="00363609"/>
    <w:rsid w:val="00365CD8"/>
    <w:rsid w:val="00365F4D"/>
    <w:rsid w:val="00366B9F"/>
    <w:rsid w:val="003716A0"/>
    <w:rsid w:val="00372EB4"/>
    <w:rsid w:val="00373077"/>
    <w:rsid w:val="00374FD1"/>
    <w:rsid w:val="00377C7A"/>
    <w:rsid w:val="00380FA0"/>
    <w:rsid w:val="00381E8D"/>
    <w:rsid w:val="00382C3B"/>
    <w:rsid w:val="00383E7C"/>
    <w:rsid w:val="00384699"/>
    <w:rsid w:val="00384D52"/>
    <w:rsid w:val="003852E6"/>
    <w:rsid w:val="00385516"/>
    <w:rsid w:val="00385658"/>
    <w:rsid w:val="00386FCF"/>
    <w:rsid w:val="003877D6"/>
    <w:rsid w:val="00387B20"/>
    <w:rsid w:val="00390225"/>
    <w:rsid w:val="00390530"/>
    <w:rsid w:val="00390B7D"/>
    <w:rsid w:val="00390E98"/>
    <w:rsid w:val="00391615"/>
    <w:rsid w:val="0039345F"/>
    <w:rsid w:val="00397631"/>
    <w:rsid w:val="003A0FC6"/>
    <w:rsid w:val="003A0FF0"/>
    <w:rsid w:val="003A1682"/>
    <w:rsid w:val="003A30BB"/>
    <w:rsid w:val="003A354F"/>
    <w:rsid w:val="003A4070"/>
    <w:rsid w:val="003A47D4"/>
    <w:rsid w:val="003A6696"/>
    <w:rsid w:val="003A6CA6"/>
    <w:rsid w:val="003A6F1F"/>
    <w:rsid w:val="003A77B8"/>
    <w:rsid w:val="003A7EC2"/>
    <w:rsid w:val="003B093D"/>
    <w:rsid w:val="003B0E5F"/>
    <w:rsid w:val="003B1D25"/>
    <w:rsid w:val="003B4CFB"/>
    <w:rsid w:val="003B5D37"/>
    <w:rsid w:val="003B6058"/>
    <w:rsid w:val="003B6543"/>
    <w:rsid w:val="003B7341"/>
    <w:rsid w:val="003B78AF"/>
    <w:rsid w:val="003C0705"/>
    <w:rsid w:val="003C1CD3"/>
    <w:rsid w:val="003C3602"/>
    <w:rsid w:val="003C3881"/>
    <w:rsid w:val="003C3ED6"/>
    <w:rsid w:val="003C42CB"/>
    <w:rsid w:val="003C46CA"/>
    <w:rsid w:val="003C5A82"/>
    <w:rsid w:val="003C5F5B"/>
    <w:rsid w:val="003C724F"/>
    <w:rsid w:val="003C73FD"/>
    <w:rsid w:val="003D0E34"/>
    <w:rsid w:val="003D3745"/>
    <w:rsid w:val="003D44A4"/>
    <w:rsid w:val="003D60F5"/>
    <w:rsid w:val="003D622D"/>
    <w:rsid w:val="003D6658"/>
    <w:rsid w:val="003D7219"/>
    <w:rsid w:val="003D77DB"/>
    <w:rsid w:val="003E239C"/>
    <w:rsid w:val="003E2732"/>
    <w:rsid w:val="003E2F03"/>
    <w:rsid w:val="003E355A"/>
    <w:rsid w:val="003E3A2D"/>
    <w:rsid w:val="003E4E79"/>
    <w:rsid w:val="003E5021"/>
    <w:rsid w:val="003E781E"/>
    <w:rsid w:val="003E7BA6"/>
    <w:rsid w:val="003F17DB"/>
    <w:rsid w:val="003F196B"/>
    <w:rsid w:val="003F1B60"/>
    <w:rsid w:val="003F26F4"/>
    <w:rsid w:val="003F2F41"/>
    <w:rsid w:val="003F3EC4"/>
    <w:rsid w:val="003F4CDE"/>
    <w:rsid w:val="003F6A55"/>
    <w:rsid w:val="003F77CB"/>
    <w:rsid w:val="00400588"/>
    <w:rsid w:val="00400D82"/>
    <w:rsid w:val="004023EE"/>
    <w:rsid w:val="00402CBD"/>
    <w:rsid w:val="004032B8"/>
    <w:rsid w:val="0040389F"/>
    <w:rsid w:val="004038C7"/>
    <w:rsid w:val="0040422D"/>
    <w:rsid w:val="00404450"/>
    <w:rsid w:val="0040715E"/>
    <w:rsid w:val="00410F28"/>
    <w:rsid w:val="00412A48"/>
    <w:rsid w:val="0041403B"/>
    <w:rsid w:val="00415A66"/>
    <w:rsid w:val="004165C7"/>
    <w:rsid w:val="0041756A"/>
    <w:rsid w:val="00417B2E"/>
    <w:rsid w:val="00420499"/>
    <w:rsid w:val="004207AD"/>
    <w:rsid w:val="00421FF2"/>
    <w:rsid w:val="004222E5"/>
    <w:rsid w:val="0042235C"/>
    <w:rsid w:val="00424959"/>
    <w:rsid w:val="00424C89"/>
    <w:rsid w:val="004256E3"/>
    <w:rsid w:val="00426499"/>
    <w:rsid w:val="0042693C"/>
    <w:rsid w:val="00426D69"/>
    <w:rsid w:val="0042724E"/>
    <w:rsid w:val="00427C9E"/>
    <w:rsid w:val="00427FFC"/>
    <w:rsid w:val="004326CF"/>
    <w:rsid w:val="00434192"/>
    <w:rsid w:val="004348AC"/>
    <w:rsid w:val="0043505D"/>
    <w:rsid w:val="004443CD"/>
    <w:rsid w:val="004452A8"/>
    <w:rsid w:val="00445BF7"/>
    <w:rsid w:val="004461FB"/>
    <w:rsid w:val="004479AC"/>
    <w:rsid w:val="00450BDA"/>
    <w:rsid w:val="00454933"/>
    <w:rsid w:val="004556AB"/>
    <w:rsid w:val="004573D1"/>
    <w:rsid w:val="00457C65"/>
    <w:rsid w:val="00461180"/>
    <w:rsid w:val="004618A7"/>
    <w:rsid w:val="00464DAA"/>
    <w:rsid w:val="00466F65"/>
    <w:rsid w:val="00467A9E"/>
    <w:rsid w:val="00470282"/>
    <w:rsid w:val="004709AE"/>
    <w:rsid w:val="00470B51"/>
    <w:rsid w:val="00471928"/>
    <w:rsid w:val="00474476"/>
    <w:rsid w:val="00474CC7"/>
    <w:rsid w:val="00474E15"/>
    <w:rsid w:val="00475863"/>
    <w:rsid w:val="00475D86"/>
    <w:rsid w:val="004778CE"/>
    <w:rsid w:val="00477AA4"/>
    <w:rsid w:val="00477DDF"/>
    <w:rsid w:val="00481B6B"/>
    <w:rsid w:val="004828F5"/>
    <w:rsid w:val="00482EA4"/>
    <w:rsid w:val="004834D4"/>
    <w:rsid w:val="004842DB"/>
    <w:rsid w:val="0048569A"/>
    <w:rsid w:val="00486A71"/>
    <w:rsid w:val="00486AA8"/>
    <w:rsid w:val="00487443"/>
    <w:rsid w:val="00490950"/>
    <w:rsid w:val="0049264C"/>
    <w:rsid w:val="00492FA7"/>
    <w:rsid w:val="004949A8"/>
    <w:rsid w:val="00494D11"/>
    <w:rsid w:val="004958F7"/>
    <w:rsid w:val="004A001D"/>
    <w:rsid w:val="004A0944"/>
    <w:rsid w:val="004A1752"/>
    <w:rsid w:val="004A35D0"/>
    <w:rsid w:val="004A436C"/>
    <w:rsid w:val="004A5ED3"/>
    <w:rsid w:val="004A61CE"/>
    <w:rsid w:val="004A6394"/>
    <w:rsid w:val="004A68BC"/>
    <w:rsid w:val="004A7B64"/>
    <w:rsid w:val="004B0244"/>
    <w:rsid w:val="004B0773"/>
    <w:rsid w:val="004B0F8C"/>
    <w:rsid w:val="004B145E"/>
    <w:rsid w:val="004B3CC3"/>
    <w:rsid w:val="004B447E"/>
    <w:rsid w:val="004B4CDA"/>
    <w:rsid w:val="004B6773"/>
    <w:rsid w:val="004B7C8B"/>
    <w:rsid w:val="004C0CE8"/>
    <w:rsid w:val="004C1D13"/>
    <w:rsid w:val="004C217A"/>
    <w:rsid w:val="004C398D"/>
    <w:rsid w:val="004C4C52"/>
    <w:rsid w:val="004C50CE"/>
    <w:rsid w:val="004C68DB"/>
    <w:rsid w:val="004C780C"/>
    <w:rsid w:val="004D00BA"/>
    <w:rsid w:val="004D1F7B"/>
    <w:rsid w:val="004D39F7"/>
    <w:rsid w:val="004D3BEB"/>
    <w:rsid w:val="004D61BF"/>
    <w:rsid w:val="004E01E6"/>
    <w:rsid w:val="004E0412"/>
    <w:rsid w:val="004E04A5"/>
    <w:rsid w:val="004E0E50"/>
    <w:rsid w:val="004E76AF"/>
    <w:rsid w:val="004F0030"/>
    <w:rsid w:val="004F2A2E"/>
    <w:rsid w:val="004F338E"/>
    <w:rsid w:val="004F349A"/>
    <w:rsid w:val="004F350F"/>
    <w:rsid w:val="004F4617"/>
    <w:rsid w:val="004F47F8"/>
    <w:rsid w:val="004F62D9"/>
    <w:rsid w:val="004F7C5B"/>
    <w:rsid w:val="004F7EC3"/>
    <w:rsid w:val="004F7F6A"/>
    <w:rsid w:val="00500C9C"/>
    <w:rsid w:val="0050127D"/>
    <w:rsid w:val="005012EF"/>
    <w:rsid w:val="00501854"/>
    <w:rsid w:val="00501BF3"/>
    <w:rsid w:val="00502A8C"/>
    <w:rsid w:val="005038C2"/>
    <w:rsid w:val="0050476F"/>
    <w:rsid w:val="00505FCA"/>
    <w:rsid w:val="00506CCE"/>
    <w:rsid w:val="00507254"/>
    <w:rsid w:val="0050770B"/>
    <w:rsid w:val="00510D26"/>
    <w:rsid w:val="005118C5"/>
    <w:rsid w:val="00513949"/>
    <w:rsid w:val="005154F9"/>
    <w:rsid w:val="0051728B"/>
    <w:rsid w:val="00517756"/>
    <w:rsid w:val="0052040B"/>
    <w:rsid w:val="005218DC"/>
    <w:rsid w:val="005219BC"/>
    <w:rsid w:val="00521CB0"/>
    <w:rsid w:val="00522C3B"/>
    <w:rsid w:val="00522E71"/>
    <w:rsid w:val="00522EAA"/>
    <w:rsid w:val="00523139"/>
    <w:rsid w:val="00523C20"/>
    <w:rsid w:val="005261AA"/>
    <w:rsid w:val="0052720C"/>
    <w:rsid w:val="0053087A"/>
    <w:rsid w:val="00531202"/>
    <w:rsid w:val="0053130C"/>
    <w:rsid w:val="005315C5"/>
    <w:rsid w:val="0053206E"/>
    <w:rsid w:val="0053270E"/>
    <w:rsid w:val="005341E6"/>
    <w:rsid w:val="00534B9F"/>
    <w:rsid w:val="0053510B"/>
    <w:rsid w:val="00535AD2"/>
    <w:rsid w:val="0053743D"/>
    <w:rsid w:val="00540DDF"/>
    <w:rsid w:val="00545244"/>
    <w:rsid w:val="00550CFC"/>
    <w:rsid w:val="00551A5E"/>
    <w:rsid w:val="00560007"/>
    <w:rsid w:val="00561B71"/>
    <w:rsid w:val="00563163"/>
    <w:rsid w:val="0056392A"/>
    <w:rsid w:val="00563C7F"/>
    <w:rsid w:val="00563D81"/>
    <w:rsid w:val="0056426A"/>
    <w:rsid w:val="00566069"/>
    <w:rsid w:val="005663AC"/>
    <w:rsid w:val="00566D90"/>
    <w:rsid w:val="005679F4"/>
    <w:rsid w:val="005707BB"/>
    <w:rsid w:val="00571DB1"/>
    <w:rsid w:val="005725B2"/>
    <w:rsid w:val="00572618"/>
    <w:rsid w:val="00572AEB"/>
    <w:rsid w:val="00572F4E"/>
    <w:rsid w:val="005731B4"/>
    <w:rsid w:val="00573D82"/>
    <w:rsid w:val="005743B7"/>
    <w:rsid w:val="00574488"/>
    <w:rsid w:val="00576173"/>
    <w:rsid w:val="00576970"/>
    <w:rsid w:val="005811C4"/>
    <w:rsid w:val="00581549"/>
    <w:rsid w:val="005839B1"/>
    <w:rsid w:val="00584BD3"/>
    <w:rsid w:val="00590D9C"/>
    <w:rsid w:val="00590FA7"/>
    <w:rsid w:val="005910C3"/>
    <w:rsid w:val="0059167E"/>
    <w:rsid w:val="00596157"/>
    <w:rsid w:val="005A0135"/>
    <w:rsid w:val="005A28A3"/>
    <w:rsid w:val="005A2F4B"/>
    <w:rsid w:val="005A35BC"/>
    <w:rsid w:val="005A4AF5"/>
    <w:rsid w:val="005A559B"/>
    <w:rsid w:val="005A76DD"/>
    <w:rsid w:val="005B05B2"/>
    <w:rsid w:val="005B0BF6"/>
    <w:rsid w:val="005B12F2"/>
    <w:rsid w:val="005B2BA6"/>
    <w:rsid w:val="005B31D6"/>
    <w:rsid w:val="005B33A2"/>
    <w:rsid w:val="005B3F86"/>
    <w:rsid w:val="005B47BE"/>
    <w:rsid w:val="005B5EE0"/>
    <w:rsid w:val="005B5FD4"/>
    <w:rsid w:val="005B6655"/>
    <w:rsid w:val="005B66FF"/>
    <w:rsid w:val="005C115B"/>
    <w:rsid w:val="005C2C9F"/>
    <w:rsid w:val="005C45B2"/>
    <w:rsid w:val="005C770E"/>
    <w:rsid w:val="005D3EFB"/>
    <w:rsid w:val="005D73B5"/>
    <w:rsid w:val="005D7ADE"/>
    <w:rsid w:val="005E1620"/>
    <w:rsid w:val="005E2351"/>
    <w:rsid w:val="005E3395"/>
    <w:rsid w:val="005E5A0E"/>
    <w:rsid w:val="005E6743"/>
    <w:rsid w:val="005E69AA"/>
    <w:rsid w:val="005F0031"/>
    <w:rsid w:val="005F0CF4"/>
    <w:rsid w:val="005F14D8"/>
    <w:rsid w:val="005F3613"/>
    <w:rsid w:val="005F5BB2"/>
    <w:rsid w:val="005F6755"/>
    <w:rsid w:val="006009D4"/>
    <w:rsid w:val="00600F30"/>
    <w:rsid w:val="00601D58"/>
    <w:rsid w:val="00602E41"/>
    <w:rsid w:val="00604066"/>
    <w:rsid w:val="00606A43"/>
    <w:rsid w:val="006102B2"/>
    <w:rsid w:val="0061109D"/>
    <w:rsid w:val="006114CE"/>
    <w:rsid w:val="00611D49"/>
    <w:rsid w:val="006125B0"/>
    <w:rsid w:val="006142E6"/>
    <w:rsid w:val="0061464A"/>
    <w:rsid w:val="0061640B"/>
    <w:rsid w:val="00616943"/>
    <w:rsid w:val="0061758B"/>
    <w:rsid w:val="00617D0F"/>
    <w:rsid w:val="006206EE"/>
    <w:rsid w:val="00620792"/>
    <w:rsid w:val="00620B49"/>
    <w:rsid w:val="00622221"/>
    <w:rsid w:val="0062243E"/>
    <w:rsid w:val="00622B51"/>
    <w:rsid w:val="006238B4"/>
    <w:rsid w:val="00623B8C"/>
    <w:rsid w:val="00623C20"/>
    <w:rsid w:val="00625DEB"/>
    <w:rsid w:val="0062788D"/>
    <w:rsid w:val="006308A9"/>
    <w:rsid w:val="00631402"/>
    <w:rsid w:val="00631B57"/>
    <w:rsid w:val="00631C8F"/>
    <w:rsid w:val="00632A5B"/>
    <w:rsid w:val="00634543"/>
    <w:rsid w:val="006354D7"/>
    <w:rsid w:val="006404FB"/>
    <w:rsid w:val="00640C64"/>
    <w:rsid w:val="00640EC9"/>
    <w:rsid w:val="0064256F"/>
    <w:rsid w:val="00642781"/>
    <w:rsid w:val="00643851"/>
    <w:rsid w:val="00643EB1"/>
    <w:rsid w:val="00644AEE"/>
    <w:rsid w:val="00646340"/>
    <w:rsid w:val="006477DA"/>
    <w:rsid w:val="00650555"/>
    <w:rsid w:val="006513AA"/>
    <w:rsid w:val="00651A46"/>
    <w:rsid w:val="006522CC"/>
    <w:rsid w:val="006535EB"/>
    <w:rsid w:val="00654774"/>
    <w:rsid w:val="00654B99"/>
    <w:rsid w:val="00656515"/>
    <w:rsid w:val="00656A5D"/>
    <w:rsid w:val="00656F25"/>
    <w:rsid w:val="006576D1"/>
    <w:rsid w:val="006601B9"/>
    <w:rsid w:val="00660A0B"/>
    <w:rsid w:val="00660C6D"/>
    <w:rsid w:val="00661833"/>
    <w:rsid w:val="00663606"/>
    <w:rsid w:val="0066368B"/>
    <w:rsid w:val="00666784"/>
    <w:rsid w:val="00667583"/>
    <w:rsid w:val="00667646"/>
    <w:rsid w:val="00667887"/>
    <w:rsid w:val="006705FB"/>
    <w:rsid w:val="00671943"/>
    <w:rsid w:val="00675381"/>
    <w:rsid w:val="006758AA"/>
    <w:rsid w:val="006761FC"/>
    <w:rsid w:val="00681008"/>
    <w:rsid w:val="00681E1B"/>
    <w:rsid w:val="00682654"/>
    <w:rsid w:val="00683C9A"/>
    <w:rsid w:val="00683FA6"/>
    <w:rsid w:val="00684E86"/>
    <w:rsid w:val="00685115"/>
    <w:rsid w:val="00685CC9"/>
    <w:rsid w:val="00685FE2"/>
    <w:rsid w:val="0068653A"/>
    <w:rsid w:val="0068717C"/>
    <w:rsid w:val="00690A8F"/>
    <w:rsid w:val="00690F46"/>
    <w:rsid w:val="0069258E"/>
    <w:rsid w:val="00693FF8"/>
    <w:rsid w:val="00694983"/>
    <w:rsid w:val="00697F93"/>
    <w:rsid w:val="006A08F3"/>
    <w:rsid w:val="006A5217"/>
    <w:rsid w:val="006A59E1"/>
    <w:rsid w:val="006A775D"/>
    <w:rsid w:val="006B1581"/>
    <w:rsid w:val="006B461D"/>
    <w:rsid w:val="006B53E2"/>
    <w:rsid w:val="006B5971"/>
    <w:rsid w:val="006B605E"/>
    <w:rsid w:val="006B6173"/>
    <w:rsid w:val="006B628D"/>
    <w:rsid w:val="006C07BF"/>
    <w:rsid w:val="006C1355"/>
    <w:rsid w:val="006C1E8C"/>
    <w:rsid w:val="006C2D68"/>
    <w:rsid w:val="006C3B21"/>
    <w:rsid w:val="006C4013"/>
    <w:rsid w:val="006C4F6B"/>
    <w:rsid w:val="006C536E"/>
    <w:rsid w:val="006C5E13"/>
    <w:rsid w:val="006C72D6"/>
    <w:rsid w:val="006D21A9"/>
    <w:rsid w:val="006D2B28"/>
    <w:rsid w:val="006D3C74"/>
    <w:rsid w:val="006D4CFE"/>
    <w:rsid w:val="006D540B"/>
    <w:rsid w:val="006E5C8C"/>
    <w:rsid w:val="006E688F"/>
    <w:rsid w:val="006E71EA"/>
    <w:rsid w:val="006E7DDE"/>
    <w:rsid w:val="006F00BE"/>
    <w:rsid w:val="006F040C"/>
    <w:rsid w:val="006F077E"/>
    <w:rsid w:val="006F1146"/>
    <w:rsid w:val="006F15AC"/>
    <w:rsid w:val="006F168D"/>
    <w:rsid w:val="006F40E0"/>
    <w:rsid w:val="006F55C8"/>
    <w:rsid w:val="00703260"/>
    <w:rsid w:val="00703646"/>
    <w:rsid w:val="007038A2"/>
    <w:rsid w:val="00704EC9"/>
    <w:rsid w:val="00706659"/>
    <w:rsid w:val="00707955"/>
    <w:rsid w:val="00707D73"/>
    <w:rsid w:val="007119A9"/>
    <w:rsid w:val="007140BA"/>
    <w:rsid w:val="00715885"/>
    <w:rsid w:val="00715BEE"/>
    <w:rsid w:val="007165FF"/>
    <w:rsid w:val="0071771B"/>
    <w:rsid w:val="00717A93"/>
    <w:rsid w:val="00717CC5"/>
    <w:rsid w:val="00722659"/>
    <w:rsid w:val="00723E95"/>
    <w:rsid w:val="00723FB8"/>
    <w:rsid w:val="00724167"/>
    <w:rsid w:val="00724D16"/>
    <w:rsid w:val="00726F0C"/>
    <w:rsid w:val="00727957"/>
    <w:rsid w:val="00727A3F"/>
    <w:rsid w:val="007302A2"/>
    <w:rsid w:val="00730390"/>
    <w:rsid w:val="007316DD"/>
    <w:rsid w:val="00731FCD"/>
    <w:rsid w:val="00732133"/>
    <w:rsid w:val="00732221"/>
    <w:rsid w:val="00732478"/>
    <w:rsid w:val="007327DA"/>
    <w:rsid w:val="00734611"/>
    <w:rsid w:val="00735170"/>
    <w:rsid w:val="00735A95"/>
    <w:rsid w:val="007363E5"/>
    <w:rsid w:val="0073679B"/>
    <w:rsid w:val="00737CD6"/>
    <w:rsid w:val="00742E03"/>
    <w:rsid w:val="0074540D"/>
    <w:rsid w:val="00745A9E"/>
    <w:rsid w:val="00746656"/>
    <w:rsid w:val="00747085"/>
    <w:rsid w:val="00747411"/>
    <w:rsid w:val="0075122C"/>
    <w:rsid w:val="00752074"/>
    <w:rsid w:val="00752AFF"/>
    <w:rsid w:val="00752DAC"/>
    <w:rsid w:val="007530FB"/>
    <w:rsid w:val="007531B7"/>
    <w:rsid w:val="00754CFC"/>
    <w:rsid w:val="00755958"/>
    <w:rsid w:val="007562E9"/>
    <w:rsid w:val="007563C1"/>
    <w:rsid w:val="00756AE3"/>
    <w:rsid w:val="00756F11"/>
    <w:rsid w:val="0076354C"/>
    <w:rsid w:val="00765AF9"/>
    <w:rsid w:val="00766FDD"/>
    <w:rsid w:val="007671E3"/>
    <w:rsid w:val="007674F3"/>
    <w:rsid w:val="00770AF9"/>
    <w:rsid w:val="0077177F"/>
    <w:rsid w:val="007721A6"/>
    <w:rsid w:val="00774A9A"/>
    <w:rsid w:val="00774CF4"/>
    <w:rsid w:val="00776201"/>
    <w:rsid w:val="007806E4"/>
    <w:rsid w:val="007825AC"/>
    <w:rsid w:val="0078386C"/>
    <w:rsid w:val="007843CF"/>
    <w:rsid w:val="007843E6"/>
    <w:rsid w:val="00784FAD"/>
    <w:rsid w:val="0078571B"/>
    <w:rsid w:val="00786A37"/>
    <w:rsid w:val="00787619"/>
    <w:rsid w:val="00787EF4"/>
    <w:rsid w:val="00790621"/>
    <w:rsid w:val="00793E0A"/>
    <w:rsid w:val="00794A0C"/>
    <w:rsid w:val="0079583F"/>
    <w:rsid w:val="00795DB3"/>
    <w:rsid w:val="00796A49"/>
    <w:rsid w:val="0079730E"/>
    <w:rsid w:val="007974EC"/>
    <w:rsid w:val="00797504"/>
    <w:rsid w:val="00797ACF"/>
    <w:rsid w:val="007A2429"/>
    <w:rsid w:val="007A3D22"/>
    <w:rsid w:val="007A6F2A"/>
    <w:rsid w:val="007A78D1"/>
    <w:rsid w:val="007B14A8"/>
    <w:rsid w:val="007B1FDC"/>
    <w:rsid w:val="007B3EA6"/>
    <w:rsid w:val="007B4B2B"/>
    <w:rsid w:val="007B57BE"/>
    <w:rsid w:val="007B7E76"/>
    <w:rsid w:val="007C1232"/>
    <w:rsid w:val="007C3290"/>
    <w:rsid w:val="007C38D9"/>
    <w:rsid w:val="007C4632"/>
    <w:rsid w:val="007C55C0"/>
    <w:rsid w:val="007C6ECD"/>
    <w:rsid w:val="007D0C23"/>
    <w:rsid w:val="007D1A24"/>
    <w:rsid w:val="007D669C"/>
    <w:rsid w:val="007D6BA3"/>
    <w:rsid w:val="007D794A"/>
    <w:rsid w:val="007E0EA0"/>
    <w:rsid w:val="007E1DB3"/>
    <w:rsid w:val="007E1EDE"/>
    <w:rsid w:val="007E3A9E"/>
    <w:rsid w:val="007E6731"/>
    <w:rsid w:val="007E72E9"/>
    <w:rsid w:val="007E7E77"/>
    <w:rsid w:val="007F5492"/>
    <w:rsid w:val="007F62D4"/>
    <w:rsid w:val="007F704B"/>
    <w:rsid w:val="007F7460"/>
    <w:rsid w:val="00800A3C"/>
    <w:rsid w:val="00800EFE"/>
    <w:rsid w:val="00802718"/>
    <w:rsid w:val="00802F71"/>
    <w:rsid w:val="0080495C"/>
    <w:rsid w:val="00804A57"/>
    <w:rsid w:val="00805EDA"/>
    <w:rsid w:val="00806245"/>
    <w:rsid w:val="00807645"/>
    <w:rsid w:val="00810681"/>
    <w:rsid w:val="00810D0C"/>
    <w:rsid w:val="0081143E"/>
    <w:rsid w:val="00811E31"/>
    <w:rsid w:val="00812187"/>
    <w:rsid w:val="0081299F"/>
    <w:rsid w:val="0081329E"/>
    <w:rsid w:val="00813760"/>
    <w:rsid w:val="0081484A"/>
    <w:rsid w:val="00817D4A"/>
    <w:rsid w:val="0082585B"/>
    <w:rsid w:val="00826A15"/>
    <w:rsid w:val="008313CC"/>
    <w:rsid w:val="00831F62"/>
    <w:rsid w:val="00837466"/>
    <w:rsid w:val="008405B1"/>
    <w:rsid w:val="00840802"/>
    <w:rsid w:val="00840808"/>
    <w:rsid w:val="0084152C"/>
    <w:rsid w:val="00841C73"/>
    <w:rsid w:val="00841DF3"/>
    <w:rsid w:val="00841FDA"/>
    <w:rsid w:val="00842510"/>
    <w:rsid w:val="0084350C"/>
    <w:rsid w:val="00843CD7"/>
    <w:rsid w:val="00847CD2"/>
    <w:rsid w:val="00851C44"/>
    <w:rsid w:val="00852072"/>
    <w:rsid w:val="008529FE"/>
    <w:rsid w:val="00853E46"/>
    <w:rsid w:val="00854098"/>
    <w:rsid w:val="008561B8"/>
    <w:rsid w:val="008563FF"/>
    <w:rsid w:val="0086073A"/>
    <w:rsid w:val="00861BA7"/>
    <w:rsid w:val="00862FB7"/>
    <w:rsid w:val="00863DEC"/>
    <w:rsid w:val="0086518B"/>
    <w:rsid w:val="00870EDD"/>
    <w:rsid w:val="00871670"/>
    <w:rsid w:val="00871BA9"/>
    <w:rsid w:val="00871DD8"/>
    <w:rsid w:val="00871FB7"/>
    <w:rsid w:val="00872C50"/>
    <w:rsid w:val="00873F0D"/>
    <w:rsid w:val="00874189"/>
    <w:rsid w:val="00874193"/>
    <w:rsid w:val="008747BF"/>
    <w:rsid w:val="00874B47"/>
    <w:rsid w:val="00875637"/>
    <w:rsid w:val="00881578"/>
    <w:rsid w:val="0088322E"/>
    <w:rsid w:val="008832C8"/>
    <w:rsid w:val="00883B19"/>
    <w:rsid w:val="00887269"/>
    <w:rsid w:val="00887561"/>
    <w:rsid w:val="00891FA5"/>
    <w:rsid w:val="008949C6"/>
    <w:rsid w:val="008953A6"/>
    <w:rsid w:val="008960AD"/>
    <w:rsid w:val="00896686"/>
    <w:rsid w:val="008966B1"/>
    <w:rsid w:val="008969D0"/>
    <w:rsid w:val="00897AF5"/>
    <w:rsid w:val="008A0903"/>
    <w:rsid w:val="008A45C1"/>
    <w:rsid w:val="008A4D0C"/>
    <w:rsid w:val="008B018A"/>
    <w:rsid w:val="008B03A2"/>
    <w:rsid w:val="008B0C08"/>
    <w:rsid w:val="008B3378"/>
    <w:rsid w:val="008B4142"/>
    <w:rsid w:val="008B5D37"/>
    <w:rsid w:val="008B604C"/>
    <w:rsid w:val="008B60F6"/>
    <w:rsid w:val="008B6125"/>
    <w:rsid w:val="008B6375"/>
    <w:rsid w:val="008B6534"/>
    <w:rsid w:val="008C1AFE"/>
    <w:rsid w:val="008C209A"/>
    <w:rsid w:val="008C20E5"/>
    <w:rsid w:val="008C24BD"/>
    <w:rsid w:val="008C2A70"/>
    <w:rsid w:val="008C4597"/>
    <w:rsid w:val="008C4CCE"/>
    <w:rsid w:val="008C5685"/>
    <w:rsid w:val="008C5E18"/>
    <w:rsid w:val="008C6345"/>
    <w:rsid w:val="008C6348"/>
    <w:rsid w:val="008C75C2"/>
    <w:rsid w:val="008C79A7"/>
    <w:rsid w:val="008D43D7"/>
    <w:rsid w:val="008D504C"/>
    <w:rsid w:val="008D6A7C"/>
    <w:rsid w:val="008D6EBC"/>
    <w:rsid w:val="008D7767"/>
    <w:rsid w:val="008D79D6"/>
    <w:rsid w:val="008D7FF5"/>
    <w:rsid w:val="008E12C2"/>
    <w:rsid w:val="008E3983"/>
    <w:rsid w:val="008E3D70"/>
    <w:rsid w:val="008E4262"/>
    <w:rsid w:val="008E54BC"/>
    <w:rsid w:val="008E63F7"/>
    <w:rsid w:val="008E6BDB"/>
    <w:rsid w:val="008E7832"/>
    <w:rsid w:val="008F0D4C"/>
    <w:rsid w:val="008F2A19"/>
    <w:rsid w:val="008F35E9"/>
    <w:rsid w:val="008F3777"/>
    <w:rsid w:val="008F5D7E"/>
    <w:rsid w:val="008F6908"/>
    <w:rsid w:val="00904BBF"/>
    <w:rsid w:val="009054CF"/>
    <w:rsid w:val="0091092C"/>
    <w:rsid w:val="009112F9"/>
    <w:rsid w:val="009126AB"/>
    <w:rsid w:val="009127C6"/>
    <w:rsid w:val="00912A32"/>
    <w:rsid w:val="009154C2"/>
    <w:rsid w:val="0091676B"/>
    <w:rsid w:val="00917186"/>
    <w:rsid w:val="00917561"/>
    <w:rsid w:val="00920A4E"/>
    <w:rsid w:val="00920EA2"/>
    <w:rsid w:val="009218BE"/>
    <w:rsid w:val="00921DEF"/>
    <w:rsid w:val="0092229A"/>
    <w:rsid w:val="0092314A"/>
    <w:rsid w:val="00924805"/>
    <w:rsid w:val="00924DB0"/>
    <w:rsid w:val="009264F8"/>
    <w:rsid w:val="009265B5"/>
    <w:rsid w:val="00926A1F"/>
    <w:rsid w:val="00927225"/>
    <w:rsid w:val="00930FED"/>
    <w:rsid w:val="00932384"/>
    <w:rsid w:val="00932AD5"/>
    <w:rsid w:val="00933EF9"/>
    <w:rsid w:val="00934FFF"/>
    <w:rsid w:val="0093703F"/>
    <w:rsid w:val="00937752"/>
    <w:rsid w:val="009377A2"/>
    <w:rsid w:val="00937D00"/>
    <w:rsid w:val="00941FD8"/>
    <w:rsid w:val="00944B71"/>
    <w:rsid w:val="00945209"/>
    <w:rsid w:val="00946C1A"/>
    <w:rsid w:val="0094718D"/>
    <w:rsid w:val="0094737E"/>
    <w:rsid w:val="009504A4"/>
    <w:rsid w:val="00950B0F"/>
    <w:rsid w:val="0095156C"/>
    <w:rsid w:val="009525F5"/>
    <w:rsid w:val="009528AA"/>
    <w:rsid w:val="00952EE4"/>
    <w:rsid w:val="00953B05"/>
    <w:rsid w:val="009564C8"/>
    <w:rsid w:val="009566BD"/>
    <w:rsid w:val="00956AA8"/>
    <w:rsid w:val="00956E17"/>
    <w:rsid w:val="00957601"/>
    <w:rsid w:val="00957FF3"/>
    <w:rsid w:val="0096112B"/>
    <w:rsid w:val="00962B83"/>
    <w:rsid w:val="009646E4"/>
    <w:rsid w:val="0096615F"/>
    <w:rsid w:val="00966A79"/>
    <w:rsid w:val="00967AAF"/>
    <w:rsid w:val="00967FC3"/>
    <w:rsid w:val="009700F2"/>
    <w:rsid w:val="00971035"/>
    <w:rsid w:val="00974189"/>
    <w:rsid w:val="00974DF0"/>
    <w:rsid w:val="00975CDD"/>
    <w:rsid w:val="00976431"/>
    <w:rsid w:val="00977DAF"/>
    <w:rsid w:val="00977DF6"/>
    <w:rsid w:val="009808CC"/>
    <w:rsid w:val="009816EC"/>
    <w:rsid w:val="00983302"/>
    <w:rsid w:val="00984C7F"/>
    <w:rsid w:val="009857FA"/>
    <w:rsid w:val="00986908"/>
    <w:rsid w:val="00987449"/>
    <w:rsid w:val="00990221"/>
    <w:rsid w:val="00990250"/>
    <w:rsid w:val="009907ED"/>
    <w:rsid w:val="00990AF2"/>
    <w:rsid w:val="00995193"/>
    <w:rsid w:val="009951B5"/>
    <w:rsid w:val="00996CA3"/>
    <w:rsid w:val="00996E1D"/>
    <w:rsid w:val="009A030B"/>
    <w:rsid w:val="009A1415"/>
    <w:rsid w:val="009A5342"/>
    <w:rsid w:val="009A5D9D"/>
    <w:rsid w:val="009A6776"/>
    <w:rsid w:val="009B06B4"/>
    <w:rsid w:val="009B1F8D"/>
    <w:rsid w:val="009B2039"/>
    <w:rsid w:val="009B42E5"/>
    <w:rsid w:val="009B510E"/>
    <w:rsid w:val="009B61A5"/>
    <w:rsid w:val="009B6BE5"/>
    <w:rsid w:val="009B6D1D"/>
    <w:rsid w:val="009B7853"/>
    <w:rsid w:val="009B7B1B"/>
    <w:rsid w:val="009B7D41"/>
    <w:rsid w:val="009C1169"/>
    <w:rsid w:val="009C187F"/>
    <w:rsid w:val="009C1E41"/>
    <w:rsid w:val="009C361A"/>
    <w:rsid w:val="009C5B1C"/>
    <w:rsid w:val="009C7099"/>
    <w:rsid w:val="009D0FBE"/>
    <w:rsid w:val="009D24B3"/>
    <w:rsid w:val="009D2D30"/>
    <w:rsid w:val="009D300C"/>
    <w:rsid w:val="009D44F1"/>
    <w:rsid w:val="009D514B"/>
    <w:rsid w:val="009D5591"/>
    <w:rsid w:val="009D5656"/>
    <w:rsid w:val="009E0D81"/>
    <w:rsid w:val="009E11E4"/>
    <w:rsid w:val="009E3889"/>
    <w:rsid w:val="009E4B53"/>
    <w:rsid w:val="009E6751"/>
    <w:rsid w:val="009E730A"/>
    <w:rsid w:val="009E7DEB"/>
    <w:rsid w:val="009F1A4B"/>
    <w:rsid w:val="009F2D74"/>
    <w:rsid w:val="009F397A"/>
    <w:rsid w:val="009F4518"/>
    <w:rsid w:val="009F4B23"/>
    <w:rsid w:val="009F4FDE"/>
    <w:rsid w:val="009F580B"/>
    <w:rsid w:val="009F6CC3"/>
    <w:rsid w:val="00A0183E"/>
    <w:rsid w:val="00A05011"/>
    <w:rsid w:val="00A055A7"/>
    <w:rsid w:val="00A124E0"/>
    <w:rsid w:val="00A12CB5"/>
    <w:rsid w:val="00A1307D"/>
    <w:rsid w:val="00A146A7"/>
    <w:rsid w:val="00A14CBC"/>
    <w:rsid w:val="00A157F3"/>
    <w:rsid w:val="00A178E0"/>
    <w:rsid w:val="00A241AF"/>
    <w:rsid w:val="00A24223"/>
    <w:rsid w:val="00A24971"/>
    <w:rsid w:val="00A264ED"/>
    <w:rsid w:val="00A2759C"/>
    <w:rsid w:val="00A27A45"/>
    <w:rsid w:val="00A3298B"/>
    <w:rsid w:val="00A33D0A"/>
    <w:rsid w:val="00A340DE"/>
    <w:rsid w:val="00A348D0"/>
    <w:rsid w:val="00A35200"/>
    <w:rsid w:val="00A37851"/>
    <w:rsid w:val="00A4041A"/>
    <w:rsid w:val="00A40F9A"/>
    <w:rsid w:val="00A419DF"/>
    <w:rsid w:val="00A41F7E"/>
    <w:rsid w:val="00A42745"/>
    <w:rsid w:val="00A45D97"/>
    <w:rsid w:val="00A45E92"/>
    <w:rsid w:val="00A462B5"/>
    <w:rsid w:val="00A46862"/>
    <w:rsid w:val="00A46932"/>
    <w:rsid w:val="00A50579"/>
    <w:rsid w:val="00A506A2"/>
    <w:rsid w:val="00A506DE"/>
    <w:rsid w:val="00A50F63"/>
    <w:rsid w:val="00A50F8E"/>
    <w:rsid w:val="00A51701"/>
    <w:rsid w:val="00A52969"/>
    <w:rsid w:val="00A52ED7"/>
    <w:rsid w:val="00A54D1F"/>
    <w:rsid w:val="00A5540B"/>
    <w:rsid w:val="00A56EDC"/>
    <w:rsid w:val="00A6055E"/>
    <w:rsid w:val="00A61852"/>
    <w:rsid w:val="00A6187D"/>
    <w:rsid w:val="00A63783"/>
    <w:rsid w:val="00A63D14"/>
    <w:rsid w:val="00A63FF5"/>
    <w:rsid w:val="00A64A74"/>
    <w:rsid w:val="00A64AF7"/>
    <w:rsid w:val="00A64BEE"/>
    <w:rsid w:val="00A661E3"/>
    <w:rsid w:val="00A66208"/>
    <w:rsid w:val="00A668CB"/>
    <w:rsid w:val="00A67B65"/>
    <w:rsid w:val="00A67DF5"/>
    <w:rsid w:val="00A706B6"/>
    <w:rsid w:val="00A7195B"/>
    <w:rsid w:val="00A74B7C"/>
    <w:rsid w:val="00A77279"/>
    <w:rsid w:val="00A772F2"/>
    <w:rsid w:val="00A800F7"/>
    <w:rsid w:val="00A82785"/>
    <w:rsid w:val="00A82F0D"/>
    <w:rsid w:val="00A83195"/>
    <w:rsid w:val="00A841CE"/>
    <w:rsid w:val="00A841D7"/>
    <w:rsid w:val="00A84DD2"/>
    <w:rsid w:val="00A84F45"/>
    <w:rsid w:val="00A8526F"/>
    <w:rsid w:val="00A86643"/>
    <w:rsid w:val="00A921B6"/>
    <w:rsid w:val="00A92890"/>
    <w:rsid w:val="00A940D0"/>
    <w:rsid w:val="00A9679E"/>
    <w:rsid w:val="00A974FC"/>
    <w:rsid w:val="00A97A92"/>
    <w:rsid w:val="00AA01F0"/>
    <w:rsid w:val="00AA131B"/>
    <w:rsid w:val="00AA302E"/>
    <w:rsid w:val="00AA439E"/>
    <w:rsid w:val="00AA48F6"/>
    <w:rsid w:val="00AA4A26"/>
    <w:rsid w:val="00AA4FF8"/>
    <w:rsid w:val="00AA513B"/>
    <w:rsid w:val="00AA6A13"/>
    <w:rsid w:val="00AB0302"/>
    <w:rsid w:val="00AB0FC3"/>
    <w:rsid w:val="00AB11CA"/>
    <w:rsid w:val="00AB29C6"/>
    <w:rsid w:val="00AB37C6"/>
    <w:rsid w:val="00AB4C0D"/>
    <w:rsid w:val="00AB522A"/>
    <w:rsid w:val="00AB5F3E"/>
    <w:rsid w:val="00AB6B13"/>
    <w:rsid w:val="00AC084E"/>
    <w:rsid w:val="00AC2EDE"/>
    <w:rsid w:val="00AC4FA4"/>
    <w:rsid w:val="00AC541D"/>
    <w:rsid w:val="00AC6850"/>
    <w:rsid w:val="00AD0172"/>
    <w:rsid w:val="00AD0817"/>
    <w:rsid w:val="00AD1B2A"/>
    <w:rsid w:val="00AD1E3D"/>
    <w:rsid w:val="00AD2187"/>
    <w:rsid w:val="00AD24B4"/>
    <w:rsid w:val="00AD2E85"/>
    <w:rsid w:val="00AD3657"/>
    <w:rsid w:val="00AD3811"/>
    <w:rsid w:val="00AD39B3"/>
    <w:rsid w:val="00AD401E"/>
    <w:rsid w:val="00AD42ED"/>
    <w:rsid w:val="00AD4885"/>
    <w:rsid w:val="00AD5FE2"/>
    <w:rsid w:val="00AD61AF"/>
    <w:rsid w:val="00AD73D2"/>
    <w:rsid w:val="00AE01AD"/>
    <w:rsid w:val="00AE185A"/>
    <w:rsid w:val="00AE2690"/>
    <w:rsid w:val="00AE33E4"/>
    <w:rsid w:val="00AE4225"/>
    <w:rsid w:val="00AE49B7"/>
    <w:rsid w:val="00AE546C"/>
    <w:rsid w:val="00AE7629"/>
    <w:rsid w:val="00AE77E1"/>
    <w:rsid w:val="00AE7A6C"/>
    <w:rsid w:val="00AF1358"/>
    <w:rsid w:val="00AF1BAB"/>
    <w:rsid w:val="00AF21DA"/>
    <w:rsid w:val="00AF3115"/>
    <w:rsid w:val="00AF3A50"/>
    <w:rsid w:val="00AF430C"/>
    <w:rsid w:val="00AF4619"/>
    <w:rsid w:val="00AF4712"/>
    <w:rsid w:val="00AF4F93"/>
    <w:rsid w:val="00AF570A"/>
    <w:rsid w:val="00AF5CA4"/>
    <w:rsid w:val="00AF6B6F"/>
    <w:rsid w:val="00AF7414"/>
    <w:rsid w:val="00AF7999"/>
    <w:rsid w:val="00B01312"/>
    <w:rsid w:val="00B01F83"/>
    <w:rsid w:val="00B027DE"/>
    <w:rsid w:val="00B0383E"/>
    <w:rsid w:val="00B03844"/>
    <w:rsid w:val="00B04C49"/>
    <w:rsid w:val="00B05542"/>
    <w:rsid w:val="00B06DA9"/>
    <w:rsid w:val="00B073E3"/>
    <w:rsid w:val="00B07AC1"/>
    <w:rsid w:val="00B1085E"/>
    <w:rsid w:val="00B11A73"/>
    <w:rsid w:val="00B13202"/>
    <w:rsid w:val="00B13723"/>
    <w:rsid w:val="00B14566"/>
    <w:rsid w:val="00B15A66"/>
    <w:rsid w:val="00B171F8"/>
    <w:rsid w:val="00B1747E"/>
    <w:rsid w:val="00B21B28"/>
    <w:rsid w:val="00B2243D"/>
    <w:rsid w:val="00B25421"/>
    <w:rsid w:val="00B271A9"/>
    <w:rsid w:val="00B3022B"/>
    <w:rsid w:val="00B31B25"/>
    <w:rsid w:val="00B32149"/>
    <w:rsid w:val="00B321B6"/>
    <w:rsid w:val="00B326DE"/>
    <w:rsid w:val="00B33C6F"/>
    <w:rsid w:val="00B36311"/>
    <w:rsid w:val="00B37CBE"/>
    <w:rsid w:val="00B40614"/>
    <w:rsid w:val="00B429FE"/>
    <w:rsid w:val="00B43DAA"/>
    <w:rsid w:val="00B43FED"/>
    <w:rsid w:val="00B44E0E"/>
    <w:rsid w:val="00B45195"/>
    <w:rsid w:val="00B451E6"/>
    <w:rsid w:val="00B454C4"/>
    <w:rsid w:val="00B45C0A"/>
    <w:rsid w:val="00B46904"/>
    <w:rsid w:val="00B46EAC"/>
    <w:rsid w:val="00B46F77"/>
    <w:rsid w:val="00B473EC"/>
    <w:rsid w:val="00B51E0D"/>
    <w:rsid w:val="00B52A7D"/>
    <w:rsid w:val="00B53498"/>
    <w:rsid w:val="00B55484"/>
    <w:rsid w:val="00B55B1F"/>
    <w:rsid w:val="00B55F51"/>
    <w:rsid w:val="00B56223"/>
    <w:rsid w:val="00B567C9"/>
    <w:rsid w:val="00B569A9"/>
    <w:rsid w:val="00B56AC5"/>
    <w:rsid w:val="00B57358"/>
    <w:rsid w:val="00B57F3F"/>
    <w:rsid w:val="00B602FC"/>
    <w:rsid w:val="00B623F4"/>
    <w:rsid w:val="00B626A1"/>
    <w:rsid w:val="00B64397"/>
    <w:rsid w:val="00B66540"/>
    <w:rsid w:val="00B66FE1"/>
    <w:rsid w:val="00B6783E"/>
    <w:rsid w:val="00B70F42"/>
    <w:rsid w:val="00B70FD3"/>
    <w:rsid w:val="00B73F32"/>
    <w:rsid w:val="00B74695"/>
    <w:rsid w:val="00B750B8"/>
    <w:rsid w:val="00B75613"/>
    <w:rsid w:val="00B76264"/>
    <w:rsid w:val="00B77289"/>
    <w:rsid w:val="00B77AFC"/>
    <w:rsid w:val="00B801AA"/>
    <w:rsid w:val="00B80B66"/>
    <w:rsid w:val="00B80CAA"/>
    <w:rsid w:val="00B82588"/>
    <w:rsid w:val="00B82B3F"/>
    <w:rsid w:val="00B82F9F"/>
    <w:rsid w:val="00B8303B"/>
    <w:rsid w:val="00B83A0D"/>
    <w:rsid w:val="00B84C82"/>
    <w:rsid w:val="00B857A4"/>
    <w:rsid w:val="00B86CF8"/>
    <w:rsid w:val="00B9034E"/>
    <w:rsid w:val="00B91029"/>
    <w:rsid w:val="00B9321E"/>
    <w:rsid w:val="00B93D0B"/>
    <w:rsid w:val="00B9445C"/>
    <w:rsid w:val="00B94B70"/>
    <w:rsid w:val="00B95B25"/>
    <w:rsid w:val="00B95D7A"/>
    <w:rsid w:val="00B973EC"/>
    <w:rsid w:val="00B976E3"/>
    <w:rsid w:val="00BA059A"/>
    <w:rsid w:val="00BA17E1"/>
    <w:rsid w:val="00BA2176"/>
    <w:rsid w:val="00BA2EB6"/>
    <w:rsid w:val="00BA358C"/>
    <w:rsid w:val="00BA4191"/>
    <w:rsid w:val="00BA4B79"/>
    <w:rsid w:val="00BA51E0"/>
    <w:rsid w:val="00BA58AD"/>
    <w:rsid w:val="00BA5FD6"/>
    <w:rsid w:val="00BB0FF6"/>
    <w:rsid w:val="00BB2552"/>
    <w:rsid w:val="00BB3555"/>
    <w:rsid w:val="00BB6669"/>
    <w:rsid w:val="00BB6B7E"/>
    <w:rsid w:val="00BC0197"/>
    <w:rsid w:val="00BC0530"/>
    <w:rsid w:val="00BC0818"/>
    <w:rsid w:val="00BC09C0"/>
    <w:rsid w:val="00BC270B"/>
    <w:rsid w:val="00BC3C72"/>
    <w:rsid w:val="00BC43DF"/>
    <w:rsid w:val="00BC4AB2"/>
    <w:rsid w:val="00BC658B"/>
    <w:rsid w:val="00BD1359"/>
    <w:rsid w:val="00BD32BA"/>
    <w:rsid w:val="00BD5E40"/>
    <w:rsid w:val="00BD6879"/>
    <w:rsid w:val="00BD7A89"/>
    <w:rsid w:val="00BE26D3"/>
    <w:rsid w:val="00BE2B68"/>
    <w:rsid w:val="00BE4252"/>
    <w:rsid w:val="00BE5CA3"/>
    <w:rsid w:val="00BE5DAD"/>
    <w:rsid w:val="00BE5EDE"/>
    <w:rsid w:val="00BF0E92"/>
    <w:rsid w:val="00BF1BF3"/>
    <w:rsid w:val="00BF485A"/>
    <w:rsid w:val="00BF5479"/>
    <w:rsid w:val="00BF59FB"/>
    <w:rsid w:val="00BF6343"/>
    <w:rsid w:val="00BF662D"/>
    <w:rsid w:val="00BF7525"/>
    <w:rsid w:val="00C0144E"/>
    <w:rsid w:val="00C054A2"/>
    <w:rsid w:val="00C05E8D"/>
    <w:rsid w:val="00C060B9"/>
    <w:rsid w:val="00C10B75"/>
    <w:rsid w:val="00C10C59"/>
    <w:rsid w:val="00C1281F"/>
    <w:rsid w:val="00C12D50"/>
    <w:rsid w:val="00C140F2"/>
    <w:rsid w:val="00C141DB"/>
    <w:rsid w:val="00C14406"/>
    <w:rsid w:val="00C146D5"/>
    <w:rsid w:val="00C206BC"/>
    <w:rsid w:val="00C224BD"/>
    <w:rsid w:val="00C22BF2"/>
    <w:rsid w:val="00C239F5"/>
    <w:rsid w:val="00C2414B"/>
    <w:rsid w:val="00C24F34"/>
    <w:rsid w:val="00C2657C"/>
    <w:rsid w:val="00C314B5"/>
    <w:rsid w:val="00C3361B"/>
    <w:rsid w:val="00C34168"/>
    <w:rsid w:val="00C34880"/>
    <w:rsid w:val="00C350BA"/>
    <w:rsid w:val="00C35FED"/>
    <w:rsid w:val="00C37353"/>
    <w:rsid w:val="00C3796A"/>
    <w:rsid w:val="00C37E3C"/>
    <w:rsid w:val="00C43B4F"/>
    <w:rsid w:val="00C43CE6"/>
    <w:rsid w:val="00C43F13"/>
    <w:rsid w:val="00C45B68"/>
    <w:rsid w:val="00C45F86"/>
    <w:rsid w:val="00C46627"/>
    <w:rsid w:val="00C4754A"/>
    <w:rsid w:val="00C5092C"/>
    <w:rsid w:val="00C538FE"/>
    <w:rsid w:val="00C5396E"/>
    <w:rsid w:val="00C55286"/>
    <w:rsid w:val="00C55B1F"/>
    <w:rsid w:val="00C56B72"/>
    <w:rsid w:val="00C574D0"/>
    <w:rsid w:val="00C57839"/>
    <w:rsid w:val="00C57AF0"/>
    <w:rsid w:val="00C57BA6"/>
    <w:rsid w:val="00C63097"/>
    <w:rsid w:val="00C637DC"/>
    <w:rsid w:val="00C640DA"/>
    <w:rsid w:val="00C642E4"/>
    <w:rsid w:val="00C6446F"/>
    <w:rsid w:val="00C64E12"/>
    <w:rsid w:val="00C64FBE"/>
    <w:rsid w:val="00C653B5"/>
    <w:rsid w:val="00C664B0"/>
    <w:rsid w:val="00C6681E"/>
    <w:rsid w:val="00C70A74"/>
    <w:rsid w:val="00C70B2E"/>
    <w:rsid w:val="00C721E2"/>
    <w:rsid w:val="00C72828"/>
    <w:rsid w:val="00C72E8F"/>
    <w:rsid w:val="00C72F88"/>
    <w:rsid w:val="00C7434D"/>
    <w:rsid w:val="00C74FDC"/>
    <w:rsid w:val="00C762E0"/>
    <w:rsid w:val="00C80909"/>
    <w:rsid w:val="00C80DBA"/>
    <w:rsid w:val="00C81330"/>
    <w:rsid w:val="00C81CB9"/>
    <w:rsid w:val="00C82AF6"/>
    <w:rsid w:val="00C83106"/>
    <w:rsid w:val="00C8643D"/>
    <w:rsid w:val="00C87616"/>
    <w:rsid w:val="00C87CC0"/>
    <w:rsid w:val="00C908A6"/>
    <w:rsid w:val="00C90D39"/>
    <w:rsid w:val="00C91AFB"/>
    <w:rsid w:val="00C92CF7"/>
    <w:rsid w:val="00C93BFD"/>
    <w:rsid w:val="00C962A4"/>
    <w:rsid w:val="00C972EC"/>
    <w:rsid w:val="00CA0481"/>
    <w:rsid w:val="00CA1495"/>
    <w:rsid w:val="00CA161C"/>
    <w:rsid w:val="00CA1B89"/>
    <w:rsid w:val="00CA338A"/>
    <w:rsid w:val="00CA43F2"/>
    <w:rsid w:val="00CA4B7D"/>
    <w:rsid w:val="00CA64FB"/>
    <w:rsid w:val="00CA7350"/>
    <w:rsid w:val="00CB0812"/>
    <w:rsid w:val="00CB1633"/>
    <w:rsid w:val="00CB1C43"/>
    <w:rsid w:val="00CB2213"/>
    <w:rsid w:val="00CB422F"/>
    <w:rsid w:val="00CB5238"/>
    <w:rsid w:val="00CB5CBA"/>
    <w:rsid w:val="00CB5EC0"/>
    <w:rsid w:val="00CB6358"/>
    <w:rsid w:val="00CB6C65"/>
    <w:rsid w:val="00CB6EB1"/>
    <w:rsid w:val="00CC2353"/>
    <w:rsid w:val="00CC299C"/>
    <w:rsid w:val="00CC2C32"/>
    <w:rsid w:val="00CC4377"/>
    <w:rsid w:val="00CC5663"/>
    <w:rsid w:val="00CC5891"/>
    <w:rsid w:val="00CC58B1"/>
    <w:rsid w:val="00CC74B6"/>
    <w:rsid w:val="00CC779A"/>
    <w:rsid w:val="00CC78DD"/>
    <w:rsid w:val="00CD0E0F"/>
    <w:rsid w:val="00CD139B"/>
    <w:rsid w:val="00CD1F2F"/>
    <w:rsid w:val="00CD2E16"/>
    <w:rsid w:val="00CD2F82"/>
    <w:rsid w:val="00CD3138"/>
    <w:rsid w:val="00CD3B72"/>
    <w:rsid w:val="00CD5183"/>
    <w:rsid w:val="00CD6FCC"/>
    <w:rsid w:val="00CD7114"/>
    <w:rsid w:val="00CE47EA"/>
    <w:rsid w:val="00CE6A57"/>
    <w:rsid w:val="00CE7BAD"/>
    <w:rsid w:val="00CF1C84"/>
    <w:rsid w:val="00CF2A98"/>
    <w:rsid w:val="00CF3E71"/>
    <w:rsid w:val="00D003D8"/>
    <w:rsid w:val="00D00559"/>
    <w:rsid w:val="00D00F78"/>
    <w:rsid w:val="00D01587"/>
    <w:rsid w:val="00D053C1"/>
    <w:rsid w:val="00D05877"/>
    <w:rsid w:val="00D06C69"/>
    <w:rsid w:val="00D07631"/>
    <w:rsid w:val="00D07C7C"/>
    <w:rsid w:val="00D1244C"/>
    <w:rsid w:val="00D12BA1"/>
    <w:rsid w:val="00D12DC8"/>
    <w:rsid w:val="00D12FEB"/>
    <w:rsid w:val="00D15B19"/>
    <w:rsid w:val="00D20E5B"/>
    <w:rsid w:val="00D20FAB"/>
    <w:rsid w:val="00D21AEB"/>
    <w:rsid w:val="00D21B12"/>
    <w:rsid w:val="00D24529"/>
    <w:rsid w:val="00D2495C"/>
    <w:rsid w:val="00D261B0"/>
    <w:rsid w:val="00D26629"/>
    <w:rsid w:val="00D27176"/>
    <w:rsid w:val="00D273BB"/>
    <w:rsid w:val="00D30AD7"/>
    <w:rsid w:val="00D30F70"/>
    <w:rsid w:val="00D32FC7"/>
    <w:rsid w:val="00D34CF6"/>
    <w:rsid w:val="00D350CE"/>
    <w:rsid w:val="00D354DA"/>
    <w:rsid w:val="00D35960"/>
    <w:rsid w:val="00D35A13"/>
    <w:rsid w:val="00D35F7E"/>
    <w:rsid w:val="00D409F9"/>
    <w:rsid w:val="00D4150D"/>
    <w:rsid w:val="00D41781"/>
    <w:rsid w:val="00D4404A"/>
    <w:rsid w:val="00D44086"/>
    <w:rsid w:val="00D465B1"/>
    <w:rsid w:val="00D500AA"/>
    <w:rsid w:val="00D5102C"/>
    <w:rsid w:val="00D51307"/>
    <w:rsid w:val="00D56559"/>
    <w:rsid w:val="00D60693"/>
    <w:rsid w:val="00D6127E"/>
    <w:rsid w:val="00D631D2"/>
    <w:rsid w:val="00D63A50"/>
    <w:rsid w:val="00D64AE3"/>
    <w:rsid w:val="00D64E11"/>
    <w:rsid w:val="00D64F03"/>
    <w:rsid w:val="00D65FD0"/>
    <w:rsid w:val="00D70445"/>
    <w:rsid w:val="00D73F24"/>
    <w:rsid w:val="00D74B56"/>
    <w:rsid w:val="00D75864"/>
    <w:rsid w:val="00D8402B"/>
    <w:rsid w:val="00D8412C"/>
    <w:rsid w:val="00D846F8"/>
    <w:rsid w:val="00D84D05"/>
    <w:rsid w:val="00D850C8"/>
    <w:rsid w:val="00D852FC"/>
    <w:rsid w:val="00D86A96"/>
    <w:rsid w:val="00D87033"/>
    <w:rsid w:val="00D8770B"/>
    <w:rsid w:val="00D911E1"/>
    <w:rsid w:val="00D92288"/>
    <w:rsid w:val="00D933D8"/>
    <w:rsid w:val="00D94C37"/>
    <w:rsid w:val="00D95A13"/>
    <w:rsid w:val="00D95C97"/>
    <w:rsid w:val="00D96852"/>
    <w:rsid w:val="00DA056C"/>
    <w:rsid w:val="00DA25C3"/>
    <w:rsid w:val="00DA3A59"/>
    <w:rsid w:val="00DA3AB7"/>
    <w:rsid w:val="00DA4037"/>
    <w:rsid w:val="00DA4126"/>
    <w:rsid w:val="00DA4580"/>
    <w:rsid w:val="00DA4DC3"/>
    <w:rsid w:val="00DA7294"/>
    <w:rsid w:val="00DA7936"/>
    <w:rsid w:val="00DA7FF4"/>
    <w:rsid w:val="00DB0E5A"/>
    <w:rsid w:val="00DB1396"/>
    <w:rsid w:val="00DB35B0"/>
    <w:rsid w:val="00DB4B65"/>
    <w:rsid w:val="00DB4B83"/>
    <w:rsid w:val="00DB52E5"/>
    <w:rsid w:val="00DB58DB"/>
    <w:rsid w:val="00DB72EB"/>
    <w:rsid w:val="00DB7522"/>
    <w:rsid w:val="00DC04AA"/>
    <w:rsid w:val="00DC0A3B"/>
    <w:rsid w:val="00DC0C0B"/>
    <w:rsid w:val="00DC1204"/>
    <w:rsid w:val="00DC2A09"/>
    <w:rsid w:val="00DC33A0"/>
    <w:rsid w:val="00DC451B"/>
    <w:rsid w:val="00DC5493"/>
    <w:rsid w:val="00DC763A"/>
    <w:rsid w:val="00DD15AE"/>
    <w:rsid w:val="00DD285B"/>
    <w:rsid w:val="00DD443D"/>
    <w:rsid w:val="00DD4F84"/>
    <w:rsid w:val="00DD5EDA"/>
    <w:rsid w:val="00DD6AE8"/>
    <w:rsid w:val="00DE0917"/>
    <w:rsid w:val="00DE0DA5"/>
    <w:rsid w:val="00DE1254"/>
    <w:rsid w:val="00DE3F0F"/>
    <w:rsid w:val="00DE5105"/>
    <w:rsid w:val="00DE6CBF"/>
    <w:rsid w:val="00DE6F70"/>
    <w:rsid w:val="00DE7C8C"/>
    <w:rsid w:val="00DF0360"/>
    <w:rsid w:val="00DF1249"/>
    <w:rsid w:val="00DF15B3"/>
    <w:rsid w:val="00DF22A6"/>
    <w:rsid w:val="00DF29E2"/>
    <w:rsid w:val="00DF3143"/>
    <w:rsid w:val="00DF3212"/>
    <w:rsid w:val="00DF34FA"/>
    <w:rsid w:val="00DF3BF9"/>
    <w:rsid w:val="00DF54C7"/>
    <w:rsid w:val="00DF79C8"/>
    <w:rsid w:val="00DF7E19"/>
    <w:rsid w:val="00E03257"/>
    <w:rsid w:val="00E04B3A"/>
    <w:rsid w:val="00E0699A"/>
    <w:rsid w:val="00E07625"/>
    <w:rsid w:val="00E14CA9"/>
    <w:rsid w:val="00E161D2"/>
    <w:rsid w:val="00E166E4"/>
    <w:rsid w:val="00E16E65"/>
    <w:rsid w:val="00E179ED"/>
    <w:rsid w:val="00E21C45"/>
    <w:rsid w:val="00E24AE4"/>
    <w:rsid w:val="00E2595F"/>
    <w:rsid w:val="00E269D3"/>
    <w:rsid w:val="00E32D4C"/>
    <w:rsid w:val="00E330B1"/>
    <w:rsid w:val="00E3393C"/>
    <w:rsid w:val="00E35D7D"/>
    <w:rsid w:val="00E3751F"/>
    <w:rsid w:val="00E40D7D"/>
    <w:rsid w:val="00E4140D"/>
    <w:rsid w:val="00E42E9F"/>
    <w:rsid w:val="00E44F0C"/>
    <w:rsid w:val="00E45C75"/>
    <w:rsid w:val="00E47554"/>
    <w:rsid w:val="00E47CB0"/>
    <w:rsid w:val="00E519CE"/>
    <w:rsid w:val="00E5262F"/>
    <w:rsid w:val="00E54F14"/>
    <w:rsid w:val="00E579EE"/>
    <w:rsid w:val="00E61A6A"/>
    <w:rsid w:val="00E635A5"/>
    <w:rsid w:val="00E63B38"/>
    <w:rsid w:val="00E6432A"/>
    <w:rsid w:val="00E656F8"/>
    <w:rsid w:val="00E65E65"/>
    <w:rsid w:val="00E67BAD"/>
    <w:rsid w:val="00E70E08"/>
    <w:rsid w:val="00E71184"/>
    <w:rsid w:val="00E71E08"/>
    <w:rsid w:val="00E72E22"/>
    <w:rsid w:val="00E7387F"/>
    <w:rsid w:val="00E73C55"/>
    <w:rsid w:val="00E756BB"/>
    <w:rsid w:val="00E776FA"/>
    <w:rsid w:val="00E8029F"/>
    <w:rsid w:val="00E80A5F"/>
    <w:rsid w:val="00E80DF5"/>
    <w:rsid w:val="00E81E85"/>
    <w:rsid w:val="00E8394F"/>
    <w:rsid w:val="00E83998"/>
    <w:rsid w:val="00E83AC0"/>
    <w:rsid w:val="00E8543F"/>
    <w:rsid w:val="00E854E7"/>
    <w:rsid w:val="00E85F8F"/>
    <w:rsid w:val="00E9051F"/>
    <w:rsid w:val="00E90CB5"/>
    <w:rsid w:val="00E913EF"/>
    <w:rsid w:val="00E9319B"/>
    <w:rsid w:val="00E93D30"/>
    <w:rsid w:val="00E947BA"/>
    <w:rsid w:val="00E94CAC"/>
    <w:rsid w:val="00E94E17"/>
    <w:rsid w:val="00E95E66"/>
    <w:rsid w:val="00E96EA8"/>
    <w:rsid w:val="00EA0259"/>
    <w:rsid w:val="00EA0FE8"/>
    <w:rsid w:val="00EA3A21"/>
    <w:rsid w:val="00EA3BC2"/>
    <w:rsid w:val="00EA41C2"/>
    <w:rsid w:val="00EA5107"/>
    <w:rsid w:val="00EA5D39"/>
    <w:rsid w:val="00EA78FE"/>
    <w:rsid w:val="00EB22C4"/>
    <w:rsid w:val="00EB30A2"/>
    <w:rsid w:val="00EB3411"/>
    <w:rsid w:val="00EB4FCC"/>
    <w:rsid w:val="00EB504E"/>
    <w:rsid w:val="00EB53F9"/>
    <w:rsid w:val="00EB56C0"/>
    <w:rsid w:val="00EB5ABA"/>
    <w:rsid w:val="00EB6430"/>
    <w:rsid w:val="00EB737D"/>
    <w:rsid w:val="00EC05A6"/>
    <w:rsid w:val="00EC3E3E"/>
    <w:rsid w:val="00EC49F0"/>
    <w:rsid w:val="00EC4CF9"/>
    <w:rsid w:val="00EC69EC"/>
    <w:rsid w:val="00EC7167"/>
    <w:rsid w:val="00ED2B62"/>
    <w:rsid w:val="00ED32B4"/>
    <w:rsid w:val="00ED3383"/>
    <w:rsid w:val="00ED380D"/>
    <w:rsid w:val="00ED3DDF"/>
    <w:rsid w:val="00ED47FD"/>
    <w:rsid w:val="00ED5494"/>
    <w:rsid w:val="00ED6627"/>
    <w:rsid w:val="00ED6B36"/>
    <w:rsid w:val="00ED6B3D"/>
    <w:rsid w:val="00ED7AA4"/>
    <w:rsid w:val="00EE0131"/>
    <w:rsid w:val="00EE111B"/>
    <w:rsid w:val="00EE1FDA"/>
    <w:rsid w:val="00EE2EF2"/>
    <w:rsid w:val="00EE3B2D"/>
    <w:rsid w:val="00EE578B"/>
    <w:rsid w:val="00EF0342"/>
    <w:rsid w:val="00EF0CBE"/>
    <w:rsid w:val="00EF0EE1"/>
    <w:rsid w:val="00EF30E4"/>
    <w:rsid w:val="00EF3538"/>
    <w:rsid w:val="00EF3CE0"/>
    <w:rsid w:val="00EF4A2E"/>
    <w:rsid w:val="00EF4E1A"/>
    <w:rsid w:val="00EF5A5D"/>
    <w:rsid w:val="00EF67E5"/>
    <w:rsid w:val="00EF6D96"/>
    <w:rsid w:val="00EF7656"/>
    <w:rsid w:val="00F0127C"/>
    <w:rsid w:val="00F0158A"/>
    <w:rsid w:val="00F04412"/>
    <w:rsid w:val="00F05874"/>
    <w:rsid w:val="00F06A30"/>
    <w:rsid w:val="00F106A1"/>
    <w:rsid w:val="00F1388F"/>
    <w:rsid w:val="00F14569"/>
    <w:rsid w:val="00F14DEC"/>
    <w:rsid w:val="00F15678"/>
    <w:rsid w:val="00F177F6"/>
    <w:rsid w:val="00F17855"/>
    <w:rsid w:val="00F17AEE"/>
    <w:rsid w:val="00F20596"/>
    <w:rsid w:val="00F237EA"/>
    <w:rsid w:val="00F23F85"/>
    <w:rsid w:val="00F25615"/>
    <w:rsid w:val="00F25BC6"/>
    <w:rsid w:val="00F25E48"/>
    <w:rsid w:val="00F2606A"/>
    <w:rsid w:val="00F27754"/>
    <w:rsid w:val="00F27AD8"/>
    <w:rsid w:val="00F3069E"/>
    <w:rsid w:val="00F30736"/>
    <w:rsid w:val="00F30E88"/>
    <w:rsid w:val="00F3195A"/>
    <w:rsid w:val="00F33A6F"/>
    <w:rsid w:val="00F33CC0"/>
    <w:rsid w:val="00F33E0A"/>
    <w:rsid w:val="00F361E7"/>
    <w:rsid w:val="00F36D8B"/>
    <w:rsid w:val="00F4265A"/>
    <w:rsid w:val="00F42B2A"/>
    <w:rsid w:val="00F42DF1"/>
    <w:rsid w:val="00F434A7"/>
    <w:rsid w:val="00F451DF"/>
    <w:rsid w:val="00F46938"/>
    <w:rsid w:val="00F46B9A"/>
    <w:rsid w:val="00F5119E"/>
    <w:rsid w:val="00F518A1"/>
    <w:rsid w:val="00F52244"/>
    <w:rsid w:val="00F523AA"/>
    <w:rsid w:val="00F526A7"/>
    <w:rsid w:val="00F54D81"/>
    <w:rsid w:val="00F54D8A"/>
    <w:rsid w:val="00F54EF8"/>
    <w:rsid w:val="00F55262"/>
    <w:rsid w:val="00F5570B"/>
    <w:rsid w:val="00F558BA"/>
    <w:rsid w:val="00F56FB7"/>
    <w:rsid w:val="00F603EE"/>
    <w:rsid w:val="00F61B60"/>
    <w:rsid w:val="00F61BA4"/>
    <w:rsid w:val="00F6210F"/>
    <w:rsid w:val="00F62733"/>
    <w:rsid w:val="00F6379C"/>
    <w:rsid w:val="00F6656D"/>
    <w:rsid w:val="00F674F2"/>
    <w:rsid w:val="00F7185A"/>
    <w:rsid w:val="00F71A59"/>
    <w:rsid w:val="00F737BF"/>
    <w:rsid w:val="00F749E2"/>
    <w:rsid w:val="00F75957"/>
    <w:rsid w:val="00F760E8"/>
    <w:rsid w:val="00F7759C"/>
    <w:rsid w:val="00F801C3"/>
    <w:rsid w:val="00F80AED"/>
    <w:rsid w:val="00F82807"/>
    <w:rsid w:val="00F83A01"/>
    <w:rsid w:val="00F83B9F"/>
    <w:rsid w:val="00F8407E"/>
    <w:rsid w:val="00F85CBE"/>
    <w:rsid w:val="00F867F5"/>
    <w:rsid w:val="00F868FB"/>
    <w:rsid w:val="00F8695D"/>
    <w:rsid w:val="00F872A2"/>
    <w:rsid w:val="00F91197"/>
    <w:rsid w:val="00F9151B"/>
    <w:rsid w:val="00F93397"/>
    <w:rsid w:val="00F960FC"/>
    <w:rsid w:val="00F965B5"/>
    <w:rsid w:val="00F96EFD"/>
    <w:rsid w:val="00F97E5F"/>
    <w:rsid w:val="00F97FC8"/>
    <w:rsid w:val="00FA0876"/>
    <w:rsid w:val="00FA104E"/>
    <w:rsid w:val="00FA1674"/>
    <w:rsid w:val="00FA191E"/>
    <w:rsid w:val="00FA2C31"/>
    <w:rsid w:val="00FA64C8"/>
    <w:rsid w:val="00FA6B0E"/>
    <w:rsid w:val="00FA7179"/>
    <w:rsid w:val="00FB20BE"/>
    <w:rsid w:val="00FB3202"/>
    <w:rsid w:val="00FB33A0"/>
    <w:rsid w:val="00FB34BC"/>
    <w:rsid w:val="00FB4A44"/>
    <w:rsid w:val="00FB4D0A"/>
    <w:rsid w:val="00FB5FF3"/>
    <w:rsid w:val="00FB6B53"/>
    <w:rsid w:val="00FB7CE8"/>
    <w:rsid w:val="00FC1BF1"/>
    <w:rsid w:val="00FC1CDC"/>
    <w:rsid w:val="00FC276B"/>
    <w:rsid w:val="00FC306F"/>
    <w:rsid w:val="00FC6246"/>
    <w:rsid w:val="00FC6BA4"/>
    <w:rsid w:val="00FC6F2B"/>
    <w:rsid w:val="00FD06BC"/>
    <w:rsid w:val="00FD2CAA"/>
    <w:rsid w:val="00FD31A9"/>
    <w:rsid w:val="00FD4464"/>
    <w:rsid w:val="00FD63A0"/>
    <w:rsid w:val="00FD7BE4"/>
    <w:rsid w:val="00FE2862"/>
    <w:rsid w:val="00FE4897"/>
    <w:rsid w:val="00FE672A"/>
    <w:rsid w:val="00FE69E8"/>
    <w:rsid w:val="00FE6A1D"/>
    <w:rsid w:val="00FF1B79"/>
    <w:rsid w:val="00FF2ED1"/>
    <w:rsid w:val="00FF493D"/>
    <w:rsid w:val="00FF49A2"/>
    <w:rsid w:val="00FF4A55"/>
    <w:rsid w:val="00FF51F0"/>
    <w:rsid w:val="00FF5409"/>
    <w:rsid w:val="00FF5E7F"/>
    <w:rsid w:val="010A546F"/>
    <w:rsid w:val="014B122C"/>
    <w:rsid w:val="014E3217"/>
    <w:rsid w:val="01643E62"/>
    <w:rsid w:val="016A1833"/>
    <w:rsid w:val="018B652A"/>
    <w:rsid w:val="018F60F4"/>
    <w:rsid w:val="019C5B9A"/>
    <w:rsid w:val="01A3652F"/>
    <w:rsid w:val="01A80653"/>
    <w:rsid w:val="01BF441A"/>
    <w:rsid w:val="01CA68D1"/>
    <w:rsid w:val="01CE2C02"/>
    <w:rsid w:val="01D4091F"/>
    <w:rsid w:val="01D74EF5"/>
    <w:rsid w:val="01F154B6"/>
    <w:rsid w:val="01F421BF"/>
    <w:rsid w:val="01FE1E07"/>
    <w:rsid w:val="0217481A"/>
    <w:rsid w:val="02336C98"/>
    <w:rsid w:val="023E2326"/>
    <w:rsid w:val="024E7629"/>
    <w:rsid w:val="024F239B"/>
    <w:rsid w:val="027368CC"/>
    <w:rsid w:val="02857882"/>
    <w:rsid w:val="028B7EE7"/>
    <w:rsid w:val="028F2C07"/>
    <w:rsid w:val="02A33459"/>
    <w:rsid w:val="02E57F01"/>
    <w:rsid w:val="03094215"/>
    <w:rsid w:val="03121FC9"/>
    <w:rsid w:val="031F0A8D"/>
    <w:rsid w:val="033165DB"/>
    <w:rsid w:val="033A3925"/>
    <w:rsid w:val="0342197B"/>
    <w:rsid w:val="036C6026"/>
    <w:rsid w:val="036D1950"/>
    <w:rsid w:val="037052B0"/>
    <w:rsid w:val="03862F3F"/>
    <w:rsid w:val="038F343F"/>
    <w:rsid w:val="039A530C"/>
    <w:rsid w:val="03A4413B"/>
    <w:rsid w:val="03BB1804"/>
    <w:rsid w:val="03E83202"/>
    <w:rsid w:val="0433074D"/>
    <w:rsid w:val="04383C6C"/>
    <w:rsid w:val="0455307B"/>
    <w:rsid w:val="046E7F83"/>
    <w:rsid w:val="04712AC2"/>
    <w:rsid w:val="0493340D"/>
    <w:rsid w:val="04B83C9B"/>
    <w:rsid w:val="04DF3775"/>
    <w:rsid w:val="04E478DF"/>
    <w:rsid w:val="04F0190D"/>
    <w:rsid w:val="052F580A"/>
    <w:rsid w:val="0542345E"/>
    <w:rsid w:val="055822D7"/>
    <w:rsid w:val="05873709"/>
    <w:rsid w:val="05883423"/>
    <w:rsid w:val="058D2AD0"/>
    <w:rsid w:val="059C55B0"/>
    <w:rsid w:val="05BC13D9"/>
    <w:rsid w:val="05C41661"/>
    <w:rsid w:val="05DA6E73"/>
    <w:rsid w:val="05F75111"/>
    <w:rsid w:val="05FE2BB1"/>
    <w:rsid w:val="06053552"/>
    <w:rsid w:val="06121FAC"/>
    <w:rsid w:val="06172D8C"/>
    <w:rsid w:val="06202007"/>
    <w:rsid w:val="06205A6C"/>
    <w:rsid w:val="06422237"/>
    <w:rsid w:val="06507DE7"/>
    <w:rsid w:val="06905412"/>
    <w:rsid w:val="069742FE"/>
    <w:rsid w:val="06C11EA4"/>
    <w:rsid w:val="06D41405"/>
    <w:rsid w:val="06DA59EF"/>
    <w:rsid w:val="06ED2C44"/>
    <w:rsid w:val="06FF22CF"/>
    <w:rsid w:val="070F0C8A"/>
    <w:rsid w:val="071346E6"/>
    <w:rsid w:val="071F1AC6"/>
    <w:rsid w:val="07204BF2"/>
    <w:rsid w:val="072C3165"/>
    <w:rsid w:val="07384258"/>
    <w:rsid w:val="073F79F9"/>
    <w:rsid w:val="07563C77"/>
    <w:rsid w:val="07AE7F9D"/>
    <w:rsid w:val="07C20C3E"/>
    <w:rsid w:val="07C70D93"/>
    <w:rsid w:val="07CF57C8"/>
    <w:rsid w:val="07E84893"/>
    <w:rsid w:val="07EB6552"/>
    <w:rsid w:val="07EE5B9E"/>
    <w:rsid w:val="07FB584D"/>
    <w:rsid w:val="08101BCA"/>
    <w:rsid w:val="083A6CDB"/>
    <w:rsid w:val="08460DEB"/>
    <w:rsid w:val="08516AED"/>
    <w:rsid w:val="0862783B"/>
    <w:rsid w:val="08633F9B"/>
    <w:rsid w:val="08691018"/>
    <w:rsid w:val="089D0A54"/>
    <w:rsid w:val="08BE6A18"/>
    <w:rsid w:val="08CE4D49"/>
    <w:rsid w:val="08E1513F"/>
    <w:rsid w:val="08E77D53"/>
    <w:rsid w:val="08EA4A20"/>
    <w:rsid w:val="08EC1BF9"/>
    <w:rsid w:val="08F562ED"/>
    <w:rsid w:val="09207575"/>
    <w:rsid w:val="092E10A5"/>
    <w:rsid w:val="09385D6A"/>
    <w:rsid w:val="093A0E86"/>
    <w:rsid w:val="094C7B0A"/>
    <w:rsid w:val="094D1AD3"/>
    <w:rsid w:val="094F2F21"/>
    <w:rsid w:val="0960407B"/>
    <w:rsid w:val="096F115A"/>
    <w:rsid w:val="097048F0"/>
    <w:rsid w:val="09A25F85"/>
    <w:rsid w:val="09A437A1"/>
    <w:rsid w:val="09A821A5"/>
    <w:rsid w:val="09A94879"/>
    <w:rsid w:val="09AF2A00"/>
    <w:rsid w:val="09B16B67"/>
    <w:rsid w:val="09B84420"/>
    <w:rsid w:val="09DA3E77"/>
    <w:rsid w:val="09F8642E"/>
    <w:rsid w:val="0A10614E"/>
    <w:rsid w:val="0A17578D"/>
    <w:rsid w:val="0A220B0C"/>
    <w:rsid w:val="0A264EAE"/>
    <w:rsid w:val="0A43700F"/>
    <w:rsid w:val="0A52430B"/>
    <w:rsid w:val="0A642FAC"/>
    <w:rsid w:val="0A853D30"/>
    <w:rsid w:val="0A9E30AB"/>
    <w:rsid w:val="0AB90C62"/>
    <w:rsid w:val="0AE91041"/>
    <w:rsid w:val="0AED3E73"/>
    <w:rsid w:val="0AF65335"/>
    <w:rsid w:val="0B375398"/>
    <w:rsid w:val="0B4A41E3"/>
    <w:rsid w:val="0B4A4856"/>
    <w:rsid w:val="0B7937A7"/>
    <w:rsid w:val="0B7C4E88"/>
    <w:rsid w:val="0B8C7C26"/>
    <w:rsid w:val="0B8F21FB"/>
    <w:rsid w:val="0B9E6BE7"/>
    <w:rsid w:val="0BA31052"/>
    <w:rsid w:val="0BB83758"/>
    <w:rsid w:val="0BCC2221"/>
    <w:rsid w:val="0BEE20C6"/>
    <w:rsid w:val="0C0405A6"/>
    <w:rsid w:val="0C27494C"/>
    <w:rsid w:val="0C372C7A"/>
    <w:rsid w:val="0C776354"/>
    <w:rsid w:val="0C7B5A24"/>
    <w:rsid w:val="0CAB335C"/>
    <w:rsid w:val="0CBA2470"/>
    <w:rsid w:val="0CCF3487"/>
    <w:rsid w:val="0CDC6D8D"/>
    <w:rsid w:val="0CEF00D1"/>
    <w:rsid w:val="0CEF72B7"/>
    <w:rsid w:val="0CF84B1E"/>
    <w:rsid w:val="0D826133"/>
    <w:rsid w:val="0D885897"/>
    <w:rsid w:val="0D972EBC"/>
    <w:rsid w:val="0DB7589E"/>
    <w:rsid w:val="0DBB1429"/>
    <w:rsid w:val="0DC52712"/>
    <w:rsid w:val="0DE3727A"/>
    <w:rsid w:val="0DEF5358"/>
    <w:rsid w:val="0DFC01E8"/>
    <w:rsid w:val="0E3D10DB"/>
    <w:rsid w:val="0E3F73EC"/>
    <w:rsid w:val="0E573C55"/>
    <w:rsid w:val="0E6D4A87"/>
    <w:rsid w:val="0E6F52AE"/>
    <w:rsid w:val="0E9F6DE4"/>
    <w:rsid w:val="0EA06DDF"/>
    <w:rsid w:val="0EA8214C"/>
    <w:rsid w:val="0EAA4F4D"/>
    <w:rsid w:val="0EB12F79"/>
    <w:rsid w:val="0EDA2D12"/>
    <w:rsid w:val="0EDF4BDD"/>
    <w:rsid w:val="0EE276ED"/>
    <w:rsid w:val="0EFC6F73"/>
    <w:rsid w:val="0EFE7211"/>
    <w:rsid w:val="0F0D3C8E"/>
    <w:rsid w:val="0F0E1AF6"/>
    <w:rsid w:val="0F2204ED"/>
    <w:rsid w:val="0F2C42AB"/>
    <w:rsid w:val="0F447567"/>
    <w:rsid w:val="0F646F0A"/>
    <w:rsid w:val="0F6A76FF"/>
    <w:rsid w:val="0F820464"/>
    <w:rsid w:val="0F8C496E"/>
    <w:rsid w:val="0F967C0C"/>
    <w:rsid w:val="0FAC51B8"/>
    <w:rsid w:val="0FAD0A57"/>
    <w:rsid w:val="0FBF50AB"/>
    <w:rsid w:val="0FD925B4"/>
    <w:rsid w:val="0FDB1A80"/>
    <w:rsid w:val="0FE93ED0"/>
    <w:rsid w:val="100303D4"/>
    <w:rsid w:val="10066591"/>
    <w:rsid w:val="10255FE8"/>
    <w:rsid w:val="102B3B31"/>
    <w:rsid w:val="10462402"/>
    <w:rsid w:val="104D4DAF"/>
    <w:rsid w:val="106B52F1"/>
    <w:rsid w:val="109040C3"/>
    <w:rsid w:val="10A02EA2"/>
    <w:rsid w:val="10A3519D"/>
    <w:rsid w:val="10AF7720"/>
    <w:rsid w:val="10B36072"/>
    <w:rsid w:val="10C80AEC"/>
    <w:rsid w:val="10E10187"/>
    <w:rsid w:val="10E90DB3"/>
    <w:rsid w:val="10F379B2"/>
    <w:rsid w:val="10F75B32"/>
    <w:rsid w:val="111174EF"/>
    <w:rsid w:val="11366A03"/>
    <w:rsid w:val="1162266E"/>
    <w:rsid w:val="1169100C"/>
    <w:rsid w:val="11820E64"/>
    <w:rsid w:val="1190778E"/>
    <w:rsid w:val="11A10238"/>
    <w:rsid w:val="11AF34FB"/>
    <w:rsid w:val="11BC0666"/>
    <w:rsid w:val="11D14DBA"/>
    <w:rsid w:val="11DD785F"/>
    <w:rsid w:val="11E37244"/>
    <w:rsid w:val="121257DD"/>
    <w:rsid w:val="121276CE"/>
    <w:rsid w:val="121E4DC4"/>
    <w:rsid w:val="121E5480"/>
    <w:rsid w:val="12351098"/>
    <w:rsid w:val="1244162B"/>
    <w:rsid w:val="12733707"/>
    <w:rsid w:val="12775D25"/>
    <w:rsid w:val="128F66D1"/>
    <w:rsid w:val="12A67E73"/>
    <w:rsid w:val="12B0495A"/>
    <w:rsid w:val="12C46D34"/>
    <w:rsid w:val="12D81CE1"/>
    <w:rsid w:val="12DA0AF1"/>
    <w:rsid w:val="12DA53C6"/>
    <w:rsid w:val="1300085C"/>
    <w:rsid w:val="13052B83"/>
    <w:rsid w:val="13151285"/>
    <w:rsid w:val="13261D34"/>
    <w:rsid w:val="132E3207"/>
    <w:rsid w:val="1337723E"/>
    <w:rsid w:val="13411A28"/>
    <w:rsid w:val="135E766E"/>
    <w:rsid w:val="13724173"/>
    <w:rsid w:val="137B20DE"/>
    <w:rsid w:val="138C45E8"/>
    <w:rsid w:val="138E6DC2"/>
    <w:rsid w:val="138F2B17"/>
    <w:rsid w:val="138F6C95"/>
    <w:rsid w:val="13C70D9C"/>
    <w:rsid w:val="13EA730F"/>
    <w:rsid w:val="13EA78C4"/>
    <w:rsid w:val="140A06FD"/>
    <w:rsid w:val="141A0EA9"/>
    <w:rsid w:val="143C0C6B"/>
    <w:rsid w:val="144202F1"/>
    <w:rsid w:val="14583B9C"/>
    <w:rsid w:val="149D2E45"/>
    <w:rsid w:val="14A76118"/>
    <w:rsid w:val="14A874D3"/>
    <w:rsid w:val="14AB253F"/>
    <w:rsid w:val="14AF4D3B"/>
    <w:rsid w:val="14B17478"/>
    <w:rsid w:val="14FE7754"/>
    <w:rsid w:val="15053F0D"/>
    <w:rsid w:val="151410B8"/>
    <w:rsid w:val="15176520"/>
    <w:rsid w:val="15440686"/>
    <w:rsid w:val="158D43C8"/>
    <w:rsid w:val="158F39D4"/>
    <w:rsid w:val="15A454D1"/>
    <w:rsid w:val="15A76508"/>
    <w:rsid w:val="15B45A62"/>
    <w:rsid w:val="15C42D85"/>
    <w:rsid w:val="15CB1636"/>
    <w:rsid w:val="15CC4A1B"/>
    <w:rsid w:val="15D209B5"/>
    <w:rsid w:val="15D846FE"/>
    <w:rsid w:val="15D95F05"/>
    <w:rsid w:val="15F13705"/>
    <w:rsid w:val="15FB16BF"/>
    <w:rsid w:val="161A55E3"/>
    <w:rsid w:val="161D6FD5"/>
    <w:rsid w:val="1622719B"/>
    <w:rsid w:val="163B1E9C"/>
    <w:rsid w:val="164C400B"/>
    <w:rsid w:val="16540733"/>
    <w:rsid w:val="165740B9"/>
    <w:rsid w:val="16575022"/>
    <w:rsid w:val="16673A15"/>
    <w:rsid w:val="167A14FE"/>
    <w:rsid w:val="167F0CA6"/>
    <w:rsid w:val="16A04ACE"/>
    <w:rsid w:val="16BD370C"/>
    <w:rsid w:val="16C57F39"/>
    <w:rsid w:val="16E22EAF"/>
    <w:rsid w:val="16E82914"/>
    <w:rsid w:val="16F8083B"/>
    <w:rsid w:val="16F83FEA"/>
    <w:rsid w:val="17194CA5"/>
    <w:rsid w:val="1722643D"/>
    <w:rsid w:val="17246E5C"/>
    <w:rsid w:val="173D701E"/>
    <w:rsid w:val="174647FC"/>
    <w:rsid w:val="17733A96"/>
    <w:rsid w:val="1799412B"/>
    <w:rsid w:val="17A058F8"/>
    <w:rsid w:val="17B0075C"/>
    <w:rsid w:val="17B62431"/>
    <w:rsid w:val="17C238B0"/>
    <w:rsid w:val="17D17AA7"/>
    <w:rsid w:val="17F238F9"/>
    <w:rsid w:val="17FB3A14"/>
    <w:rsid w:val="1805011E"/>
    <w:rsid w:val="1819029A"/>
    <w:rsid w:val="18252762"/>
    <w:rsid w:val="182756F9"/>
    <w:rsid w:val="18340990"/>
    <w:rsid w:val="183C5635"/>
    <w:rsid w:val="184C71CB"/>
    <w:rsid w:val="184D74B9"/>
    <w:rsid w:val="184F3139"/>
    <w:rsid w:val="18525B58"/>
    <w:rsid w:val="1887299B"/>
    <w:rsid w:val="18D24E5E"/>
    <w:rsid w:val="18F17EED"/>
    <w:rsid w:val="1908557A"/>
    <w:rsid w:val="19206A12"/>
    <w:rsid w:val="19217F0F"/>
    <w:rsid w:val="19271122"/>
    <w:rsid w:val="1958767D"/>
    <w:rsid w:val="197321EB"/>
    <w:rsid w:val="19B81BEE"/>
    <w:rsid w:val="19BF23DD"/>
    <w:rsid w:val="19E637E0"/>
    <w:rsid w:val="19F90E48"/>
    <w:rsid w:val="19FF4136"/>
    <w:rsid w:val="1A072582"/>
    <w:rsid w:val="1A0752DB"/>
    <w:rsid w:val="1A0F1EB4"/>
    <w:rsid w:val="1A245B3E"/>
    <w:rsid w:val="1A315B08"/>
    <w:rsid w:val="1A630D30"/>
    <w:rsid w:val="1A6555BA"/>
    <w:rsid w:val="1A69643D"/>
    <w:rsid w:val="1A8809CA"/>
    <w:rsid w:val="1A8E17D7"/>
    <w:rsid w:val="1A9A3CA5"/>
    <w:rsid w:val="1A9A4FBA"/>
    <w:rsid w:val="1ABA7B74"/>
    <w:rsid w:val="1ACE6CA7"/>
    <w:rsid w:val="1ADA510D"/>
    <w:rsid w:val="1AEC12FD"/>
    <w:rsid w:val="1AF97B1C"/>
    <w:rsid w:val="1B236E91"/>
    <w:rsid w:val="1B252D32"/>
    <w:rsid w:val="1B26219F"/>
    <w:rsid w:val="1B266D70"/>
    <w:rsid w:val="1B4C155E"/>
    <w:rsid w:val="1B4F5249"/>
    <w:rsid w:val="1B6A3D4F"/>
    <w:rsid w:val="1B810F2C"/>
    <w:rsid w:val="1B9D5017"/>
    <w:rsid w:val="1B9E556E"/>
    <w:rsid w:val="1B9F6C57"/>
    <w:rsid w:val="1BB8552E"/>
    <w:rsid w:val="1BC110C7"/>
    <w:rsid w:val="1BC111AC"/>
    <w:rsid w:val="1BC22531"/>
    <w:rsid w:val="1BCC446A"/>
    <w:rsid w:val="1BFE2981"/>
    <w:rsid w:val="1C071FF8"/>
    <w:rsid w:val="1C074B1E"/>
    <w:rsid w:val="1C124ABF"/>
    <w:rsid w:val="1C271965"/>
    <w:rsid w:val="1C4A572B"/>
    <w:rsid w:val="1C50504A"/>
    <w:rsid w:val="1C664220"/>
    <w:rsid w:val="1C6E1E96"/>
    <w:rsid w:val="1C79671E"/>
    <w:rsid w:val="1C824485"/>
    <w:rsid w:val="1C914FBB"/>
    <w:rsid w:val="1CA17F4A"/>
    <w:rsid w:val="1CA5617A"/>
    <w:rsid w:val="1D03206B"/>
    <w:rsid w:val="1D0439F5"/>
    <w:rsid w:val="1D0D0E1E"/>
    <w:rsid w:val="1D3606EB"/>
    <w:rsid w:val="1D5F72C9"/>
    <w:rsid w:val="1D7C0CB2"/>
    <w:rsid w:val="1DC34D97"/>
    <w:rsid w:val="1DCA3BC7"/>
    <w:rsid w:val="1DD25C43"/>
    <w:rsid w:val="1DD331C6"/>
    <w:rsid w:val="1DE31F0E"/>
    <w:rsid w:val="1DEA54CB"/>
    <w:rsid w:val="1E2B434F"/>
    <w:rsid w:val="1E42369F"/>
    <w:rsid w:val="1E457B8A"/>
    <w:rsid w:val="1E4A72CB"/>
    <w:rsid w:val="1E4D3D06"/>
    <w:rsid w:val="1E5502CE"/>
    <w:rsid w:val="1E550802"/>
    <w:rsid w:val="1E637317"/>
    <w:rsid w:val="1E752B3B"/>
    <w:rsid w:val="1E817446"/>
    <w:rsid w:val="1E954B2B"/>
    <w:rsid w:val="1EA32316"/>
    <w:rsid w:val="1EB82E4D"/>
    <w:rsid w:val="1ED07EDF"/>
    <w:rsid w:val="1ED163B3"/>
    <w:rsid w:val="1EE76601"/>
    <w:rsid w:val="1EF60B2D"/>
    <w:rsid w:val="1EF72BB8"/>
    <w:rsid w:val="1F007832"/>
    <w:rsid w:val="1F012AFA"/>
    <w:rsid w:val="1F071D92"/>
    <w:rsid w:val="1F0F2AA6"/>
    <w:rsid w:val="1F1807E0"/>
    <w:rsid w:val="1F4B297B"/>
    <w:rsid w:val="1F616EC8"/>
    <w:rsid w:val="1F6D4DD1"/>
    <w:rsid w:val="1F7040BA"/>
    <w:rsid w:val="1F8F5AB4"/>
    <w:rsid w:val="1FA52A3A"/>
    <w:rsid w:val="1FB13915"/>
    <w:rsid w:val="1FBB4F39"/>
    <w:rsid w:val="1FC57046"/>
    <w:rsid w:val="1FDC3231"/>
    <w:rsid w:val="1FDE1D8B"/>
    <w:rsid w:val="1FEA47D4"/>
    <w:rsid w:val="1FF338CA"/>
    <w:rsid w:val="1FFF3AD1"/>
    <w:rsid w:val="20201F8B"/>
    <w:rsid w:val="20303983"/>
    <w:rsid w:val="203402E9"/>
    <w:rsid w:val="20474C86"/>
    <w:rsid w:val="204A3986"/>
    <w:rsid w:val="204F5E22"/>
    <w:rsid w:val="20656CFB"/>
    <w:rsid w:val="206718A1"/>
    <w:rsid w:val="208B4ECB"/>
    <w:rsid w:val="20911321"/>
    <w:rsid w:val="20A67EF2"/>
    <w:rsid w:val="20B53B06"/>
    <w:rsid w:val="20C1685E"/>
    <w:rsid w:val="20C50AA3"/>
    <w:rsid w:val="20CB5C53"/>
    <w:rsid w:val="20D17AE7"/>
    <w:rsid w:val="20F93997"/>
    <w:rsid w:val="210D3E06"/>
    <w:rsid w:val="211F10FD"/>
    <w:rsid w:val="2135322C"/>
    <w:rsid w:val="213F3695"/>
    <w:rsid w:val="214F0256"/>
    <w:rsid w:val="2151107F"/>
    <w:rsid w:val="215A7B7C"/>
    <w:rsid w:val="2167703D"/>
    <w:rsid w:val="217626DF"/>
    <w:rsid w:val="21AE27EC"/>
    <w:rsid w:val="21B062EB"/>
    <w:rsid w:val="21BF3A27"/>
    <w:rsid w:val="21C12016"/>
    <w:rsid w:val="21C35934"/>
    <w:rsid w:val="21CB7F13"/>
    <w:rsid w:val="21E03B64"/>
    <w:rsid w:val="21E8196A"/>
    <w:rsid w:val="21F16238"/>
    <w:rsid w:val="21FC7E5C"/>
    <w:rsid w:val="220358D2"/>
    <w:rsid w:val="220403EA"/>
    <w:rsid w:val="22083177"/>
    <w:rsid w:val="22103503"/>
    <w:rsid w:val="221F7FD4"/>
    <w:rsid w:val="22444C5B"/>
    <w:rsid w:val="22530A4A"/>
    <w:rsid w:val="22726035"/>
    <w:rsid w:val="22754B28"/>
    <w:rsid w:val="22947C8D"/>
    <w:rsid w:val="229B1EAF"/>
    <w:rsid w:val="229F37BF"/>
    <w:rsid w:val="22A421E3"/>
    <w:rsid w:val="22C332F2"/>
    <w:rsid w:val="22D75E00"/>
    <w:rsid w:val="22DE1C2B"/>
    <w:rsid w:val="22EC7758"/>
    <w:rsid w:val="22F53D39"/>
    <w:rsid w:val="23070A41"/>
    <w:rsid w:val="233053E8"/>
    <w:rsid w:val="233377B1"/>
    <w:rsid w:val="23410657"/>
    <w:rsid w:val="238C2041"/>
    <w:rsid w:val="23935570"/>
    <w:rsid w:val="23A43404"/>
    <w:rsid w:val="23B9223F"/>
    <w:rsid w:val="23C053C5"/>
    <w:rsid w:val="23E25F4E"/>
    <w:rsid w:val="23E6583B"/>
    <w:rsid w:val="23EA3263"/>
    <w:rsid w:val="23FE6AAA"/>
    <w:rsid w:val="240F4A14"/>
    <w:rsid w:val="24186755"/>
    <w:rsid w:val="244049C3"/>
    <w:rsid w:val="2441220F"/>
    <w:rsid w:val="245C12F3"/>
    <w:rsid w:val="247A0477"/>
    <w:rsid w:val="248525DA"/>
    <w:rsid w:val="24897B1D"/>
    <w:rsid w:val="249C35E3"/>
    <w:rsid w:val="249F2913"/>
    <w:rsid w:val="24AF3BE5"/>
    <w:rsid w:val="24C8166E"/>
    <w:rsid w:val="24C979E0"/>
    <w:rsid w:val="24ED623F"/>
    <w:rsid w:val="24F87727"/>
    <w:rsid w:val="250A13B0"/>
    <w:rsid w:val="25155ED4"/>
    <w:rsid w:val="25642FC3"/>
    <w:rsid w:val="259E3715"/>
    <w:rsid w:val="25A27E06"/>
    <w:rsid w:val="25AC0E70"/>
    <w:rsid w:val="25B16D5A"/>
    <w:rsid w:val="25B6555B"/>
    <w:rsid w:val="25D11C18"/>
    <w:rsid w:val="25DD7629"/>
    <w:rsid w:val="25F232F5"/>
    <w:rsid w:val="260B4144"/>
    <w:rsid w:val="263A1A08"/>
    <w:rsid w:val="264B6307"/>
    <w:rsid w:val="264B7240"/>
    <w:rsid w:val="265A6EFD"/>
    <w:rsid w:val="26A72FCD"/>
    <w:rsid w:val="26B5646D"/>
    <w:rsid w:val="26BA4338"/>
    <w:rsid w:val="26CD2123"/>
    <w:rsid w:val="26D074E9"/>
    <w:rsid w:val="26E60285"/>
    <w:rsid w:val="26F05233"/>
    <w:rsid w:val="26F8035B"/>
    <w:rsid w:val="26FF4E36"/>
    <w:rsid w:val="271E0E98"/>
    <w:rsid w:val="27692068"/>
    <w:rsid w:val="27720A38"/>
    <w:rsid w:val="27986B2C"/>
    <w:rsid w:val="279C58B7"/>
    <w:rsid w:val="27A73335"/>
    <w:rsid w:val="27BE57E5"/>
    <w:rsid w:val="27C4432F"/>
    <w:rsid w:val="27C733FB"/>
    <w:rsid w:val="27CC667B"/>
    <w:rsid w:val="27D16B9E"/>
    <w:rsid w:val="27DE1D33"/>
    <w:rsid w:val="27E21561"/>
    <w:rsid w:val="281E7901"/>
    <w:rsid w:val="283162FB"/>
    <w:rsid w:val="283A50A6"/>
    <w:rsid w:val="284346F8"/>
    <w:rsid w:val="285067A6"/>
    <w:rsid w:val="285F19C6"/>
    <w:rsid w:val="286D17A2"/>
    <w:rsid w:val="28986D4A"/>
    <w:rsid w:val="28A04917"/>
    <w:rsid w:val="28A37094"/>
    <w:rsid w:val="28B22A22"/>
    <w:rsid w:val="28B31EB8"/>
    <w:rsid w:val="28C45DC0"/>
    <w:rsid w:val="28C93E2D"/>
    <w:rsid w:val="28D831F2"/>
    <w:rsid w:val="2908024C"/>
    <w:rsid w:val="29105078"/>
    <w:rsid w:val="2920471B"/>
    <w:rsid w:val="29262F3C"/>
    <w:rsid w:val="294C20A1"/>
    <w:rsid w:val="29722A15"/>
    <w:rsid w:val="29856787"/>
    <w:rsid w:val="29A903ED"/>
    <w:rsid w:val="29AF6FB7"/>
    <w:rsid w:val="29BC5AB2"/>
    <w:rsid w:val="29C4260E"/>
    <w:rsid w:val="29D05BBC"/>
    <w:rsid w:val="29D67263"/>
    <w:rsid w:val="29E66D13"/>
    <w:rsid w:val="29FF6B8C"/>
    <w:rsid w:val="2A0F7585"/>
    <w:rsid w:val="2A1A3404"/>
    <w:rsid w:val="2A2B13C8"/>
    <w:rsid w:val="2A384665"/>
    <w:rsid w:val="2A4977FE"/>
    <w:rsid w:val="2A4C2EA6"/>
    <w:rsid w:val="2A5125CB"/>
    <w:rsid w:val="2A6102D1"/>
    <w:rsid w:val="2A6A2A34"/>
    <w:rsid w:val="2A7866E5"/>
    <w:rsid w:val="2A7876B9"/>
    <w:rsid w:val="2AA933F2"/>
    <w:rsid w:val="2AC223F2"/>
    <w:rsid w:val="2AE3357A"/>
    <w:rsid w:val="2AFB341A"/>
    <w:rsid w:val="2B052650"/>
    <w:rsid w:val="2B0A25B2"/>
    <w:rsid w:val="2B2F4761"/>
    <w:rsid w:val="2B313059"/>
    <w:rsid w:val="2B3E4011"/>
    <w:rsid w:val="2B8B77E5"/>
    <w:rsid w:val="2BB96CB9"/>
    <w:rsid w:val="2BC5407A"/>
    <w:rsid w:val="2BCA6D4A"/>
    <w:rsid w:val="2BD07A78"/>
    <w:rsid w:val="2BEA5626"/>
    <w:rsid w:val="2BEF7FFF"/>
    <w:rsid w:val="2C0E0176"/>
    <w:rsid w:val="2C425F0F"/>
    <w:rsid w:val="2C555F80"/>
    <w:rsid w:val="2C6131CF"/>
    <w:rsid w:val="2C7319E0"/>
    <w:rsid w:val="2C775F8C"/>
    <w:rsid w:val="2C7952AA"/>
    <w:rsid w:val="2C973218"/>
    <w:rsid w:val="2CAB34D0"/>
    <w:rsid w:val="2CDC55EF"/>
    <w:rsid w:val="2CF5636D"/>
    <w:rsid w:val="2D083D35"/>
    <w:rsid w:val="2D2F082A"/>
    <w:rsid w:val="2D353328"/>
    <w:rsid w:val="2D386BF1"/>
    <w:rsid w:val="2D5C7650"/>
    <w:rsid w:val="2D801DAD"/>
    <w:rsid w:val="2D9241A5"/>
    <w:rsid w:val="2DA3618A"/>
    <w:rsid w:val="2DAE0A99"/>
    <w:rsid w:val="2DAF0714"/>
    <w:rsid w:val="2DCC3073"/>
    <w:rsid w:val="2DD00D87"/>
    <w:rsid w:val="2E2072BA"/>
    <w:rsid w:val="2E566380"/>
    <w:rsid w:val="2E6363CE"/>
    <w:rsid w:val="2E6D27BA"/>
    <w:rsid w:val="2E982DB7"/>
    <w:rsid w:val="2E994D6F"/>
    <w:rsid w:val="2EA401DB"/>
    <w:rsid w:val="2EB76A22"/>
    <w:rsid w:val="2EC03691"/>
    <w:rsid w:val="2EC26CCE"/>
    <w:rsid w:val="2ED75723"/>
    <w:rsid w:val="2EDD5C2F"/>
    <w:rsid w:val="2EE06C00"/>
    <w:rsid w:val="2EF41297"/>
    <w:rsid w:val="2F082CAA"/>
    <w:rsid w:val="2F111A05"/>
    <w:rsid w:val="2F116C22"/>
    <w:rsid w:val="2F1B15E3"/>
    <w:rsid w:val="2F3C69B9"/>
    <w:rsid w:val="2F473A98"/>
    <w:rsid w:val="2F6201FD"/>
    <w:rsid w:val="2F6A350A"/>
    <w:rsid w:val="2F8D3604"/>
    <w:rsid w:val="2F9140E1"/>
    <w:rsid w:val="2F924239"/>
    <w:rsid w:val="2F953977"/>
    <w:rsid w:val="2FAC0D80"/>
    <w:rsid w:val="2FC9713A"/>
    <w:rsid w:val="2FE33F67"/>
    <w:rsid w:val="2FE6006B"/>
    <w:rsid w:val="2FE72202"/>
    <w:rsid w:val="2FF16660"/>
    <w:rsid w:val="300A53B0"/>
    <w:rsid w:val="30586511"/>
    <w:rsid w:val="305A452C"/>
    <w:rsid w:val="3073746A"/>
    <w:rsid w:val="307A75D2"/>
    <w:rsid w:val="30864F95"/>
    <w:rsid w:val="30C51E23"/>
    <w:rsid w:val="30F40144"/>
    <w:rsid w:val="3120747E"/>
    <w:rsid w:val="31550D31"/>
    <w:rsid w:val="31597CC8"/>
    <w:rsid w:val="316E0E84"/>
    <w:rsid w:val="3172148C"/>
    <w:rsid w:val="317926B9"/>
    <w:rsid w:val="31B22EE4"/>
    <w:rsid w:val="31B93463"/>
    <w:rsid w:val="31D4456F"/>
    <w:rsid w:val="31DB3E72"/>
    <w:rsid w:val="31E02A29"/>
    <w:rsid w:val="31F14410"/>
    <w:rsid w:val="321A0F68"/>
    <w:rsid w:val="32292124"/>
    <w:rsid w:val="325E5F90"/>
    <w:rsid w:val="3279631C"/>
    <w:rsid w:val="328125D0"/>
    <w:rsid w:val="328D7536"/>
    <w:rsid w:val="32D232C9"/>
    <w:rsid w:val="32D80E99"/>
    <w:rsid w:val="33056D5B"/>
    <w:rsid w:val="33075F59"/>
    <w:rsid w:val="333062D0"/>
    <w:rsid w:val="333B4B88"/>
    <w:rsid w:val="33486F73"/>
    <w:rsid w:val="335D0A04"/>
    <w:rsid w:val="33834DA8"/>
    <w:rsid w:val="3386016C"/>
    <w:rsid w:val="339F4449"/>
    <w:rsid w:val="33E03803"/>
    <w:rsid w:val="33E90481"/>
    <w:rsid w:val="33F37950"/>
    <w:rsid w:val="33F739BF"/>
    <w:rsid w:val="33FB422D"/>
    <w:rsid w:val="33FC6456"/>
    <w:rsid w:val="33FF21C2"/>
    <w:rsid w:val="3415463E"/>
    <w:rsid w:val="3426706C"/>
    <w:rsid w:val="34455D29"/>
    <w:rsid w:val="34950D72"/>
    <w:rsid w:val="349962F1"/>
    <w:rsid w:val="34AA2205"/>
    <w:rsid w:val="34BA772A"/>
    <w:rsid w:val="34C268F0"/>
    <w:rsid w:val="34E62128"/>
    <w:rsid w:val="34EB6D2D"/>
    <w:rsid w:val="351A4B4E"/>
    <w:rsid w:val="35244325"/>
    <w:rsid w:val="353E3787"/>
    <w:rsid w:val="356A3A2C"/>
    <w:rsid w:val="358C3759"/>
    <w:rsid w:val="35950D49"/>
    <w:rsid w:val="35A2129C"/>
    <w:rsid w:val="35D76236"/>
    <w:rsid w:val="35FB17B5"/>
    <w:rsid w:val="35FD0F29"/>
    <w:rsid w:val="35FF6CA2"/>
    <w:rsid w:val="360C2CDA"/>
    <w:rsid w:val="36106985"/>
    <w:rsid w:val="36113783"/>
    <w:rsid w:val="361D2D81"/>
    <w:rsid w:val="3624150F"/>
    <w:rsid w:val="362B62F9"/>
    <w:rsid w:val="368806F5"/>
    <w:rsid w:val="36A3364E"/>
    <w:rsid w:val="36C34D95"/>
    <w:rsid w:val="36D01375"/>
    <w:rsid w:val="36DD1222"/>
    <w:rsid w:val="36EF3373"/>
    <w:rsid w:val="36F354A6"/>
    <w:rsid w:val="36FD076D"/>
    <w:rsid w:val="3708370B"/>
    <w:rsid w:val="37146569"/>
    <w:rsid w:val="371F2B59"/>
    <w:rsid w:val="37446E26"/>
    <w:rsid w:val="375C6A1F"/>
    <w:rsid w:val="37747BA9"/>
    <w:rsid w:val="378C502E"/>
    <w:rsid w:val="378E1E8D"/>
    <w:rsid w:val="37920036"/>
    <w:rsid w:val="37D31EB7"/>
    <w:rsid w:val="37D35B89"/>
    <w:rsid w:val="38125829"/>
    <w:rsid w:val="381A35FE"/>
    <w:rsid w:val="381B2996"/>
    <w:rsid w:val="383F6FF1"/>
    <w:rsid w:val="384E2A68"/>
    <w:rsid w:val="385B381D"/>
    <w:rsid w:val="386B761A"/>
    <w:rsid w:val="386E4AA7"/>
    <w:rsid w:val="388B32AC"/>
    <w:rsid w:val="3890722A"/>
    <w:rsid w:val="38975C5E"/>
    <w:rsid w:val="38982F50"/>
    <w:rsid w:val="389A5F04"/>
    <w:rsid w:val="38A71733"/>
    <w:rsid w:val="38CF2D42"/>
    <w:rsid w:val="38EC1B43"/>
    <w:rsid w:val="38FC4C96"/>
    <w:rsid w:val="39014DA6"/>
    <w:rsid w:val="392149BC"/>
    <w:rsid w:val="39233290"/>
    <w:rsid w:val="392D6AB8"/>
    <w:rsid w:val="392F3349"/>
    <w:rsid w:val="393C57CE"/>
    <w:rsid w:val="393E5AF1"/>
    <w:rsid w:val="39477482"/>
    <w:rsid w:val="3952341F"/>
    <w:rsid w:val="39554C1B"/>
    <w:rsid w:val="396B5F10"/>
    <w:rsid w:val="396E6C58"/>
    <w:rsid w:val="398138BE"/>
    <w:rsid w:val="39886A31"/>
    <w:rsid w:val="39AD6EE2"/>
    <w:rsid w:val="39B73DA6"/>
    <w:rsid w:val="39C024E0"/>
    <w:rsid w:val="39C66C66"/>
    <w:rsid w:val="39CB7466"/>
    <w:rsid w:val="39CD04E4"/>
    <w:rsid w:val="39D225FB"/>
    <w:rsid w:val="39DA1891"/>
    <w:rsid w:val="39ED6FB7"/>
    <w:rsid w:val="39F316C3"/>
    <w:rsid w:val="3A542940"/>
    <w:rsid w:val="3A603A19"/>
    <w:rsid w:val="3A671F71"/>
    <w:rsid w:val="3A9265AF"/>
    <w:rsid w:val="3A9A589A"/>
    <w:rsid w:val="3AA06A58"/>
    <w:rsid w:val="3ABC773A"/>
    <w:rsid w:val="3ABE3B96"/>
    <w:rsid w:val="3ACC1C81"/>
    <w:rsid w:val="3AD30F30"/>
    <w:rsid w:val="3ADC3087"/>
    <w:rsid w:val="3AE62E58"/>
    <w:rsid w:val="3AF86DA5"/>
    <w:rsid w:val="3AFE62CD"/>
    <w:rsid w:val="3B0031C2"/>
    <w:rsid w:val="3B03606B"/>
    <w:rsid w:val="3B040442"/>
    <w:rsid w:val="3B0C3BDA"/>
    <w:rsid w:val="3B167D97"/>
    <w:rsid w:val="3B3E0577"/>
    <w:rsid w:val="3B527ADA"/>
    <w:rsid w:val="3B532A9D"/>
    <w:rsid w:val="3B573327"/>
    <w:rsid w:val="3B6A1C79"/>
    <w:rsid w:val="3B6A737F"/>
    <w:rsid w:val="3B741DFE"/>
    <w:rsid w:val="3B807F56"/>
    <w:rsid w:val="3B84183E"/>
    <w:rsid w:val="3B9E3DC7"/>
    <w:rsid w:val="3B9E4D3B"/>
    <w:rsid w:val="3BA102AF"/>
    <w:rsid w:val="3BB67B1E"/>
    <w:rsid w:val="3BC13155"/>
    <w:rsid w:val="3BDC7BD3"/>
    <w:rsid w:val="3BE108B5"/>
    <w:rsid w:val="3BF76050"/>
    <w:rsid w:val="3C047E2D"/>
    <w:rsid w:val="3C146A3C"/>
    <w:rsid w:val="3C3B4223"/>
    <w:rsid w:val="3C461A8D"/>
    <w:rsid w:val="3C4F6DA9"/>
    <w:rsid w:val="3C5401A7"/>
    <w:rsid w:val="3C5E620C"/>
    <w:rsid w:val="3C804D06"/>
    <w:rsid w:val="3C8B3D74"/>
    <w:rsid w:val="3C916014"/>
    <w:rsid w:val="3CA74A26"/>
    <w:rsid w:val="3CBF7EDB"/>
    <w:rsid w:val="3CE74EEE"/>
    <w:rsid w:val="3D0839A4"/>
    <w:rsid w:val="3D0B01CA"/>
    <w:rsid w:val="3D0B5722"/>
    <w:rsid w:val="3D120DAD"/>
    <w:rsid w:val="3D152224"/>
    <w:rsid w:val="3D5033FC"/>
    <w:rsid w:val="3D844514"/>
    <w:rsid w:val="3D8B7ECC"/>
    <w:rsid w:val="3DA07A6C"/>
    <w:rsid w:val="3DA24F67"/>
    <w:rsid w:val="3DA9163B"/>
    <w:rsid w:val="3DC63BF4"/>
    <w:rsid w:val="3DF0347E"/>
    <w:rsid w:val="3E002E6D"/>
    <w:rsid w:val="3E1A51F5"/>
    <w:rsid w:val="3E3F622C"/>
    <w:rsid w:val="3E442E1B"/>
    <w:rsid w:val="3E46726F"/>
    <w:rsid w:val="3E473954"/>
    <w:rsid w:val="3E580D54"/>
    <w:rsid w:val="3E877832"/>
    <w:rsid w:val="3EAE1E36"/>
    <w:rsid w:val="3EE65284"/>
    <w:rsid w:val="3F101F4D"/>
    <w:rsid w:val="3F1201A5"/>
    <w:rsid w:val="3F1954C0"/>
    <w:rsid w:val="3F274487"/>
    <w:rsid w:val="3F277457"/>
    <w:rsid w:val="3F322611"/>
    <w:rsid w:val="3F366549"/>
    <w:rsid w:val="3F3C52CF"/>
    <w:rsid w:val="3F4F52EE"/>
    <w:rsid w:val="3F5911A8"/>
    <w:rsid w:val="3F5E5AE0"/>
    <w:rsid w:val="3F68568F"/>
    <w:rsid w:val="3F6E6D74"/>
    <w:rsid w:val="3F75343A"/>
    <w:rsid w:val="3F9714FF"/>
    <w:rsid w:val="3FE5700D"/>
    <w:rsid w:val="3FEB5A86"/>
    <w:rsid w:val="400D0C4D"/>
    <w:rsid w:val="4010245C"/>
    <w:rsid w:val="401F2AFC"/>
    <w:rsid w:val="4030751E"/>
    <w:rsid w:val="40617D23"/>
    <w:rsid w:val="407D791F"/>
    <w:rsid w:val="40944D4B"/>
    <w:rsid w:val="40A76266"/>
    <w:rsid w:val="40B94F7B"/>
    <w:rsid w:val="40E61E06"/>
    <w:rsid w:val="40E70D9D"/>
    <w:rsid w:val="40E82562"/>
    <w:rsid w:val="40FF71AA"/>
    <w:rsid w:val="41153E49"/>
    <w:rsid w:val="413E2396"/>
    <w:rsid w:val="41547E92"/>
    <w:rsid w:val="41705A59"/>
    <w:rsid w:val="418266E5"/>
    <w:rsid w:val="41997530"/>
    <w:rsid w:val="419C0C94"/>
    <w:rsid w:val="41AC6AA9"/>
    <w:rsid w:val="41B16624"/>
    <w:rsid w:val="41BF3F9D"/>
    <w:rsid w:val="41C23927"/>
    <w:rsid w:val="41C605AD"/>
    <w:rsid w:val="41CD3DC7"/>
    <w:rsid w:val="41CF3B05"/>
    <w:rsid w:val="41E01B88"/>
    <w:rsid w:val="41F158EC"/>
    <w:rsid w:val="41F44D0C"/>
    <w:rsid w:val="4210079A"/>
    <w:rsid w:val="423B3DB8"/>
    <w:rsid w:val="424B0B1B"/>
    <w:rsid w:val="4251762E"/>
    <w:rsid w:val="42A97418"/>
    <w:rsid w:val="42BA7964"/>
    <w:rsid w:val="42F712A1"/>
    <w:rsid w:val="430B1679"/>
    <w:rsid w:val="431A4929"/>
    <w:rsid w:val="433B7A79"/>
    <w:rsid w:val="433D7A34"/>
    <w:rsid w:val="4348086D"/>
    <w:rsid w:val="4359606C"/>
    <w:rsid w:val="438807F0"/>
    <w:rsid w:val="438C644B"/>
    <w:rsid w:val="43A245A7"/>
    <w:rsid w:val="43B168E6"/>
    <w:rsid w:val="43B33C5D"/>
    <w:rsid w:val="43BA09DC"/>
    <w:rsid w:val="43DB2B70"/>
    <w:rsid w:val="43EB25B8"/>
    <w:rsid w:val="43EB3B51"/>
    <w:rsid w:val="44133BFA"/>
    <w:rsid w:val="441375BF"/>
    <w:rsid w:val="4417652B"/>
    <w:rsid w:val="44527379"/>
    <w:rsid w:val="4454162A"/>
    <w:rsid w:val="445D615B"/>
    <w:rsid w:val="447A2126"/>
    <w:rsid w:val="4481310F"/>
    <w:rsid w:val="44825EC2"/>
    <w:rsid w:val="449446C7"/>
    <w:rsid w:val="44991990"/>
    <w:rsid w:val="44A2332B"/>
    <w:rsid w:val="44BF6024"/>
    <w:rsid w:val="44C70768"/>
    <w:rsid w:val="44CF7A6C"/>
    <w:rsid w:val="44D43212"/>
    <w:rsid w:val="451E5820"/>
    <w:rsid w:val="45224FC5"/>
    <w:rsid w:val="45297026"/>
    <w:rsid w:val="452D313D"/>
    <w:rsid w:val="452D3E19"/>
    <w:rsid w:val="45373630"/>
    <w:rsid w:val="453A519A"/>
    <w:rsid w:val="45592B4C"/>
    <w:rsid w:val="457C4011"/>
    <w:rsid w:val="45816985"/>
    <w:rsid w:val="4582328A"/>
    <w:rsid w:val="45837F71"/>
    <w:rsid w:val="45856D72"/>
    <w:rsid w:val="459A1882"/>
    <w:rsid w:val="45A815AC"/>
    <w:rsid w:val="45AD5A68"/>
    <w:rsid w:val="45BA09FA"/>
    <w:rsid w:val="45DA1AFB"/>
    <w:rsid w:val="4604172A"/>
    <w:rsid w:val="46183399"/>
    <w:rsid w:val="462D495C"/>
    <w:rsid w:val="462F7BD3"/>
    <w:rsid w:val="46537F8F"/>
    <w:rsid w:val="466617F8"/>
    <w:rsid w:val="468424CE"/>
    <w:rsid w:val="46934839"/>
    <w:rsid w:val="46960744"/>
    <w:rsid w:val="469C7B49"/>
    <w:rsid w:val="46A30FC6"/>
    <w:rsid w:val="46B007F2"/>
    <w:rsid w:val="46D56187"/>
    <w:rsid w:val="47065EF0"/>
    <w:rsid w:val="471A071C"/>
    <w:rsid w:val="47240C9C"/>
    <w:rsid w:val="472709A7"/>
    <w:rsid w:val="4733070F"/>
    <w:rsid w:val="473A4FAE"/>
    <w:rsid w:val="474848A6"/>
    <w:rsid w:val="47726843"/>
    <w:rsid w:val="477A5E5D"/>
    <w:rsid w:val="477D4ABC"/>
    <w:rsid w:val="47855BD7"/>
    <w:rsid w:val="479F2CD7"/>
    <w:rsid w:val="47B25E0D"/>
    <w:rsid w:val="47C26231"/>
    <w:rsid w:val="47E547F3"/>
    <w:rsid w:val="47EA465A"/>
    <w:rsid w:val="47F6332C"/>
    <w:rsid w:val="47FB2E34"/>
    <w:rsid w:val="48047A77"/>
    <w:rsid w:val="48236C46"/>
    <w:rsid w:val="48284A9B"/>
    <w:rsid w:val="48384314"/>
    <w:rsid w:val="484035D8"/>
    <w:rsid w:val="484D707A"/>
    <w:rsid w:val="48535451"/>
    <w:rsid w:val="485D597C"/>
    <w:rsid w:val="4860207B"/>
    <w:rsid w:val="486978F9"/>
    <w:rsid w:val="48941A5A"/>
    <w:rsid w:val="48B87F4B"/>
    <w:rsid w:val="48BB7D3A"/>
    <w:rsid w:val="48BC6BE6"/>
    <w:rsid w:val="48CB11DD"/>
    <w:rsid w:val="48D415E3"/>
    <w:rsid w:val="48DC3376"/>
    <w:rsid w:val="48EE455A"/>
    <w:rsid w:val="48FD71DA"/>
    <w:rsid w:val="491513C4"/>
    <w:rsid w:val="49164262"/>
    <w:rsid w:val="49305D8A"/>
    <w:rsid w:val="4956035F"/>
    <w:rsid w:val="497B78DC"/>
    <w:rsid w:val="497C50C6"/>
    <w:rsid w:val="497D27BF"/>
    <w:rsid w:val="498F6B32"/>
    <w:rsid w:val="499775CA"/>
    <w:rsid w:val="499923ED"/>
    <w:rsid w:val="499C25E9"/>
    <w:rsid w:val="49A87938"/>
    <w:rsid w:val="49A93754"/>
    <w:rsid w:val="49FB2B8D"/>
    <w:rsid w:val="4A0861AB"/>
    <w:rsid w:val="4A211D5B"/>
    <w:rsid w:val="4A501080"/>
    <w:rsid w:val="4A5C5E49"/>
    <w:rsid w:val="4A757067"/>
    <w:rsid w:val="4A7D57E6"/>
    <w:rsid w:val="4A7F1C6C"/>
    <w:rsid w:val="4A8C5444"/>
    <w:rsid w:val="4AA70165"/>
    <w:rsid w:val="4AB843DD"/>
    <w:rsid w:val="4AD23667"/>
    <w:rsid w:val="4AE63482"/>
    <w:rsid w:val="4AEE0422"/>
    <w:rsid w:val="4AF23406"/>
    <w:rsid w:val="4AFE00B1"/>
    <w:rsid w:val="4B196EDD"/>
    <w:rsid w:val="4B5E1F58"/>
    <w:rsid w:val="4B650F2D"/>
    <w:rsid w:val="4B794BF2"/>
    <w:rsid w:val="4B956216"/>
    <w:rsid w:val="4B957B80"/>
    <w:rsid w:val="4BB346F3"/>
    <w:rsid w:val="4BBC4458"/>
    <w:rsid w:val="4BC80C02"/>
    <w:rsid w:val="4BE7656F"/>
    <w:rsid w:val="4C13192F"/>
    <w:rsid w:val="4C151454"/>
    <w:rsid w:val="4C3C2FD7"/>
    <w:rsid w:val="4C457145"/>
    <w:rsid w:val="4C4C74D6"/>
    <w:rsid w:val="4C73554C"/>
    <w:rsid w:val="4C7F06AF"/>
    <w:rsid w:val="4C85400F"/>
    <w:rsid w:val="4C913C84"/>
    <w:rsid w:val="4C964567"/>
    <w:rsid w:val="4C97320C"/>
    <w:rsid w:val="4CB12FB6"/>
    <w:rsid w:val="4CB14319"/>
    <w:rsid w:val="4CBC46D4"/>
    <w:rsid w:val="4CC76695"/>
    <w:rsid w:val="4CD735BB"/>
    <w:rsid w:val="4CE01C58"/>
    <w:rsid w:val="4CE97456"/>
    <w:rsid w:val="4CF21EA1"/>
    <w:rsid w:val="4D066161"/>
    <w:rsid w:val="4D167018"/>
    <w:rsid w:val="4D386019"/>
    <w:rsid w:val="4D3C54E8"/>
    <w:rsid w:val="4D4200E8"/>
    <w:rsid w:val="4D6937F0"/>
    <w:rsid w:val="4D6A0626"/>
    <w:rsid w:val="4D7A378C"/>
    <w:rsid w:val="4D8D4001"/>
    <w:rsid w:val="4DBF13DF"/>
    <w:rsid w:val="4DC46CD6"/>
    <w:rsid w:val="4DC860BB"/>
    <w:rsid w:val="4DCC2B23"/>
    <w:rsid w:val="4DDF1EE5"/>
    <w:rsid w:val="4E072CD6"/>
    <w:rsid w:val="4E0C7AF2"/>
    <w:rsid w:val="4E1B5096"/>
    <w:rsid w:val="4E255E70"/>
    <w:rsid w:val="4E277D39"/>
    <w:rsid w:val="4E2F1003"/>
    <w:rsid w:val="4E39451D"/>
    <w:rsid w:val="4E4D7657"/>
    <w:rsid w:val="4E563A57"/>
    <w:rsid w:val="4E6765F6"/>
    <w:rsid w:val="4EAB204E"/>
    <w:rsid w:val="4EAD096E"/>
    <w:rsid w:val="4EC20384"/>
    <w:rsid w:val="4ED65285"/>
    <w:rsid w:val="4EDC4235"/>
    <w:rsid w:val="4F002F29"/>
    <w:rsid w:val="4F09270C"/>
    <w:rsid w:val="4F1B4E85"/>
    <w:rsid w:val="4F1F61D4"/>
    <w:rsid w:val="4F200663"/>
    <w:rsid w:val="4F201BD9"/>
    <w:rsid w:val="4F227A7C"/>
    <w:rsid w:val="4F323009"/>
    <w:rsid w:val="4F3310EF"/>
    <w:rsid w:val="4F3976C1"/>
    <w:rsid w:val="4F432681"/>
    <w:rsid w:val="4F543296"/>
    <w:rsid w:val="4F6902A3"/>
    <w:rsid w:val="4F6B639F"/>
    <w:rsid w:val="4F7B2EC5"/>
    <w:rsid w:val="4F7C0139"/>
    <w:rsid w:val="4FA73873"/>
    <w:rsid w:val="4FAA1A3C"/>
    <w:rsid w:val="4FC73A3C"/>
    <w:rsid w:val="4FCC4D08"/>
    <w:rsid w:val="4FCD7B95"/>
    <w:rsid w:val="4FCF5943"/>
    <w:rsid w:val="503958C6"/>
    <w:rsid w:val="504E6CF8"/>
    <w:rsid w:val="505170A9"/>
    <w:rsid w:val="50556CCE"/>
    <w:rsid w:val="50785557"/>
    <w:rsid w:val="5079451E"/>
    <w:rsid w:val="508A44B4"/>
    <w:rsid w:val="508F27BA"/>
    <w:rsid w:val="50B7688B"/>
    <w:rsid w:val="50E0128B"/>
    <w:rsid w:val="50E44BED"/>
    <w:rsid w:val="50E730C6"/>
    <w:rsid w:val="51072E15"/>
    <w:rsid w:val="512A53EB"/>
    <w:rsid w:val="5146723B"/>
    <w:rsid w:val="51496A60"/>
    <w:rsid w:val="514B2A33"/>
    <w:rsid w:val="51613E69"/>
    <w:rsid w:val="51710D48"/>
    <w:rsid w:val="519B6FAF"/>
    <w:rsid w:val="51AD6088"/>
    <w:rsid w:val="51B0150B"/>
    <w:rsid w:val="51B313FC"/>
    <w:rsid w:val="51B47B8B"/>
    <w:rsid w:val="51BE1A73"/>
    <w:rsid w:val="51C26688"/>
    <w:rsid w:val="51D24271"/>
    <w:rsid w:val="51D441DA"/>
    <w:rsid w:val="51DA4AF0"/>
    <w:rsid w:val="51E501FF"/>
    <w:rsid w:val="51FF1A5D"/>
    <w:rsid w:val="52050FC9"/>
    <w:rsid w:val="520E0FA7"/>
    <w:rsid w:val="521868F4"/>
    <w:rsid w:val="521D2D86"/>
    <w:rsid w:val="52252973"/>
    <w:rsid w:val="52574838"/>
    <w:rsid w:val="52611584"/>
    <w:rsid w:val="529E6070"/>
    <w:rsid w:val="52AF7EAF"/>
    <w:rsid w:val="52B5397F"/>
    <w:rsid w:val="52B80F36"/>
    <w:rsid w:val="52D0439D"/>
    <w:rsid w:val="52D70A31"/>
    <w:rsid w:val="52ED2036"/>
    <w:rsid w:val="52F373D6"/>
    <w:rsid w:val="53167408"/>
    <w:rsid w:val="5350617D"/>
    <w:rsid w:val="5360489A"/>
    <w:rsid w:val="536E65B3"/>
    <w:rsid w:val="53885347"/>
    <w:rsid w:val="539151C8"/>
    <w:rsid w:val="53A66D05"/>
    <w:rsid w:val="53B35816"/>
    <w:rsid w:val="53B63CB0"/>
    <w:rsid w:val="53C6583C"/>
    <w:rsid w:val="53E44C7A"/>
    <w:rsid w:val="53EA2DC9"/>
    <w:rsid w:val="53FF3C8B"/>
    <w:rsid w:val="54145732"/>
    <w:rsid w:val="541E6BE4"/>
    <w:rsid w:val="54483D90"/>
    <w:rsid w:val="54564209"/>
    <w:rsid w:val="54692DE3"/>
    <w:rsid w:val="5485443F"/>
    <w:rsid w:val="54A460FE"/>
    <w:rsid w:val="54B3330D"/>
    <w:rsid w:val="54DB0A91"/>
    <w:rsid w:val="5504341F"/>
    <w:rsid w:val="550B0C1F"/>
    <w:rsid w:val="5515219B"/>
    <w:rsid w:val="55373BA3"/>
    <w:rsid w:val="55395086"/>
    <w:rsid w:val="555777E8"/>
    <w:rsid w:val="558E7387"/>
    <w:rsid w:val="55A87397"/>
    <w:rsid w:val="55A8741B"/>
    <w:rsid w:val="55B3525D"/>
    <w:rsid w:val="55BC5B6B"/>
    <w:rsid w:val="55C27CFB"/>
    <w:rsid w:val="55E57E84"/>
    <w:rsid w:val="55E672E3"/>
    <w:rsid w:val="55FA0791"/>
    <w:rsid w:val="5600638B"/>
    <w:rsid w:val="56023086"/>
    <w:rsid w:val="560676C2"/>
    <w:rsid w:val="560D31C9"/>
    <w:rsid w:val="560F4DA4"/>
    <w:rsid w:val="56491010"/>
    <w:rsid w:val="564D06B9"/>
    <w:rsid w:val="56534E5D"/>
    <w:rsid w:val="56547D87"/>
    <w:rsid w:val="566C6EE3"/>
    <w:rsid w:val="56715F6D"/>
    <w:rsid w:val="567B5DAF"/>
    <w:rsid w:val="56A13A93"/>
    <w:rsid w:val="56B16EEB"/>
    <w:rsid w:val="56BF7780"/>
    <w:rsid w:val="56C270DB"/>
    <w:rsid w:val="56D67CED"/>
    <w:rsid w:val="56EB2539"/>
    <w:rsid w:val="56F62606"/>
    <w:rsid w:val="57067C4A"/>
    <w:rsid w:val="571F0900"/>
    <w:rsid w:val="573A615D"/>
    <w:rsid w:val="573B26BB"/>
    <w:rsid w:val="57635FAF"/>
    <w:rsid w:val="576A0616"/>
    <w:rsid w:val="578254A9"/>
    <w:rsid w:val="578711B4"/>
    <w:rsid w:val="5792709E"/>
    <w:rsid w:val="579950EE"/>
    <w:rsid w:val="579B3289"/>
    <w:rsid w:val="57AA46B8"/>
    <w:rsid w:val="57C41FAD"/>
    <w:rsid w:val="57CC7729"/>
    <w:rsid w:val="57E96447"/>
    <w:rsid w:val="57F77BF3"/>
    <w:rsid w:val="57F839CD"/>
    <w:rsid w:val="580067E6"/>
    <w:rsid w:val="580803E7"/>
    <w:rsid w:val="582742B3"/>
    <w:rsid w:val="58670212"/>
    <w:rsid w:val="588B42B0"/>
    <w:rsid w:val="5892256E"/>
    <w:rsid w:val="58950572"/>
    <w:rsid w:val="589B1BA7"/>
    <w:rsid w:val="58C74505"/>
    <w:rsid w:val="58C91862"/>
    <w:rsid w:val="58ED4EBE"/>
    <w:rsid w:val="590E78FF"/>
    <w:rsid w:val="592F6AE7"/>
    <w:rsid w:val="594E5A0E"/>
    <w:rsid w:val="59566C86"/>
    <w:rsid w:val="595D772D"/>
    <w:rsid w:val="596F7670"/>
    <w:rsid w:val="59AD42B8"/>
    <w:rsid w:val="59B354A1"/>
    <w:rsid w:val="59BE500E"/>
    <w:rsid w:val="59C10FE6"/>
    <w:rsid w:val="59DA132E"/>
    <w:rsid w:val="59EA02DB"/>
    <w:rsid w:val="5A0D24A1"/>
    <w:rsid w:val="5A166B3E"/>
    <w:rsid w:val="5A1A7FF4"/>
    <w:rsid w:val="5A275D99"/>
    <w:rsid w:val="5A4B4C4F"/>
    <w:rsid w:val="5A5E0606"/>
    <w:rsid w:val="5A663832"/>
    <w:rsid w:val="5A9136D3"/>
    <w:rsid w:val="5A955AE4"/>
    <w:rsid w:val="5A97567E"/>
    <w:rsid w:val="5AAA525D"/>
    <w:rsid w:val="5AB44C8C"/>
    <w:rsid w:val="5ADC68DB"/>
    <w:rsid w:val="5ADD68FE"/>
    <w:rsid w:val="5AE40D40"/>
    <w:rsid w:val="5AEF1D67"/>
    <w:rsid w:val="5B053A05"/>
    <w:rsid w:val="5B112E41"/>
    <w:rsid w:val="5B227ADD"/>
    <w:rsid w:val="5B4F5DBD"/>
    <w:rsid w:val="5B5C1B8A"/>
    <w:rsid w:val="5B5E3E5E"/>
    <w:rsid w:val="5B637AD0"/>
    <w:rsid w:val="5B645FE8"/>
    <w:rsid w:val="5B6D0CC6"/>
    <w:rsid w:val="5B73484D"/>
    <w:rsid w:val="5B7A73C5"/>
    <w:rsid w:val="5B81782F"/>
    <w:rsid w:val="5B901867"/>
    <w:rsid w:val="5B95665F"/>
    <w:rsid w:val="5B987334"/>
    <w:rsid w:val="5BA637CB"/>
    <w:rsid w:val="5BC33CE5"/>
    <w:rsid w:val="5BC85867"/>
    <w:rsid w:val="5BD6448B"/>
    <w:rsid w:val="5C2955A3"/>
    <w:rsid w:val="5CB45289"/>
    <w:rsid w:val="5CB80215"/>
    <w:rsid w:val="5CB8172D"/>
    <w:rsid w:val="5CF744FC"/>
    <w:rsid w:val="5D1345CA"/>
    <w:rsid w:val="5D192BF2"/>
    <w:rsid w:val="5D1E79E0"/>
    <w:rsid w:val="5D3A3532"/>
    <w:rsid w:val="5D3C30F1"/>
    <w:rsid w:val="5D502731"/>
    <w:rsid w:val="5D57570B"/>
    <w:rsid w:val="5D5D1912"/>
    <w:rsid w:val="5D607A05"/>
    <w:rsid w:val="5D7B70B6"/>
    <w:rsid w:val="5D883F69"/>
    <w:rsid w:val="5DC0655D"/>
    <w:rsid w:val="5DC73067"/>
    <w:rsid w:val="5DCB52D5"/>
    <w:rsid w:val="5E0C4843"/>
    <w:rsid w:val="5E1136D3"/>
    <w:rsid w:val="5E132FCF"/>
    <w:rsid w:val="5E186DC1"/>
    <w:rsid w:val="5E256F12"/>
    <w:rsid w:val="5E291A3C"/>
    <w:rsid w:val="5E2B7D06"/>
    <w:rsid w:val="5E4E7824"/>
    <w:rsid w:val="5E657FD5"/>
    <w:rsid w:val="5E7424B9"/>
    <w:rsid w:val="5EA221C0"/>
    <w:rsid w:val="5EB545F1"/>
    <w:rsid w:val="5EBC69EA"/>
    <w:rsid w:val="5EC4521D"/>
    <w:rsid w:val="5EC81422"/>
    <w:rsid w:val="5F00638D"/>
    <w:rsid w:val="5F0666D1"/>
    <w:rsid w:val="5F1A3270"/>
    <w:rsid w:val="5F2E11CB"/>
    <w:rsid w:val="5F3312DA"/>
    <w:rsid w:val="5F391D7A"/>
    <w:rsid w:val="5F430C2F"/>
    <w:rsid w:val="5F484148"/>
    <w:rsid w:val="5F573161"/>
    <w:rsid w:val="5F5A3DE0"/>
    <w:rsid w:val="5F5D0183"/>
    <w:rsid w:val="5F6E7803"/>
    <w:rsid w:val="5F88345C"/>
    <w:rsid w:val="5F8B1F12"/>
    <w:rsid w:val="5FB95F9C"/>
    <w:rsid w:val="5FCA5FB2"/>
    <w:rsid w:val="5FD36381"/>
    <w:rsid w:val="5FE75FA0"/>
    <w:rsid w:val="5FF859DD"/>
    <w:rsid w:val="5FFB0F43"/>
    <w:rsid w:val="60086E3E"/>
    <w:rsid w:val="601D6B0B"/>
    <w:rsid w:val="60433B6D"/>
    <w:rsid w:val="6047514D"/>
    <w:rsid w:val="604D5843"/>
    <w:rsid w:val="60690979"/>
    <w:rsid w:val="60780515"/>
    <w:rsid w:val="607E1AEE"/>
    <w:rsid w:val="608347F9"/>
    <w:rsid w:val="60AD069A"/>
    <w:rsid w:val="60D60F19"/>
    <w:rsid w:val="60E04853"/>
    <w:rsid w:val="6111612F"/>
    <w:rsid w:val="61173DDF"/>
    <w:rsid w:val="61225A16"/>
    <w:rsid w:val="61255C23"/>
    <w:rsid w:val="614B3900"/>
    <w:rsid w:val="61512811"/>
    <w:rsid w:val="615A5D32"/>
    <w:rsid w:val="615B0018"/>
    <w:rsid w:val="616D3F67"/>
    <w:rsid w:val="617E391D"/>
    <w:rsid w:val="61977E30"/>
    <w:rsid w:val="61AA26E8"/>
    <w:rsid w:val="61B63DE8"/>
    <w:rsid w:val="61C610A9"/>
    <w:rsid w:val="61D00858"/>
    <w:rsid w:val="61DD745D"/>
    <w:rsid w:val="61E379B5"/>
    <w:rsid w:val="61F121C8"/>
    <w:rsid w:val="62026FC3"/>
    <w:rsid w:val="6225275D"/>
    <w:rsid w:val="62272142"/>
    <w:rsid w:val="623A005B"/>
    <w:rsid w:val="625652E4"/>
    <w:rsid w:val="627C642A"/>
    <w:rsid w:val="62997E37"/>
    <w:rsid w:val="62A67983"/>
    <w:rsid w:val="62BB5764"/>
    <w:rsid w:val="62CB62FD"/>
    <w:rsid w:val="62CC0015"/>
    <w:rsid w:val="62DF7D62"/>
    <w:rsid w:val="62F05FFB"/>
    <w:rsid w:val="6318297A"/>
    <w:rsid w:val="631E4315"/>
    <w:rsid w:val="632335C5"/>
    <w:rsid w:val="63251ED3"/>
    <w:rsid w:val="63410176"/>
    <w:rsid w:val="63502710"/>
    <w:rsid w:val="63842EBA"/>
    <w:rsid w:val="638560C9"/>
    <w:rsid w:val="63975B86"/>
    <w:rsid w:val="639A5334"/>
    <w:rsid w:val="639C1C82"/>
    <w:rsid w:val="63B633F1"/>
    <w:rsid w:val="63CC2CE3"/>
    <w:rsid w:val="63D353D7"/>
    <w:rsid w:val="63EE7CE7"/>
    <w:rsid w:val="64045FEC"/>
    <w:rsid w:val="640B4D8C"/>
    <w:rsid w:val="64516E73"/>
    <w:rsid w:val="64550156"/>
    <w:rsid w:val="6461174F"/>
    <w:rsid w:val="64700E12"/>
    <w:rsid w:val="64741469"/>
    <w:rsid w:val="64A7599B"/>
    <w:rsid w:val="64CB68D3"/>
    <w:rsid w:val="64D11579"/>
    <w:rsid w:val="64D27968"/>
    <w:rsid w:val="64F55639"/>
    <w:rsid w:val="650347C3"/>
    <w:rsid w:val="65064887"/>
    <w:rsid w:val="65270E31"/>
    <w:rsid w:val="655A21E8"/>
    <w:rsid w:val="65716A56"/>
    <w:rsid w:val="657374A7"/>
    <w:rsid w:val="6579400E"/>
    <w:rsid w:val="65896CB7"/>
    <w:rsid w:val="65B361E5"/>
    <w:rsid w:val="65B54F2F"/>
    <w:rsid w:val="65BA2E14"/>
    <w:rsid w:val="65E33BAE"/>
    <w:rsid w:val="65E3436A"/>
    <w:rsid w:val="660A470F"/>
    <w:rsid w:val="661367CC"/>
    <w:rsid w:val="661D48AB"/>
    <w:rsid w:val="66352203"/>
    <w:rsid w:val="663B689B"/>
    <w:rsid w:val="663F7D09"/>
    <w:rsid w:val="6649750E"/>
    <w:rsid w:val="66517F48"/>
    <w:rsid w:val="66641F39"/>
    <w:rsid w:val="667F6E2D"/>
    <w:rsid w:val="668929C8"/>
    <w:rsid w:val="66A57F60"/>
    <w:rsid w:val="66B242CF"/>
    <w:rsid w:val="66B47140"/>
    <w:rsid w:val="66C032F3"/>
    <w:rsid w:val="66CE63C4"/>
    <w:rsid w:val="66D12BE4"/>
    <w:rsid w:val="66D75EBE"/>
    <w:rsid w:val="66DB09E6"/>
    <w:rsid w:val="66E2281C"/>
    <w:rsid w:val="66F42A70"/>
    <w:rsid w:val="66F504BC"/>
    <w:rsid w:val="6708295B"/>
    <w:rsid w:val="670F7D11"/>
    <w:rsid w:val="67364560"/>
    <w:rsid w:val="67416627"/>
    <w:rsid w:val="674A5010"/>
    <w:rsid w:val="67561775"/>
    <w:rsid w:val="6756512A"/>
    <w:rsid w:val="67575308"/>
    <w:rsid w:val="675971F6"/>
    <w:rsid w:val="675A6F94"/>
    <w:rsid w:val="67740C11"/>
    <w:rsid w:val="678F6D6F"/>
    <w:rsid w:val="6792782A"/>
    <w:rsid w:val="679562BB"/>
    <w:rsid w:val="679D25DF"/>
    <w:rsid w:val="67A95526"/>
    <w:rsid w:val="67E84FF5"/>
    <w:rsid w:val="67F1538B"/>
    <w:rsid w:val="67FD7D3F"/>
    <w:rsid w:val="681A6F92"/>
    <w:rsid w:val="683101A5"/>
    <w:rsid w:val="684429B6"/>
    <w:rsid w:val="685D3B80"/>
    <w:rsid w:val="686B7F95"/>
    <w:rsid w:val="68755A18"/>
    <w:rsid w:val="68A4261A"/>
    <w:rsid w:val="68C70A0F"/>
    <w:rsid w:val="68D60783"/>
    <w:rsid w:val="68DF2BB7"/>
    <w:rsid w:val="69022594"/>
    <w:rsid w:val="690C335F"/>
    <w:rsid w:val="691112BE"/>
    <w:rsid w:val="691F1D7C"/>
    <w:rsid w:val="6937466F"/>
    <w:rsid w:val="6941026E"/>
    <w:rsid w:val="69430060"/>
    <w:rsid w:val="694B4A9F"/>
    <w:rsid w:val="695C5146"/>
    <w:rsid w:val="695E0BDC"/>
    <w:rsid w:val="695F216C"/>
    <w:rsid w:val="696900F9"/>
    <w:rsid w:val="698E3B66"/>
    <w:rsid w:val="699B76C0"/>
    <w:rsid w:val="699E3C68"/>
    <w:rsid w:val="69A41532"/>
    <w:rsid w:val="69AF4E83"/>
    <w:rsid w:val="69B57786"/>
    <w:rsid w:val="69BD0D4A"/>
    <w:rsid w:val="69C85EEB"/>
    <w:rsid w:val="69E17C1B"/>
    <w:rsid w:val="69EC4292"/>
    <w:rsid w:val="6A10014A"/>
    <w:rsid w:val="6A11775E"/>
    <w:rsid w:val="6A1607A5"/>
    <w:rsid w:val="6A2569E8"/>
    <w:rsid w:val="6A34352B"/>
    <w:rsid w:val="6A7E1353"/>
    <w:rsid w:val="6A7E3220"/>
    <w:rsid w:val="6A811269"/>
    <w:rsid w:val="6A874722"/>
    <w:rsid w:val="6A943245"/>
    <w:rsid w:val="6A980C75"/>
    <w:rsid w:val="6AA621EB"/>
    <w:rsid w:val="6AB20F13"/>
    <w:rsid w:val="6AD7203D"/>
    <w:rsid w:val="6AD91142"/>
    <w:rsid w:val="6ADB44E3"/>
    <w:rsid w:val="6AFE35EB"/>
    <w:rsid w:val="6B103481"/>
    <w:rsid w:val="6B261F24"/>
    <w:rsid w:val="6B2E4587"/>
    <w:rsid w:val="6B2F69AB"/>
    <w:rsid w:val="6B322727"/>
    <w:rsid w:val="6B345939"/>
    <w:rsid w:val="6B544B12"/>
    <w:rsid w:val="6B735DC6"/>
    <w:rsid w:val="6B8E10C6"/>
    <w:rsid w:val="6B9D6CC9"/>
    <w:rsid w:val="6B9F1C5A"/>
    <w:rsid w:val="6BCE272D"/>
    <w:rsid w:val="6BD17202"/>
    <w:rsid w:val="6BDA48E8"/>
    <w:rsid w:val="6BEA2DDC"/>
    <w:rsid w:val="6BEC6693"/>
    <w:rsid w:val="6BEF6869"/>
    <w:rsid w:val="6BF13131"/>
    <w:rsid w:val="6BF4789F"/>
    <w:rsid w:val="6C107823"/>
    <w:rsid w:val="6C2F1074"/>
    <w:rsid w:val="6C2F3D0F"/>
    <w:rsid w:val="6C4C685D"/>
    <w:rsid w:val="6C503658"/>
    <w:rsid w:val="6C5E24C8"/>
    <w:rsid w:val="6C6A2792"/>
    <w:rsid w:val="6C6F0400"/>
    <w:rsid w:val="6C6F3F31"/>
    <w:rsid w:val="6C9C732B"/>
    <w:rsid w:val="6CA04282"/>
    <w:rsid w:val="6CA42184"/>
    <w:rsid w:val="6CB62637"/>
    <w:rsid w:val="6CD43FAC"/>
    <w:rsid w:val="6CF16206"/>
    <w:rsid w:val="6D040768"/>
    <w:rsid w:val="6D0F062D"/>
    <w:rsid w:val="6D2D66F9"/>
    <w:rsid w:val="6D63146E"/>
    <w:rsid w:val="6D6341BD"/>
    <w:rsid w:val="6D7441F2"/>
    <w:rsid w:val="6DA24174"/>
    <w:rsid w:val="6DA77BC4"/>
    <w:rsid w:val="6DAF1DC5"/>
    <w:rsid w:val="6DBD7E17"/>
    <w:rsid w:val="6DCC7EE3"/>
    <w:rsid w:val="6DEA74CC"/>
    <w:rsid w:val="6DEE46F0"/>
    <w:rsid w:val="6E1B2192"/>
    <w:rsid w:val="6E2768DE"/>
    <w:rsid w:val="6E3D0256"/>
    <w:rsid w:val="6E4509C5"/>
    <w:rsid w:val="6E5266A5"/>
    <w:rsid w:val="6EAB23ED"/>
    <w:rsid w:val="6EDB4567"/>
    <w:rsid w:val="6EEE2041"/>
    <w:rsid w:val="6EFF7DB8"/>
    <w:rsid w:val="6F0B24A8"/>
    <w:rsid w:val="6F0B4B64"/>
    <w:rsid w:val="6F1839BB"/>
    <w:rsid w:val="6F2B2405"/>
    <w:rsid w:val="6F52299C"/>
    <w:rsid w:val="6F681FAB"/>
    <w:rsid w:val="6F78093B"/>
    <w:rsid w:val="6F85728A"/>
    <w:rsid w:val="6F8849EA"/>
    <w:rsid w:val="6F8C5EE1"/>
    <w:rsid w:val="6F9B3B28"/>
    <w:rsid w:val="6F9E0FA2"/>
    <w:rsid w:val="6FC52899"/>
    <w:rsid w:val="6FCB5AF8"/>
    <w:rsid w:val="6FD67CAA"/>
    <w:rsid w:val="6FDF67E9"/>
    <w:rsid w:val="6FE97323"/>
    <w:rsid w:val="6FF41152"/>
    <w:rsid w:val="6FF714BD"/>
    <w:rsid w:val="6FFB5D76"/>
    <w:rsid w:val="6FFE1A52"/>
    <w:rsid w:val="700A3942"/>
    <w:rsid w:val="70184C37"/>
    <w:rsid w:val="701A04B4"/>
    <w:rsid w:val="70267C00"/>
    <w:rsid w:val="703D130D"/>
    <w:rsid w:val="7050133A"/>
    <w:rsid w:val="70570991"/>
    <w:rsid w:val="705748E7"/>
    <w:rsid w:val="706503ED"/>
    <w:rsid w:val="70817D72"/>
    <w:rsid w:val="708B7E75"/>
    <w:rsid w:val="70935CE0"/>
    <w:rsid w:val="709F6B0C"/>
    <w:rsid w:val="70C2327B"/>
    <w:rsid w:val="70D53838"/>
    <w:rsid w:val="70EE6254"/>
    <w:rsid w:val="70F5419D"/>
    <w:rsid w:val="70F9568E"/>
    <w:rsid w:val="710C7A9D"/>
    <w:rsid w:val="71343AF1"/>
    <w:rsid w:val="71417E30"/>
    <w:rsid w:val="71803F49"/>
    <w:rsid w:val="71AA4057"/>
    <w:rsid w:val="71B1474F"/>
    <w:rsid w:val="71B25321"/>
    <w:rsid w:val="71C37D8F"/>
    <w:rsid w:val="71E212E1"/>
    <w:rsid w:val="71FC7AA5"/>
    <w:rsid w:val="721549A9"/>
    <w:rsid w:val="721B49F1"/>
    <w:rsid w:val="72461451"/>
    <w:rsid w:val="72833F3A"/>
    <w:rsid w:val="729F4AB0"/>
    <w:rsid w:val="72AB3A36"/>
    <w:rsid w:val="72AF1F1A"/>
    <w:rsid w:val="72AF650D"/>
    <w:rsid w:val="72D533A0"/>
    <w:rsid w:val="72E02A6B"/>
    <w:rsid w:val="730234A0"/>
    <w:rsid w:val="73061BB1"/>
    <w:rsid w:val="7306324F"/>
    <w:rsid w:val="73255B24"/>
    <w:rsid w:val="733E4E14"/>
    <w:rsid w:val="735F6D86"/>
    <w:rsid w:val="736A2596"/>
    <w:rsid w:val="738278AC"/>
    <w:rsid w:val="73924309"/>
    <w:rsid w:val="73B3576A"/>
    <w:rsid w:val="73B85320"/>
    <w:rsid w:val="73BC2510"/>
    <w:rsid w:val="73CC32B4"/>
    <w:rsid w:val="73E034DB"/>
    <w:rsid w:val="73F55C59"/>
    <w:rsid w:val="740563DC"/>
    <w:rsid w:val="74072E6A"/>
    <w:rsid w:val="74107579"/>
    <w:rsid w:val="74257679"/>
    <w:rsid w:val="742653C9"/>
    <w:rsid w:val="7432343A"/>
    <w:rsid w:val="743F3068"/>
    <w:rsid w:val="748E46DD"/>
    <w:rsid w:val="74937E48"/>
    <w:rsid w:val="74A07C79"/>
    <w:rsid w:val="74AA37F3"/>
    <w:rsid w:val="74BB7AF4"/>
    <w:rsid w:val="74BF03ED"/>
    <w:rsid w:val="74C15049"/>
    <w:rsid w:val="74C97862"/>
    <w:rsid w:val="74E64FA1"/>
    <w:rsid w:val="74F75F4F"/>
    <w:rsid w:val="74FA1F0C"/>
    <w:rsid w:val="750E6426"/>
    <w:rsid w:val="75213C0D"/>
    <w:rsid w:val="752236A0"/>
    <w:rsid w:val="75365517"/>
    <w:rsid w:val="7545739B"/>
    <w:rsid w:val="75772247"/>
    <w:rsid w:val="75995EF8"/>
    <w:rsid w:val="75A26549"/>
    <w:rsid w:val="75B27D35"/>
    <w:rsid w:val="75D665B1"/>
    <w:rsid w:val="75E3715D"/>
    <w:rsid w:val="75EA4583"/>
    <w:rsid w:val="76000B09"/>
    <w:rsid w:val="76277191"/>
    <w:rsid w:val="764B3323"/>
    <w:rsid w:val="765C656D"/>
    <w:rsid w:val="765E1244"/>
    <w:rsid w:val="7668362B"/>
    <w:rsid w:val="7678618F"/>
    <w:rsid w:val="767D58C9"/>
    <w:rsid w:val="76A1240E"/>
    <w:rsid w:val="772D02FF"/>
    <w:rsid w:val="77374685"/>
    <w:rsid w:val="77511971"/>
    <w:rsid w:val="77573C7A"/>
    <w:rsid w:val="7764131F"/>
    <w:rsid w:val="77673A70"/>
    <w:rsid w:val="77702D09"/>
    <w:rsid w:val="777121EE"/>
    <w:rsid w:val="77800BDF"/>
    <w:rsid w:val="77844143"/>
    <w:rsid w:val="77A30D8F"/>
    <w:rsid w:val="77C652B7"/>
    <w:rsid w:val="77E7681B"/>
    <w:rsid w:val="77F1079A"/>
    <w:rsid w:val="77F47074"/>
    <w:rsid w:val="77FD792F"/>
    <w:rsid w:val="7808453D"/>
    <w:rsid w:val="781300F6"/>
    <w:rsid w:val="78185744"/>
    <w:rsid w:val="78401C80"/>
    <w:rsid w:val="78402568"/>
    <w:rsid w:val="784A4333"/>
    <w:rsid w:val="784C3589"/>
    <w:rsid w:val="7864121D"/>
    <w:rsid w:val="787E16C1"/>
    <w:rsid w:val="78B2721D"/>
    <w:rsid w:val="78BC79C2"/>
    <w:rsid w:val="78BD108A"/>
    <w:rsid w:val="78CF02D4"/>
    <w:rsid w:val="78F166B8"/>
    <w:rsid w:val="79065084"/>
    <w:rsid w:val="790E6ADB"/>
    <w:rsid w:val="79315598"/>
    <w:rsid w:val="79365CA5"/>
    <w:rsid w:val="793F620F"/>
    <w:rsid w:val="795E6A74"/>
    <w:rsid w:val="79784E98"/>
    <w:rsid w:val="79835574"/>
    <w:rsid w:val="79B91DDF"/>
    <w:rsid w:val="79C47C86"/>
    <w:rsid w:val="79ED3487"/>
    <w:rsid w:val="79F4371F"/>
    <w:rsid w:val="79FC1DC4"/>
    <w:rsid w:val="7A116B17"/>
    <w:rsid w:val="7A134F76"/>
    <w:rsid w:val="7A151E94"/>
    <w:rsid w:val="7A3943AB"/>
    <w:rsid w:val="7A3D1C8C"/>
    <w:rsid w:val="7A796D61"/>
    <w:rsid w:val="7A9C64D5"/>
    <w:rsid w:val="7AA74733"/>
    <w:rsid w:val="7AA77A99"/>
    <w:rsid w:val="7AAD6674"/>
    <w:rsid w:val="7AB3362B"/>
    <w:rsid w:val="7AD97B98"/>
    <w:rsid w:val="7AE03875"/>
    <w:rsid w:val="7B0F473A"/>
    <w:rsid w:val="7B282CE4"/>
    <w:rsid w:val="7B43009A"/>
    <w:rsid w:val="7B6C739F"/>
    <w:rsid w:val="7B6D595E"/>
    <w:rsid w:val="7B913D2E"/>
    <w:rsid w:val="7B971924"/>
    <w:rsid w:val="7BB0360D"/>
    <w:rsid w:val="7BB44816"/>
    <w:rsid w:val="7BC36FDF"/>
    <w:rsid w:val="7BC97BA3"/>
    <w:rsid w:val="7BE73053"/>
    <w:rsid w:val="7BEE1387"/>
    <w:rsid w:val="7C3B2E8F"/>
    <w:rsid w:val="7C3E7F74"/>
    <w:rsid w:val="7C740F29"/>
    <w:rsid w:val="7C7543BA"/>
    <w:rsid w:val="7C7737FA"/>
    <w:rsid w:val="7C7D7F41"/>
    <w:rsid w:val="7C975BE9"/>
    <w:rsid w:val="7C9E0D09"/>
    <w:rsid w:val="7CA1694D"/>
    <w:rsid w:val="7CA27261"/>
    <w:rsid w:val="7CA570F6"/>
    <w:rsid w:val="7CAC675B"/>
    <w:rsid w:val="7CAD2AAB"/>
    <w:rsid w:val="7CCA6F10"/>
    <w:rsid w:val="7CD11596"/>
    <w:rsid w:val="7CE77295"/>
    <w:rsid w:val="7CF664EA"/>
    <w:rsid w:val="7CFE4401"/>
    <w:rsid w:val="7D0139B6"/>
    <w:rsid w:val="7D155207"/>
    <w:rsid w:val="7D1F6930"/>
    <w:rsid w:val="7D245C94"/>
    <w:rsid w:val="7D4F289D"/>
    <w:rsid w:val="7D62187D"/>
    <w:rsid w:val="7D6B3373"/>
    <w:rsid w:val="7D73015F"/>
    <w:rsid w:val="7D7D2528"/>
    <w:rsid w:val="7D7D2706"/>
    <w:rsid w:val="7D8349FF"/>
    <w:rsid w:val="7D8B67E7"/>
    <w:rsid w:val="7D9D5D6D"/>
    <w:rsid w:val="7DAC77A1"/>
    <w:rsid w:val="7DC34265"/>
    <w:rsid w:val="7DD0275B"/>
    <w:rsid w:val="7DE34DFC"/>
    <w:rsid w:val="7DFB20F4"/>
    <w:rsid w:val="7E175D5A"/>
    <w:rsid w:val="7E3422E0"/>
    <w:rsid w:val="7E4117D3"/>
    <w:rsid w:val="7E4626B4"/>
    <w:rsid w:val="7E4B7F6D"/>
    <w:rsid w:val="7E4D730B"/>
    <w:rsid w:val="7E561F46"/>
    <w:rsid w:val="7E624BEA"/>
    <w:rsid w:val="7E732C8C"/>
    <w:rsid w:val="7E7C1349"/>
    <w:rsid w:val="7E7C4AF3"/>
    <w:rsid w:val="7EA07087"/>
    <w:rsid w:val="7EA81008"/>
    <w:rsid w:val="7EAE74CA"/>
    <w:rsid w:val="7ECD7BB7"/>
    <w:rsid w:val="7EEF006D"/>
    <w:rsid w:val="7EF15745"/>
    <w:rsid w:val="7EFA4E40"/>
    <w:rsid w:val="7EFC5782"/>
    <w:rsid w:val="7F140E12"/>
    <w:rsid w:val="7F1E7747"/>
    <w:rsid w:val="7F533C2D"/>
    <w:rsid w:val="7F6923FE"/>
    <w:rsid w:val="7F7C6FF5"/>
    <w:rsid w:val="7F8B3092"/>
    <w:rsid w:val="7F974397"/>
    <w:rsid w:val="7F9D3973"/>
    <w:rsid w:val="7F9F3607"/>
    <w:rsid w:val="7FAF305D"/>
    <w:rsid w:val="7FB45BDD"/>
    <w:rsid w:val="7FCB263D"/>
    <w:rsid w:val="7FD6787D"/>
    <w:rsid w:val="7FE66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25pt" color="#000000" endarrow="block"/>
    </o:shapedefaults>
    <o:shapelayout v:ext="edit">
      <o:idmap v:ext="edit" data="2"/>
      <o:rules v:ext="edit">
        <o:r id="V:Rule1" type="connector" idref="#自选图形 2038"/>
        <o:r id="V:Rule2" type="connector" idref="#自选图形 2040"/>
        <o:r id="V:Rule3" type="connector" idref="#自选图形 2042"/>
        <o:r id="V:Rule4" type="connector" idref="#自选图形 2038"/>
        <o:r id="V:Rule5" type="connector" idref="#_x0000_s2066"/>
        <o:r id="V:Rule6" type="connector" idref="#自选图形 139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1"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tabs>
        <w:tab w:val="left" w:pos="845"/>
      </w:tabs>
      <w:adjustRightInd w:val="0"/>
      <w:snapToGrid w:val="0"/>
      <w:spacing w:line="360" w:lineRule="auto"/>
      <w:jc w:val="left"/>
      <w:outlineLvl w:val="0"/>
    </w:pPr>
    <w:rPr>
      <w:b/>
      <w:sz w:val="28"/>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adjustRightInd w:val="0"/>
      <w:snapToGrid w:val="0"/>
      <w:spacing w:line="360" w:lineRule="auto"/>
      <w:outlineLvl w:val="2"/>
    </w:pPr>
    <w:rPr>
      <w:b/>
      <w:bCs/>
      <w:sz w:val="28"/>
      <w:szCs w:val="32"/>
    </w:rPr>
  </w:style>
  <w:style w:type="paragraph" w:styleId="6">
    <w:name w:val="heading 4"/>
    <w:basedOn w:val="1"/>
    <w:next w:val="1"/>
    <w:qFormat/>
    <w:uiPriority w:val="0"/>
    <w:pPr>
      <w:keepNext/>
      <w:keepLines/>
      <w:adjustRightInd w:val="0"/>
      <w:snapToGrid w:val="0"/>
      <w:spacing w:line="360" w:lineRule="auto"/>
      <w:jc w:val="center"/>
      <w:outlineLvl w:val="3"/>
    </w:pPr>
    <w:rPr>
      <w:bCs/>
      <w:sz w:val="24"/>
      <w:szCs w:val="28"/>
    </w:rPr>
  </w:style>
  <w:style w:type="paragraph" w:styleId="7">
    <w:name w:val="heading 5"/>
    <w:basedOn w:val="1"/>
    <w:next w:val="1"/>
    <w:qFormat/>
    <w:uiPriority w:val="0"/>
    <w:pPr>
      <w:keepNext/>
      <w:spacing w:line="360" w:lineRule="auto"/>
      <w:jc w:val="center"/>
      <w:outlineLvl w:val="4"/>
    </w:pPr>
    <w:rPr>
      <w:rFonts w:eastAsia="楷体"/>
      <w:sz w:val="24"/>
    </w:rPr>
  </w:style>
  <w:style w:type="paragraph" w:styleId="8">
    <w:name w:val="heading 6"/>
    <w:basedOn w:val="1"/>
    <w:next w:val="9"/>
    <w:qFormat/>
    <w:uiPriority w:val="0"/>
    <w:pPr>
      <w:keepNext/>
      <w:keepLines/>
      <w:tabs>
        <w:tab w:val="left" w:pos="1152"/>
      </w:tabs>
      <w:spacing w:before="240" w:after="64" w:line="320" w:lineRule="auto"/>
      <w:ind w:left="1152" w:hanging="1152"/>
      <w:outlineLvl w:val="5"/>
    </w:pPr>
    <w:rPr>
      <w:rFonts w:ascii="Arial" w:hAnsi="Arial" w:eastAsia="黑体"/>
      <w:b/>
      <w:bCs/>
      <w:sz w:val="24"/>
      <w:szCs w:val="21"/>
    </w:rPr>
  </w:style>
  <w:style w:type="paragraph" w:styleId="10">
    <w:name w:val="heading 7"/>
    <w:basedOn w:val="1"/>
    <w:next w:val="1"/>
    <w:qFormat/>
    <w:uiPriority w:val="1"/>
    <w:pPr>
      <w:spacing w:before="34"/>
      <w:ind w:left="699"/>
      <w:outlineLvl w:val="6"/>
    </w:pPr>
    <w:rPr>
      <w:rFonts w:ascii="宋体" w:hAnsi="宋体" w:cs="宋体"/>
      <w:b/>
      <w:bCs/>
      <w:sz w:val="24"/>
    </w:rPr>
  </w:style>
  <w:style w:type="paragraph" w:styleId="11">
    <w:name w:val="heading 8"/>
    <w:basedOn w:val="1"/>
    <w:next w:val="9"/>
    <w:qFormat/>
    <w:uiPriority w:val="0"/>
    <w:pPr>
      <w:keepNext/>
      <w:keepLines/>
      <w:tabs>
        <w:tab w:val="left" w:pos="1440"/>
      </w:tabs>
      <w:spacing w:before="240" w:after="64" w:line="320" w:lineRule="auto"/>
      <w:ind w:left="1440" w:hanging="1440"/>
      <w:outlineLvl w:val="7"/>
    </w:pPr>
    <w:rPr>
      <w:rFonts w:ascii="Arial" w:hAnsi="Arial" w:eastAsia="黑体"/>
      <w:sz w:val="24"/>
      <w:szCs w:val="21"/>
    </w:rPr>
  </w:style>
  <w:style w:type="paragraph" w:styleId="12">
    <w:name w:val="heading 9"/>
    <w:basedOn w:val="1"/>
    <w:next w:val="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41">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1"/>
    <w:basedOn w:val="1"/>
    <w:qFormat/>
    <w:uiPriority w:val="0"/>
    <w:pPr>
      <w:adjustRightInd w:val="0"/>
      <w:snapToGrid w:val="0"/>
      <w:spacing w:line="360" w:lineRule="auto"/>
      <w:ind w:firstLine="480" w:firstLineChars="200"/>
    </w:pPr>
    <w:rPr>
      <w:rFonts w:ascii="宋体" w:hAnsi="宋体"/>
      <w:sz w:val="24"/>
    </w:rPr>
  </w:style>
  <w:style w:type="paragraph" w:styleId="9">
    <w:name w:val="Normal Indent"/>
    <w:basedOn w:val="1"/>
    <w:link w:val="66"/>
    <w:qFormat/>
    <w:uiPriority w:val="0"/>
    <w:pPr>
      <w:ind w:firstLine="420" w:firstLineChars="200"/>
    </w:pPr>
  </w:style>
  <w:style w:type="paragraph" w:styleId="13">
    <w:name w:val="Document Map"/>
    <w:basedOn w:val="1"/>
    <w:semiHidden/>
    <w:qFormat/>
    <w:uiPriority w:val="0"/>
    <w:pPr>
      <w:shd w:val="clear" w:color="auto" w:fill="000080"/>
    </w:pPr>
  </w:style>
  <w:style w:type="paragraph" w:styleId="14">
    <w:name w:val="annotation text"/>
    <w:basedOn w:val="1"/>
    <w:semiHidden/>
    <w:qFormat/>
    <w:uiPriority w:val="0"/>
    <w:pPr>
      <w:jc w:val="left"/>
    </w:pPr>
  </w:style>
  <w:style w:type="paragraph" w:styleId="15">
    <w:name w:val="Body Text 3"/>
    <w:basedOn w:val="1"/>
    <w:qFormat/>
    <w:uiPriority w:val="0"/>
    <w:pPr>
      <w:spacing w:after="120"/>
    </w:pPr>
    <w:rPr>
      <w:sz w:val="16"/>
      <w:szCs w:val="16"/>
    </w:rPr>
  </w:style>
  <w:style w:type="paragraph" w:styleId="16">
    <w:name w:val="Body Text"/>
    <w:basedOn w:val="1"/>
    <w:link w:val="49"/>
    <w:qFormat/>
    <w:uiPriority w:val="0"/>
    <w:pPr>
      <w:adjustRightInd w:val="0"/>
      <w:snapToGrid w:val="0"/>
      <w:spacing w:line="360" w:lineRule="auto"/>
      <w:ind w:firstLine="200" w:firstLineChars="200"/>
    </w:pPr>
    <w:rPr>
      <w:rFonts w:ascii="宋体" w:hAnsi="宋体"/>
      <w:sz w:val="28"/>
    </w:rPr>
  </w:style>
  <w:style w:type="paragraph" w:styleId="17">
    <w:name w:val="Body Text Indent"/>
    <w:basedOn w:val="1"/>
    <w:link w:val="65"/>
    <w:qFormat/>
    <w:uiPriority w:val="0"/>
    <w:pPr>
      <w:tabs>
        <w:tab w:val="left" w:pos="1575"/>
      </w:tabs>
      <w:spacing w:line="300" w:lineRule="auto"/>
      <w:ind w:firstLine="425"/>
    </w:pPr>
  </w:style>
  <w:style w:type="paragraph" w:styleId="18">
    <w:name w:val="toc 5"/>
    <w:basedOn w:val="1"/>
    <w:next w:val="1"/>
    <w:qFormat/>
    <w:uiPriority w:val="0"/>
    <w:pPr>
      <w:ind w:left="1680" w:leftChars="800"/>
    </w:pPr>
  </w:style>
  <w:style w:type="paragraph" w:styleId="19">
    <w:name w:val="toc 3"/>
    <w:basedOn w:val="1"/>
    <w:next w:val="1"/>
    <w:qFormat/>
    <w:uiPriority w:val="39"/>
    <w:pPr>
      <w:ind w:left="420"/>
      <w:jc w:val="left"/>
    </w:pPr>
    <w:rPr>
      <w:i/>
      <w:iCs/>
      <w:sz w:val="20"/>
      <w:szCs w:val="20"/>
    </w:rPr>
  </w:style>
  <w:style w:type="paragraph" w:styleId="20">
    <w:name w:val="Plain Text"/>
    <w:basedOn w:val="1"/>
    <w:qFormat/>
    <w:uiPriority w:val="0"/>
    <w:rPr>
      <w:rFonts w:ascii="宋体" w:hAnsi="Courier New"/>
      <w:szCs w:val="20"/>
    </w:rPr>
  </w:style>
  <w:style w:type="paragraph" w:styleId="21">
    <w:name w:val="toc 8"/>
    <w:basedOn w:val="1"/>
    <w:next w:val="1"/>
    <w:qFormat/>
    <w:uiPriority w:val="0"/>
    <w:pPr>
      <w:ind w:left="2940" w:leftChars="1400"/>
    </w:pPr>
  </w:style>
  <w:style w:type="paragraph" w:styleId="22">
    <w:name w:val="Date"/>
    <w:basedOn w:val="1"/>
    <w:next w:val="1"/>
    <w:qFormat/>
    <w:uiPriority w:val="0"/>
    <w:pPr>
      <w:ind w:left="100" w:leftChars="2500"/>
    </w:pPr>
    <w:rPr>
      <w:sz w:val="28"/>
    </w:rPr>
  </w:style>
  <w:style w:type="paragraph" w:styleId="23">
    <w:name w:val="Body Text Indent 2"/>
    <w:basedOn w:val="1"/>
    <w:qFormat/>
    <w:uiPriority w:val="0"/>
    <w:pPr>
      <w:ind w:firstLine="560" w:firstLineChars="200"/>
    </w:pPr>
  </w:style>
  <w:style w:type="paragraph" w:styleId="24">
    <w:name w:val="Balloon Text"/>
    <w:basedOn w:val="1"/>
    <w:link w:val="47"/>
    <w:qFormat/>
    <w:uiPriority w:val="0"/>
    <w:rPr>
      <w:sz w:val="18"/>
      <w:szCs w:val="18"/>
    </w:rPr>
  </w:style>
  <w:style w:type="paragraph" w:styleId="25">
    <w:name w:val="footer"/>
    <w:basedOn w:val="1"/>
    <w:qFormat/>
    <w:uiPriority w:val="0"/>
    <w:pPr>
      <w:tabs>
        <w:tab w:val="center" w:pos="4153"/>
        <w:tab w:val="right" w:pos="8306"/>
      </w:tabs>
      <w:snapToGrid w:val="0"/>
      <w:jc w:val="left"/>
    </w:pPr>
    <w:rPr>
      <w:sz w:val="18"/>
      <w:szCs w:val="18"/>
    </w:rPr>
  </w:style>
  <w:style w:type="paragraph" w:styleId="26">
    <w:name w:val="header"/>
    <w:basedOn w:val="1"/>
    <w:link w:val="72"/>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Subtitle"/>
    <w:basedOn w:val="1"/>
    <w:next w:val="1"/>
    <w:link w:val="50"/>
    <w:qFormat/>
    <w:uiPriority w:val="11"/>
    <w:pPr>
      <w:spacing w:before="240" w:after="60" w:line="312" w:lineRule="auto"/>
      <w:jc w:val="left"/>
      <w:outlineLvl w:val="1"/>
    </w:pPr>
    <w:rPr>
      <w:rFonts w:ascii="Cambria" w:hAnsi="Cambria"/>
      <w:b/>
      <w:bCs/>
      <w:kern w:val="28"/>
      <w:sz w:val="28"/>
      <w:szCs w:val="32"/>
    </w:rPr>
  </w:style>
  <w:style w:type="paragraph" w:styleId="29">
    <w:name w:val="List"/>
    <w:basedOn w:val="1"/>
    <w:qFormat/>
    <w:uiPriority w:val="0"/>
    <w:pPr>
      <w:ind w:left="420" w:hanging="420"/>
    </w:pPr>
    <w:rPr>
      <w:szCs w:val="20"/>
    </w:rPr>
  </w:style>
  <w:style w:type="paragraph" w:styleId="30">
    <w:name w:val="Body Text Indent 3"/>
    <w:basedOn w:val="1"/>
    <w:qFormat/>
    <w:uiPriority w:val="0"/>
    <w:pPr>
      <w:tabs>
        <w:tab w:val="left" w:pos="-851"/>
        <w:tab w:val="left" w:pos="851"/>
      </w:tabs>
      <w:spacing w:line="360" w:lineRule="auto"/>
      <w:ind w:firstLine="560" w:firstLineChars="200"/>
    </w:pPr>
    <w:rPr>
      <w:sz w:val="28"/>
    </w:rPr>
  </w:style>
  <w:style w:type="paragraph" w:styleId="31">
    <w:name w:val="toc 2"/>
    <w:basedOn w:val="1"/>
    <w:next w:val="1"/>
    <w:qFormat/>
    <w:uiPriority w:val="39"/>
    <w:pPr>
      <w:ind w:left="420" w:leftChars="200"/>
    </w:pPr>
  </w:style>
  <w:style w:type="paragraph" w:styleId="32">
    <w:name w:val="Body Text 2"/>
    <w:basedOn w:val="1"/>
    <w:qFormat/>
    <w:uiPriority w:val="0"/>
    <w:pPr>
      <w:spacing w:after="120" w:line="480" w:lineRule="auto"/>
    </w:pPr>
  </w:style>
  <w:style w:type="paragraph" w:styleId="33">
    <w:name w:val="Normal (Web)"/>
    <w:basedOn w:val="1"/>
    <w:qFormat/>
    <w:uiPriority w:val="0"/>
    <w:rPr>
      <w:sz w:val="24"/>
    </w:rPr>
  </w:style>
  <w:style w:type="paragraph" w:styleId="34">
    <w:name w:val="Title"/>
    <w:basedOn w:val="1"/>
    <w:next w:val="1"/>
    <w:link w:val="71"/>
    <w:qFormat/>
    <w:uiPriority w:val="0"/>
    <w:pPr>
      <w:adjustRightInd w:val="0"/>
      <w:snapToGrid w:val="0"/>
      <w:spacing w:beforeLines="100" w:line="360" w:lineRule="auto"/>
      <w:jc w:val="left"/>
      <w:outlineLvl w:val="1"/>
    </w:pPr>
    <w:rPr>
      <w:b/>
      <w:bCs/>
      <w:sz w:val="32"/>
      <w:szCs w:val="32"/>
    </w:rPr>
  </w:style>
  <w:style w:type="paragraph" w:styleId="35">
    <w:name w:val="Body Text First Indent"/>
    <w:basedOn w:val="16"/>
    <w:qFormat/>
    <w:uiPriority w:val="0"/>
    <w:pPr>
      <w:adjustRightInd/>
      <w:snapToGrid/>
      <w:spacing w:after="120" w:line="240" w:lineRule="auto"/>
      <w:ind w:firstLine="420" w:firstLineChars="100"/>
    </w:pPr>
    <w:rPr>
      <w:rFonts w:ascii="Times New Roman" w:hAnsi="Times New Roman"/>
      <w:sz w:val="21"/>
    </w:rPr>
  </w:style>
  <w:style w:type="paragraph" w:styleId="36">
    <w:name w:val="Body Text First Indent 2"/>
    <w:basedOn w:val="17"/>
    <w:link w:val="64"/>
    <w:qFormat/>
    <w:uiPriority w:val="0"/>
    <w:pPr>
      <w:tabs>
        <w:tab w:val="clear" w:pos="1575"/>
      </w:tabs>
      <w:spacing w:after="120" w:line="240" w:lineRule="auto"/>
      <w:ind w:left="420" w:leftChars="200" w:firstLine="420" w:firstLineChars="200"/>
    </w:p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9">
    <w:name w:val="Light List Accent 4"/>
    <w:basedOn w:val="37"/>
    <w:qFormat/>
    <w:uiPriority w:val="61"/>
    <w:tblPr>
      <w:tblBorders>
        <w:top w:val="single" w:color="8064A2" w:sz="8" w:space="0"/>
        <w:left w:val="single" w:color="8064A2" w:sz="8" w:space="0"/>
        <w:bottom w:val="single" w:color="8064A2" w:sz="8" w:space="0"/>
        <w:right w:val="single" w:color="8064A2"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tblStylePr w:type="band1Horz">
      <w:tblPr/>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style>
  <w:style w:type="table" w:styleId="40">
    <w:name w:val="Light List Accent 5"/>
    <w:basedOn w:val="37"/>
    <w:qFormat/>
    <w:uiPriority w:val="61"/>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character" w:styleId="42">
    <w:name w:val="page number"/>
    <w:basedOn w:val="41"/>
    <w:qFormat/>
    <w:uiPriority w:val="0"/>
  </w:style>
  <w:style w:type="character" w:styleId="43">
    <w:name w:val="Emphasis"/>
    <w:qFormat/>
    <w:uiPriority w:val="20"/>
    <w:rPr>
      <w:color w:val="CC0000"/>
    </w:rPr>
  </w:style>
  <w:style w:type="character" w:styleId="44">
    <w:name w:val="Hyperlink"/>
    <w:qFormat/>
    <w:uiPriority w:val="99"/>
    <w:rPr>
      <w:color w:val="0000FF"/>
      <w:u w:val="single"/>
    </w:rPr>
  </w:style>
  <w:style w:type="character" w:styleId="45">
    <w:name w:val="annotation reference"/>
    <w:semiHidden/>
    <w:qFormat/>
    <w:uiPriority w:val="0"/>
    <w:rPr>
      <w:sz w:val="21"/>
      <w:szCs w:val="21"/>
    </w:rPr>
  </w:style>
  <w:style w:type="character" w:customStyle="1" w:styleId="46">
    <w:name w:val="font11"/>
    <w:qFormat/>
    <w:uiPriority w:val="0"/>
    <w:rPr>
      <w:rFonts w:hint="default" w:ascii="Times New Roman" w:hAnsi="Times New Roman" w:cs="Times New Roman"/>
      <w:color w:val="000000"/>
      <w:sz w:val="20"/>
      <w:szCs w:val="20"/>
      <w:u w:val="none"/>
    </w:rPr>
  </w:style>
  <w:style w:type="character" w:customStyle="1" w:styleId="47">
    <w:name w:val="批注框文本 Char"/>
    <w:link w:val="24"/>
    <w:qFormat/>
    <w:uiPriority w:val="0"/>
    <w:rPr>
      <w:kern w:val="2"/>
      <w:sz w:val="18"/>
      <w:szCs w:val="18"/>
    </w:rPr>
  </w:style>
  <w:style w:type="character" w:customStyle="1" w:styleId="48">
    <w:name w:val="font41"/>
    <w:qFormat/>
    <w:uiPriority w:val="0"/>
    <w:rPr>
      <w:rFonts w:hint="default" w:ascii="Times New Roman" w:hAnsi="Times New Roman" w:cs="Times New Roman"/>
      <w:color w:val="000000"/>
      <w:sz w:val="18"/>
      <w:szCs w:val="18"/>
      <w:u w:val="none"/>
    </w:rPr>
  </w:style>
  <w:style w:type="character" w:customStyle="1" w:styleId="49">
    <w:name w:val="正文文本 Char"/>
    <w:link w:val="16"/>
    <w:qFormat/>
    <w:uiPriority w:val="0"/>
    <w:rPr>
      <w:rFonts w:ascii="宋体" w:hAnsi="宋体" w:eastAsia="宋体"/>
      <w:kern w:val="2"/>
      <w:sz w:val="28"/>
      <w:szCs w:val="24"/>
      <w:lang w:val="en-US" w:eastAsia="zh-CN" w:bidi="ar-SA"/>
    </w:rPr>
  </w:style>
  <w:style w:type="character" w:customStyle="1" w:styleId="50">
    <w:name w:val="副标题 Char"/>
    <w:link w:val="28"/>
    <w:qFormat/>
    <w:uiPriority w:val="11"/>
    <w:rPr>
      <w:rFonts w:ascii="Cambria" w:hAnsi="Cambria"/>
      <w:b/>
      <w:bCs/>
      <w:kern w:val="28"/>
      <w:sz w:val="28"/>
      <w:szCs w:val="32"/>
    </w:rPr>
  </w:style>
  <w:style w:type="character" w:customStyle="1" w:styleId="51">
    <w:name w:val="样式333 Char Char"/>
    <w:link w:val="52"/>
    <w:qFormat/>
    <w:uiPriority w:val="0"/>
    <w:rPr>
      <w:rFonts w:eastAsia="宋体"/>
      <w:b/>
      <w:color w:val="000000"/>
      <w:kern w:val="2"/>
      <w:sz w:val="28"/>
      <w:szCs w:val="28"/>
      <w:lang w:val="en-US" w:eastAsia="zh-CN" w:bidi="ar-SA"/>
    </w:rPr>
  </w:style>
  <w:style w:type="paragraph" w:customStyle="1" w:styleId="52">
    <w:name w:val="样式333"/>
    <w:basedOn w:val="1"/>
    <w:link w:val="51"/>
    <w:qFormat/>
    <w:uiPriority w:val="0"/>
    <w:pPr>
      <w:spacing w:line="360" w:lineRule="auto"/>
      <w:ind w:firstLine="561" w:firstLineChars="200"/>
    </w:pPr>
    <w:rPr>
      <w:b/>
      <w:color w:val="000000"/>
      <w:sz w:val="28"/>
      <w:szCs w:val="28"/>
    </w:rPr>
  </w:style>
  <w:style w:type="character" w:customStyle="1" w:styleId="53">
    <w:name w:val="样式 正文001 + 首行缩进:  2 字符 Char"/>
    <w:link w:val="54"/>
    <w:qFormat/>
    <w:uiPriority w:val="0"/>
    <w:rPr>
      <w:kern w:val="2"/>
      <w:sz w:val="24"/>
    </w:rPr>
  </w:style>
  <w:style w:type="paragraph" w:customStyle="1" w:styleId="54">
    <w:name w:val="样式 正文001 + 首行缩进:  2 字符"/>
    <w:basedOn w:val="1"/>
    <w:link w:val="53"/>
    <w:qFormat/>
    <w:uiPriority w:val="0"/>
    <w:pPr>
      <w:spacing w:line="500" w:lineRule="atLeast"/>
      <w:ind w:firstLine="480" w:firstLineChars="200"/>
    </w:pPr>
    <w:rPr>
      <w:sz w:val="24"/>
      <w:szCs w:val="20"/>
    </w:rPr>
  </w:style>
  <w:style w:type="character" w:customStyle="1" w:styleId="55">
    <w:name w:val="正文01 Char Char"/>
    <w:link w:val="56"/>
    <w:qFormat/>
    <w:uiPriority w:val="0"/>
    <w:rPr>
      <w:rFonts w:eastAsia="宋体"/>
      <w:kern w:val="2"/>
      <w:sz w:val="24"/>
      <w:lang w:val="en-US" w:eastAsia="zh-CN" w:bidi="ar-SA"/>
    </w:rPr>
  </w:style>
  <w:style w:type="paragraph" w:customStyle="1" w:styleId="56">
    <w:name w:val="正文01"/>
    <w:basedOn w:val="9"/>
    <w:link w:val="55"/>
    <w:qFormat/>
    <w:uiPriority w:val="0"/>
    <w:pPr>
      <w:spacing w:line="360" w:lineRule="auto"/>
      <w:ind w:firstLine="480"/>
    </w:pPr>
    <w:rPr>
      <w:sz w:val="24"/>
      <w:szCs w:val="20"/>
    </w:rPr>
  </w:style>
  <w:style w:type="character" w:customStyle="1" w:styleId="57">
    <w:name w:val="正文001 Char"/>
    <w:link w:val="58"/>
    <w:qFormat/>
    <w:uiPriority w:val="0"/>
    <w:rPr>
      <w:rFonts w:ascii="Arial" w:hAnsi="Arial"/>
      <w:kern w:val="2"/>
      <w:sz w:val="24"/>
    </w:rPr>
  </w:style>
  <w:style w:type="paragraph" w:customStyle="1" w:styleId="58">
    <w:name w:val="正文001"/>
    <w:basedOn w:val="1"/>
    <w:link w:val="57"/>
    <w:qFormat/>
    <w:uiPriority w:val="0"/>
    <w:pPr>
      <w:spacing w:before="60" w:line="460" w:lineRule="exact"/>
      <w:ind w:firstLine="200" w:firstLineChars="200"/>
    </w:pPr>
    <w:rPr>
      <w:rFonts w:ascii="Arial" w:hAnsi="Arial"/>
      <w:sz w:val="24"/>
      <w:szCs w:val="20"/>
    </w:rPr>
  </w:style>
  <w:style w:type="character" w:customStyle="1" w:styleId="59">
    <w:name w:val="正文缩进 Char1"/>
    <w:qFormat/>
    <w:uiPriority w:val="0"/>
    <w:rPr>
      <w:rFonts w:eastAsia="宋体"/>
      <w:kern w:val="2"/>
      <w:sz w:val="21"/>
      <w:szCs w:val="24"/>
      <w:lang w:val="en-US" w:eastAsia="zh-CN" w:bidi="ar-SA"/>
    </w:rPr>
  </w:style>
  <w:style w:type="character" w:customStyle="1" w:styleId="60">
    <w:name w:val="font21"/>
    <w:qFormat/>
    <w:uiPriority w:val="0"/>
    <w:rPr>
      <w:rFonts w:hint="eastAsia" w:ascii="宋体" w:hAnsi="宋体" w:eastAsia="宋体" w:cs="宋体"/>
      <w:color w:val="000000"/>
      <w:sz w:val="20"/>
      <w:szCs w:val="20"/>
      <w:u w:val="none"/>
    </w:rPr>
  </w:style>
  <w:style w:type="character" w:customStyle="1" w:styleId="61">
    <w:name w:val="font31"/>
    <w:basedOn w:val="41"/>
    <w:qFormat/>
    <w:uiPriority w:val="0"/>
    <w:rPr>
      <w:rFonts w:hint="default" w:ascii="Times New Roman" w:hAnsi="Times New Roman" w:cs="Times New Roman"/>
      <w:color w:val="000000"/>
      <w:sz w:val="18"/>
      <w:szCs w:val="18"/>
      <w:u w:val="none"/>
    </w:rPr>
  </w:style>
  <w:style w:type="character" w:customStyle="1" w:styleId="62">
    <w:name w:val="font01"/>
    <w:qFormat/>
    <w:uiPriority w:val="0"/>
    <w:rPr>
      <w:rFonts w:hint="default" w:ascii="Times New Roman" w:hAnsi="Times New Roman" w:cs="Times New Roman"/>
      <w:color w:val="000000"/>
      <w:sz w:val="20"/>
      <w:szCs w:val="20"/>
      <w:u w:val="none"/>
    </w:rPr>
  </w:style>
  <w:style w:type="character" w:customStyle="1" w:styleId="63">
    <w:name w:val="样式1 Char Char"/>
    <w:qFormat/>
    <w:uiPriority w:val="0"/>
    <w:rPr>
      <w:rFonts w:eastAsia="宋体"/>
      <w:kern w:val="2"/>
      <w:sz w:val="24"/>
      <w:lang w:val="en-US" w:eastAsia="zh-CN" w:bidi="ar-SA"/>
    </w:rPr>
  </w:style>
  <w:style w:type="character" w:customStyle="1" w:styleId="64">
    <w:name w:val="正文首行缩进 2 Char"/>
    <w:basedOn w:val="65"/>
    <w:link w:val="36"/>
    <w:qFormat/>
    <w:uiPriority w:val="0"/>
  </w:style>
  <w:style w:type="character" w:customStyle="1" w:styleId="65">
    <w:name w:val="正文文本缩进 Char"/>
    <w:link w:val="17"/>
    <w:qFormat/>
    <w:uiPriority w:val="0"/>
    <w:rPr>
      <w:kern w:val="2"/>
      <w:sz w:val="21"/>
      <w:szCs w:val="24"/>
    </w:rPr>
  </w:style>
  <w:style w:type="character" w:customStyle="1" w:styleId="66">
    <w:name w:val="正文缩进 Char"/>
    <w:link w:val="9"/>
    <w:qFormat/>
    <w:uiPriority w:val="0"/>
    <w:rPr>
      <w:kern w:val="2"/>
      <w:sz w:val="21"/>
      <w:szCs w:val="24"/>
    </w:rPr>
  </w:style>
  <w:style w:type="character" w:customStyle="1" w:styleId="67">
    <w:name w:val="样式1 Char"/>
    <w:link w:val="68"/>
    <w:qFormat/>
    <w:uiPriority w:val="0"/>
    <w:rPr>
      <w:kern w:val="2"/>
      <w:sz w:val="24"/>
    </w:rPr>
  </w:style>
  <w:style w:type="paragraph" w:customStyle="1" w:styleId="68">
    <w:name w:val="样式1"/>
    <w:basedOn w:val="1"/>
    <w:link w:val="67"/>
    <w:qFormat/>
    <w:uiPriority w:val="0"/>
    <w:pPr>
      <w:spacing w:line="560" w:lineRule="exact"/>
      <w:ind w:firstLine="567"/>
    </w:pPr>
    <w:rPr>
      <w:sz w:val="24"/>
      <w:szCs w:val="20"/>
    </w:rPr>
  </w:style>
  <w:style w:type="character" w:customStyle="1" w:styleId="69">
    <w:name w:val="表格正文 Char"/>
    <w:link w:val="70"/>
    <w:qFormat/>
    <w:uiPriority w:val="0"/>
    <w:rPr>
      <w:snapToGrid w:val="0"/>
      <w:sz w:val="21"/>
      <w:szCs w:val="24"/>
    </w:rPr>
  </w:style>
  <w:style w:type="paragraph" w:customStyle="1" w:styleId="70">
    <w:name w:val="表格正文"/>
    <w:basedOn w:val="1"/>
    <w:link w:val="69"/>
    <w:qFormat/>
    <w:uiPriority w:val="0"/>
    <w:pPr>
      <w:spacing w:line="360" w:lineRule="exact"/>
      <w:jc w:val="center"/>
    </w:pPr>
    <w:rPr>
      <w:snapToGrid w:val="0"/>
      <w:kern w:val="0"/>
    </w:rPr>
  </w:style>
  <w:style w:type="character" w:customStyle="1" w:styleId="71">
    <w:name w:val="标题 Char"/>
    <w:link w:val="34"/>
    <w:qFormat/>
    <w:uiPriority w:val="0"/>
    <w:rPr>
      <w:b/>
      <w:bCs/>
      <w:kern w:val="2"/>
      <w:sz w:val="32"/>
      <w:szCs w:val="32"/>
    </w:rPr>
  </w:style>
  <w:style w:type="character" w:customStyle="1" w:styleId="72">
    <w:name w:val="页眉 Char"/>
    <w:link w:val="26"/>
    <w:qFormat/>
    <w:uiPriority w:val="99"/>
    <w:rPr>
      <w:kern w:val="2"/>
      <w:sz w:val="18"/>
      <w:szCs w:val="18"/>
    </w:rPr>
  </w:style>
  <w:style w:type="character" w:customStyle="1" w:styleId="73">
    <w:name w:val="副标题 Char1"/>
    <w:qFormat/>
    <w:uiPriority w:val="0"/>
    <w:rPr>
      <w:rFonts w:ascii="Cambria" w:hAnsi="Cambria" w:cs="Times New Roman"/>
      <w:b/>
      <w:bCs/>
      <w:kern w:val="28"/>
      <w:sz w:val="32"/>
      <w:szCs w:val="32"/>
    </w:rPr>
  </w:style>
  <w:style w:type="character" w:customStyle="1" w:styleId="74">
    <w:name w:val="验收报告-正文 Char"/>
    <w:link w:val="75"/>
    <w:qFormat/>
    <w:uiPriority w:val="0"/>
    <w:rPr>
      <w:rFonts w:ascii="宋体" w:hAnsi="宋体"/>
      <w:sz w:val="28"/>
      <w:szCs w:val="24"/>
      <w:lang w:val="en-US" w:eastAsia="zh-CN" w:bidi="ar-SA"/>
    </w:rPr>
  </w:style>
  <w:style w:type="paragraph" w:customStyle="1" w:styleId="75">
    <w:name w:val="验收报告-正文"/>
    <w:link w:val="74"/>
    <w:qFormat/>
    <w:uiPriority w:val="0"/>
    <w:pPr>
      <w:widowControl w:val="0"/>
      <w:adjustRightInd w:val="0"/>
      <w:snapToGrid w:val="0"/>
      <w:spacing w:line="360" w:lineRule="auto"/>
      <w:ind w:firstLine="200" w:firstLineChars="200"/>
    </w:pPr>
    <w:rPr>
      <w:rFonts w:ascii="宋体" w:hAnsi="宋体" w:eastAsia="宋体" w:cs="Times New Roman"/>
      <w:sz w:val="28"/>
      <w:szCs w:val="24"/>
      <w:lang w:val="en-US" w:eastAsia="zh-CN" w:bidi="ar-SA"/>
    </w:rPr>
  </w:style>
  <w:style w:type="paragraph" w:customStyle="1" w:styleId="76">
    <w:name w:val="zzzzzzz"/>
    <w:basedOn w:val="20"/>
    <w:next w:val="20"/>
    <w:qFormat/>
    <w:uiPriority w:val="0"/>
    <w:pPr>
      <w:spacing w:after="120" w:line="360" w:lineRule="auto"/>
      <w:ind w:firstLine="420" w:firstLineChars="200"/>
    </w:pPr>
    <w:rPr>
      <w:rFonts w:ascii="Times New Roman" w:hAnsi="Times New Roman"/>
      <w:kern w:val="0"/>
      <w:sz w:val="24"/>
    </w:rPr>
  </w:style>
  <w:style w:type="paragraph" w:customStyle="1" w:styleId="77">
    <w:name w:val="Table Paragraph"/>
    <w:basedOn w:val="1"/>
    <w:qFormat/>
    <w:uiPriority w:val="1"/>
    <w:pPr>
      <w:jc w:val="center"/>
    </w:pPr>
    <w:rPr>
      <w:rFonts w:ascii="宋体" w:hAnsi="宋体" w:cs="宋体"/>
    </w:rPr>
  </w:style>
  <w:style w:type="paragraph" w:customStyle="1" w:styleId="78">
    <w:name w:val="验收报告-条"/>
    <w:qFormat/>
    <w:uiPriority w:val="0"/>
    <w:pPr>
      <w:widowControl w:val="0"/>
      <w:adjustRightInd w:val="0"/>
      <w:snapToGrid w:val="0"/>
      <w:spacing w:line="360" w:lineRule="auto"/>
      <w:ind w:left="435" w:firstLine="227"/>
      <w:outlineLvl w:val="2"/>
    </w:pPr>
    <w:rPr>
      <w:rFonts w:ascii="宋体" w:hAnsi="宋体" w:eastAsia="宋体" w:cs="Times New Roman"/>
      <w:bCs/>
      <w:sz w:val="28"/>
      <w:szCs w:val="32"/>
      <w:lang w:val="en-US" w:eastAsia="zh-CN" w:bidi="ar-SA"/>
    </w:rPr>
  </w:style>
  <w:style w:type="paragraph" w:customStyle="1" w:styleId="79">
    <w:name w:val="验收报告-项"/>
    <w:next w:val="1"/>
    <w:qFormat/>
    <w:uiPriority w:val="0"/>
    <w:pPr>
      <w:keepNext/>
      <w:widowControl w:val="0"/>
      <w:numPr>
        <w:ilvl w:val="1"/>
        <w:numId w:val="1"/>
      </w:numPr>
      <w:adjustRightInd w:val="0"/>
      <w:snapToGrid w:val="0"/>
      <w:spacing w:beforeLines="200" w:afterLines="100"/>
      <w:outlineLvl w:val="1"/>
    </w:pPr>
    <w:rPr>
      <w:rFonts w:ascii="宋体" w:hAnsi="宋体" w:eastAsia="宋体" w:cs="Times New Roman"/>
      <w:b/>
      <w:sz w:val="28"/>
      <w:lang w:val="en-US" w:eastAsia="zh-CN" w:bidi="ar-SA"/>
    </w:rPr>
  </w:style>
  <w:style w:type="paragraph" w:customStyle="1" w:styleId="80">
    <w:name w:val="样式1234"/>
    <w:basedOn w:val="1"/>
    <w:qFormat/>
    <w:uiPriority w:val="0"/>
    <w:pPr>
      <w:spacing w:line="360" w:lineRule="auto"/>
      <w:ind w:firstLine="561" w:firstLineChars="200"/>
    </w:pPr>
    <w:rPr>
      <w:rFonts w:ascii="宋体"/>
      <w:color w:val="000000"/>
      <w:kern w:val="0"/>
      <w:sz w:val="28"/>
      <w:szCs w:val="28"/>
    </w:rPr>
  </w:style>
  <w:style w:type="paragraph" w:customStyle="1" w:styleId="81">
    <w:name w:val="Char"/>
    <w:basedOn w:val="1"/>
    <w:qFormat/>
    <w:uiPriority w:val="0"/>
    <w:pPr>
      <w:tabs>
        <w:tab w:val="left" w:pos="845"/>
      </w:tabs>
      <w:ind w:left="420"/>
    </w:pPr>
    <w:rPr>
      <w:sz w:val="24"/>
    </w:rPr>
  </w:style>
  <w:style w:type="paragraph" w:customStyle="1" w:styleId="82">
    <w:name w:val="Char Char Char Char"/>
    <w:basedOn w:val="1"/>
    <w:qFormat/>
    <w:uiPriority w:val="0"/>
    <w:pPr>
      <w:widowControl/>
      <w:adjustRightInd w:val="0"/>
      <w:spacing w:after="160" w:line="240" w:lineRule="exact"/>
      <w:jc w:val="left"/>
      <w:textAlignment w:val="baseline"/>
    </w:pPr>
    <w:rPr>
      <w:rFonts w:ascii="Arial" w:hAnsi="Arial" w:eastAsia="Times New Roman" w:cs="Verdana"/>
      <w:b/>
      <w:kern w:val="0"/>
      <w:sz w:val="24"/>
      <w:lang w:eastAsia="en-US"/>
    </w:rPr>
  </w:style>
  <w:style w:type="paragraph" w:customStyle="1" w:styleId="83">
    <w:name w:val="p0"/>
    <w:basedOn w:val="1"/>
    <w:qFormat/>
    <w:uiPriority w:val="0"/>
    <w:pPr>
      <w:widowControl/>
    </w:pPr>
    <w:rPr>
      <w:kern w:val="0"/>
      <w:szCs w:val="21"/>
    </w:rPr>
  </w:style>
  <w:style w:type="paragraph" w:customStyle="1" w:styleId="84">
    <w:name w:val="TOC 标题1"/>
    <w:basedOn w:val="3"/>
    <w:next w:val="1"/>
    <w:qFormat/>
    <w:uiPriority w:val="39"/>
    <w:pPr>
      <w:keepLines/>
      <w:widowControl/>
      <w:tabs>
        <w:tab w:val="clear" w:pos="845"/>
      </w:tabs>
      <w:adjustRightInd/>
      <w:snapToGrid/>
      <w:spacing w:before="480" w:line="276" w:lineRule="auto"/>
      <w:outlineLvl w:val="9"/>
    </w:pPr>
    <w:rPr>
      <w:rFonts w:ascii="Cambria" w:hAnsi="Cambria"/>
      <w:bCs/>
      <w:color w:val="365F91"/>
      <w:kern w:val="0"/>
      <w:szCs w:val="28"/>
    </w:rPr>
  </w:style>
  <w:style w:type="paragraph" w:customStyle="1" w:styleId="85">
    <w:name w:val="报告"/>
    <w:basedOn w:val="1"/>
    <w:qFormat/>
    <w:uiPriority w:val="0"/>
    <w:pPr>
      <w:spacing w:beforeLines="30" w:afterLines="30" w:line="400" w:lineRule="atLeast"/>
      <w:ind w:left="400" w:leftChars="400" w:firstLine="200" w:firstLineChars="200"/>
    </w:pPr>
    <w:rPr>
      <w:sz w:val="24"/>
      <w:szCs w:val="20"/>
    </w:rPr>
  </w:style>
  <w:style w:type="paragraph" w:customStyle="1" w:styleId="86">
    <w:name w:val="验收报告-正文列表1."/>
    <w:basedOn w:val="75"/>
    <w:qFormat/>
    <w:uiPriority w:val="0"/>
    <w:pPr>
      <w:tabs>
        <w:tab w:val="left" w:pos="630"/>
        <w:tab w:val="left" w:pos="1050"/>
      </w:tabs>
      <w:spacing w:beforeLines="50"/>
      <w:ind w:firstLine="560"/>
      <w:outlineLvl w:val="2"/>
    </w:pPr>
  </w:style>
  <w:style w:type="paragraph" w:customStyle="1" w:styleId="87">
    <w:name w:val="条"/>
    <w:basedOn w:val="5"/>
    <w:next w:val="16"/>
    <w:qFormat/>
    <w:uiPriority w:val="0"/>
    <w:pPr>
      <w:keepNext w:val="0"/>
      <w:keepLines w:val="0"/>
      <w:spacing w:beforeLines="50"/>
      <w:ind w:left="-420" w:firstLine="704"/>
    </w:pPr>
    <w:rPr>
      <w:rFonts w:ascii="宋体"/>
      <w:b w:val="0"/>
    </w:rPr>
  </w:style>
  <w:style w:type="paragraph" w:customStyle="1" w:styleId="8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9">
    <w:name w:val="Char Char Char Char Char Char Char Char Char Char Char Char1 Char"/>
    <w:basedOn w:val="1"/>
    <w:qFormat/>
    <w:uiPriority w:val="0"/>
    <w:pPr>
      <w:spacing w:line="360" w:lineRule="auto"/>
      <w:ind w:firstLine="200" w:firstLineChars="200"/>
    </w:pPr>
    <w:rPr>
      <w:rFonts w:ascii="宋体" w:hAnsi="宋体" w:cs="宋体"/>
      <w:sz w:val="24"/>
    </w:rPr>
  </w:style>
  <w:style w:type="paragraph" w:customStyle="1" w:styleId="90">
    <w:name w:val="项"/>
    <w:basedOn w:val="16"/>
    <w:qFormat/>
    <w:uiPriority w:val="0"/>
    <w:pPr>
      <w:keepNext/>
      <w:tabs>
        <w:tab w:val="left" w:pos="720"/>
      </w:tabs>
      <w:spacing w:beforeLines="100" w:afterLines="100" w:line="240" w:lineRule="auto"/>
      <w:ind w:firstLine="0" w:firstLineChars="0"/>
      <w:outlineLvl w:val="1"/>
    </w:pPr>
    <w:rPr>
      <w:b/>
      <w:bCs/>
    </w:rPr>
  </w:style>
  <w:style w:type="paragraph" w:customStyle="1" w:styleId="91">
    <w:name w:val="验收报告-章"/>
    <w:next w:val="1"/>
    <w:qFormat/>
    <w:uiPriority w:val="0"/>
    <w:pPr>
      <w:keepNext/>
      <w:widowControl w:val="0"/>
      <w:numPr>
        <w:ilvl w:val="0"/>
        <w:numId w:val="1"/>
      </w:numPr>
      <w:adjustRightInd w:val="0"/>
      <w:snapToGrid w:val="0"/>
      <w:spacing w:beforeLines="350" w:afterLines="250"/>
      <w:jc w:val="center"/>
      <w:outlineLvl w:val="0"/>
    </w:pPr>
    <w:rPr>
      <w:rFonts w:ascii="宋体" w:hAnsi="宋体" w:eastAsia="宋体" w:cs="Times New Roman"/>
      <w:b/>
      <w:sz w:val="32"/>
      <w:lang w:val="en-US" w:eastAsia="zh-CN" w:bidi="ar-SA"/>
    </w:rPr>
  </w:style>
  <w:style w:type="paragraph" w:customStyle="1" w:styleId="92">
    <w:name w:val="表格001"/>
    <w:basedOn w:val="1"/>
    <w:qFormat/>
    <w:uiPriority w:val="0"/>
    <w:pPr>
      <w:jc w:val="center"/>
    </w:pPr>
    <w:rPr>
      <w:szCs w:val="20"/>
    </w:rPr>
  </w:style>
  <w:style w:type="paragraph" w:customStyle="1" w:styleId="93">
    <w:name w:val="正文+宋体"/>
    <w:basedOn w:val="78"/>
    <w:qFormat/>
    <w:uiPriority w:val="0"/>
    <w:pPr>
      <w:snapToGrid/>
      <w:ind w:left="34" w:leftChars="16" w:firstLine="560" w:firstLineChars="200"/>
      <w:outlineLvl w:val="9"/>
    </w:pPr>
    <w:rPr>
      <w:color w:val="000000"/>
    </w:rPr>
  </w:style>
  <w:style w:type="paragraph" w:customStyle="1" w:styleId="94">
    <w:name w:val="Char Char Char"/>
    <w:basedOn w:val="1"/>
    <w:qFormat/>
    <w:uiPriority w:val="0"/>
    <w:rPr>
      <w:sz w:val="24"/>
    </w:rPr>
  </w:style>
  <w:style w:type="paragraph" w:customStyle="1" w:styleId="95">
    <w:name w:val="标题02"/>
    <w:basedOn w:val="4"/>
    <w:next w:val="1"/>
    <w:qFormat/>
    <w:uiPriority w:val="0"/>
    <w:pPr>
      <w:spacing w:before="320" w:line="360" w:lineRule="auto"/>
    </w:pPr>
    <w:rPr>
      <w:rFonts w:ascii="Times New Roman" w:hAnsi="Times New Roman" w:eastAsia="宋体"/>
      <w:bCs w:val="0"/>
      <w:sz w:val="36"/>
      <w:szCs w:val="20"/>
    </w:rPr>
  </w:style>
  <w:style w:type="paragraph" w:customStyle="1" w:styleId="96">
    <w:name w:val="验收报告-款"/>
    <w:qFormat/>
    <w:uiPriority w:val="0"/>
    <w:pPr>
      <w:widowControl w:val="0"/>
      <w:adjustRightInd w:val="0"/>
      <w:snapToGrid w:val="0"/>
      <w:spacing w:line="360" w:lineRule="auto"/>
      <w:ind w:firstLine="454" w:firstLineChars="100"/>
      <w:outlineLvl w:val="3"/>
    </w:pPr>
    <w:rPr>
      <w:rFonts w:ascii="宋体" w:hAnsi="宋体" w:eastAsia="宋体" w:cs="Times New Roman"/>
      <w:sz w:val="28"/>
      <w:lang w:val="en-US" w:eastAsia="zh-CN" w:bidi="ar-SA"/>
    </w:rPr>
  </w:style>
  <w:style w:type="paragraph" w:customStyle="1" w:styleId="97">
    <w:name w:val="标1"/>
    <w:basedOn w:val="28"/>
    <w:qFormat/>
    <w:uiPriority w:val="0"/>
    <w:pPr>
      <w:adjustRightInd w:val="0"/>
      <w:snapToGrid w:val="0"/>
      <w:spacing w:beforeLines="100" w:afterLines="100" w:line="360" w:lineRule="auto"/>
      <w:outlineLvl w:val="0"/>
    </w:pPr>
    <w:rPr>
      <w:rFonts w:ascii="Times New Roman" w:hAnsi="Times New Roman"/>
      <w:sz w:val="44"/>
      <w:szCs w:val="20"/>
    </w:rPr>
  </w:style>
  <w:style w:type="paragraph" w:styleId="98">
    <w:name w:val="List Paragraph"/>
    <w:basedOn w:val="1"/>
    <w:qFormat/>
    <w:uiPriority w:val="1"/>
    <w:pPr>
      <w:ind w:left="134" w:hanging="632"/>
    </w:pPr>
    <w:rPr>
      <w:rFonts w:ascii="宋体" w:hAnsi="宋体" w:cs="宋体"/>
    </w:rPr>
  </w:style>
  <w:style w:type="paragraph" w:customStyle="1" w:styleId="99">
    <w:name w:val="章"/>
    <w:basedOn w:val="1"/>
    <w:qFormat/>
    <w:uiPriority w:val="0"/>
    <w:pPr>
      <w:keepNext/>
      <w:adjustRightInd w:val="0"/>
      <w:spacing w:beforeLines="150" w:afterLines="200" w:line="360" w:lineRule="auto"/>
      <w:jc w:val="center"/>
    </w:pPr>
    <w:rPr>
      <w:b/>
      <w:bCs/>
      <w:sz w:val="32"/>
    </w:rPr>
  </w:style>
  <w:style w:type="paragraph" w:customStyle="1" w:styleId="100">
    <w:name w:val="款"/>
    <w:basedOn w:val="16"/>
    <w:qFormat/>
    <w:uiPriority w:val="0"/>
    <w:pPr>
      <w:ind w:firstLine="454" w:firstLineChars="0"/>
      <w:outlineLvl w:val="3"/>
    </w:pPr>
  </w:style>
  <w:style w:type="paragraph" w:customStyle="1" w:styleId="101">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73"/>
    <customShpInfo spid="_x0000_s3077"/>
    <customShpInfo spid="_x0000_s3074"/>
    <customShpInfo spid="_x0000_s2219"/>
    <customShpInfo spid="_x0000_s2217"/>
    <customShpInfo spid="_x0000_s2218"/>
    <customShpInfo spid="_x0000_s2222"/>
    <customShpInfo spid="_x0000_s2221"/>
    <customShpInfo spid="_x0000_s2178"/>
    <customShpInfo spid="_x0000_s2179"/>
    <customShpInfo spid="_x0000_s2177"/>
    <customShpInfo spid="_x0000_s2176"/>
    <customShpInfo spid="_x0000_s2052"/>
    <customShpInfo spid="_x0000_s2053"/>
    <customShpInfo spid="_x0000_s2056"/>
    <customShpInfo spid="_x0000_s2058"/>
    <customShpInfo spid="_x0000_s2059"/>
    <customShpInfo spid="_x0000_s2065"/>
    <customShpInfo spid="_x0000_s2066"/>
    <customShpInfo spid="_x0000_s2051"/>
    <customShpInfo spid="_x0000_s2068"/>
    <customShpInfo spid="_x0000_s2069"/>
    <customShpInfo spid="_x0000_s2067"/>
    <customShpInfo spid="_x0000_s2237"/>
    <customShpInfo spid="_x0000_s2238"/>
    <customShpInfo spid="_x0000_s2239"/>
    <customShpInfo spid="_x0000_s2240"/>
    <customShpInfo spid="_x0000_s2241"/>
    <customShpInfo spid="_x0000_s2242"/>
    <customShpInfo spid="_x0000_s2243"/>
    <customShpInfo spid="_x0000_s2244"/>
    <customShpInfo spid="_x0000_s2245"/>
    <customShpInfo spid="_x0000_s2246"/>
    <customShpInfo spid="_x0000_s2247"/>
    <customShpInfo spid="_x0000_s2248"/>
    <customShpInfo spid="_x0000_s2249"/>
    <customShpInfo spid="_x0000_s2250"/>
    <customShpInfo spid="_x0000_s2251"/>
    <customShpInfo spid="_x0000_s2252"/>
    <customShpInfo spid="_x0000_s2253"/>
    <customShpInfo spid="_x0000_s2254"/>
    <customShpInfo spid="_x0000_s2255"/>
    <customShpInfo spid="_x0000_s2256"/>
    <customShpInfo spid="_x0000_s2257"/>
    <customShpInfo spid="_x0000_s2260"/>
    <customShpInfo spid="_x0000_s2258"/>
    <customShpInfo spid="_x0000_s2261"/>
    <customShpInfo spid="_x0000_s2262"/>
    <customShpInfo spid="_x0000_s2263"/>
    <customShpInfo spid="_x0000_s2264"/>
    <customShpInfo spid="_x0000_s2265"/>
    <customShpInfo spid="_x0000_s2266"/>
    <customShpInfo spid="_x0000_s2267"/>
    <customShpInfo spid="_x0000_s2268"/>
    <customShpInfo spid="_x0000_s2269"/>
    <customShpInfo spid="_x0000_s2270"/>
    <customShpInfo spid="_x0000_s2271"/>
    <customShpInfo spid="_x0000_s2272"/>
    <customShpInfo spid="_x0000_s2273"/>
    <customShpInfo spid="_x0000_s2274"/>
    <customShpInfo spid="_x0000_s2275"/>
    <customShpInfo spid="_x0000_s2276"/>
    <customShpInfo spid="_x0000_s2277"/>
    <customShpInfo spid="_x0000_s2278"/>
    <customShpInfo spid="_x0000_s2279"/>
    <customShpInfo spid="_x0000_s2280"/>
    <customShpInfo spid="_x0000_s2281"/>
    <customShpInfo spid="_x0000_s2282"/>
    <customShpInfo spid="_x0000_s2283"/>
    <customShpInfo spid="_x0000_s2284"/>
    <customShpInfo spid="_x0000_s221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C1650F-70C4-4A5B-8F4A-1751BF2C03FB}">
  <ds:schemaRefs/>
</ds:datastoreItem>
</file>

<file path=docProps/app.xml><?xml version="1.0" encoding="utf-8"?>
<Properties xmlns="http://schemas.openxmlformats.org/officeDocument/2006/extended-properties" xmlns:vt="http://schemas.openxmlformats.org/officeDocument/2006/docPropsVTypes">
  <Template>Normal</Template>
  <Pages>100</Pages>
  <Words>22291</Words>
  <Characters>11173</Characters>
  <Lines>93</Lines>
  <Paragraphs>66</Paragraphs>
  <TotalTime>1</TotalTime>
  <ScaleCrop>false</ScaleCrop>
  <LinksUpToDate>false</LinksUpToDate>
  <CharactersWithSpaces>33398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2020-07-27T08:14:00Z</dcterms:created>
  <dc:creator>ohjc</dc:creator>
  <cp:lastModifiedBy>admin</cp:lastModifiedBy>
  <cp:lastPrinted>2015-07-24T01:36:00Z</cp:lastPrinted>
  <dcterms:modified xsi:type="dcterms:W3CDTF">2021-01-19T08:27:12Z</dcterms:modified>
  <dc:title>温州万唯五金有限公司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