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val="en-US" w:eastAsia="zh-CN"/>
        </w:rPr>
        <w:t>温州隆发喷涂有限公司年产机械零部件喷涂五十万套</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技改项目</w:t>
      </w:r>
      <w:r>
        <w:rPr>
          <w:rFonts w:hint="eastAsia" w:ascii="仿宋" w:hAnsi="仿宋" w:eastAsia="仿宋" w:cs="仿宋"/>
          <w:b/>
          <w:sz w:val="36"/>
          <w:szCs w:val="36"/>
          <w:highlight w:val="none"/>
          <w:lang w:eastAsia="zh-CN"/>
        </w:rPr>
        <w:t>阶段性</w:t>
      </w:r>
      <w:r>
        <w:rPr>
          <w:rFonts w:hint="eastAsia" w:ascii="仿宋" w:hAnsi="仿宋" w:eastAsia="仿宋" w:cs="仿宋"/>
          <w:b/>
          <w:color w:val="auto"/>
          <w:sz w:val="36"/>
          <w:szCs w:val="36"/>
          <w:highlight w:val="none"/>
        </w:rPr>
        <w:t>竣工环境保护自主验收意见</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yellow"/>
          <w:lang w:eastAsia="zh-CN"/>
        </w:rPr>
      </w:pPr>
      <w:r>
        <w:rPr>
          <w:rFonts w:hint="eastAsia" w:ascii="仿宋" w:hAnsi="仿宋" w:eastAsia="仿宋" w:cs="仿宋"/>
          <w:color w:val="auto"/>
          <w:sz w:val="30"/>
          <w:szCs w:val="30"/>
          <w:highlight w:val="none"/>
          <w:lang w:eastAsia="zh-CN"/>
        </w:rPr>
        <w:t>2020年</w:t>
      </w:r>
      <w:r>
        <w:rPr>
          <w:rFonts w:hint="eastAsia" w:ascii="仿宋" w:hAnsi="仿宋" w:eastAsia="仿宋" w:cs="仿宋"/>
          <w:color w:val="auto"/>
          <w:sz w:val="30"/>
          <w:szCs w:val="30"/>
          <w:highlight w:val="none"/>
          <w:lang w:val="en-US" w:eastAsia="zh-CN"/>
        </w:rPr>
        <w:t>12</w:t>
      </w:r>
      <w:r>
        <w:rPr>
          <w:rFonts w:hint="eastAsia" w:ascii="仿宋" w:hAnsi="仿宋" w:eastAsia="仿宋" w:cs="仿宋"/>
          <w:color w:val="auto"/>
          <w:sz w:val="30"/>
          <w:szCs w:val="30"/>
          <w:highlight w:val="none"/>
          <w:lang w:eastAsia="zh-CN"/>
        </w:rPr>
        <w:t>月</w:t>
      </w:r>
      <w:r>
        <w:rPr>
          <w:rFonts w:hint="eastAsia" w:ascii="仿宋" w:hAnsi="仿宋" w:eastAsia="仿宋" w:cs="仿宋"/>
          <w:color w:val="auto"/>
          <w:sz w:val="30"/>
          <w:szCs w:val="30"/>
          <w:highlight w:val="none"/>
          <w:lang w:val="en-US" w:eastAsia="zh-CN"/>
        </w:rPr>
        <w:t>13</w:t>
      </w:r>
      <w:r>
        <w:rPr>
          <w:rFonts w:hint="eastAsia" w:ascii="仿宋" w:hAnsi="仿宋" w:eastAsia="仿宋" w:cs="仿宋"/>
          <w:color w:val="auto"/>
          <w:sz w:val="30"/>
          <w:szCs w:val="30"/>
          <w:highlight w:val="none"/>
          <w:lang w:eastAsia="zh-CN"/>
        </w:rPr>
        <w:t>日，温州隆发喷涂有限公司成立验收工作组，进行“温州隆发喷涂有限公司年产机械零部件喷涂五十万套技改项目”</w:t>
      </w:r>
      <w:r>
        <w:rPr>
          <w:rFonts w:hint="eastAsia" w:ascii="仿宋" w:hAnsi="仿宋" w:eastAsia="仿宋" w:cs="仿宋"/>
          <w:sz w:val="30"/>
          <w:szCs w:val="30"/>
          <w:highlight w:val="none"/>
          <w:lang w:eastAsia="zh-CN"/>
        </w:rPr>
        <w:t>阶段性</w:t>
      </w:r>
      <w:r>
        <w:rPr>
          <w:rFonts w:hint="eastAsia" w:ascii="仿宋" w:hAnsi="仿宋" w:eastAsia="仿宋" w:cs="仿宋"/>
          <w:color w:val="auto"/>
          <w:sz w:val="30"/>
          <w:szCs w:val="30"/>
          <w:highlight w:val="none"/>
          <w:lang w:eastAsia="zh-CN"/>
        </w:rPr>
        <w:t>竣工环境保护自主验收。验收工作组现场检查了项目生产情况和工程环保设施运行情况，审阅了相关材料，听取了有关单位的汇报，</w:t>
      </w:r>
      <w:r>
        <w:rPr>
          <w:rFonts w:hint="eastAsia" w:ascii="仿宋" w:hAnsi="仿宋" w:eastAsia="仿宋" w:cs="仿宋"/>
          <w:color w:val="auto"/>
          <w:sz w:val="30"/>
          <w:szCs w:val="30"/>
          <w:highlight w:val="none"/>
          <w:lang w:val="en-US" w:eastAsia="zh-CN"/>
        </w:rPr>
        <w:t>根据《温州隆发喷涂有限公司年产机械零部件喷涂五十万套技改项目阶段性竣工环境保护验收监测报告》（新鸿HJ综字第2012013号）并对照《建设项目竣工环境保护验收暂行办法》，严格依照国家有关法律法规、建设项目竣工环境保护验收技术指南、项目环境影响报告表和审批部门批复等要求对本项目进行自主验收，提出验收意见如下：</w:t>
      </w:r>
    </w:p>
    <w:p>
      <w:pPr>
        <w:keepNext w:val="0"/>
        <w:keepLines w:val="0"/>
        <w:pageBreakBefore w:val="0"/>
        <w:widowControl w:val="0"/>
        <w:tabs>
          <w:tab w:val="left" w:pos="945"/>
        </w:tabs>
        <w:kinsoku/>
        <w:wordWrap/>
        <w:overflowPunct/>
        <w:topLinePunct w:val="0"/>
        <w:autoSpaceDE/>
        <w:autoSpaceDN/>
        <w:bidi w:val="0"/>
        <w:snapToGrid w:val="0"/>
        <w:spacing w:line="360" w:lineRule="auto"/>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一、工程建设基本情况</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建设地点、规模、主要建设内容</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温州隆发喷涂有限公司位于平阳县万全轻工基地家具园兴阳路2号，是一家专业从事机械零部件喷涂（电泳、喷塑等）加工的企业。项目原于2015年委托编制了《温州隆发喷涂有限公司年产机械零部件喷涂五十万套建设项目环境影响报告表》并通过了原平阳县环境保护局的审批（平环建〔2015〕32号），后因生产需要增加了一条前处理（除油、酸洗、磷化）生产线，加工能力保持不变，并编制了《关于&lt;温州隆发喷涂有限公司年产机械零部件喷涂五十万套建设项目环境影响报告表&gt;的补充说明》。上述项目于2016年通过了原平阳县环境保护局的环保竣工验收（平环验〔2016〕019号）。</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现由于生产线老化无法保证部分高质量产品的要求，拟决定减少生产时间，降低现状生产线的生产能力，保证一般质量产品的加工需求，同时新增一条自动化电泳生产线（含前处理线）和一条自动化喷塑生产线以用于高质量要求产品的加工，新生产线生产的时间控制在6小时左右。项目实施后，在兼顾高质量产品和一般质量产品同时，总生产规模保持不变。</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本技改项目于新租2</w:t>
      </w:r>
      <w:r>
        <w:rPr>
          <w:rFonts w:hint="eastAsia" w:ascii="仿宋" w:hAnsi="仿宋" w:eastAsia="仿宋" w:cs="仿宋"/>
          <w:color w:val="auto"/>
          <w:sz w:val="30"/>
          <w:szCs w:val="30"/>
          <w:highlight w:val="none"/>
          <w:vertAlign w:val="superscript"/>
          <w:lang w:val="en-US" w:eastAsia="zh-CN"/>
        </w:rPr>
        <w:t>#</w:t>
      </w:r>
      <w:r>
        <w:rPr>
          <w:rFonts w:hint="eastAsia" w:ascii="仿宋" w:hAnsi="仿宋" w:eastAsia="仿宋" w:cs="仿宋"/>
          <w:color w:val="auto"/>
          <w:sz w:val="30"/>
          <w:szCs w:val="30"/>
          <w:highlight w:val="none"/>
          <w:lang w:val="en-US" w:eastAsia="zh-CN"/>
        </w:rPr>
        <w:t>厂房内新增一条自动化电泳生产线（含前处理线）和一条自动化喷塑生产线，增加5个手动喷塑喷台（配套5个烘箱+4台干式抛丸机）用于喷大件的零部件，同时将原来的2台生物质燃烧机改为4台天然气燃烧机，将5个烘箱由电加热改为天然气燃烧机加热。</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本技改项目原设计建设喷塑自动流水线为2条(包括原项目2016年验收的1条），现仅建设1条喷塑自动流水线（原项目验收的喷塑自动流水线已拆除）。项目主体工程调试工况稳定，各环保设施运行正常，具备了环境保护阶段性竣工验收监测的条件。</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yellow"/>
          <w:lang w:val="en-US" w:eastAsia="zh-CN"/>
        </w:rPr>
      </w:pPr>
      <w:r>
        <w:rPr>
          <w:rFonts w:hint="eastAsia" w:ascii="仿宋" w:hAnsi="仿宋" w:eastAsia="仿宋" w:cs="仿宋"/>
          <w:color w:val="auto"/>
          <w:sz w:val="30"/>
          <w:szCs w:val="30"/>
          <w:highlight w:val="none"/>
          <w:lang w:val="en-US" w:eastAsia="zh-CN"/>
        </w:rPr>
        <w:t>本项目年生产300天，每天生产8小时，员工30人，不设食堂。</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2、建设过程及环保审批情况</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yellow"/>
          <w:lang w:val="en-US" w:eastAsia="zh-CN"/>
        </w:rPr>
      </w:pPr>
      <w:r>
        <w:rPr>
          <w:rFonts w:hint="eastAsia" w:ascii="仿宋" w:hAnsi="仿宋" w:eastAsia="仿宋" w:cs="仿宋"/>
          <w:color w:val="auto"/>
          <w:sz w:val="30"/>
          <w:szCs w:val="30"/>
          <w:highlight w:val="none"/>
          <w:lang w:val="en-US" w:eastAsia="zh-CN"/>
        </w:rPr>
        <w:t>温州隆发喷涂有限公司原于2015年委托编制了《温州隆发喷涂有限公司年产机械零部件喷涂五十万套建设项目环境影响报告表》，并通过了原平阳县环境保护局的审批（平环建〔2015〕32号），后因生产需要增加了一条前处理（除油、酸洗、磷化）生产线，加工能力保持不变，并编制了《关于&lt;温州隆发喷涂有限公司年产机械零部件喷涂五十万套建设项目环境影响报告表&gt;的补充说明》，上述项目于2016年通过了环保竣工验收（平环验〔2016〕019号）。</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本技改项目于2019年10月委托浙江中蓝环境科技有限公司编制完成了《温州隆发喷涂有限公司年产机械零部件喷涂五十万套技改项目环境影响报告表》，并于2019年11月13日通过了温州市生态环境局审批（温环平建〔2019〕180号），后委托浙江中蓝环境科技有限公司编制完成了《关于温州隆发喷涂有限公司5套配套烘箱加热方式改变的情况说明》。</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3、投资情况</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本技改项目实际总投资500万元，其中环保投资30万元，占总投资额的6%。</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4、验收范围</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yellow"/>
          <w:lang w:val="en-US" w:eastAsia="zh-CN"/>
        </w:rPr>
      </w:pPr>
      <w:r>
        <w:rPr>
          <w:rFonts w:hint="eastAsia" w:ascii="仿宋" w:hAnsi="仿宋" w:eastAsia="仿宋" w:cs="仿宋"/>
          <w:color w:val="auto"/>
          <w:sz w:val="30"/>
          <w:szCs w:val="30"/>
          <w:highlight w:val="none"/>
          <w:lang w:val="en-US" w:eastAsia="zh-CN"/>
        </w:rPr>
        <w:t>本次验收范围为温州隆发喷涂有限公司年产机械零部件喷涂五十万套技改项目。验收监测期间，工况符合阶段性竣工验收监测要求。</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二、工程变动情况</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经现场调查确认，本项目主要生产设备较环评略有变动，原设计建设喷塑自动流水线为2条(包括原项目2016年验收的1条），现仅建设1条喷塑自动流水线（2016年已通过验收的喷塑流水线拆除后暂未重建），新建电泳流水线中酸洗工艺取消，仅采用清水槽清洗。本次为阶段性竣工环境保护验收（具体见验收监测报告）。</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其余建设情况与环评内容基本一致。</w:t>
      </w:r>
    </w:p>
    <w:p>
      <w:pPr>
        <w:keepNext w:val="0"/>
        <w:keepLines w:val="0"/>
        <w:pageBreakBefore w:val="0"/>
        <w:widowControl w:val="0"/>
        <w:kinsoku/>
        <w:wordWrap/>
        <w:overflowPunct/>
        <w:topLinePunct w:val="0"/>
        <w:autoSpaceDE/>
        <w:autoSpaceDN/>
        <w:bidi w:val="0"/>
        <w:adjustRightInd w:val="0"/>
        <w:snapToGrid w:val="0"/>
        <w:spacing w:line="360" w:lineRule="auto"/>
        <w:ind w:firstLine="561"/>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三、环境保护设施建设情况</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1、废水</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本技改项目产生的废水主要为生产废水（除油、酸洗、磷化与电泳清洗废水）</w:t>
      </w:r>
      <w:r>
        <w:rPr>
          <w:rFonts w:hint="eastAsia" w:ascii="仿宋" w:hAnsi="仿宋" w:eastAsia="仿宋" w:cs="仿宋"/>
          <w:color w:val="auto"/>
          <w:sz w:val="30"/>
          <w:szCs w:val="30"/>
          <w:highlight w:val="none"/>
          <w:lang w:val="zh-TW" w:eastAsia="zh-CN"/>
        </w:rPr>
        <w:t>和</w:t>
      </w:r>
      <w:r>
        <w:rPr>
          <w:rFonts w:hint="eastAsia" w:ascii="仿宋" w:hAnsi="仿宋" w:eastAsia="仿宋" w:cs="仿宋"/>
          <w:color w:val="auto"/>
          <w:sz w:val="30"/>
          <w:szCs w:val="30"/>
          <w:highlight w:val="none"/>
          <w:lang w:val="en-US" w:eastAsia="zh-CN"/>
        </w:rPr>
        <w:t>生活污水。</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FF0000"/>
          <w:sz w:val="30"/>
          <w:szCs w:val="30"/>
          <w:u w:val="single"/>
          <w:lang w:val="en-US" w:eastAsia="zh-CN"/>
        </w:rPr>
      </w:pPr>
      <w:r>
        <w:rPr>
          <w:rFonts w:hint="eastAsia" w:ascii="仿宋" w:hAnsi="仿宋" w:eastAsia="仿宋" w:cs="仿宋"/>
          <w:color w:val="auto"/>
          <w:sz w:val="30"/>
          <w:szCs w:val="30"/>
          <w:highlight w:val="none"/>
          <w:lang w:val="en-US" w:eastAsia="zh-CN"/>
        </w:rPr>
        <w:t>生产废水经厂区废水处理设施（混凝沉淀中和过滤）处理后，汇同生活污水一并经化粪池处理后纳管至昆鳌污水处理厂再处理。生活污水与其他厂共用一个化粪池，无法单独取样监测。</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2、废气</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本技改项目产生的废气主要为喷塑粉尘、烘干废气、天然气燃烧废气和抛丸粉尘。</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vertAlign w:val="superscript"/>
          <w:lang w:val="en-US" w:eastAsia="zh-CN"/>
        </w:rPr>
        <w:t>#</w:t>
      </w:r>
      <w:r>
        <w:rPr>
          <w:rFonts w:hint="eastAsia" w:ascii="仿宋" w:hAnsi="仿宋" w:eastAsia="仿宋" w:cs="仿宋"/>
          <w:color w:val="auto"/>
          <w:sz w:val="30"/>
          <w:szCs w:val="30"/>
          <w:highlight w:val="none"/>
          <w:lang w:val="en-US" w:eastAsia="zh-CN"/>
        </w:rPr>
        <w:t>厂房喷塑工序废气经喷台自带滤芯+过滤棉处理后高空排放，排气筒高度为15米；烘箱烘干及天然气废气经活性炭吸附处理后高空排放，排气筒高度为13米。</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vertAlign w:val="superscript"/>
          <w:lang w:val="en-US" w:eastAsia="zh-CN"/>
        </w:rPr>
        <w:t>#</w:t>
      </w:r>
      <w:r>
        <w:rPr>
          <w:rFonts w:hint="eastAsia" w:ascii="仿宋" w:hAnsi="仿宋" w:eastAsia="仿宋" w:cs="仿宋"/>
          <w:color w:val="auto"/>
          <w:sz w:val="30"/>
          <w:szCs w:val="30"/>
          <w:highlight w:val="none"/>
          <w:lang w:val="en-US" w:eastAsia="zh-CN"/>
        </w:rPr>
        <w:t>厂房自动喷塑流水线中喷塑工序废气经喷台自带滤芯预处理后引至废气处理设施（两道滤芯回收+过滤棉）处理后高空排放，排气筒高度为15米；自动喷塑流水线中的烘干固化工序及天然气燃烧废气集气后经活性炭吸附处理后高空排放，排气筒高度为13米；电泳流水线烘干及天然气燃烧废气集气后经活性炭吸附处理后高空排放，排气筒高度为13米。</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抛丸工序产生的粉尘经布袋除尘器处理后高空排放，排气筒高度为13米。</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噪声</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w:t>
      </w:r>
      <w:r>
        <w:rPr>
          <w:rFonts w:hint="eastAsia" w:ascii="仿宋" w:hAnsi="仿宋" w:eastAsia="仿宋" w:cs="仿宋"/>
          <w:color w:val="auto"/>
          <w:sz w:val="30"/>
          <w:szCs w:val="30"/>
          <w:highlight w:val="none"/>
          <w:lang w:val="en-US" w:eastAsia="zh-CN"/>
        </w:rPr>
        <w:t>技改</w:t>
      </w:r>
      <w:r>
        <w:rPr>
          <w:rFonts w:hint="eastAsia" w:ascii="仿宋" w:hAnsi="仿宋" w:eastAsia="仿宋" w:cs="仿宋"/>
          <w:color w:val="auto"/>
          <w:sz w:val="30"/>
          <w:szCs w:val="30"/>
          <w:highlight w:val="none"/>
        </w:rPr>
        <w:t>项目噪声主要来自生产设备运行产生的噪声</w:t>
      </w:r>
      <w:r>
        <w:rPr>
          <w:rFonts w:hint="eastAsia" w:ascii="仿宋" w:hAnsi="仿宋" w:eastAsia="仿宋" w:cs="仿宋"/>
          <w:color w:val="auto"/>
          <w:sz w:val="30"/>
          <w:szCs w:val="30"/>
          <w:highlight w:val="none"/>
          <w:lang w:eastAsia="zh-CN"/>
        </w:rPr>
        <w:t>，采取隔声减震措施</w:t>
      </w:r>
      <w:r>
        <w:rPr>
          <w:rFonts w:hint="eastAsia" w:ascii="仿宋" w:hAnsi="仿宋" w:eastAsia="仿宋" w:cs="仿宋"/>
          <w:color w:val="auto"/>
          <w:sz w:val="30"/>
          <w:szCs w:val="30"/>
          <w:highlight w:val="none"/>
        </w:rPr>
        <w:t>。</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4、固废</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本技改项目产生的固体废物主要为</w:t>
      </w:r>
      <w:r>
        <w:rPr>
          <w:rFonts w:hint="eastAsia" w:ascii="仿宋" w:hAnsi="仿宋" w:eastAsia="仿宋" w:cs="仿宋"/>
          <w:color w:val="auto"/>
          <w:sz w:val="30"/>
          <w:szCs w:val="30"/>
          <w:highlight w:val="none"/>
        </w:rPr>
        <w:t>过滤残渣、化学品容器、化学污泥</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废活性炭</w:t>
      </w:r>
      <w:r>
        <w:rPr>
          <w:rFonts w:hint="eastAsia" w:ascii="仿宋" w:hAnsi="仿宋" w:eastAsia="仿宋" w:cs="仿宋"/>
          <w:color w:val="auto"/>
          <w:sz w:val="30"/>
          <w:szCs w:val="30"/>
          <w:highlight w:val="none"/>
          <w:lang w:eastAsia="zh-CN"/>
        </w:rPr>
        <w:t>和</w:t>
      </w:r>
      <w:r>
        <w:rPr>
          <w:rFonts w:hint="eastAsia" w:ascii="仿宋" w:hAnsi="仿宋" w:eastAsia="仿宋" w:cs="仿宋"/>
          <w:color w:val="auto"/>
          <w:sz w:val="30"/>
          <w:szCs w:val="30"/>
          <w:highlight w:val="none"/>
          <w:lang w:val="en-US" w:eastAsia="zh-CN"/>
        </w:rPr>
        <w:t>生活垃圾。其中</w:t>
      </w:r>
      <w:r>
        <w:rPr>
          <w:rFonts w:hint="eastAsia" w:ascii="仿宋" w:hAnsi="仿宋" w:eastAsia="仿宋" w:cs="仿宋"/>
          <w:color w:val="auto"/>
          <w:sz w:val="30"/>
          <w:szCs w:val="30"/>
          <w:highlight w:val="none"/>
        </w:rPr>
        <w:t>过滤残渣、化学品容器、化学污泥</w:t>
      </w:r>
      <w:r>
        <w:rPr>
          <w:rFonts w:hint="eastAsia" w:ascii="仿宋" w:hAnsi="仿宋" w:eastAsia="仿宋" w:cs="仿宋"/>
          <w:color w:val="auto"/>
          <w:sz w:val="30"/>
          <w:szCs w:val="30"/>
          <w:highlight w:val="none"/>
          <w:lang w:eastAsia="zh-CN"/>
        </w:rPr>
        <w:t>和</w:t>
      </w:r>
      <w:r>
        <w:rPr>
          <w:rFonts w:hint="eastAsia" w:ascii="仿宋" w:hAnsi="仿宋" w:eastAsia="仿宋" w:cs="仿宋"/>
          <w:color w:val="auto"/>
          <w:sz w:val="30"/>
          <w:szCs w:val="30"/>
          <w:highlight w:val="none"/>
        </w:rPr>
        <w:t>废活性炭</w:t>
      </w:r>
      <w:r>
        <w:rPr>
          <w:rFonts w:hint="eastAsia" w:ascii="仿宋" w:hAnsi="仿宋" w:eastAsia="仿宋" w:cs="仿宋"/>
          <w:color w:val="auto"/>
          <w:sz w:val="30"/>
          <w:szCs w:val="30"/>
          <w:highlight w:val="none"/>
          <w:lang w:val="en-US" w:eastAsia="zh-CN"/>
        </w:rPr>
        <w:t>属于危险废物。</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化学品容器由原厂家回收重新利用，化学污泥委托平阳县环源污泥处置有限公司处置，</w:t>
      </w:r>
      <w:r>
        <w:rPr>
          <w:rFonts w:hint="eastAsia" w:ascii="仿宋" w:hAnsi="仿宋" w:eastAsia="仿宋" w:cs="仿宋"/>
          <w:color w:val="auto"/>
          <w:kern w:val="2"/>
          <w:sz w:val="30"/>
          <w:szCs w:val="30"/>
          <w:highlight w:val="none"/>
          <w:lang w:val="en-US" w:eastAsia="zh-CN" w:bidi="ar-SA"/>
        </w:rPr>
        <w:t>过滤残渣和废活性炭委托温州市环境科技有限公司协助处置；</w:t>
      </w:r>
      <w:r>
        <w:rPr>
          <w:rFonts w:hint="eastAsia" w:ascii="仿宋" w:hAnsi="仿宋" w:eastAsia="仿宋" w:cs="仿宋"/>
          <w:color w:val="auto"/>
          <w:sz w:val="30"/>
          <w:szCs w:val="30"/>
          <w:highlight w:val="none"/>
          <w:lang w:val="en-US" w:eastAsia="zh-CN"/>
        </w:rPr>
        <w:t>生活垃圾委托环卫部门定期清运处置。</w:t>
      </w:r>
    </w:p>
    <w:p>
      <w:pPr>
        <w:keepNext w:val="0"/>
        <w:keepLines w:val="0"/>
        <w:pageBreakBefore w:val="0"/>
        <w:widowControl w:val="0"/>
        <w:tabs>
          <w:tab w:val="left" w:pos="945"/>
        </w:tabs>
        <w:kinsoku/>
        <w:wordWrap/>
        <w:overflowPunct/>
        <w:topLinePunct w:val="0"/>
        <w:autoSpaceDE/>
        <w:autoSpaceDN/>
        <w:bidi w:val="0"/>
        <w:snapToGrid w:val="0"/>
        <w:spacing w:line="360" w:lineRule="auto"/>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四、环境保护设施调试效果</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1、废水</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FF0000"/>
          <w:sz w:val="30"/>
          <w:szCs w:val="30"/>
          <w:highlight w:val="yellow"/>
          <w:lang w:val="en-US" w:eastAsia="zh-CN"/>
        </w:rPr>
      </w:pPr>
      <w:r>
        <w:rPr>
          <w:rFonts w:hint="eastAsia" w:ascii="仿宋" w:hAnsi="仿宋" w:eastAsia="仿宋" w:cs="仿宋"/>
          <w:color w:val="auto"/>
          <w:sz w:val="30"/>
          <w:szCs w:val="30"/>
          <w:highlight w:val="none"/>
          <w:lang w:val="en-US" w:eastAsia="zh-CN"/>
        </w:rPr>
        <w:t>验收期间监测结果表明，生产废水排放口水质的化学需氧量、五日生化需氧量、石油类和悬浮物排放浓度日均值</w:t>
      </w:r>
      <w:r>
        <w:rPr>
          <w:rFonts w:hint="eastAsia" w:ascii="仿宋" w:hAnsi="仿宋" w:eastAsia="仿宋" w:cs="仿宋"/>
          <w:sz w:val="30"/>
          <w:szCs w:val="30"/>
          <w:highlight w:val="none"/>
          <w:lang w:val="en-US" w:eastAsia="zh-CN"/>
        </w:rPr>
        <w:t>及pH范围均符合《污水综合排放标准》（GB8978-1996）三级标准要求，氨氮和总磷排放浓度日均值均符合《工业企业废水氮、磷污染物间接排放限值》(DB33/887-2013)中排放限值要求，总铁排放浓度日均值符合《酸洗废水排放总铁浓度限值》（DB33/844-2011）中二级排放浓度限值要求。</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2、废气</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000000"/>
          <w:spacing w:val="-6"/>
          <w:sz w:val="30"/>
          <w:szCs w:val="30"/>
          <w:lang w:val="en-US" w:eastAsia="zh-CN"/>
        </w:rPr>
      </w:pPr>
      <w:r>
        <w:rPr>
          <w:rFonts w:hint="eastAsia" w:ascii="仿宋" w:hAnsi="仿宋" w:eastAsia="仿宋" w:cs="仿宋"/>
          <w:color w:val="auto"/>
          <w:sz w:val="30"/>
          <w:szCs w:val="30"/>
          <w:highlight w:val="none"/>
          <w:lang w:val="en-US" w:eastAsia="zh-CN"/>
        </w:rPr>
        <w:t>验收期间监测结果表明，喷塑工序废气（3</w:t>
      </w:r>
      <w:r>
        <w:rPr>
          <w:rFonts w:hint="eastAsia" w:ascii="仿宋" w:hAnsi="仿宋" w:eastAsia="仿宋" w:cs="仿宋"/>
          <w:color w:val="auto"/>
          <w:sz w:val="30"/>
          <w:szCs w:val="30"/>
          <w:highlight w:val="none"/>
          <w:vertAlign w:val="superscript"/>
          <w:lang w:val="en-US" w:eastAsia="zh-CN"/>
        </w:rPr>
        <w:t>#</w:t>
      </w:r>
      <w:r>
        <w:rPr>
          <w:rFonts w:hint="eastAsia" w:ascii="仿宋" w:hAnsi="仿宋" w:eastAsia="仿宋" w:cs="仿宋"/>
          <w:color w:val="auto"/>
          <w:sz w:val="30"/>
          <w:szCs w:val="30"/>
          <w:highlight w:val="none"/>
          <w:lang w:val="en-US" w:eastAsia="zh-CN"/>
        </w:rPr>
        <w:t>厂房）的颗粒物和非甲烷总烃排放浓度、烘箱烘干及天然气废气（3</w:t>
      </w:r>
      <w:r>
        <w:rPr>
          <w:rFonts w:hint="eastAsia" w:ascii="仿宋" w:hAnsi="仿宋" w:eastAsia="仿宋" w:cs="仿宋"/>
          <w:color w:val="auto"/>
          <w:sz w:val="30"/>
          <w:szCs w:val="30"/>
          <w:highlight w:val="none"/>
          <w:vertAlign w:val="superscript"/>
          <w:lang w:val="en-US" w:eastAsia="zh-CN"/>
        </w:rPr>
        <w:t>#</w:t>
      </w:r>
      <w:r>
        <w:rPr>
          <w:rFonts w:hint="eastAsia" w:ascii="仿宋" w:hAnsi="仿宋" w:eastAsia="仿宋" w:cs="仿宋"/>
          <w:color w:val="auto"/>
          <w:sz w:val="30"/>
          <w:szCs w:val="30"/>
          <w:highlight w:val="none"/>
          <w:lang w:val="en-US" w:eastAsia="zh-CN"/>
        </w:rPr>
        <w:t>厂房）的非甲烷总烃排放浓度、抛丸工序废气的颗粒物排放浓度以及自动喷塑流水线喷塑工序（2</w:t>
      </w:r>
      <w:r>
        <w:rPr>
          <w:rFonts w:hint="eastAsia" w:ascii="仿宋" w:hAnsi="仿宋" w:eastAsia="仿宋" w:cs="仿宋"/>
          <w:color w:val="auto"/>
          <w:sz w:val="30"/>
          <w:szCs w:val="30"/>
          <w:highlight w:val="none"/>
          <w:vertAlign w:val="superscript"/>
          <w:lang w:val="en-US" w:eastAsia="zh-CN"/>
        </w:rPr>
        <w:t>#</w:t>
      </w:r>
      <w:r>
        <w:rPr>
          <w:rFonts w:hint="eastAsia" w:ascii="仿宋" w:hAnsi="仿宋" w:eastAsia="仿宋" w:cs="仿宋"/>
          <w:color w:val="auto"/>
          <w:sz w:val="30"/>
          <w:szCs w:val="30"/>
          <w:highlight w:val="none"/>
          <w:lang w:val="en-US" w:eastAsia="zh-CN"/>
        </w:rPr>
        <w:t>厂房）的颗粒物和非甲烷总烃排放浓度均符合《工业涂装工序大气污染物排放标准》（DB33/2146-2018）表1中大气污染物排放限值要求；烘箱烘干及天然气燃烧废气（3</w:t>
      </w:r>
      <w:r>
        <w:rPr>
          <w:rFonts w:hint="eastAsia" w:ascii="仿宋" w:hAnsi="仿宋" w:eastAsia="仿宋" w:cs="仿宋"/>
          <w:color w:val="auto"/>
          <w:sz w:val="30"/>
          <w:szCs w:val="30"/>
          <w:highlight w:val="none"/>
          <w:vertAlign w:val="superscript"/>
          <w:lang w:val="en-US" w:eastAsia="zh-CN"/>
        </w:rPr>
        <w:t>#</w:t>
      </w:r>
      <w:r>
        <w:rPr>
          <w:rFonts w:hint="eastAsia" w:ascii="仿宋" w:hAnsi="仿宋" w:eastAsia="仿宋" w:cs="仿宋"/>
          <w:color w:val="auto"/>
          <w:sz w:val="30"/>
          <w:szCs w:val="30"/>
          <w:highlight w:val="none"/>
          <w:lang w:val="en-US" w:eastAsia="zh-CN"/>
        </w:rPr>
        <w:t>厂房）的烟尘、二氧化硫和氮氧化物排放浓度均符合《锅炉大气污染物排放标准》（GB13271-2014）的大气污染物特别排放限值要求。</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自动喷塑流水线中的烘干固化工序及天然气燃烧废气（2</w:t>
      </w:r>
      <w:r>
        <w:rPr>
          <w:rFonts w:hint="eastAsia" w:ascii="仿宋" w:hAnsi="仿宋" w:eastAsia="仿宋" w:cs="仿宋"/>
          <w:color w:val="auto"/>
          <w:sz w:val="30"/>
          <w:szCs w:val="30"/>
          <w:highlight w:val="none"/>
          <w:vertAlign w:val="superscript"/>
          <w:lang w:val="en-US" w:eastAsia="zh-CN"/>
        </w:rPr>
        <w:t>#</w:t>
      </w:r>
      <w:r>
        <w:rPr>
          <w:rFonts w:hint="eastAsia" w:ascii="仿宋" w:hAnsi="仿宋" w:eastAsia="仿宋" w:cs="仿宋"/>
          <w:color w:val="auto"/>
          <w:sz w:val="30"/>
          <w:szCs w:val="30"/>
          <w:highlight w:val="none"/>
          <w:lang w:val="en-US" w:eastAsia="zh-CN"/>
        </w:rPr>
        <w:t>厂房）的烟尘、二氧化硫、氮氧化物排放浓度及电泳流水线烘干及天然气燃烧废气（2</w:t>
      </w:r>
      <w:r>
        <w:rPr>
          <w:rFonts w:hint="eastAsia" w:ascii="仿宋" w:hAnsi="仿宋" w:eastAsia="仿宋" w:cs="仿宋"/>
          <w:color w:val="auto"/>
          <w:sz w:val="30"/>
          <w:szCs w:val="30"/>
          <w:highlight w:val="none"/>
          <w:vertAlign w:val="superscript"/>
          <w:lang w:val="en-US" w:eastAsia="zh-CN"/>
        </w:rPr>
        <w:t>#</w:t>
      </w:r>
      <w:r>
        <w:rPr>
          <w:rFonts w:hint="eastAsia" w:ascii="仿宋" w:hAnsi="仿宋" w:eastAsia="仿宋" w:cs="仿宋"/>
          <w:color w:val="auto"/>
          <w:sz w:val="30"/>
          <w:szCs w:val="30"/>
          <w:highlight w:val="none"/>
          <w:lang w:val="en-US" w:eastAsia="zh-CN"/>
        </w:rPr>
        <w:t>厂房）的烟尘、二氧化硫、氮氧化物排放浓度均符合《锅炉大气污染物排放标准》（GB13271-2014）的大气污染物特别排放限值要求；自动喷塑流水线烘干固化废气（2</w:t>
      </w:r>
      <w:r>
        <w:rPr>
          <w:rFonts w:hint="eastAsia" w:ascii="仿宋" w:hAnsi="仿宋" w:eastAsia="仿宋" w:cs="仿宋"/>
          <w:color w:val="auto"/>
          <w:sz w:val="30"/>
          <w:szCs w:val="30"/>
          <w:highlight w:val="none"/>
          <w:vertAlign w:val="superscript"/>
          <w:lang w:val="en-US" w:eastAsia="zh-CN"/>
        </w:rPr>
        <w:t>#</w:t>
      </w:r>
      <w:r>
        <w:rPr>
          <w:rFonts w:hint="eastAsia" w:ascii="仿宋" w:hAnsi="仿宋" w:eastAsia="仿宋" w:cs="仿宋"/>
          <w:color w:val="auto"/>
          <w:sz w:val="30"/>
          <w:szCs w:val="30"/>
          <w:highlight w:val="none"/>
          <w:lang w:val="en-US" w:eastAsia="zh-CN"/>
        </w:rPr>
        <w:t>厂房）的非甲烷总烃排放浓度及电泳流水线烘干废气（2</w:t>
      </w:r>
      <w:r>
        <w:rPr>
          <w:rFonts w:hint="eastAsia" w:ascii="仿宋" w:hAnsi="仿宋" w:eastAsia="仿宋" w:cs="仿宋"/>
          <w:color w:val="auto"/>
          <w:sz w:val="30"/>
          <w:szCs w:val="30"/>
          <w:highlight w:val="none"/>
          <w:vertAlign w:val="superscript"/>
          <w:lang w:val="en-US" w:eastAsia="zh-CN"/>
        </w:rPr>
        <w:t>#</w:t>
      </w:r>
      <w:r>
        <w:rPr>
          <w:rFonts w:hint="eastAsia" w:ascii="仿宋" w:hAnsi="仿宋" w:eastAsia="仿宋" w:cs="仿宋"/>
          <w:color w:val="auto"/>
          <w:sz w:val="30"/>
          <w:szCs w:val="30"/>
          <w:highlight w:val="none"/>
          <w:lang w:val="en-US" w:eastAsia="zh-CN"/>
        </w:rPr>
        <w:t>厂房）的非甲烷总烃排放浓度均符合《工业涂装工序大气污染物排放标准》（DB33/2146-2018）表1中大气污染物排放限值要求。</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3、噪声</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FF0000"/>
          <w:sz w:val="30"/>
          <w:szCs w:val="30"/>
          <w:highlight w:val="yellow"/>
          <w:lang w:val="en-US" w:eastAsia="zh-CN"/>
        </w:rPr>
      </w:pPr>
      <w:r>
        <w:rPr>
          <w:rFonts w:hint="eastAsia" w:ascii="仿宋" w:hAnsi="仿宋" w:eastAsia="仿宋" w:cs="仿宋"/>
          <w:color w:val="auto"/>
          <w:sz w:val="30"/>
          <w:szCs w:val="30"/>
          <w:highlight w:val="none"/>
          <w:lang w:val="en-US" w:eastAsia="zh-CN"/>
        </w:rPr>
        <w:t>验收期间监测结果表明，项目厂界东北侧、西南侧噪声测点的昼间噪声值达到《工业企业厂界环境噪声排放标准》（GB12348-2008）3类标准，厂界西北侧噪声测点的昼间噪声值达到《工业企业厂界环境噪声排放标准》（GB12348-2008）4类标准。</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4、污染物排放总量</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经监测报告核算，项目年排放量VOCs0.065t/a、二氧化硫0.0288t/a、氮氧化物0.136t/a，符合环评提出的控制指标要求。</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5、工业涂装行业污染整治提升符合性</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color w:val="auto"/>
          <w:sz w:val="30"/>
          <w:szCs w:val="30"/>
          <w:highlight w:val="none"/>
          <w:lang w:val="en-US" w:eastAsia="zh-CN"/>
        </w:rPr>
        <w:t>根据《关于印发工业涂装等企业污染整治提升技术指南的通知》（温环发〔2018〕100号）中的《温州市工业涂装企业污染整治提升技术指南》等文件要求，项目建设基本符合行业污染整治提升要求，对不符合条款继续加以完善提升，要求做到长效管理并持续改进。</w:t>
      </w:r>
    </w:p>
    <w:p>
      <w:pPr>
        <w:keepNext w:val="0"/>
        <w:keepLines w:val="0"/>
        <w:pageBreakBefore w:val="0"/>
        <w:widowControl w:val="0"/>
        <w:tabs>
          <w:tab w:val="left" w:pos="945"/>
        </w:tabs>
        <w:kinsoku/>
        <w:wordWrap/>
        <w:overflowPunct/>
        <w:topLinePunct w:val="0"/>
        <w:autoSpaceDE/>
        <w:autoSpaceDN/>
        <w:bidi w:val="0"/>
        <w:snapToGrid w:val="0"/>
        <w:spacing w:line="360" w:lineRule="auto"/>
        <w:ind w:firstLine="602" w:firstLineChars="200"/>
        <w:textAlignment w:val="auto"/>
        <w:rPr>
          <w:rFonts w:hint="eastAsia" w:ascii="仿宋" w:hAnsi="仿宋" w:eastAsia="仿宋" w:cs="仿宋"/>
          <w:b/>
          <w:color w:val="auto"/>
          <w:sz w:val="30"/>
          <w:szCs w:val="30"/>
          <w:highlight w:val="none"/>
          <w:shd w:val="clear" w:color="auto" w:fill="auto"/>
        </w:rPr>
      </w:pPr>
      <w:r>
        <w:rPr>
          <w:rFonts w:hint="eastAsia" w:ascii="仿宋" w:hAnsi="仿宋" w:eastAsia="仿宋" w:cs="仿宋"/>
          <w:b/>
          <w:color w:val="auto"/>
          <w:sz w:val="30"/>
          <w:szCs w:val="30"/>
          <w:highlight w:val="none"/>
          <w:shd w:val="clear" w:color="auto" w:fill="auto"/>
          <w:lang w:eastAsia="zh-CN"/>
        </w:rPr>
        <w:t>五</w:t>
      </w:r>
      <w:r>
        <w:rPr>
          <w:rFonts w:hint="eastAsia" w:ascii="仿宋" w:hAnsi="仿宋" w:eastAsia="仿宋" w:cs="仿宋"/>
          <w:b/>
          <w:color w:val="auto"/>
          <w:sz w:val="30"/>
          <w:szCs w:val="30"/>
          <w:highlight w:val="none"/>
          <w:shd w:val="clear" w:color="auto" w:fill="auto"/>
        </w:rPr>
        <w:t>、验收结论</w:t>
      </w:r>
    </w:p>
    <w:p>
      <w:pPr>
        <w:pStyle w:val="56"/>
        <w:keepNext w:val="0"/>
        <w:keepLines w:val="0"/>
        <w:pageBreakBefore w:val="0"/>
        <w:widowControl w:val="0"/>
        <w:kinsoku/>
        <w:wordWrap/>
        <w:overflowPunct/>
        <w:topLinePunct w:val="0"/>
        <w:autoSpaceDE/>
        <w:autoSpaceDN/>
        <w:bidi w:val="0"/>
        <w:snapToGrid w:val="0"/>
        <w:spacing w:line="360" w:lineRule="auto"/>
        <w:ind w:firstLine="56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经资料查阅和现场核查，温州隆发喷涂有限公司年产机械零部件喷涂五十万套技改项目环评手续齐备，技术资料齐全，环境保护设施基本建成，环境保护设施经查验合格，其防治污染能力基本适应主体工程的需要，具备环境保护设施正常运转的条件。经审议</w:t>
      </w:r>
      <w:r>
        <w:rPr>
          <w:rFonts w:hint="eastAsia" w:ascii="仿宋" w:hAnsi="仿宋" w:eastAsia="仿宋" w:cs="仿宋"/>
          <w:color w:val="auto"/>
          <w:kern w:val="2"/>
          <w:sz w:val="30"/>
          <w:szCs w:val="30"/>
          <w:highlight w:val="none"/>
          <w:lang w:val="en-US" w:eastAsia="zh-CN" w:bidi="ar-SA"/>
        </w:rPr>
        <w:t>，验收工作组同意该项目通过</w:t>
      </w:r>
      <w:r>
        <w:rPr>
          <w:rFonts w:hint="eastAsia" w:ascii="仿宋" w:hAnsi="仿宋" w:eastAsia="仿宋" w:cs="仿宋"/>
          <w:color w:val="auto"/>
          <w:sz w:val="30"/>
          <w:szCs w:val="30"/>
          <w:highlight w:val="none"/>
          <w:lang w:eastAsia="zh-CN"/>
        </w:rPr>
        <w:t>阶段性竣工</w:t>
      </w:r>
      <w:r>
        <w:rPr>
          <w:rFonts w:hint="eastAsia" w:ascii="仿宋" w:hAnsi="仿宋" w:eastAsia="仿宋" w:cs="仿宋"/>
          <w:sz w:val="30"/>
          <w:szCs w:val="30"/>
          <w:highlight w:val="none"/>
          <w:lang w:eastAsia="zh-CN"/>
        </w:rPr>
        <w:t>环境保护设施自主验收</w:t>
      </w:r>
      <w:r>
        <w:rPr>
          <w:rFonts w:hint="eastAsia" w:ascii="仿宋" w:hAnsi="仿宋" w:eastAsia="仿宋" w:cs="仿宋"/>
          <w:color w:val="auto"/>
          <w:kern w:val="2"/>
          <w:sz w:val="30"/>
          <w:szCs w:val="30"/>
          <w:highlight w:val="none"/>
          <w:lang w:val="en-US" w:eastAsia="zh-CN" w:bidi="ar-SA"/>
        </w:rPr>
        <w:t>。</w:t>
      </w:r>
    </w:p>
    <w:p>
      <w:pPr>
        <w:keepNext w:val="0"/>
        <w:keepLines w:val="0"/>
        <w:pageBreakBefore w:val="0"/>
        <w:widowControl w:val="0"/>
        <w:tabs>
          <w:tab w:val="left" w:pos="945"/>
        </w:tabs>
        <w:kinsoku/>
        <w:wordWrap/>
        <w:overflowPunct/>
        <w:topLinePunct w:val="0"/>
        <w:autoSpaceDE/>
        <w:autoSpaceDN/>
        <w:bidi w:val="0"/>
        <w:snapToGrid w:val="0"/>
        <w:spacing w:line="360" w:lineRule="auto"/>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六</w:t>
      </w:r>
      <w:r>
        <w:rPr>
          <w:rFonts w:hint="eastAsia" w:ascii="仿宋" w:hAnsi="仿宋" w:eastAsia="仿宋" w:cs="仿宋"/>
          <w:b/>
          <w:color w:val="auto"/>
          <w:sz w:val="30"/>
          <w:szCs w:val="30"/>
          <w:highlight w:val="none"/>
        </w:rPr>
        <w:t>、验收存在的主要问题及后续要求</w:t>
      </w:r>
    </w:p>
    <w:p>
      <w:pPr>
        <w:keepNext w:val="0"/>
        <w:keepLines w:val="0"/>
        <w:pageBreakBefore w:val="0"/>
        <w:widowControl w:val="0"/>
        <w:tabs>
          <w:tab w:val="left" w:pos="180"/>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1、依照有关技术规范，完善竣工验收监测报告相关内容和其他资料。及时公开企业环境信息，公示竣工验收监测报告。</w:t>
      </w:r>
    </w:p>
    <w:p>
      <w:pPr>
        <w:pStyle w:val="2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2、根据《浙江省挥发性有机物污染整治方案》（浙环发〔2013〕54号）、《关于做好挥发性有机物总量控制的要求》（浙环发〔2017〕29号）、《关于印发工业涂装等企业污染整治提升技术指南的通知》（温环发〔2018〕100号）和《关于印发工业涂装等3个行业挥发性有机物（VOCs）控制技术指导意见的通知》（温环发〔2019〕14号），完善废气收集系统，提高废气收集率和处理效率，减少废气排放总</w:t>
      </w:r>
      <w:r>
        <w:rPr>
          <w:rFonts w:hint="eastAsia" w:ascii="仿宋" w:hAnsi="仿宋" w:eastAsia="仿宋" w:cs="仿宋"/>
          <w:sz w:val="30"/>
          <w:szCs w:val="30"/>
          <w:highlight w:val="none"/>
          <w:lang w:val="en-US" w:eastAsia="zh-CN"/>
        </w:rPr>
        <w:t>量。</w:t>
      </w:r>
    </w:p>
    <w:p>
      <w:pPr>
        <w:pStyle w:val="2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sz w:val="30"/>
          <w:szCs w:val="30"/>
          <w:highlight w:val="yellow"/>
          <w:lang w:val="en-US" w:eastAsia="zh-CN"/>
        </w:rPr>
      </w:pPr>
      <w:r>
        <w:rPr>
          <w:rFonts w:hint="eastAsia" w:ascii="仿宋" w:hAnsi="仿宋" w:eastAsia="仿宋" w:cs="仿宋"/>
          <w:sz w:val="30"/>
          <w:szCs w:val="30"/>
          <w:lang w:val="en-US" w:eastAsia="zh-CN"/>
        </w:rPr>
        <w:t>3、完善废水、废气处理设施相关标识和操作规程，并做好各处理设施运行维护工作及台账记录，保持良好的污染物去除效果，确保达标排放，建议</w:t>
      </w:r>
      <w:r>
        <w:rPr>
          <w:rFonts w:hint="eastAsia" w:ascii="仿宋" w:hAnsi="仿宋" w:eastAsia="仿宋" w:cs="仿宋"/>
          <w:sz w:val="30"/>
          <w:szCs w:val="30"/>
          <w:highlight w:val="none"/>
          <w:lang w:val="en-US" w:eastAsia="zh-CN"/>
        </w:rPr>
        <w:t>相关废气排气筒达到规定高度。</w:t>
      </w:r>
      <w:r>
        <w:rPr>
          <w:rFonts w:hint="eastAsia" w:ascii="仿宋" w:hAnsi="仿宋" w:eastAsia="仿宋" w:cs="仿宋"/>
          <w:color w:val="auto"/>
          <w:sz w:val="30"/>
          <w:szCs w:val="30"/>
          <w:highlight w:val="none"/>
          <w:lang w:val="en-US" w:eastAsia="zh-CN"/>
        </w:rPr>
        <w:t>做好污染物排放的定期自行监测工作，发现问题及时采取措施，确保污染物达标排放。</w:t>
      </w:r>
    </w:p>
    <w:p>
      <w:pPr>
        <w:pStyle w:val="2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各类工业固废分类暂存，按规定要求合法处置。进一步加强危险废物的管理，规范建设危险暂存场所，过滤残渣、化学品容器、化学污泥和废活性炭等各类危废须密闭暂存，建立健全完善的管理台帐和相应制度，并尽快</w:t>
      </w:r>
      <w:r>
        <w:rPr>
          <w:rFonts w:hint="eastAsia" w:ascii="仿宋" w:hAnsi="仿宋" w:eastAsia="仿宋" w:cs="仿宋"/>
          <w:sz w:val="30"/>
          <w:szCs w:val="30"/>
          <w:highlight w:val="none"/>
          <w:lang w:val="en-US" w:eastAsia="zh-CN"/>
        </w:rPr>
        <w:t>补充化学品容器回收协议，确保对各类</w:t>
      </w:r>
      <w:r>
        <w:rPr>
          <w:rFonts w:hint="eastAsia" w:ascii="仿宋" w:hAnsi="仿宋" w:eastAsia="仿宋" w:cs="仿宋"/>
          <w:sz w:val="30"/>
          <w:szCs w:val="30"/>
          <w:lang w:val="en-US" w:eastAsia="zh-CN"/>
        </w:rPr>
        <w:t>危险废物进行有效的管理及合法处置。</w:t>
      </w:r>
    </w:p>
    <w:p>
      <w:pPr>
        <w:pStyle w:val="2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5、加强车间环境管理，保持车间整洁环境，继续完善各类环保管理制度，各类环保设备要有专人负责管理，将环保责任落实到人。</w:t>
      </w:r>
    </w:p>
    <w:p>
      <w:pPr>
        <w:keepNext w:val="0"/>
        <w:keepLines w:val="0"/>
        <w:pageBreakBefore w:val="0"/>
        <w:widowControl w:val="0"/>
        <w:tabs>
          <w:tab w:val="left" w:pos="945"/>
        </w:tabs>
        <w:kinsoku/>
        <w:wordWrap/>
        <w:overflowPunct/>
        <w:topLinePunct w:val="0"/>
        <w:autoSpaceDE/>
        <w:autoSpaceDN/>
        <w:bidi w:val="0"/>
        <w:snapToGrid w:val="0"/>
        <w:spacing w:line="360" w:lineRule="auto"/>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七、验收人员信息</w:t>
      </w:r>
    </w:p>
    <w:p>
      <w:pPr>
        <w:keepNext w:val="0"/>
        <w:keepLines w:val="0"/>
        <w:pageBreakBefore w:val="0"/>
        <w:widowControl w:val="0"/>
        <w:tabs>
          <w:tab w:val="left" w:pos="945"/>
        </w:tabs>
        <w:kinsoku/>
        <w:wordWrap/>
        <w:overflowPunct/>
        <w:topLinePunct w:val="0"/>
        <w:autoSpaceDE/>
        <w:autoSpaceDN/>
        <w:bidi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验收人员信息详见签到表。</w:t>
      </w:r>
    </w:p>
    <w:p>
      <w:pPr>
        <w:keepNext w:val="0"/>
        <w:keepLines w:val="0"/>
        <w:pageBreakBefore w:val="0"/>
        <w:widowControl w:val="0"/>
        <w:tabs>
          <w:tab w:val="left" w:pos="945"/>
        </w:tabs>
        <w:kinsoku/>
        <w:wordWrap/>
        <w:overflowPunct/>
        <w:topLinePunct w:val="0"/>
        <w:autoSpaceDE/>
        <w:autoSpaceDN/>
        <w:bidi w:val="0"/>
        <w:snapToGrid w:val="0"/>
        <w:spacing w:line="360" w:lineRule="auto"/>
        <w:ind w:firstLine="602" w:firstLineChars="200"/>
        <w:textAlignment w:val="auto"/>
        <w:rPr>
          <w:rFonts w:hint="eastAsia" w:ascii="仿宋" w:hAnsi="仿宋" w:eastAsia="仿宋" w:cs="仿宋"/>
          <w:b/>
          <w:bCs/>
          <w:color w:val="auto"/>
          <w:sz w:val="30"/>
          <w:szCs w:val="30"/>
          <w:highlight w:val="none"/>
        </w:rPr>
      </w:pPr>
    </w:p>
    <w:p>
      <w:pPr>
        <w:keepNext w:val="0"/>
        <w:keepLines w:val="0"/>
        <w:pageBreakBefore w:val="0"/>
        <w:widowControl w:val="0"/>
        <w:tabs>
          <w:tab w:val="left" w:pos="945"/>
        </w:tabs>
        <w:kinsoku/>
        <w:wordWrap/>
        <w:overflowPunct/>
        <w:topLinePunct w:val="0"/>
        <w:autoSpaceDE/>
        <w:autoSpaceDN/>
        <w:bidi w:val="0"/>
        <w:snapToGrid w:val="0"/>
        <w:spacing w:line="360" w:lineRule="auto"/>
        <w:ind w:firstLine="602" w:firstLineChars="200"/>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验收组成员签字：</w:t>
      </w:r>
    </w:p>
    <w:p>
      <w:pPr>
        <w:pStyle w:val="88"/>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FF0000"/>
          <w:sz w:val="30"/>
          <w:szCs w:val="30"/>
          <w:highlight w:val="none"/>
        </w:rPr>
      </w:pPr>
    </w:p>
    <w:p>
      <w:pPr>
        <w:pStyle w:val="88"/>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FF0000"/>
          <w:sz w:val="30"/>
          <w:szCs w:val="30"/>
          <w:highlight w:val="none"/>
        </w:rPr>
      </w:pPr>
    </w:p>
    <w:p>
      <w:pPr>
        <w:pStyle w:val="88"/>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FF0000"/>
          <w:sz w:val="30"/>
          <w:szCs w:val="30"/>
          <w:highlight w:val="none"/>
        </w:rPr>
      </w:pPr>
    </w:p>
    <w:p>
      <w:pPr>
        <w:pStyle w:val="88"/>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FF0000"/>
          <w:sz w:val="30"/>
          <w:szCs w:val="30"/>
          <w:highlight w:val="none"/>
        </w:rPr>
      </w:pPr>
    </w:p>
    <w:p>
      <w:pPr>
        <w:pStyle w:val="88"/>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FF0000"/>
          <w:sz w:val="30"/>
          <w:szCs w:val="30"/>
          <w:highlight w:val="none"/>
        </w:rPr>
      </w:pPr>
    </w:p>
    <w:p>
      <w:pPr>
        <w:pStyle w:val="88"/>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FF0000"/>
          <w:sz w:val="30"/>
          <w:szCs w:val="30"/>
          <w:highlight w:val="none"/>
        </w:rPr>
      </w:pPr>
    </w:p>
    <w:p>
      <w:pPr>
        <w:pStyle w:val="88"/>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FF0000"/>
          <w:sz w:val="30"/>
          <w:szCs w:val="30"/>
          <w:highlight w:val="none"/>
        </w:rPr>
      </w:pPr>
    </w:p>
    <w:p>
      <w:pPr>
        <w:pStyle w:val="88"/>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FF0000"/>
          <w:sz w:val="30"/>
          <w:szCs w:val="30"/>
          <w:highlight w:val="none"/>
        </w:rPr>
      </w:pPr>
    </w:p>
    <w:p>
      <w:pPr>
        <w:keepNext w:val="0"/>
        <w:keepLines w:val="0"/>
        <w:pageBreakBefore w:val="0"/>
        <w:widowControl w:val="0"/>
        <w:tabs>
          <w:tab w:val="left" w:pos="945"/>
        </w:tabs>
        <w:kinsoku/>
        <w:wordWrap/>
        <w:overflowPunct/>
        <w:topLinePunct w:val="0"/>
        <w:bidi w:val="0"/>
        <w:snapToGrid w:val="0"/>
        <w:spacing w:line="360" w:lineRule="auto"/>
        <w:ind w:firstLine="602" w:firstLineChars="200"/>
        <w:jc w:val="right"/>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eastAsia="zh-CN"/>
        </w:rPr>
        <w:t>温州隆发喷涂有限公司</w:t>
      </w:r>
      <w:r>
        <w:rPr>
          <w:rFonts w:hint="eastAsia" w:ascii="仿宋" w:hAnsi="仿宋" w:eastAsia="仿宋" w:cs="仿宋"/>
          <w:b/>
          <w:bCs/>
          <w:color w:val="auto"/>
          <w:sz w:val="30"/>
          <w:szCs w:val="30"/>
          <w:highlight w:val="none"/>
        </w:rPr>
        <w:t>验收工作组</w:t>
      </w:r>
    </w:p>
    <w:p>
      <w:pPr>
        <w:keepNext w:val="0"/>
        <w:keepLines w:val="0"/>
        <w:pageBreakBefore w:val="0"/>
        <w:widowControl w:val="0"/>
        <w:tabs>
          <w:tab w:val="left" w:pos="945"/>
        </w:tabs>
        <w:kinsoku/>
        <w:wordWrap/>
        <w:overflowPunct/>
        <w:topLinePunct w:val="0"/>
        <w:bidi w:val="0"/>
        <w:snapToGrid w:val="0"/>
        <w:spacing w:line="360" w:lineRule="auto"/>
        <w:ind w:firstLine="602" w:firstLineChars="200"/>
        <w:jc w:val="right"/>
        <w:textAlignment w:val="auto"/>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2020年</w:t>
      </w:r>
      <w:r>
        <w:rPr>
          <w:rFonts w:hint="eastAsia" w:ascii="仿宋" w:hAnsi="仿宋" w:eastAsia="仿宋" w:cs="仿宋"/>
          <w:b/>
          <w:bCs/>
          <w:color w:val="auto"/>
          <w:sz w:val="30"/>
          <w:szCs w:val="30"/>
          <w:highlight w:val="none"/>
          <w:lang w:val="en-US" w:eastAsia="zh-CN"/>
        </w:rPr>
        <w:t>12</w:t>
      </w:r>
      <w:r>
        <w:rPr>
          <w:rFonts w:hint="eastAsia" w:ascii="仿宋" w:hAnsi="仿宋" w:eastAsia="仿宋" w:cs="仿宋"/>
          <w:b/>
          <w:bCs/>
          <w:color w:val="auto"/>
          <w:sz w:val="30"/>
          <w:szCs w:val="30"/>
          <w:highlight w:val="none"/>
          <w:lang w:eastAsia="zh-CN"/>
        </w:rPr>
        <w:t>月</w:t>
      </w:r>
      <w:r>
        <w:rPr>
          <w:rFonts w:hint="eastAsia" w:ascii="仿宋" w:hAnsi="仿宋" w:eastAsia="仿宋" w:cs="仿宋"/>
          <w:b/>
          <w:bCs/>
          <w:color w:val="auto"/>
          <w:sz w:val="30"/>
          <w:szCs w:val="30"/>
          <w:highlight w:val="none"/>
          <w:lang w:val="en-US" w:eastAsia="zh-CN"/>
        </w:rPr>
        <w:t>13</w:t>
      </w:r>
      <w:r>
        <w:rPr>
          <w:rFonts w:hint="eastAsia" w:ascii="仿宋" w:hAnsi="仿宋" w:eastAsia="仿宋" w:cs="仿宋"/>
          <w:b/>
          <w:bCs/>
          <w:color w:val="auto"/>
          <w:sz w:val="30"/>
          <w:szCs w:val="30"/>
          <w:highlight w:val="none"/>
          <w:lang w:eastAsia="zh-CN"/>
        </w:rPr>
        <w:t>日</w:t>
      </w:r>
    </w:p>
    <w:p>
      <w:pPr>
        <w:pStyle w:val="83"/>
        <w:rPr>
          <w:rFonts w:hint="eastAsia"/>
        </w:rPr>
        <w:sectPr>
          <w:headerReference r:id="rId5" w:type="default"/>
          <w:footerReference r:id="rId6" w:type="default"/>
          <w:footerReference r:id="rId7" w:type="even"/>
          <w:pgSz w:w="11907" w:h="16840"/>
          <w:pgMar w:top="1418" w:right="1701" w:bottom="1418" w:left="1701" w:header="851" w:footer="992" w:gutter="0"/>
          <w:pgBorders>
            <w:top w:val="none" w:sz="0" w:space="0"/>
            <w:left w:val="none" w:sz="0" w:space="0"/>
            <w:bottom w:val="none" w:sz="0" w:space="0"/>
            <w:right w:val="none" w:sz="0" w:space="0"/>
          </w:pgBorders>
          <w:cols w:space="720" w:num="1"/>
          <w:docGrid w:type="lines" w:linePitch="312" w:charSpace="0"/>
        </w:sectPr>
      </w:pPr>
    </w:p>
    <w:p>
      <w:pPr>
        <w:pStyle w:val="83"/>
      </w:pPr>
      <w:r>
        <w:rPr>
          <w:rFonts w:hint="eastAsia"/>
        </w:rPr>
        <w:t xml:space="preserve"> </w:t>
      </w:r>
    </w:p>
    <w:p>
      <w:pPr>
        <w:adjustRightInd w:val="0"/>
        <w:snapToGrid w:val="0"/>
        <w:jc w:val="center"/>
        <w:rPr>
          <w:bCs/>
          <w:spacing w:val="60"/>
          <w:sz w:val="44"/>
        </w:rPr>
      </w:pPr>
    </w:p>
    <w:p>
      <w:pPr>
        <w:adjustRightInd w:val="0"/>
        <w:snapToGrid w:val="0"/>
        <w:spacing w:line="360" w:lineRule="auto"/>
        <w:jc w:val="center"/>
        <w:rPr>
          <w:rFonts w:ascii="宋体" w:hAnsi="宋体"/>
          <w:b/>
          <w:sz w:val="44"/>
        </w:rPr>
      </w:pPr>
    </w:p>
    <w:p>
      <w:pPr>
        <w:adjustRightInd w:val="0"/>
        <w:snapToGrid w:val="0"/>
        <w:spacing w:line="360" w:lineRule="auto"/>
        <w:jc w:val="center"/>
        <w:rPr>
          <w:rFonts w:hint="eastAsia"/>
          <w:b/>
          <w:sz w:val="44"/>
          <w:lang w:eastAsia="zh-CN"/>
        </w:rPr>
      </w:pPr>
      <w:r>
        <w:rPr>
          <w:rFonts w:hint="eastAsia"/>
          <w:b/>
          <w:sz w:val="44"/>
          <w:lang w:eastAsia="zh-CN"/>
        </w:rPr>
        <w:t>温州隆发喷涂有限公司</w:t>
      </w:r>
    </w:p>
    <w:p>
      <w:pPr>
        <w:adjustRightInd w:val="0"/>
        <w:snapToGrid w:val="0"/>
        <w:spacing w:line="360" w:lineRule="auto"/>
        <w:jc w:val="center"/>
        <w:rPr>
          <w:rFonts w:hint="eastAsia"/>
          <w:b/>
          <w:sz w:val="44"/>
          <w:lang w:eastAsia="zh-CN"/>
        </w:rPr>
      </w:pPr>
      <w:r>
        <w:rPr>
          <w:rFonts w:hint="eastAsia"/>
          <w:b/>
          <w:sz w:val="44"/>
          <w:lang w:eastAsia="zh-CN"/>
        </w:rPr>
        <w:t>年产机械零部件喷涂五十万套技改项目</w:t>
      </w:r>
    </w:p>
    <w:p>
      <w:pPr>
        <w:adjustRightInd w:val="0"/>
        <w:snapToGrid w:val="0"/>
        <w:spacing w:line="360" w:lineRule="auto"/>
        <w:jc w:val="center"/>
        <w:rPr>
          <w:b/>
          <w:sz w:val="44"/>
        </w:rPr>
      </w:pPr>
      <w:r>
        <w:rPr>
          <w:rFonts w:hint="eastAsia"/>
          <w:b/>
          <w:sz w:val="44"/>
          <w:lang w:val="en-US" w:eastAsia="zh-CN"/>
        </w:rPr>
        <w:t>阶段性</w:t>
      </w:r>
      <w:r>
        <w:rPr>
          <w:b/>
          <w:sz w:val="44"/>
        </w:rPr>
        <w:t>竣工环境保护验收监测报告</w:t>
      </w:r>
    </w:p>
    <w:p>
      <w:pPr>
        <w:adjustRightInd w:val="0"/>
        <w:snapToGrid w:val="0"/>
        <w:spacing w:beforeLines="50" w:afterLines="100" w:line="360" w:lineRule="auto"/>
        <w:jc w:val="center"/>
        <w:rPr>
          <w:rFonts w:eastAsia="楷体_GB2312"/>
          <w:bCs/>
          <w:color w:val="auto"/>
          <w:sz w:val="30"/>
        </w:rPr>
      </w:pPr>
      <w:r>
        <w:rPr>
          <w:rFonts w:hint="eastAsia" w:eastAsia="楷体_GB2312"/>
          <w:bCs/>
          <w:color w:val="auto"/>
          <w:sz w:val="30"/>
        </w:rPr>
        <w:t>新鸿</w:t>
      </w:r>
      <w:r>
        <w:rPr>
          <w:rFonts w:hint="eastAsia" w:ascii="楷体_GB2312" w:eastAsia="楷体_GB2312"/>
          <w:bCs/>
          <w:color w:val="auto"/>
          <w:sz w:val="30"/>
        </w:rPr>
        <w:t>HJ</w:t>
      </w:r>
      <w:r>
        <w:rPr>
          <w:rFonts w:hint="eastAsia" w:eastAsia="楷体_GB2312"/>
          <w:bCs/>
          <w:color w:val="auto"/>
          <w:sz w:val="30"/>
        </w:rPr>
        <w:t>综字</w:t>
      </w:r>
      <w:r>
        <w:rPr>
          <w:rFonts w:eastAsia="楷体_GB2312"/>
          <w:bCs/>
          <w:color w:val="auto"/>
          <w:sz w:val="30"/>
        </w:rPr>
        <w:t>第</w:t>
      </w:r>
      <w:r>
        <w:rPr>
          <w:rFonts w:hint="eastAsia" w:eastAsia="楷体_GB2312"/>
          <w:bCs/>
          <w:color w:val="auto"/>
          <w:sz w:val="30"/>
          <w:lang w:val="en-US" w:eastAsia="zh-CN"/>
        </w:rPr>
        <w:t>2012013</w:t>
      </w:r>
      <w:r>
        <w:rPr>
          <w:rFonts w:eastAsia="楷体_GB2312"/>
          <w:bCs/>
          <w:color w:val="auto"/>
          <w:sz w:val="30"/>
        </w:rPr>
        <w:t>号</w:t>
      </w:r>
    </w:p>
    <w:p>
      <w:pPr>
        <w:adjustRightInd w:val="0"/>
        <w:snapToGrid w:val="0"/>
        <w:spacing w:beforeLines="50" w:afterLines="150" w:line="360" w:lineRule="auto"/>
        <w:rPr>
          <w:rFonts w:eastAsia="楷体_GB2312"/>
          <w:bCs/>
          <w:color w:val="FF0000"/>
          <w:sz w:val="30"/>
        </w:rPr>
      </w:pPr>
    </w:p>
    <w:p>
      <w:pPr>
        <w:adjustRightInd w:val="0"/>
        <w:snapToGrid w:val="0"/>
        <w:spacing w:beforeLines="50" w:afterLines="150" w:line="360" w:lineRule="auto"/>
        <w:jc w:val="center"/>
        <w:rPr>
          <w:rFonts w:eastAsia="楷体_GB2312"/>
          <w:bCs/>
          <w:color w:val="FF0000"/>
          <w:sz w:val="30"/>
        </w:rPr>
      </w:pPr>
    </w:p>
    <w:p>
      <w:pPr>
        <w:adjustRightInd w:val="0"/>
        <w:snapToGrid w:val="0"/>
        <w:spacing w:beforeLines="50" w:afterLines="150" w:line="360" w:lineRule="auto"/>
        <w:jc w:val="center"/>
        <w:rPr>
          <w:rFonts w:eastAsia="楷体_GB2312"/>
          <w:bCs/>
          <w:color w:val="FF0000"/>
          <w:sz w:val="30"/>
        </w:rPr>
      </w:pPr>
    </w:p>
    <w:p>
      <w:pPr>
        <w:adjustRightInd w:val="0"/>
        <w:snapToGrid w:val="0"/>
        <w:spacing w:beforeLines="50" w:afterLines="150" w:line="360" w:lineRule="auto"/>
        <w:jc w:val="center"/>
        <w:rPr>
          <w:rFonts w:eastAsia="楷体_GB2312"/>
          <w:bCs/>
          <w:color w:val="FF0000"/>
          <w:sz w:val="30"/>
        </w:rPr>
      </w:pPr>
    </w:p>
    <w:p>
      <w:pPr>
        <w:adjustRightInd w:val="0"/>
        <w:snapToGrid w:val="0"/>
        <w:spacing w:beforeLines="50" w:afterLines="150" w:line="360" w:lineRule="auto"/>
        <w:jc w:val="center"/>
        <w:rPr>
          <w:rFonts w:eastAsia="楷体_GB2312"/>
          <w:bCs/>
          <w:color w:val="FF0000"/>
          <w:sz w:val="30"/>
        </w:rPr>
      </w:pPr>
    </w:p>
    <w:p>
      <w:pPr>
        <w:adjustRightInd w:val="0"/>
        <w:snapToGrid w:val="0"/>
        <w:spacing w:beforeLines="50" w:afterLines="150" w:line="360" w:lineRule="auto"/>
        <w:jc w:val="center"/>
        <w:rPr>
          <w:rFonts w:eastAsia="楷体_GB2312"/>
          <w:bCs/>
          <w:color w:val="FF0000"/>
          <w:sz w:val="30"/>
        </w:rPr>
      </w:pPr>
    </w:p>
    <w:p>
      <w:pPr>
        <w:spacing w:line="360" w:lineRule="auto"/>
        <w:ind w:firstLine="1440" w:firstLineChars="400"/>
        <w:jc w:val="left"/>
        <w:rPr>
          <w:rFonts w:hint="eastAsia" w:ascii="仿宋_GB2312" w:eastAsia="仿宋_GB2312"/>
          <w:color w:val="000000"/>
          <w:sz w:val="36"/>
          <w:szCs w:val="36"/>
          <w:lang w:eastAsia="zh-CN"/>
        </w:rPr>
      </w:pPr>
      <w:r>
        <w:rPr>
          <w:rFonts w:hint="eastAsia" w:ascii="仿宋_GB2312" w:eastAsia="仿宋_GB2312"/>
          <w:sz w:val="36"/>
          <w:szCs w:val="36"/>
        </w:rPr>
        <w:t>建设单位：</w:t>
      </w:r>
      <w:r>
        <w:rPr>
          <w:rFonts w:hint="eastAsia" w:ascii="仿宋_GB2312" w:eastAsia="仿宋_GB2312"/>
          <w:color w:val="000000"/>
          <w:sz w:val="36"/>
          <w:szCs w:val="36"/>
          <w:lang w:eastAsia="zh-CN"/>
        </w:rPr>
        <w:t>温州隆发喷涂有限公司</w:t>
      </w:r>
    </w:p>
    <w:p>
      <w:pPr>
        <w:spacing w:line="360" w:lineRule="auto"/>
        <w:ind w:firstLine="1440" w:firstLineChars="400"/>
        <w:jc w:val="left"/>
        <w:rPr>
          <w:rFonts w:ascii="仿宋_GB2312" w:eastAsia="仿宋_GB2312"/>
          <w:color w:val="000000"/>
          <w:sz w:val="36"/>
          <w:szCs w:val="36"/>
        </w:rPr>
      </w:pPr>
      <w:r>
        <w:rPr>
          <w:rFonts w:hint="eastAsia" w:ascii="仿宋_GB2312" w:eastAsia="仿宋_GB2312"/>
          <w:color w:val="000000"/>
          <w:sz w:val="36"/>
          <w:szCs w:val="36"/>
        </w:rPr>
        <w:t>编制单位：温州新鸿检测技术有限公司</w:t>
      </w:r>
    </w:p>
    <w:p>
      <w:pPr>
        <w:jc w:val="center"/>
        <w:rPr>
          <w:rFonts w:ascii="楷体_GB2312" w:hAnsi="宋体" w:eastAsia="楷体_GB2312"/>
          <w:bCs/>
          <w:color w:val="000000"/>
          <w:spacing w:val="20"/>
          <w:sz w:val="32"/>
          <w:szCs w:val="32"/>
        </w:rPr>
        <w:sectPr>
          <w:pgSz w:w="11907" w:h="16840"/>
          <w:pgMar w:top="1418" w:right="1701" w:bottom="1418" w:left="1701"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楷体_GB2312" w:hAnsi="宋体" w:eastAsia="楷体_GB2312"/>
          <w:bCs/>
          <w:color w:val="000000"/>
          <w:spacing w:val="20"/>
          <w:sz w:val="32"/>
          <w:szCs w:val="32"/>
        </w:rPr>
        <w:t>2020</w:t>
      </w:r>
      <w:r>
        <w:rPr>
          <w:rFonts w:hint="eastAsia" w:ascii="楷体_GB2312" w:hAnsi="宋体" w:eastAsia="楷体_GB2312"/>
          <w:bCs/>
          <w:spacing w:val="20"/>
          <w:sz w:val="32"/>
          <w:szCs w:val="32"/>
        </w:rPr>
        <w:t>年</w:t>
      </w:r>
      <w:r>
        <w:rPr>
          <w:rFonts w:hint="eastAsia" w:ascii="楷体_GB2312" w:hAnsi="宋体" w:eastAsia="楷体_GB2312"/>
          <w:bCs/>
          <w:spacing w:val="20"/>
          <w:sz w:val="32"/>
          <w:szCs w:val="32"/>
          <w:lang w:val="en-US" w:eastAsia="zh-CN"/>
        </w:rPr>
        <w:t>12</w:t>
      </w:r>
      <w:r>
        <w:rPr>
          <w:rFonts w:hint="eastAsia" w:ascii="楷体_GB2312" w:hAnsi="宋体" w:eastAsia="楷体_GB2312"/>
          <w:bCs/>
          <w:color w:val="000000"/>
          <w:spacing w:val="20"/>
          <w:sz w:val="32"/>
          <w:szCs w:val="32"/>
        </w:rPr>
        <w:t>月</w:t>
      </w:r>
    </w:p>
    <w:p>
      <w:pPr>
        <w:spacing w:line="360" w:lineRule="auto"/>
        <w:jc w:val="center"/>
        <w:rPr>
          <w:sz w:val="32"/>
          <w:szCs w:val="32"/>
        </w:rPr>
      </w:pPr>
      <w:r>
        <w:rPr>
          <w:rFonts w:ascii="楷体_GB2312" w:hAnsi="宋体" w:eastAsia="楷体_GB2312"/>
          <w:bCs/>
          <w:spacing w:val="60"/>
          <w:sz w:val="32"/>
          <w:szCs w:val="32"/>
        </w:rPr>
        <mc:AlternateContent>
          <mc:Choice Requires="wps">
            <w:drawing>
              <wp:anchor distT="0" distB="0" distL="114300" distR="114300" simplePos="0" relativeHeight="251669504" behindDoc="0" locked="0" layoutInCell="1" allowOverlap="1">
                <wp:simplePos x="0" y="0"/>
                <wp:positionH relativeFrom="column">
                  <wp:posOffset>1413510</wp:posOffset>
                </wp:positionH>
                <wp:positionV relativeFrom="paragraph">
                  <wp:posOffset>6901815</wp:posOffset>
                </wp:positionV>
                <wp:extent cx="3059430" cy="1364615"/>
                <wp:effectExtent l="0" t="0" r="0" b="0"/>
                <wp:wrapNone/>
                <wp:docPr id="10" name="矩形 375"/>
                <wp:cNvGraphicFramePr/>
                <a:graphic xmlns:a="http://schemas.openxmlformats.org/drawingml/2006/main">
                  <a:graphicData uri="http://schemas.microsoft.com/office/word/2010/wordprocessingShape">
                    <wps:wsp>
                      <wps:cNvSpPr/>
                      <wps:spPr>
                        <a:xfrm>
                          <a:off x="0" y="0"/>
                          <a:ext cx="3059430" cy="536575"/>
                        </a:xfrm>
                        <a:prstGeom prst="rect">
                          <a:avLst/>
                        </a:prstGeom>
                        <a:noFill/>
                        <a:ln>
                          <a:noFill/>
                        </a:ln>
                        <a:effectLst/>
                      </wps:spPr>
                      <wps:txbx>
                        <w:txbxContent>
                          <w:p>
                            <w:pPr>
                              <w:keepNext w:val="0"/>
                              <w:keepLines w:val="0"/>
                              <w:widowControl/>
                              <w:suppressLineNumbers w:val="0"/>
                              <w:jc w:val="left"/>
                              <w:rPr>
                                <w:rFonts w:ascii="华文行楷" w:eastAsia="华文行楷"/>
                                <w:color w:val="FF0000"/>
                                <w:sz w:val="18"/>
                                <w:szCs w:val="18"/>
                              </w:rPr>
                            </w:pPr>
                            <w:r>
                              <w:rPr>
                                <w:rFonts w:hint="eastAsia" w:ascii="华文行楷" w:eastAsia="华文行楷"/>
                                <w:color w:val="FF0000"/>
                                <w:sz w:val="18"/>
                                <w:szCs w:val="18"/>
                              </w:rPr>
                              <w:t>仅限于</w:t>
                            </w:r>
                            <w:r>
                              <w:rPr>
                                <w:rFonts w:hint="eastAsia" w:ascii="华文行楷" w:eastAsia="华文行楷"/>
                                <w:color w:val="FF0000"/>
                                <w:sz w:val="18"/>
                                <w:szCs w:val="18"/>
                                <w:lang w:eastAsia="zh-CN"/>
                              </w:rPr>
                              <w:t>温州隆发喷涂有限公司</w:t>
                            </w:r>
                            <w:r>
                              <w:rPr>
                                <w:rFonts w:hint="eastAsia" w:ascii="华文行楷" w:eastAsia="华文行楷"/>
                                <w:color w:val="FF0000"/>
                                <w:sz w:val="18"/>
                                <w:szCs w:val="18"/>
                                <w:lang w:val="en-US" w:eastAsia="zh-CN"/>
                              </w:rPr>
                              <w:t>年产机械零部件喷涂五十万套技改项目</w:t>
                            </w:r>
                            <w:r>
                              <w:rPr>
                                <w:rFonts w:hint="eastAsia" w:ascii="华文行楷" w:eastAsia="华文行楷"/>
                                <w:color w:val="FF0000"/>
                                <w:sz w:val="18"/>
                                <w:szCs w:val="18"/>
                              </w:rPr>
                              <w:t>竣工环境保护验收监测报告 复印无效</w:t>
                            </w:r>
                          </w:p>
                          <w:p/>
                        </w:txbxContent>
                      </wps:txbx>
                      <wps:bodyPr upright="1"/>
                    </wps:wsp>
                  </a:graphicData>
                </a:graphic>
              </wp:anchor>
            </w:drawing>
          </mc:Choice>
          <mc:Fallback>
            <w:pict>
              <v:rect id="矩形 375" o:spid="_x0000_s1026" o:spt="1" style="position:absolute;left:0pt;margin-left:111.3pt;margin-top:543.45pt;height:107.45pt;width:240.9pt;z-index:251669504;mso-width-relative:page;mso-height-relative:page;" filled="f" stroked="f" coordsize="21600,21600" o:gfxdata="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JpSqx3AAA&#10;AA0BAAAPAAAAAAAAAAEAIAAAACIAAABkcnMvZG93bnJldi54bWxQSwECFAAUAAAACACHTuJAsiAa&#10;+qgBAABSAwAADgAAAAAAAAABACAAAAArAQAAZHJzL2Uyb0RvYy54bWxQSwUGAAAAAAYABgBZAQAA&#10;RQUAAAAA&#10;">
                <v:fill on="f" focussize="0,0"/>
                <v:stroke on="f"/>
                <v:imagedata o:title=""/>
                <o:lock v:ext="edit" aspectratio="f"/>
                <v:textbox>
                  <w:txbxContent>
                    <w:p>
                      <w:pPr>
                        <w:keepNext w:val="0"/>
                        <w:keepLines w:val="0"/>
                        <w:widowControl/>
                        <w:suppressLineNumbers w:val="0"/>
                        <w:jc w:val="left"/>
                        <w:rPr>
                          <w:rFonts w:ascii="华文行楷" w:eastAsia="华文行楷"/>
                          <w:color w:val="FF0000"/>
                          <w:sz w:val="18"/>
                          <w:szCs w:val="18"/>
                        </w:rPr>
                      </w:pPr>
                      <w:r>
                        <w:rPr>
                          <w:rFonts w:hint="eastAsia" w:ascii="华文行楷" w:eastAsia="华文行楷"/>
                          <w:color w:val="FF0000"/>
                          <w:sz w:val="18"/>
                          <w:szCs w:val="18"/>
                        </w:rPr>
                        <w:t>仅限于</w:t>
                      </w:r>
                      <w:r>
                        <w:rPr>
                          <w:rFonts w:hint="eastAsia" w:ascii="华文行楷" w:eastAsia="华文行楷"/>
                          <w:color w:val="FF0000"/>
                          <w:sz w:val="18"/>
                          <w:szCs w:val="18"/>
                          <w:lang w:eastAsia="zh-CN"/>
                        </w:rPr>
                        <w:t>温州隆发喷涂有限公司</w:t>
                      </w:r>
                      <w:r>
                        <w:rPr>
                          <w:rFonts w:hint="eastAsia" w:ascii="华文行楷" w:eastAsia="华文行楷"/>
                          <w:color w:val="FF0000"/>
                          <w:sz w:val="18"/>
                          <w:szCs w:val="18"/>
                          <w:lang w:val="en-US" w:eastAsia="zh-CN"/>
                        </w:rPr>
                        <w:t>年产机械零部件喷涂五十万套技改项目</w:t>
                      </w:r>
                      <w:r>
                        <w:rPr>
                          <w:rFonts w:hint="eastAsia" w:ascii="华文行楷" w:eastAsia="华文行楷"/>
                          <w:color w:val="FF0000"/>
                          <w:sz w:val="18"/>
                          <w:szCs w:val="18"/>
                        </w:rPr>
                        <w:t>竣工环境保护验收监测报告 复印无效</w:t>
                      </w:r>
                    </w:p>
                    <w:p/>
                  </w:txbxContent>
                </v:textbox>
              </v:rect>
            </w:pict>
          </mc:Fallback>
        </mc:AlternateContent>
      </w:r>
    </w:p>
    <w:p>
      <w:pPr>
        <w:rPr>
          <w:rFonts w:ascii="楷体_GB2312" w:hAnsi="宋体" w:eastAsia="楷体_GB2312"/>
          <w:bCs/>
          <w:sz w:val="32"/>
          <w:szCs w:val="32"/>
        </w:rPr>
        <w:sectPr>
          <w:pgSz w:w="11907" w:h="16840"/>
          <w:pgMar w:top="238" w:right="244" w:bottom="249" w:left="238" w:header="0" w:footer="0" w:gutter="0"/>
          <w:pgBorders>
            <w:top w:val="none" w:sz="0" w:space="0"/>
            <w:left w:val="none" w:sz="0" w:space="0"/>
            <w:bottom w:val="none" w:sz="0" w:space="0"/>
            <w:right w:val="none" w:sz="0" w:space="0"/>
          </w:pgBorders>
          <w:cols w:space="720" w:num="1"/>
          <w:docGrid w:type="lines" w:linePitch="312" w:charSpace="0"/>
        </w:sectPr>
      </w:pPr>
    </w:p>
    <w:p>
      <w:pPr>
        <w:spacing w:beforeLines="50"/>
        <w:jc w:val="center"/>
        <w:rPr>
          <w:b/>
          <w:sz w:val="52"/>
        </w:rPr>
      </w:pPr>
      <w:bookmarkStart w:id="0" w:name="_Toc12184450"/>
      <w:r>
        <w:rPr>
          <w:rFonts w:hint="eastAsia"/>
          <w:b/>
          <w:sz w:val="52"/>
        </w:rPr>
        <w:t>声   明</w:t>
      </w:r>
    </w:p>
    <w:p>
      <w:pPr>
        <w:rPr>
          <w:sz w:val="44"/>
        </w:rPr>
      </w:pPr>
    </w:p>
    <w:p/>
    <w:p>
      <w:pPr>
        <w:ind w:firstLine="560" w:firstLineChars="200"/>
        <w:rPr>
          <w:sz w:val="28"/>
          <w:szCs w:val="28"/>
        </w:rPr>
      </w:pPr>
      <w:bookmarkStart w:id="1" w:name="_Toc296672125"/>
      <w:bookmarkStart w:id="2" w:name="_Toc436059291"/>
      <w:bookmarkStart w:id="3" w:name="_Toc439832574"/>
      <w:bookmarkStart w:id="4" w:name="_Toc373185214"/>
      <w:bookmarkStart w:id="5" w:name="_Toc377625866"/>
      <w:bookmarkStart w:id="6" w:name="_Toc308165934"/>
      <w:bookmarkStart w:id="7" w:name="_Toc430613230"/>
      <w:bookmarkStart w:id="8" w:name="_Toc306263574"/>
      <w:bookmarkStart w:id="9" w:name="_Toc366572062"/>
      <w:bookmarkStart w:id="10" w:name="_Toc282708332"/>
      <w:bookmarkStart w:id="11" w:name="_Toc303690194"/>
      <w:bookmarkStart w:id="12" w:name="_Toc377628430"/>
      <w:bookmarkStart w:id="13" w:name="_Toc377925042"/>
      <w:bookmarkStart w:id="14" w:name="_Toc377628286"/>
      <w:bookmarkStart w:id="15" w:name="_Toc302380080"/>
      <w:r>
        <w:rPr>
          <w:sz w:val="28"/>
          <w:szCs w:val="28"/>
        </w:rPr>
        <w:t>1、</w:t>
      </w:r>
      <w:r>
        <w:rPr>
          <w:color w:val="000000" w:themeColor="text1"/>
          <w:sz w:val="28"/>
          <w:szCs w:val="28"/>
          <w14:textFill>
            <w14:solidFill>
              <w14:schemeClr w14:val="tx1"/>
            </w14:solidFill>
          </w14:textFill>
        </w:rPr>
        <w:t xml:space="preserve">本报告正文共 </w:t>
      </w:r>
      <w:r>
        <w:rPr>
          <w:rFonts w:hint="eastAsia"/>
          <w:b/>
          <w:color w:val="000000" w:themeColor="text1"/>
          <w:sz w:val="28"/>
          <w:szCs w:val="28"/>
          <w:lang w:eastAsia="zh-CN"/>
          <w14:textFill>
            <w14:solidFill>
              <w14:schemeClr w14:val="tx1"/>
            </w14:solidFill>
          </w14:textFill>
        </w:rPr>
        <w:t>肆拾</w:t>
      </w:r>
      <w:r>
        <w:rPr>
          <w:rFonts w:hint="eastAsia"/>
          <w:b/>
          <w:color w:val="000000" w:themeColor="text1"/>
          <w:sz w:val="28"/>
          <w:szCs w:val="28"/>
          <w:lang w:val="en-US" w:eastAsia="zh-CN"/>
          <w14:textFill>
            <w14:solidFill>
              <w14:schemeClr w14:val="tx1"/>
            </w14:solidFill>
          </w14:textFill>
        </w:rPr>
        <w:t>陆</w:t>
      </w:r>
      <w:r>
        <w:rPr>
          <w:b/>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页，附件附表共</w:t>
      </w:r>
      <w:r>
        <w:rPr>
          <w:rFonts w:hint="eastAsia"/>
          <w:color w:val="000000" w:themeColor="text1"/>
          <w:sz w:val="28"/>
          <w:szCs w:val="28"/>
          <w14:textFill>
            <w14:solidFill>
              <w14:schemeClr w14:val="tx1"/>
            </w14:solidFill>
          </w14:textFill>
        </w:rPr>
        <w:t xml:space="preserve"> </w:t>
      </w:r>
      <w:r>
        <w:rPr>
          <w:rFonts w:hint="eastAsia"/>
          <w:b/>
          <w:color w:val="000000" w:themeColor="text1"/>
          <w:sz w:val="28"/>
          <w:szCs w:val="28"/>
          <w:lang w:val="en-US" w:eastAsia="zh-CN"/>
          <w14:textFill>
            <w14:solidFill>
              <w14:schemeClr w14:val="tx1"/>
            </w14:solidFill>
          </w14:textFill>
        </w:rPr>
        <w:t>叁拾玖</w:t>
      </w:r>
      <w:r>
        <w:rPr>
          <w:color w:val="000000" w:themeColor="text1"/>
          <w:sz w:val="28"/>
          <w:szCs w:val="28"/>
          <w14:textFill>
            <w14:solidFill>
              <w14:schemeClr w14:val="tx1"/>
            </w14:solidFill>
          </w14:textFill>
        </w:rPr>
        <w:t xml:space="preserve"> 页，一式</w:t>
      </w:r>
      <w:r>
        <w:rPr>
          <w:sz w:val="28"/>
          <w:szCs w:val="28"/>
        </w:rPr>
        <w:t xml:space="preserve"> </w:t>
      </w:r>
      <w:r>
        <w:rPr>
          <w:b/>
          <w:sz w:val="28"/>
          <w:szCs w:val="28"/>
        </w:rPr>
        <w:t>肆</w:t>
      </w:r>
      <w:r>
        <w:rPr>
          <w:sz w:val="28"/>
          <w:szCs w:val="28"/>
        </w:rPr>
        <w:t xml:space="preserve"> 份，发出报告与留存报告一致。</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ind w:firstLine="560" w:firstLineChars="200"/>
        <w:rPr>
          <w:sz w:val="28"/>
          <w:szCs w:val="28"/>
        </w:rPr>
      </w:pPr>
      <w:bookmarkStart w:id="16" w:name="_Toc283036491"/>
      <w:bookmarkStart w:id="17" w:name="_Toc377046112"/>
      <w:bookmarkStart w:id="18" w:name="_Toc281466971"/>
      <w:bookmarkStart w:id="19" w:name="_Toc384207784"/>
      <w:bookmarkStart w:id="20" w:name="_Toc325356730"/>
      <w:bookmarkStart w:id="21" w:name="_Toc269974104"/>
      <w:bookmarkStart w:id="22" w:name="_Toc278965749"/>
      <w:bookmarkStart w:id="23" w:name="_Toc376505087"/>
      <w:bookmarkStart w:id="24" w:name="_Toc282674020"/>
      <w:bookmarkStart w:id="25" w:name="_Toc325439556"/>
      <w:bookmarkStart w:id="26" w:name="_Toc376518752"/>
      <w:bookmarkStart w:id="27" w:name="_Toc376505279"/>
      <w:r>
        <w:rPr>
          <w:sz w:val="28"/>
          <w:szCs w:val="28"/>
        </w:rPr>
        <w:t>2、</w:t>
      </w:r>
      <w:bookmarkEnd w:id="16"/>
      <w:bookmarkEnd w:id="17"/>
      <w:bookmarkEnd w:id="18"/>
      <w:bookmarkEnd w:id="19"/>
      <w:bookmarkEnd w:id="20"/>
      <w:bookmarkEnd w:id="21"/>
      <w:bookmarkEnd w:id="22"/>
      <w:bookmarkEnd w:id="23"/>
      <w:bookmarkEnd w:id="24"/>
      <w:bookmarkEnd w:id="25"/>
      <w:bookmarkEnd w:id="26"/>
      <w:bookmarkEnd w:id="27"/>
      <w:r>
        <w:rPr>
          <w:sz w:val="28"/>
          <w:szCs w:val="28"/>
        </w:rPr>
        <w:t>本报告无本公司、建设单位公章、骑缝章无效。</w:t>
      </w:r>
    </w:p>
    <w:p>
      <w:pPr>
        <w:ind w:firstLine="560" w:firstLineChars="200"/>
        <w:rPr>
          <w:sz w:val="28"/>
          <w:szCs w:val="28"/>
        </w:rPr>
      </w:pPr>
      <w:bookmarkStart w:id="28" w:name="_Toc376518753"/>
      <w:bookmarkStart w:id="29" w:name="_Toc283036492"/>
      <w:bookmarkStart w:id="30" w:name="_Toc376505088"/>
      <w:bookmarkStart w:id="31" w:name="_Toc281466972"/>
      <w:bookmarkStart w:id="32" w:name="_Toc278965750"/>
      <w:bookmarkStart w:id="33" w:name="_Toc325356731"/>
      <w:bookmarkStart w:id="34" w:name="_Toc282674021"/>
      <w:bookmarkStart w:id="35" w:name="_Toc269974105"/>
      <w:bookmarkStart w:id="36" w:name="_Toc377046113"/>
      <w:bookmarkStart w:id="37" w:name="_Toc325439557"/>
      <w:bookmarkStart w:id="38" w:name="_Toc384207785"/>
      <w:bookmarkStart w:id="39" w:name="_Toc376505280"/>
      <w:r>
        <w:rPr>
          <w:sz w:val="28"/>
          <w:szCs w:val="28"/>
        </w:rPr>
        <w:t>3、本报告部分复制，或完整复制未加盖本公司检测报告专用章或发生涂改无效。</w:t>
      </w:r>
      <w:bookmarkEnd w:id="28"/>
      <w:bookmarkEnd w:id="29"/>
      <w:bookmarkEnd w:id="30"/>
      <w:bookmarkEnd w:id="31"/>
      <w:bookmarkEnd w:id="32"/>
      <w:bookmarkEnd w:id="33"/>
      <w:bookmarkEnd w:id="34"/>
      <w:bookmarkEnd w:id="35"/>
      <w:bookmarkEnd w:id="36"/>
      <w:bookmarkEnd w:id="37"/>
      <w:bookmarkEnd w:id="38"/>
      <w:bookmarkEnd w:id="39"/>
    </w:p>
    <w:p>
      <w:pPr>
        <w:ind w:firstLine="560" w:firstLineChars="200"/>
        <w:rPr>
          <w:sz w:val="28"/>
          <w:szCs w:val="28"/>
        </w:rPr>
      </w:pPr>
      <w:bookmarkStart w:id="40" w:name="_Toc377046114"/>
      <w:bookmarkStart w:id="41" w:name="_Toc282674022"/>
      <w:bookmarkStart w:id="42" w:name="_Toc376505281"/>
      <w:bookmarkStart w:id="43" w:name="_Toc376505089"/>
      <w:bookmarkStart w:id="44" w:name="_Toc281466973"/>
      <w:bookmarkStart w:id="45" w:name="_Toc278965751"/>
      <w:bookmarkStart w:id="46" w:name="_Toc325356732"/>
      <w:bookmarkStart w:id="47" w:name="_Toc283036493"/>
      <w:bookmarkStart w:id="48" w:name="_Toc325439558"/>
      <w:bookmarkStart w:id="49" w:name="_Toc269974106"/>
      <w:bookmarkStart w:id="50" w:name="_Toc384207786"/>
      <w:bookmarkStart w:id="51" w:name="_Toc376518754"/>
      <w:r>
        <w:rPr>
          <w:sz w:val="28"/>
          <w:szCs w:val="28"/>
        </w:rPr>
        <w:t>4、本报告未经同意不得用于广告宣传。</w:t>
      </w:r>
    </w:p>
    <w:p>
      <w:pPr>
        <w:ind w:firstLine="560" w:firstLineChars="200"/>
        <w:rPr>
          <w:sz w:val="28"/>
          <w:szCs w:val="28"/>
        </w:rPr>
      </w:pPr>
      <w:r>
        <w:rPr>
          <w:sz w:val="28"/>
          <w:szCs w:val="28"/>
        </w:rPr>
        <w:t>5、留存监测报告保存期六年。</w:t>
      </w:r>
      <w:bookmarkEnd w:id="40"/>
      <w:bookmarkEnd w:id="41"/>
      <w:bookmarkEnd w:id="42"/>
      <w:bookmarkEnd w:id="43"/>
      <w:bookmarkEnd w:id="44"/>
      <w:bookmarkEnd w:id="45"/>
      <w:bookmarkEnd w:id="46"/>
      <w:bookmarkEnd w:id="47"/>
      <w:bookmarkEnd w:id="48"/>
      <w:bookmarkEnd w:id="49"/>
      <w:bookmarkEnd w:id="50"/>
      <w:bookmarkEnd w:id="51"/>
    </w:p>
    <w:p>
      <w:pPr>
        <w:rPr>
          <w:rFonts w:ascii="楷体_GB2312" w:eastAsia="楷体_GB2312"/>
          <w:sz w:val="44"/>
        </w:rPr>
      </w:pPr>
    </w:p>
    <w:p>
      <w:pPr>
        <w:rPr>
          <w:rFonts w:ascii="楷体_GB2312" w:eastAsia="楷体_GB2312"/>
          <w:sz w:val="44"/>
        </w:rPr>
      </w:pPr>
    </w:p>
    <w:p>
      <w:pPr>
        <w:rPr>
          <w:rFonts w:ascii="楷体_GB2312" w:eastAsia="楷体_GB2312"/>
          <w:sz w:val="44"/>
        </w:rPr>
      </w:pPr>
    </w:p>
    <w:p>
      <w:pPr>
        <w:rPr>
          <w:rFonts w:ascii="楷体_GB2312" w:eastAsia="楷体_GB2312"/>
          <w:sz w:val="44"/>
        </w:rPr>
      </w:pPr>
    </w:p>
    <w:p>
      <w:pPr>
        <w:rPr>
          <w:rFonts w:ascii="楷体_GB2312" w:eastAsia="楷体_GB2312"/>
          <w:sz w:val="44"/>
        </w:rPr>
      </w:pPr>
    </w:p>
    <w:p>
      <w:pPr>
        <w:rPr>
          <w:rFonts w:ascii="楷体_GB2312" w:eastAsia="楷体_GB2312"/>
          <w:sz w:val="44"/>
        </w:rPr>
      </w:pPr>
    </w:p>
    <w:p>
      <w:pPr>
        <w:rPr>
          <w:rFonts w:ascii="楷体_GB2312" w:eastAsia="楷体_GB2312"/>
          <w:sz w:val="44"/>
        </w:rPr>
      </w:pPr>
    </w:p>
    <w:p>
      <w:pPr>
        <w:rPr>
          <w:color w:val="000000"/>
          <w:sz w:val="30"/>
        </w:rPr>
      </w:pPr>
    </w:p>
    <w:p>
      <w:pPr>
        <w:rPr>
          <w:color w:val="000000"/>
          <w:sz w:val="30"/>
        </w:rPr>
      </w:pPr>
    </w:p>
    <w:p>
      <w:pPr>
        <w:rPr>
          <w:color w:val="000000"/>
          <w:sz w:val="30"/>
        </w:rPr>
      </w:pPr>
    </w:p>
    <w:p>
      <w:pPr>
        <w:rPr>
          <w:color w:val="000000"/>
          <w:sz w:val="30"/>
        </w:rPr>
      </w:pPr>
    </w:p>
    <w:p>
      <w:pPr>
        <w:rPr>
          <w:color w:val="000000"/>
          <w:sz w:val="30"/>
        </w:rPr>
      </w:pPr>
    </w:p>
    <w:p>
      <w:pPr>
        <w:tabs>
          <w:tab w:val="left" w:pos="1890"/>
        </w:tabs>
        <w:adjustRightInd w:val="0"/>
        <w:snapToGrid w:val="0"/>
        <w:spacing w:line="480" w:lineRule="auto"/>
        <w:ind w:left="420" w:leftChars="200"/>
        <w:rPr>
          <w:rFonts w:hint="eastAsia" w:eastAsia="宋体"/>
          <w:sz w:val="30"/>
          <w:szCs w:val="30"/>
          <w:lang w:eastAsia="zh-CN"/>
        </w:rPr>
      </w:pPr>
      <w:r>
        <w:rPr>
          <w:spacing w:val="22"/>
          <w:sz w:val="30"/>
          <w:szCs w:val="30"/>
        </w:rPr>
        <w:t>建设单位</w:t>
      </w:r>
      <w:r>
        <w:rPr>
          <w:sz w:val="30"/>
          <w:szCs w:val="30"/>
        </w:rPr>
        <w:t>：</w:t>
      </w:r>
      <w:r>
        <w:rPr>
          <w:rFonts w:hint="eastAsia"/>
          <w:sz w:val="30"/>
          <w:szCs w:val="30"/>
          <w:lang w:eastAsia="zh-CN"/>
        </w:rPr>
        <w:t>温州隆发喷涂有限公司</w:t>
      </w:r>
    </w:p>
    <w:p>
      <w:pPr>
        <w:adjustRightInd w:val="0"/>
        <w:snapToGrid w:val="0"/>
        <w:spacing w:line="480" w:lineRule="auto"/>
        <w:ind w:left="2140" w:leftChars="200" w:hanging="1720" w:hangingChars="500"/>
        <w:rPr>
          <w:color w:val="000000"/>
          <w:sz w:val="30"/>
          <w:szCs w:val="30"/>
        </w:rPr>
      </w:pPr>
      <w:r>
        <w:rPr>
          <w:spacing w:val="22"/>
          <w:sz w:val="30"/>
          <w:szCs w:val="30"/>
        </w:rPr>
        <w:t>法人代表</w:t>
      </w:r>
      <w:r>
        <w:rPr>
          <w:color w:val="000000"/>
          <w:sz w:val="30"/>
          <w:szCs w:val="30"/>
        </w:rPr>
        <w:t>：</w:t>
      </w:r>
      <w:r>
        <w:rPr>
          <w:rFonts w:hint="eastAsia"/>
          <w:color w:val="000000"/>
          <w:sz w:val="30"/>
          <w:szCs w:val="30"/>
        </w:rPr>
        <w:t>郑金武</w:t>
      </w:r>
    </w:p>
    <w:p>
      <w:pPr>
        <w:tabs>
          <w:tab w:val="left" w:pos="1890"/>
        </w:tabs>
        <w:adjustRightInd w:val="0"/>
        <w:snapToGrid w:val="0"/>
        <w:spacing w:line="480" w:lineRule="auto"/>
        <w:ind w:left="420" w:leftChars="200"/>
        <w:rPr>
          <w:sz w:val="30"/>
          <w:szCs w:val="30"/>
        </w:rPr>
      </w:pPr>
    </w:p>
    <w:p>
      <w:pPr>
        <w:tabs>
          <w:tab w:val="left" w:pos="1890"/>
        </w:tabs>
        <w:adjustRightInd w:val="0"/>
        <w:snapToGrid w:val="0"/>
        <w:spacing w:line="480" w:lineRule="auto"/>
        <w:ind w:left="420" w:leftChars="200"/>
        <w:rPr>
          <w:sz w:val="30"/>
          <w:szCs w:val="30"/>
        </w:rPr>
      </w:pPr>
      <w:r>
        <w:rPr>
          <w:spacing w:val="22"/>
          <w:sz w:val="30"/>
          <w:szCs w:val="30"/>
        </w:rPr>
        <w:t>编制单位</w:t>
      </w:r>
      <w:r>
        <w:rPr>
          <w:sz w:val="30"/>
          <w:szCs w:val="30"/>
        </w:rPr>
        <w:t>：温州新鸿检测技术有限公司</w:t>
      </w:r>
    </w:p>
    <w:p>
      <w:pPr>
        <w:tabs>
          <w:tab w:val="left" w:pos="1890"/>
        </w:tabs>
        <w:adjustRightInd w:val="0"/>
        <w:snapToGrid w:val="0"/>
        <w:spacing w:line="480" w:lineRule="auto"/>
        <w:ind w:left="420" w:leftChars="200"/>
        <w:rPr>
          <w:sz w:val="30"/>
          <w:szCs w:val="30"/>
        </w:rPr>
      </w:pPr>
      <w:r>
        <w:rPr>
          <w:spacing w:val="22"/>
          <w:sz w:val="30"/>
          <w:szCs w:val="30"/>
        </w:rPr>
        <w:t>法人代表</w:t>
      </w:r>
      <w:r>
        <w:rPr>
          <w:sz w:val="30"/>
          <w:szCs w:val="30"/>
        </w:rPr>
        <w:t>：叶瓯文</w:t>
      </w:r>
    </w:p>
    <w:p>
      <w:pPr>
        <w:tabs>
          <w:tab w:val="left" w:pos="1890"/>
        </w:tabs>
        <w:adjustRightInd w:val="0"/>
        <w:snapToGrid w:val="0"/>
        <w:spacing w:line="480" w:lineRule="auto"/>
        <w:ind w:left="420" w:leftChars="200"/>
        <w:rPr>
          <w:color w:val="000000"/>
          <w:sz w:val="30"/>
          <w:szCs w:val="30"/>
        </w:rPr>
      </w:pPr>
      <w:r>
        <w:rPr>
          <w:spacing w:val="-10"/>
          <w:sz w:val="30"/>
          <w:szCs w:val="30"/>
        </w:rPr>
        <w:t>项目负责人</w:t>
      </w:r>
      <w:r>
        <w:rPr>
          <w:sz w:val="30"/>
          <w:szCs w:val="30"/>
        </w:rPr>
        <w:t>：</w:t>
      </w:r>
      <w:r>
        <w:rPr>
          <w:rFonts w:hint="eastAsia" w:ascii="宋体" w:hAnsi="宋体"/>
          <w:sz w:val="30"/>
          <w:szCs w:val="30"/>
        </w:rPr>
        <w:t>钱安勉</w:t>
      </w:r>
    </w:p>
    <w:p>
      <w:pPr>
        <w:tabs>
          <w:tab w:val="left" w:pos="1890"/>
        </w:tabs>
        <w:adjustRightInd w:val="0"/>
        <w:snapToGrid w:val="0"/>
        <w:spacing w:line="480" w:lineRule="auto"/>
        <w:ind w:left="420" w:leftChars="200"/>
        <w:rPr>
          <w:rFonts w:hint="eastAsia" w:eastAsia="宋体"/>
          <w:color w:val="000000"/>
          <w:sz w:val="30"/>
          <w:szCs w:val="30"/>
          <w:lang w:eastAsia="zh-CN"/>
        </w:rPr>
      </w:pPr>
      <w:r>
        <w:rPr>
          <w:spacing w:val="-10"/>
          <w:sz w:val="30"/>
          <w:szCs w:val="30"/>
        </w:rPr>
        <w:t>报告编制人</w:t>
      </w:r>
      <w:r>
        <w:rPr>
          <w:sz w:val="30"/>
          <w:szCs w:val="30"/>
        </w:rPr>
        <w:t>：</w:t>
      </w:r>
      <w:r>
        <w:rPr>
          <w:rFonts w:hint="eastAsia" w:ascii="宋体" w:hAnsi="宋体"/>
          <w:sz w:val="30"/>
          <w:szCs w:val="30"/>
          <w:lang w:eastAsia="zh-CN"/>
        </w:rPr>
        <w:t>钱安勉</w:t>
      </w:r>
    </w:p>
    <w:p>
      <w:pPr>
        <w:tabs>
          <w:tab w:val="left" w:pos="1890"/>
        </w:tabs>
        <w:adjustRightInd w:val="0"/>
        <w:snapToGrid w:val="0"/>
        <w:spacing w:line="480" w:lineRule="auto"/>
        <w:ind w:left="420" w:leftChars="200"/>
        <w:rPr>
          <w:spacing w:val="-10"/>
          <w:sz w:val="30"/>
          <w:szCs w:val="30"/>
        </w:rPr>
      </w:pPr>
    </w:p>
    <w:p>
      <w:pPr>
        <w:tabs>
          <w:tab w:val="left" w:pos="1890"/>
        </w:tabs>
        <w:adjustRightInd w:val="0"/>
        <w:snapToGrid w:val="0"/>
        <w:spacing w:before="156" w:afterLines="50" w:line="360" w:lineRule="auto"/>
        <w:ind w:left="34" w:hanging="34"/>
        <w:rPr>
          <w:sz w:val="28"/>
        </w:rPr>
      </w:pPr>
    </w:p>
    <w:p>
      <w:pPr>
        <w:tabs>
          <w:tab w:val="left" w:pos="1890"/>
        </w:tabs>
        <w:adjustRightInd w:val="0"/>
        <w:snapToGrid w:val="0"/>
        <w:spacing w:before="156" w:afterLines="50" w:line="360" w:lineRule="auto"/>
        <w:ind w:left="34" w:hanging="34"/>
        <w:rPr>
          <w:sz w:val="28"/>
        </w:rPr>
      </w:pPr>
    </w:p>
    <w:p>
      <w:pPr>
        <w:tabs>
          <w:tab w:val="left" w:pos="1890"/>
        </w:tabs>
        <w:adjustRightInd w:val="0"/>
        <w:snapToGrid w:val="0"/>
        <w:spacing w:before="156" w:afterLines="50" w:line="360" w:lineRule="auto"/>
        <w:rPr>
          <w:sz w:val="28"/>
        </w:rPr>
      </w:pPr>
    </w:p>
    <w:p>
      <w:pPr>
        <w:tabs>
          <w:tab w:val="left" w:pos="1890"/>
        </w:tabs>
        <w:adjustRightInd w:val="0"/>
        <w:snapToGrid w:val="0"/>
        <w:spacing w:before="156" w:afterLines="50" w:line="360" w:lineRule="auto"/>
        <w:ind w:left="34" w:hanging="34"/>
        <w:rPr>
          <w:sz w:val="28"/>
        </w:rPr>
      </w:pPr>
    </w:p>
    <w:p>
      <w:pPr>
        <w:tabs>
          <w:tab w:val="left" w:pos="1890"/>
        </w:tabs>
        <w:adjustRightInd w:val="0"/>
        <w:snapToGrid w:val="0"/>
        <w:spacing w:before="156" w:afterLines="50" w:line="360" w:lineRule="auto"/>
        <w:ind w:left="34" w:hanging="34"/>
        <w:rPr>
          <w:sz w:val="28"/>
        </w:rPr>
      </w:pPr>
    </w:p>
    <w:tbl>
      <w:tblPr>
        <w:tblStyle w:val="37"/>
        <w:tblW w:w="9498" w:type="dxa"/>
        <w:tblInd w:w="-318" w:type="dxa"/>
        <w:tblLayout w:type="fixed"/>
        <w:tblCellMar>
          <w:top w:w="0" w:type="dxa"/>
          <w:left w:w="108" w:type="dxa"/>
          <w:bottom w:w="0" w:type="dxa"/>
          <w:right w:w="108" w:type="dxa"/>
        </w:tblCellMar>
      </w:tblPr>
      <w:tblGrid>
        <w:gridCol w:w="4587"/>
        <w:gridCol w:w="4911"/>
      </w:tblGrid>
      <w:tr>
        <w:tblPrEx>
          <w:tblCellMar>
            <w:top w:w="0" w:type="dxa"/>
            <w:left w:w="108" w:type="dxa"/>
            <w:bottom w:w="0" w:type="dxa"/>
            <w:right w:w="108" w:type="dxa"/>
          </w:tblCellMar>
        </w:tblPrEx>
        <w:trPr>
          <w:trHeight w:val="824" w:hRule="atLeast"/>
        </w:trPr>
        <w:tc>
          <w:tcPr>
            <w:tcW w:w="4587" w:type="dxa"/>
            <w:vAlign w:val="center"/>
          </w:tcPr>
          <w:p>
            <w:pPr>
              <w:tabs>
                <w:tab w:val="left" w:pos="1890"/>
              </w:tabs>
              <w:adjustRightInd w:val="0"/>
              <w:snapToGrid w:val="0"/>
              <w:jc w:val="left"/>
              <w:rPr>
                <w:rFonts w:eastAsia="仿宋_GB2312"/>
                <w:sz w:val="28"/>
                <w:szCs w:val="28"/>
              </w:rPr>
            </w:pPr>
            <w:r>
              <w:rPr>
                <w:rFonts w:hint="eastAsia" w:eastAsia="仿宋_GB2312"/>
                <w:sz w:val="28"/>
                <w:szCs w:val="28"/>
                <w:lang w:eastAsia="zh-CN"/>
              </w:rPr>
              <w:t>温州隆发喷涂有限公司</w:t>
            </w:r>
            <w:r>
              <w:rPr>
                <w:rFonts w:hint="eastAsia" w:ascii="仿宋_GB2312" w:eastAsia="仿宋_GB2312"/>
                <w:sz w:val="28"/>
                <w:szCs w:val="28"/>
              </w:rPr>
              <w:t>(盖章)</w:t>
            </w:r>
          </w:p>
        </w:tc>
        <w:tc>
          <w:tcPr>
            <w:tcW w:w="4911" w:type="dxa"/>
            <w:vAlign w:val="center"/>
          </w:tcPr>
          <w:p>
            <w:pPr>
              <w:tabs>
                <w:tab w:val="left" w:pos="1890"/>
              </w:tabs>
              <w:adjustRightInd w:val="0"/>
              <w:snapToGrid w:val="0"/>
              <w:jc w:val="left"/>
              <w:rPr>
                <w:rFonts w:ascii="仿宋_GB2312" w:eastAsia="仿宋_GB2312"/>
                <w:sz w:val="28"/>
                <w:szCs w:val="28"/>
              </w:rPr>
            </w:pPr>
            <w:r>
              <w:rPr>
                <w:rFonts w:eastAsia="仿宋_GB2312"/>
                <w:sz w:val="28"/>
                <w:szCs w:val="28"/>
              </w:rPr>
              <w:t>温州新鸿检测技术有限公</w:t>
            </w:r>
            <w:r>
              <w:rPr>
                <w:rFonts w:hint="eastAsia" w:ascii="仿宋_GB2312" w:eastAsia="仿宋_GB2312"/>
                <w:sz w:val="28"/>
                <w:szCs w:val="28"/>
              </w:rPr>
              <w:t>司(盖章)</w:t>
            </w:r>
          </w:p>
          <w:p>
            <w:pPr>
              <w:tabs>
                <w:tab w:val="left" w:pos="1890"/>
              </w:tabs>
              <w:adjustRightInd w:val="0"/>
              <w:snapToGrid w:val="0"/>
              <w:jc w:val="left"/>
              <w:rPr>
                <w:rFonts w:ascii="仿宋_GB2312" w:eastAsia="仿宋_GB2312"/>
                <w:szCs w:val="21"/>
              </w:rPr>
            </w:pPr>
            <w:r>
              <w:rPr>
                <w:rFonts w:hint="eastAsia" w:ascii="仿宋_GB2312" w:eastAsia="仿宋_GB2312"/>
                <w:szCs w:val="21"/>
              </w:rPr>
              <w:t>(统一社会信用</w:t>
            </w:r>
            <w:r>
              <w:rPr>
                <w:rFonts w:eastAsia="仿宋_GB2312"/>
                <w:szCs w:val="21"/>
              </w:rPr>
              <w:t>代码：91330302098509998P）</w:t>
            </w:r>
          </w:p>
        </w:tc>
      </w:tr>
      <w:tr>
        <w:tblPrEx>
          <w:tblCellMar>
            <w:top w:w="0" w:type="dxa"/>
            <w:left w:w="108" w:type="dxa"/>
            <w:bottom w:w="0" w:type="dxa"/>
            <w:right w:w="108" w:type="dxa"/>
          </w:tblCellMar>
        </w:tblPrEx>
        <w:trPr>
          <w:trHeight w:val="824" w:hRule="atLeast"/>
        </w:trPr>
        <w:tc>
          <w:tcPr>
            <w:tcW w:w="4587" w:type="dxa"/>
            <w:vAlign w:val="center"/>
          </w:tcPr>
          <w:p>
            <w:pPr>
              <w:tabs>
                <w:tab w:val="left" w:pos="1680"/>
                <w:tab w:val="left" w:pos="3360"/>
                <w:tab w:val="left" w:pos="5040"/>
                <w:tab w:val="left" w:pos="6720"/>
              </w:tabs>
              <w:adjustRightInd w:val="0"/>
              <w:snapToGrid w:val="0"/>
              <w:jc w:val="left"/>
              <w:rPr>
                <w:sz w:val="28"/>
                <w:szCs w:val="28"/>
              </w:rPr>
            </w:pPr>
            <w:r>
              <w:rPr>
                <w:rFonts w:eastAsia="仿宋_GB2312"/>
                <w:sz w:val="28"/>
                <w:szCs w:val="28"/>
              </w:rPr>
              <w:t>电话</w:t>
            </w:r>
            <w:r>
              <w:rPr>
                <w:color w:val="000000"/>
                <w:sz w:val="28"/>
                <w:szCs w:val="28"/>
              </w:rPr>
              <w:t>：</w:t>
            </w:r>
            <w:r>
              <w:rPr>
                <w:rFonts w:hint="eastAsia"/>
                <w:color w:val="000000"/>
                <w:sz w:val="28"/>
                <w:szCs w:val="28"/>
              </w:rPr>
              <w:t>18858750066</w:t>
            </w:r>
          </w:p>
        </w:tc>
        <w:tc>
          <w:tcPr>
            <w:tcW w:w="4911" w:type="dxa"/>
            <w:vAlign w:val="center"/>
          </w:tcPr>
          <w:p>
            <w:pPr>
              <w:tabs>
                <w:tab w:val="left" w:pos="1680"/>
                <w:tab w:val="left" w:pos="3360"/>
                <w:tab w:val="left" w:pos="5040"/>
                <w:tab w:val="left" w:pos="6720"/>
              </w:tabs>
              <w:adjustRightInd w:val="0"/>
              <w:snapToGrid w:val="0"/>
              <w:jc w:val="left"/>
              <w:rPr>
                <w:rFonts w:eastAsia="仿宋_GB2312"/>
                <w:sz w:val="28"/>
                <w:szCs w:val="28"/>
              </w:rPr>
            </w:pPr>
            <w:r>
              <w:rPr>
                <w:rFonts w:eastAsia="仿宋_GB2312"/>
                <w:sz w:val="28"/>
                <w:szCs w:val="28"/>
              </w:rPr>
              <w:t>电话</w:t>
            </w:r>
            <w:r>
              <w:rPr>
                <w:rFonts w:eastAsia="仿宋_GB2312"/>
                <w:spacing w:val="-40"/>
                <w:sz w:val="28"/>
                <w:szCs w:val="28"/>
              </w:rPr>
              <w:t>：</w:t>
            </w:r>
            <w:r>
              <w:rPr>
                <w:color w:val="000000"/>
                <w:sz w:val="28"/>
                <w:szCs w:val="28"/>
              </w:rPr>
              <w:t>0577-88876910</w:t>
            </w:r>
          </w:p>
        </w:tc>
      </w:tr>
      <w:tr>
        <w:tblPrEx>
          <w:tblCellMar>
            <w:top w:w="0" w:type="dxa"/>
            <w:left w:w="108" w:type="dxa"/>
            <w:bottom w:w="0" w:type="dxa"/>
            <w:right w:w="108" w:type="dxa"/>
          </w:tblCellMar>
        </w:tblPrEx>
        <w:trPr>
          <w:trHeight w:val="824" w:hRule="atLeast"/>
        </w:trPr>
        <w:tc>
          <w:tcPr>
            <w:tcW w:w="4587" w:type="dxa"/>
            <w:vAlign w:val="center"/>
          </w:tcPr>
          <w:p>
            <w:pPr>
              <w:tabs>
                <w:tab w:val="left" w:pos="1680"/>
                <w:tab w:val="left" w:pos="3360"/>
                <w:tab w:val="left" w:pos="5040"/>
                <w:tab w:val="left" w:pos="6720"/>
              </w:tabs>
              <w:adjustRightInd w:val="0"/>
              <w:snapToGrid w:val="0"/>
              <w:jc w:val="left"/>
              <w:rPr>
                <w:rFonts w:eastAsia="仿宋_GB2312"/>
                <w:sz w:val="28"/>
                <w:szCs w:val="28"/>
              </w:rPr>
            </w:pPr>
            <w:r>
              <w:rPr>
                <w:rFonts w:eastAsia="仿宋_GB2312"/>
                <w:sz w:val="28"/>
                <w:szCs w:val="28"/>
              </w:rPr>
              <w:t>传真</w:t>
            </w:r>
            <w:r>
              <w:rPr>
                <w:rFonts w:eastAsia="仿宋_GB2312"/>
                <w:spacing w:val="-40"/>
                <w:sz w:val="28"/>
                <w:szCs w:val="28"/>
              </w:rPr>
              <w:t>：    \</w:t>
            </w:r>
          </w:p>
        </w:tc>
        <w:tc>
          <w:tcPr>
            <w:tcW w:w="4911" w:type="dxa"/>
            <w:vAlign w:val="center"/>
          </w:tcPr>
          <w:p>
            <w:pPr>
              <w:tabs>
                <w:tab w:val="left" w:pos="1680"/>
                <w:tab w:val="left" w:pos="3360"/>
                <w:tab w:val="left" w:pos="5040"/>
                <w:tab w:val="left" w:pos="6720"/>
              </w:tabs>
              <w:adjustRightInd w:val="0"/>
              <w:snapToGrid w:val="0"/>
              <w:jc w:val="left"/>
              <w:rPr>
                <w:rFonts w:eastAsia="仿宋_GB2312"/>
                <w:sz w:val="28"/>
                <w:szCs w:val="28"/>
              </w:rPr>
            </w:pPr>
            <w:r>
              <w:rPr>
                <w:rFonts w:eastAsia="仿宋_GB2312"/>
                <w:sz w:val="28"/>
                <w:szCs w:val="28"/>
              </w:rPr>
              <w:t>传真</w:t>
            </w:r>
            <w:r>
              <w:rPr>
                <w:rFonts w:eastAsia="仿宋_GB2312"/>
                <w:spacing w:val="-40"/>
                <w:sz w:val="28"/>
                <w:szCs w:val="28"/>
              </w:rPr>
              <w:t>：</w:t>
            </w:r>
            <w:r>
              <w:rPr>
                <w:color w:val="000000"/>
                <w:sz w:val="28"/>
                <w:szCs w:val="28"/>
              </w:rPr>
              <w:t>0577-88876910</w:t>
            </w:r>
          </w:p>
        </w:tc>
      </w:tr>
      <w:tr>
        <w:tblPrEx>
          <w:tblCellMar>
            <w:top w:w="0" w:type="dxa"/>
            <w:left w:w="108" w:type="dxa"/>
            <w:bottom w:w="0" w:type="dxa"/>
            <w:right w:w="108" w:type="dxa"/>
          </w:tblCellMar>
        </w:tblPrEx>
        <w:trPr>
          <w:trHeight w:val="824" w:hRule="atLeast"/>
        </w:trPr>
        <w:tc>
          <w:tcPr>
            <w:tcW w:w="4587" w:type="dxa"/>
            <w:vAlign w:val="center"/>
          </w:tcPr>
          <w:p>
            <w:pPr>
              <w:tabs>
                <w:tab w:val="left" w:pos="1680"/>
                <w:tab w:val="left" w:pos="3360"/>
                <w:tab w:val="left" w:pos="5040"/>
                <w:tab w:val="left" w:pos="6720"/>
              </w:tabs>
              <w:adjustRightInd w:val="0"/>
              <w:snapToGrid w:val="0"/>
              <w:jc w:val="left"/>
              <w:rPr>
                <w:rFonts w:hint="default" w:eastAsia="仿宋_GB2312"/>
                <w:sz w:val="28"/>
                <w:szCs w:val="28"/>
                <w:lang w:val="en-US" w:eastAsia="zh-CN"/>
              </w:rPr>
            </w:pPr>
            <w:r>
              <w:rPr>
                <w:rFonts w:eastAsia="仿宋_GB2312"/>
                <w:sz w:val="28"/>
                <w:szCs w:val="28"/>
              </w:rPr>
              <w:t>邮编</w:t>
            </w:r>
            <w:r>
              <w:rPr>
                <w:rFonts w:eastAsia="仿宋_GB2312"/>
                <w:spacing w:val="-40"/>
                <w:sz w:val="28"/>
                <w:szCs w:val="28"/>
              </w:rPr>
              <w:t>：</w:t>
            </w:r>
            <w:r>
              <w:rPr>
                <w:rFonts w:eastAsia="仿宋_GB2312"/>
                <w:sz w:val="28"/>
                <w:szCs w:val="28"/>
              </w:rPr>
              <w:t>325</w:t>
            </w:r>
            <w:r>
              <w:rPr>
                <w:rFonts w:hint="eastAsia" w:eastAsia="仿宋_GB2312"/>
                <w:sz w:val="28"/>
                <w:szCs w:val="28"/>
                <w:lang w:val="en-US" w:eastAsia="zh-CN"/>
              </w:rPr>
              <w:t>409</w:t>
            </w:r>
          </w:p>
        </w:tc>
        <w:tc>
          <w:tcPr>
            <w:tcW w:w="4911" w:type="dxa"/>
            <w:vAlign w:val="center"/>
          </w:tcPr>
          <w:p>
            <w:pPr>
              <w:tabs>
                <w:tab w:val="left" w:pos="1890"/>
              </w:tabs>
              <w:adjustRightInd w:val="0"/>
              <w:snapToGrid w:val="0"/>
              <w:jc w:val="left"/>
              <w:rPr>
                <w:rFonts w:eastAsia="仿宋_GB2312"/>
                <w:sz w:val="28"/>
                <w:szCs w:val="28"/>
              </w:rPr>
            </w:pPr>
            <w:r>
              <w:rPr>
                <w:rFonts w:eastAsia="仿宋_GB2312"/>
                <w:sz w:val="28"/>
                <w:szCs w:val="28"/>
              </w:rPr>
              <w:t>邮编</w:t>
            </w:r>
            <w:r>
              <w:rPr>
                <w:rFonts w:eastAsia="仿宋_GB2312"/>
                <w:spacing w:val="-40"/>
                <w:sz w:val="28"/>
                <w:szCs w:val="28"/>
              </w:rPr>
              <w:t>：</w:t>
            </w:r>
            <w:r>
              <w:rPr>
                <w:color w:val="000000"/>
                <w:sz w:val="28"/>
                <w:szCs w:val="28"/>
              </w:rPr>
              <w:t>325011</w:t>
            </w:r>
          </w:p>
        </w:tc>
      </w:tr>
      <w:tr>
        <w:tblPrEx>
          <w:tblCellMar>
            <w:top w:w="0" w:type="dxa"/>
            <w:left w:w="108" w:type="dxa"/>
            <w:bottom w:w="0" w:type="dxa"/>
            <w:right w:w="108" w:type="dxa"/>
          </w:tblCellMar>
        </w:tblPrEx>
        <w:trPr>
          <w:trHeight w:val="824" w:hRule="atLeast"/>
        </w:trPr>
        <w:tc>
          <w:tcPr>
            <w:tcW w:w="4587" w:type="dxa"/>
            <w:vAlign w:val="center"/>
          </w:tcPr>
          <w:p>
            <w:pPr>
              <w:tabs>
                <w:tab w:val="left" w:pos="1680"/>
                <w:tab w:val="left" w:pos="3360"/>
                <w:tab w:val="left" w:pos="5040"/>
                <w:tab w:val="left" w:pos="6720"/>
              </w:tabs>
              <w:adjustRightInd w:val="0"/>
              <w:snapToGrid w:val="0"/>
              <w:ind w:left="280" w:hanging="280" w:hangingChars="100"/>
              <w:jc w:val="left"/>
              <w:rPr>
                <w:rFonts w:eastAsia="仿宋_GB2312"/>
                <w:color w:val="000000"/>
                <w:spacing w:val="-16"/>
                <w:sz w:val="28"/>
                <w:szCs w:val="28"/>
              </w:rPr>
            </w:pPr>
            <w:r>
              <w:rPr>
                <w:rFonts w:eastAsia="仿宋_GB2312"/>
                <w:sz w:val="28"/>
                <w:szCs w:val="28"/>
              </w:rPr>
              <w:t>地址</w:t>
            </w:r>
            <w:r>
              <w:rPr>
                <w:rFonts w:eastAsia="仿宋_GB2312"/>
                <w:color w:val="000000"/>
                <w:spacing w:val="-16"/>
                <w:sz w:val="28"/>
                <w:szCs w:val="28"/>
              </w:rPr>
              <w:t>：</w:t>
            </w:r>
            <w:r>
              <w:rPr>
                <w:rFonts w:hint="eastAsia" w:eastAsia="仿宋_GB2312"/>
                <w:color w:val="000000"/>
                <w:spacing w:val="-16"/>
                <w:sz w:val="28"/>
                <w:szCs w:val="28"/>
                <w:lang w:eastAsia="zh-CN"/>
              </w:rPr>
              <w:t>平阳县万全轻工基地家具园兴阳路 2 号</w:t>
            </w:r>
          </w:p>
        </w:tc>
        <w:tc>
          <w:tcPr>
            <w:tcW w:w="4911" w:type="dxa"/>
            <w:vAlign w:val="center"/>
          </w:tcPr>
          <w:p>
            <w:pPr>
              <w:tabs>
                <w:tab w:val="left" w:pos="1890"/>
              </w:tabs>
              <w:adjustRightInd w:val="0"/>
              <w:snapToGrid w:val="0"/>
              <w:ind w:left="280" w:hanging="280" w:hangingChars="100"/>
              <w:jc w:val="left"/>
              <w:rPr>
                <w:rFonts w:eastAsia="仿宋_GB2312"/>
                <w:sz w:val="28"/>
                <w:szCs w:val="28"/>
              </w:rPr>
            </w:pPr>
            <w:r>
              <w:rPr>
                <w:rFonts w:eastAsia="仿宋_GB2312"/>
                <w:sz w:val="28"/>
                <w:szCs w:val="28"/>
              </w:rPr>
              <w:t>地址</w:t>
            </w:r>
            <w:r>
              <w:rPr>
                <w:rFonts w:eastAsia="仿宋_GB2312"/>
                <w:spacing w:val="-40"/>
                <w:sz w:val="28"/>
                <w:szCs w:val="28"/>
              </w:rPr>
              <w:t>：</w:t>
            </w:r>
            <w:r>
              <w:rPr>
                <w:rFonts w:eastAsia="仿宋_GB2312"/>
                <w:color w:val="000000"/>
                <w:spacing w:val="-16"/>
                <w:sz w:val="28"/>
                <w:szCs w:val="28"/>
              </w:rPr>
              <w:t xml:space="preserve">温州经济开发区玉苍西路 </w:t>
            </w:r>
            <w:r>
              <w:rPr>
                <w:rFonts w:eastAsia="仿宋_GB2312"/>
                <w:color w:val="000000"/>
                <w:sz w:val="28"/>
                <w:szCs w:val="28"/>
              </w:rPr>
              <w:t>80号（8号厂房第二层、第四层）</w:t>
            </w:r>
          </w:p>
        </w:tc>
      </w:tr>
    </w:tbl>
    <w:p>
      <w:pPr>
        <w:pStyle w:val="27"/>
        <w:tabs>
          <w:tab w:val="right" w:leader="dot" w:pos="8495"/>
        </w:tabs>
        <w:jc w:val="center"/>
        <w:rPr>
          <w:b/>
          <w:bCs/>
          <w:sz w:val="52"/>
        </w:rPr>
      </w:pPr>
      <w:r>
        <w:rPr>
          <w:rFonts w:hint="eastAsia"/>
          <w:b/>
          <w:bCs/>
          <w:sz w:val="52"/>
        </w:rPr>
        <w:t>目   录</w:t>
      </w:r>
    </w:p>
    <w:p>
      <w:pPr>
        <w:pStyle w:val="27"/>
        <w:tabs>
          <w:tab w:val="right" w:leader="middleDot" w:pos="8495"/>
        </w:tabs>
        <w:rPr>
          <w:rStyle w:val="44"/>
          <w:b/>
          <w:sz w:val="30"/>
          <w:szCs w:val="30"/>
        </w:rPr>
      </w:pPr>
      <w:bookmarkStart w:id="52" w:name="_Hlt25379830"/>
      <w:bookmarkEnd w:id="52"/>
      <w:bookmarkStart w:id="53" w:name="_Hlt25379835"/>
      <w:bookmarkEnd w:id="53"/>
      <w:bookmarkStart w:id="54" w:name="_Hlt25379829"/>
      <w:bookmarkEnd w:id="54"/>
      <w:r>
        <w:rPr>
          <w:sz w:val="32"/>
          <w:szCs w:val="32"/>
        </w:rPr>
        <w:fldChar w:fldCharType="begin"/>
      </w:r>
      <w:r>
        <w:rPr>
          <w:sz w:val="32"/>
          <w:szCs w:val="32"/>
        </w:rPr>
        <w:instrText xml:space="preserve"> TOC \o "1-2" \h \z \u </w:instrText>
      </w:r>
      <w:r>
        <w:rPr>
          <w:sz w:val="32"/>
          <w:szCs w:val="32"/>
        </w:rPr>
        <w:fldChar w:fldCharType="separate"/>
      </w:r>
      <w:r>
        <w:fldChar w:fldCharType="begin"/>
      </w:r>
      <w:r>
        <w:instrText xml:space="preserve"> HYPERLINK \l "_Toc2867122" </w:instrText>
      </w:r>
      <w:r>
        <w:fldChar w:fldCharType="separate"/>
      </w:r>
      <w:r>
        <w:rPr>
          <w:rStyle w:val="44"/>
          <w:b/>
          <w:sz w:val="30"/>
          <w:szCs w:val="30"/>
        </w:rPr>
        <w:t>1 验收项目概况</w:t>
      </w:r>
      <w:r>
        <w:rPr>
          <w:rStyle w:val="44"/>
          <w:b/>
          <w:sz w:val="30"/>
          <w:szCs w:val="30"/>
        </w:rPr>
        <w:tab/>
      </w:r>
      <w:r>
        <w:rPr>
          <w:b/>
          <w:sz w:val="30"/>
          <w:szCs w:val="30"/>
        </w:rPr>
        <w:fldChar w:fldCharType="begin"/>
      </w:r>
      <w:r>
        <w:rPr>
          <w:rStyle w:val="44"/>
          <w:b/>
          <w:sz w:val="30"/>
          <w:szCs w:val="30"/>
        </w:rPr>
        <w:instrText xml:space="preserve"> PAGEREF _Toc2867122 \h </w:instrText>
      </w:r>
      <w:r>
        <w:rPr>
          <w:b/>
          <w:sz w:val="30"/>
          <w:szCs w:val="30"/>
        </w:rPr>
        <w:fldChar w:fldCharType="separate"/>
      </w:r>
      <w:r>
        <w:rPr>
          <w:rStyle w:val="44"/>
          <w:b/>
          <w:sz w:val="30"/>
          <w:szCs w:val="30"/>
        </w:rPr>
        <w:t>1</w:t>
      </w:r>
      <w:r>
        <w:rPr>
          <w:b/>
          <w:sz w:val="30"/>
          <w:szCs w:val="30"/>
        </w:rPr>
        <w:fldChar w:fldCharType="end"/>
      </w:r>
      <w:r>
        <w:rPr>
          <w:b/>
          <w:sz w:val="30"/>
          <w:szCs w:val="30"/>
        </w:rPr>
        <w:fldChar w:fldCharType="end"/>
      </w:r>
    </w:p>
    <w:p>
      <w:pPr>
        <w:pStyle w:val="27"/>
        <w:tabs>
          <w:tab w:val="right" w:leader="middleDot" w:pos="8495"/>
        </w:tabs>
        <w:rPr>
          <w:b/>
          <w:sz w:val="30"/>
          <w:szCs w:val="30"/>
        </w:rPr>
      </w:pPr>
      <w:r>
        <w:fldChar w:fldCharType="begin"/>
      </w:r>
      <w:r>
        <w:instrText xml:space="preserve"> HYPERLINK \l "_Toc2867123" </w:instrText>
      </w:r>
      <w:r>
        <w:fldChar w:fldCharType="separate"/>
      </w:r>
      <w:r>
        <w:rPr>
          <w:b/>
          <w:sz w:val="30"/>
          <w:szCs w:val="30"/>
        </w:rPr>
        <w:t>2 验收监测依据</w:t>
      </w:r>
      <w:r>
        <w:rPr>
          <w:b/>
          <w:sz w:val="30"/>
          <w:szCs w:val="30"/>
        </w:rPr>
        <w:tab/>
      </w:r>
      <w:r>
        <w:rPr>
          <w:b/>
          <w:sz w:val="30"/>
          <w:szCs w:val="30"/>
        </w:rPr>
        <w:fldChar w:fldCharType="begin"/>
      </w:r>
      <w:r>
        <w:rPr>
          <w:b/>
          <w:sz w:val="30"/>
          <w:szCs w:val="30"/>
        </w:rPr>
        <w:instrText xml:space="preserve"> PAGEREF _Toc2867123 \h </w:instrText>
      </w:r>
      <w:r>
        <w:rPr>
          <w:b/>
          <w:sz w:val="30"/>
          <w:szCs w:val="30"/>
        </w:rPr>
        <w:fldChar w:fldCharType="separate"/>
      </w:r>
      <w:r>
        <w:rPr>
          <w:b/>
          <w:sz w:val="30"/>
          <w:szCs w:val="30"/>
        </w:rPr>
        <w:t>3</w:t>
      </w:r>
      <w:r>
        <w:rPr>
          <w:b/>
          <w:sz w:val="30"/>
          <w:szCs w:val="30"/>
        </w:rPr>
        <w:fldChar w:fldCharType="end"/>
      </w:r>
      <w:r>
        <w:rPr>
          <w:b/>
          <w:sz w:val="30"/>
          <w:szCs w:val="30"/>
        </w:rPr>
        <w:fldChar w:fldCharType="end"/>
      </w:r>
    </w:p>
    <w:p>
      <w:pPr>
        <w:pStyle w:val="27"/>
        <w:tabs>
          <w:tab w:val="right" w:leader="middleDot" w:pos="8495"/>
        </w:tabs>
        <w:rPr>
          <w:b/>
          <w:sz w:val="30"/>
          <w:szCs w:val="30"/>
        </w:rPr>
      </w:pPr>
      <w:r>
        <w:fldChar w:fldCharType="begin"/>
      </w:r>
      <w:r>
        <w:instrText xml:space="preserve"> HYPERLINK \l "_Toc2867124" </w:instrText>
      </w:r>
      <w:r>
        <w:fldChar w:fldCharType="separate"/>
      </w:r>
      <w:r>
        <w:rPr>
          <w:b/>
          <w:sz w:val="30"/>
          <w:szCs w:val="30"/>
        </w:rPr>
        <w:t>3 工程建设情况</w:t>
      </w:r>
      <w:r>
        <w:rPr>
          <w:b/>
          <w:sz w:val="30"/>
          <w:szCs w:val="30"/>
        </w:rPr>
        <w:tab/>
      </w:r>
      <w:r>
        <w:rPr>
          <w:b/>
          <w:sz w:val="30"/>
          <w:szCs w:val="30"/>
        </w:rPr>
        <w:fldChar w:fldCharType="begin"/>
      </w:r>
      <w:r>
        <w:rPr>
          <w:b/>
          <w:sz w:val="30"/>
          <w:szCs w:val="30"/>
        </w:rPr>
        <w:instrText xml:space="preserve"> PAGEREF _Toc2867124 \h </w:instrText>
      </w:r>
      <w:r>
        <w:rPr>
          <w:b/>
          <w:sz w:val="30"/>
          <w:szCs w:val="30"/>
        </w:rPr>
        <w:fldChar w:fldCharType="separate"/>
      </w:r>
      <w:r>
        <w:rPr>
          <w:b/>
          <w:sz w:val="30"/>
          <w:szCs w:val="30"/>
        </w:rPr>
        <w:t>4</w:t>
      </w:r>
      <w:r>
        <w:rPr>
          <w:b/>
          <w:sz w:val="30"/>
          <w:szCs w:val="30"/>
        </w:rPr>
        <w:fldChar w:fldCharType="end"/>
      </w:r>
      <w:r>
        <w:rPr>
          <w:b/>
          <w:sz w:val="30"/>
          <w:szCs w:val="30"/>
        </w:rPr>
        <w:fldChar w:fldCharType="end"/>
      </w:r>
    </w:p>
    <w:p>
      <w:pPr>
        <w:pStyle w:val="31"/>
        <w:tabs>
          <w:tab w:val="right" w:leader="middleDot" w:pos="8495"/>
        </w:tabs>
        <w:rPr>
          <w:rStyle w:val="44"/>
          <w:sz w:val="30"/>
          <w:szCs w:val="30"/>
        </w:rPr>
      </w:pPr>
      <w:r>
        <w:fldChar w:fldCharType="begin"/>
      </w:r>
      <w:r>
        <w:instrText xml:space="preserve"> HYPERLINK \l "_Toc2867125" </w:instrText>
      </w:r>
      <w:r>
        <w:fldChar w:fldCharType="separate"/>
      </w:r>
      <w:r>
        <w:rPr>
          <w:rStyle w:val="44"/>
          <w:sz w:val="30"/>
          <w:szCs w:val="30"/>
        </w:rPr>
        <w:t>3.1 地理位置及平面布置</w:t>
      </w:r>
      <w:r>
        <w:rPr>
          <w:rStyle w:val="44"/>
          <w:sz w:val="30"/>
          <w:szCs w:val="30"/>
        </w:rPr>
        <w:tab/>
      </w:r>
      <w:r>
        <w:rPr>
          <w:sz w:val="30"/>
          <w:szCs w:val="30"/>
        </w:rPr>
        <w:fldChar w:fldCharType="begin"/>
      </w:r>
      <w:r>
        <w:rPr>
          <w:rStyle w:val="44"/>
          <w:sz w:val="30"/>
          <w:szCs w:val="30"/>
        </w:rPr>
        <w:instrText xml:space="preserve"> PAGEREF _Toc2867125 \h </w:instrText>
      </w:r>
      <w:r>
        <w:rPr>
          <w:sz w:val="30"/>
          <w:szCs w:val="30"/>
        </w:rPr>
        <w:fldChar w:fldCharType="separate"/>
      </w:r>
      <w:r>
        <w:rPr>
          <w:rStyle w:val="44"/>
          <w:sz w:val="30"/>
          <w:szCs w:val="30"/>
        </w:rPr>
        <w:t>4</w:t>
      </w:r>
      <w:r>
        <w:rPr>
          <w:sz w:val="30"/>
          <w:szCs w:val="30"/>
        </w:rPr>
        <w:fldChar w:fldCharType="end"/>
      </w:r>
      <w:r>
        <w:rPr>
          <w:sz w:val="30"/>
          <w:szCs w:val="30"/>
        </w:rPr>
        <w:fldChar w:fldCharType="end"/>
      </w:r>
    </w:p>
    <w:p>
      <w:pPr>
        <w:pStyle w:val="31"/>
        <w:tabs>
          <w:tab w:val="right" w:leader="middleDot" w:pos="8495"/>
        </w:tabs>
        <w:rPr>
          <w:rStyle w:val="44"/>
          <w:sz w:val="30"/>
          <w:szCs w:val="30"/>
        </w:rPr>
      </w:pPr>
      <w:r>
        <w:fldChar w:fldCharType="begin"/>
      </w:r>
      <w:r>
        <w:instrText xml:space="preserve"> HYPERLINK \l "_Toc2867126" </w:instrText>
      </w:r>
      <w:r>
        <w:fldChar w:fldCharType="separate"/>
      </w:r>
      <w:r>
        <w:rPr>
          <w:rStyle w:val="44"/>
          <w:sz w:val="30"/>
          <w:szCs w:val="30"/>
        </w:rPr>
        <w:t>3.2 建设内容</w:t>
      </w:r>
      <w:r>
        <w:rPr>
          <w:rStyle w:val="44"/>
          <w:sz w:val="30"/>
          <w:szCs w:val="30"/>
        </w:rPr>
        <w:tab/>
      </w:r>
      <w:r>
        <w:rPr>
          <w:sz w:val="30"/>
          <w:szCs w:val="30"/>
        </w:rPr>
        <w:fldChar w:fldCharType="begin"/>
      </w:r>
      <w:r>
        <w:rPr>
          <w:rStyle w:val="44"/>
          <w:sz w:val="30"/>
          <w:szCs w:val="30"/>
        </w:rPr>
        <w:instrText xml:space="preserve"> PAGEREF _Toc2867126 \h </w:instrText>
      </w:r>
      <w:r>
        <w:rPr>
          <w:sz w:val="30"/>
          <w:szCs w:val="30"/>
        </w:rPr>
        <w:fldChar w:fldCharType="separate"/>
      </w:r>
      <w:r>
        <w:rPr>
          <w:rStyle w:val="44"/>
          <w:sz w:val="30"/>
          <w:szCs w:val="30"/>
        </w:rPr>
        <w:t>5</w:t>
      </w:r>
      <w:r>
        <w:rPr>
          <w:sz w:val="30"/>
          <w:szCs w:val="30"/>
        </w:rPr>
        <w:fldChar w:fldCharType="end"/>
      </w:r>
      <w:r>
        <w:rPr>
          <w:sz w:val="30"/>
          <w:szCs w:val="30"/>
        </w:rPr>
        <w:fldChar w:fldCharType="end"/>
      </w:r>
    </w:p>
    <w:p>
      <w:pPr>
        <w:pStyle w:val="31"/>
        <w:tabs>
          <w:tab w:val="right" w:leader="middleDot" w:pos="8495"/>
        </w:tabs>
        <w:rPr>
          <w:rStyle w:val="44"/>
          <w:sz w:val="30"/>
          <w:szCs w:val="30"/>
        </w:rPr>
      </w:pPr>
      <w:r>
        <w:fldChar w:fldCharType="begin"/>
      </w:r>
      <w:r>
        <w:instrText xml:space="preserve"> HYPERLINK \l "_Toc2867127" </w:instrText>
      </w:r>
      <w:r>
        <w:fldChar w:fldCharType="separate"/>
      </w:r>
      <w:r>
        <w:rPr>
          <w:rStyle w:val="44"/>
          <w:sz w:val="30"/>
          <w:szCs w:val="30"/>
        </w:rPr>
        <w:t>3.3 主要原辅材料及燃料</w:t>
      </w:r>
      <w:r>
        <w:rPr>
          <w:rStyle w:val="44"/>
          <w:sz w:val="30"/>
          <w:szCs w:val="30"/>
        </w:rPr>
        <w:tab/>
      </w:r>
      <w:r>
        <w:rPr>
          <w:sz w:val="30"/>
          <w:szCs w:val="30"/>
        </w:rPr>
        <w:fldChar w:fldCharType="begin"/>
      </w:r>
      <w:r>
        <w:rPr>
          <w:rStyle w:val="44"/>
          <w:sz w:val="30"/>
          <w:szCs w:val="30"/>
        </w:rPr>
        <w:instrText xml:space="preserve"> PAGEREF _Toc2867127 \h </w:instrText>
      </w:r>
      <w:r>
        <w:rPr>
          <w:sz w:val="30"/>
          <w:szCs w:val="30"/>
        </w:rPr>
        <w:fldChar w:fldCharType="separate"/>
      </w:r>
      <w:r>
        <w:rPr>
          <w:rStyle w:val="44"/>
          <w:sz w:val="30"/>
          <w:szCs w:val="30"/>
        </w:rPr>
        <w:t>5</w:t>
      </w:r>
      <w:r>
        <w:rPr>
          <w:sz w:val="30"/>
          <w:szCs w:val="30"/>
        </w:rPr>
        <w:fldChar w:fldCharType="end"/>
      </w:r>
      <w:r>
        <w:rPr>
          <w:sz w:val="30"/>
          <w:szCs w:val="30"/>
        </w:rPr>
        <w:fldChar w:fldCharType="end"/>
      </w:r>
    </w:p>
    <w:p>
      <w:pPr>
        <w:pStyle w:val="31"/>
        <w:tabs>
          <w:tab w:val="right" w:leader="middleDot" w:pos="8495"/>
        </w:tabs>
        <w:rPr>
          <w:rStyle w:val="44"/>
          <w:sz w:val="30"/>
          <w:szCs w:val="30"/>
        </w:rPr>
      </w:pPr>
      <w:r>
        <w:fldChar w:fldCharType="begin"/>
      </w:r>
      <w:r>
        <w:instrText xml:space="preserve"> HYPERLINK \l "_Toc2867128" </w:instrText>
      </w:r>
      <w:r>
        <w:fldChar w:fldCharType="separate"/>
      </w:r>
      <w:r>
        <w:rPr>
          <w:rStyle w:val="44"/>
          <w:sz w:val="30"/>
          <w:szCs w:val="30"/>
        </w:rPr>
        <w:t>3.4 水源及水平衡</w:t>
      </w:r>
      <w:r>
        <w:rPr>
          <w:rStyle w:val="44"/>
          <w:sz w:val="30"/>
          <w:szCs w:val="30"/>
        </w:rPr>
        <w:tab/>
      </w:r>
      <w:r>
        <w:rPr>
          <w:sz w:val="30"/>
          <w:szCs w:val="30"/>
        </w:rPr>
        <w:fldChar w:fldCharType="begin"/>
      </w:r>
      <w:r>
        <w:rPr>
          <w:rStyle w:val="44"/>
          <w:sz w:val="30"/>
          <w:szCs w:val="30"/>
        </w:rPr>
        <w:instrText xml:space="preserve"> PAGEREF _Toc2867128 \h </w:instrText>
      </w:r>
      <w:r>
        <w:rPr>
          <w:sz w:val="30"/>
          <w:szCs w:val="30"/>
        </w:rPr>
        <w:fldChar w:fldCharType="separate"/>
      </w:r>
      <w:r>
        <w:rPr>
          <w:rStyle w:val="44"/>
          <w:sz w:val="30"/>
          <w:szCs w:val="30"/>
        </w:rPr>
        <w:t>8</w:t>
      </w:r>
      <w:r>
        <w:rPr>
          <w:sz w:val="30"/>
          <w:szCs w:val="30"/>
        </w:rPr>
        <w:fldChar w:fldCharType="end"/>
      </w:r>
      <w:r>
        <w:rPr>
          <w:sz w:val="30"/>
          <w:szCs w:val="30"/>
        </w:rPr>
        <w:fldChar w:fldCharType="end"/>
      </w:r>
    </w:p>
    <w:p>
      <w:pPr>
        <w:pStyle w:val="31"/>
        <w:tabs>
          <w:tab w:val="right" w:leader="middleDot" w:pos="8495"/>
        </w:tabs>
        <w:rPr>
          <w:rStyle w:val="44"/>
          <w:sz w:val="30"/>
          <w:szCs w:val="30"/>
        </w:rPr>
      </w:pPr>
      <w:r>
        <w:fldChar w:fldCharType="begin"/>
      </w:r>
      <w:r>
        <w:instrText xml:space="preserve"> HYPERLINK \l "_Toc2867129" </w:instrText>
      </w:r>
      <w:r>
        <w:fldChar w:fldCharType="separate"/>
      </w:r>
      <w:r>
        <w:rPr>
          <w:rStyle w:val="44"/>
          <w:sz w:val="30"/>
          <w:szCs w:val="30"/>
        </w:rPr>
        <w:t>3.5 生产工艺</w:t>
      </w:r>
      <w:r>
        <w:rPr>
          <w:rStyle w:val="44"/>
          <w:sz w:val="30"/>
          <w:szCs w:val="30"/>
        </w:rPr>
        <w:tab/>
      </w:r>
      <w:r>
        <w:rPr>
          <w:sz w:val="30"/>
          <w:szCs w:val="30"/>
        </w:rPr>
        <w:fldChar w:fldCharType="begin"/>
      </w:r>
      <w:r>
        <w:rPr>
          <w:rStyle w:val="44"/>
          <w:sz w:val="30"/>
          <w:szCs w:val="30"/>
        </w:rPr>
        <w:instrText xml:space="preserve"> PAGEREF _Toc2867129 \h </w:instrText>
      </w:r>
      <w:r>
        <w:rPr>
          <w:sz w:val="30"/>
          <w:szCs w:val="30"/>
        </w:rPr>
        <w:fldChar w:fldCharType="separate"/>
      </w:r>
      <w:r>
        <w:rPr>
          <w:rStyle w:val="44"/>
          <w:sz w:val="30"/>
          <w:szCs w:val="30"/>
        </w:rPr>
        <w:t>8</w:t>
      </w:r>
      <w:r>
        <w:rPr>
          <w:sz w:val="30"/>
          <w:szCs w:val="30"/>
        </w:rPr>
        <w:fldChar w:fldCharType="end"/>
      </w:r>
      <w:r>
        <w:rPr>
          <w:sz w:val="30"/>
          <w:szCs w:val="30"/>
        </w:rPr>
        <w:fldChar w:fldCharType="end"/>
      </w:r>
    </w:p>
    <w:p>
      <w:pPr>
        <w:pStyle w:val="31"/>
        <w:tabs>
          <w:tab w:val="right" w:leader="middleDot" w:pos="8495"/>
        </w:tabs>
        <w:rPr>
          <w:sz w:val="30"/>
          <w:szCs w:val="30"/>
        </w:rPr>
      </w:pPr>
      <w:r>
        <w:fldChar w:fldCharType="begin"/>
      </w:r>
      <w:r>
        <w:instrText xml:space="preserve"> HYPERLINK \l "_Toc2867130" </w:instrText>
      </w:r>
      <w:r>
        <w:fldChar w:fldCharType="separate"/>
      </w:r>
      <w:r>
        <w:rPr>
          <w:rStyle w:val="44"/>
          <w:sz w:val="30"/>
          <w:szCs w:val="30"/>
        </w:rPr>
        <w:t>3.6 项目变动情况</w:t>
      </w:r>
      <w:r>
        <w:rPr>
          <w:rStyle w:val="44"/>
          <w:sz w:val="30"/>
          <w:szCs w:val="30"/>
        </w:rPr>
        <w:tab/>
      </w:r>
      <w:r>
        <w:rPr>
          <w:sz w:val="30"/>
          <w:szCs w:val="30"/>
        </w:rPr>
        <w:fldChar w:fldCharType="begin"/>
      </w:r>
      <w:r>
        <w:rPr>
          <w:rStyle w:val="44"/>
          <w:sz w:val="30"/>
          <w:szCs w:val="30"/>
        </w:rPr>
        <w:instrText xml:space="preserve"> PAGEREF _Toc2867130 \h </w:instrText>
      </w:r>
      <w:r>
        <w:rPr>
          <w:sz w:val="30"/>
          <w:szCs w:val="30"/>
        </w:rPr>
        <w:fldChar w:fldCharType="separate"/>
      </w:r>
      <w:r>
        <w:rPr>
          <w:rStyle w:val="44"/>
          <w:sz w:val="30"/>
          <w:szCs w:val="30"/>
        </w:rPr>
        <w:t>9</w:t>
      </w:r>
      <w:r>
        <w:rPr>
          <w:sz w:val="30"/>
          <w:szCs w:val="30"/>
        </w:rPr>
        <w:fldChar w:fldCharType="end"/>
      </w:r>
      <w:r>
        <w:rPr>
          <w:sz w:val="30"/>
          <w:szCs w:val="30"/>
        </w:rPr>
        <w:fldChar w:fldCharType="end"/>
      </w:r>
    </w:p>
    <w:p>
      <w:pPr>
        <w:pStyle w:val="31"/>
        <w:tabs>
          <w:tab w:val="right" w:leader="middleDot" w:pos="8495"/>
        </w:tabs>
        <w:ind w:left="0" w:leftChars="0"/>
        <w:rPr>
          <w:rStyle w:val="44"/>
          <w:sz w:val="30"/>
          <w:szCs w:val="30"/>
        </w:rPr>
      </w:pPr>
      <w:r>
        <w:fldChar w:fldCharType="begin"/>
      </w:r>
      <w:r>
        <w:instrText xml:space="preserve"> HYPERLINK \l "_Toc2867124" </w:instrText>
      </w:r>
      <w:r>
        <w:fldChar w:fldCharType="separate"/>
      </w:r>
      <w:r>
        <w:rPr>
          <w:b/>
          <w:sz w:val="30"/>
          <w:szCs w:val="30"/>
        </w:rPr>
        <w:t xml:space="preserve">4 </w:t>
      </w:r>
      <w:r>
        <w:rPr>
          <w:rStyle w:val="44"/>
          <w:b/>
          <w:sz w:val="30"/>
          <w:szCs w:val="30"/>
        </w:rPr>
        <w:t>符合性分析</w:t>
      </w:r>
      <w:r>
        <w:rPr>
          <w:b/>
          <w:sz w:val="30"/>
          <w:szCs w:val="30"/>
        </w:rPr>
        <w:tab/>
      </w:r>
      <w:r>
        <w:rPr>
          <w:b/>
          <w:sz w:val="30"/>
          <w:szCs w:val="30"/>
        </w:rPr>
        <w:t>8</w:t>
      </w:r>
      <w:r>
        <w:rPr>
          <w:b/>
          <w:sz w:val="30"/>
          <w:szCs w:val="30"/>
        </w:rPr>
        <w:fldChar w:fldCharType="end"/>
      </w:r>
    </w:p>
    <w:p>
      <w:pPr>
        <w:pStyle w:val="27"/>
        <w:tabs>
          <w:tab w:val="right" w:leader="middleDot" w:pos="8495"/>
        </w:tabs>
        <w:rPr>
          <w:b/>
          <w:sz w:val="30"/>
          <w:szCs w:val="30"/>
        </w:rPr>
      </w:pPr>
      <w:r>
        <w:fldChar w:fldCharType="begin"/>
      </w:r>
      <w:r>
        <w:instrText xml:space="preserve"> HYPERLINK \l "_Toc2867131" </w:instrText>
      </w:r>
      <w:r>
        <w:fldChar w:fldCharType="separate"/>
      </w:r>
      <w:r>
        <w:rPr>
          <w:b/>
          <w:sz w:val="30"/>
          <w:szCs w:val="30"/>
        </w:rPr>
        <w:t>5 环境保护设施情况</w:t>
      </w:r>
      <w:r>
        <w:rPr>
          <w:b/>
          <w:sz w:val="30"/>
          <w:szCs w:val="30"/>
        </w:rPr>
        <w:tab/>
      </w:r>
      <w:r>
        <w:rPr>
          <w:b/>
          <w:sz w:val="30"/>
          <w:szCs w:val="30"/>
        </w:rPr>
        <w:fldChar w:fldCharType="begin"/>
      </w:r>
      <w:r>
        <w:rPr>
          <w:b/>
          <w:sz w:val="30"/>
          <w:szCs w:val="30"/>
        </w:rPr>
        <w:instrText xml:space="preserve"> PAGEREF _Toc2867131 \h </w:instrText>
      </w:r>
      <w:r>
        <w:rPr>
          <w:b/>
          <w:sz w:val="30"/>
          <w:szCs w:val="30"/>
        </w:rPr>
        <w:fldChar w:fldCharType="separate"/>
      </w:r>
      <w:r>
        <w:rPr>
          <w:b/>
          <w:sz w:val="30"/>
          <w:szCs w:val="30"/>
        </w:rPr>
        <w:t>19</w:t>
      </w:r>
      <w:r>
        <w:rPr>
          <w:b/>
          <w:sz w:val="30"/>
          <w:szCs w:val="30"/>
        </w:rPr>
        <w:fldChar w:fldCharType="end"/>
      </w:r>
      <w:r>
        <w:rPr>
          <w:b/>
          <w:sz w:val="30"/>
          <w:szCs w:val="30"/>
        </w:rPr>
        <w:fldChar w:fldCharType="end"/>
      </w:r>
    </w:p>
    <w:p>
      <w:pPr>
        <w:pStyle w:val="31"/>
        <w:tabs>
          <w:tab w:val="right" w:leader="middleDot" w:pos="8495"/>
        </w:tabs>
        <w:rPr>
          <w:sz w:val="30"/>
          <w:szCs w:val="30"/>
        </w:rPr>
      </w:pPr>
      <w:r>
        <w:fldChar w:fldCharType="begin"/>
      </w:r>
      <w:r>
        <w:instrText xml:space="preserve"> HYPERLINK \l "_Toc2867132" </w:instrText>
      </w:r>
      <w:r>
        <w:fldChar w:fldCharType="separate"/>
      </w:r>
      <w:r>
        <w:rPr>
          <w:sz w:val="30"/>
          <w:szCs w:val="30"/>
        </w:rPr>
        <w:t>5.1 污染物治理/处理设施</w:t>
      </w:r>
      <w:r>
        <w:rPr>
          <w:sz w:val="30"/>
          <w:szCs w:val="30"/>
        </w:rPr>
        <w:tab/>
      </w:r>
      <w:r>
        <w:rPr>
          <w:sz w:val="30"/>
          <w:szCs w:val="30"/>
        </w:rPr>
        <w:fldChar w:fldCharType="begin"/>
      </w:r>
      <w:r>
        <w:rPr>
          <w:sz w:val="30"/>
          <w:szCs w:val="30"/>
        </w:rPr>
        <w:instrText xml:space="preserve"> PAGEREF _Toc2867132 \h </w:instrText>
      </w:r>
      <w:r>
        <w:rPr>
          <w:sz w:val="30"/>
          <w:szCs w:val="30"/>
        </w:rPr>
        <w:fldChar w:fldCharType="separate"/>
      </w:r>
      <w:r>
        <w:rPr>
          <w:sz w:val="30"/>
          <w:szCs w:val="30"/>
        </w:rPr>
        <w:t>19</w:t>
      </w:r>
      <w:r>
        <w:rPr>
          <w:sz w:val="30"/>
          <w:szCs w:val="30"/>
        </w:rPr>
        <w:fldChar w:fldCharType="end"/>
      </w:r>
      <w:r>
        <w:rPr>
          <w:sz w:val="30"/>
          <w:szCs w:val="30"/>
        </w:rPr>
        <w:fldChar w:fldCharType="end"/>
      </w:r>
    </w:p>
    <w:p>
      <w:pPr>
        <w:pStyle w:val="31"/>
        <w:tabs>
          <w:tab w:val="right" w:leader="middleDot" w:pos="8495"/>
        </w:tabs>
        <w:rPr>
          <w:sz w:val="30"/>
          <w:szCs w:val="30"/>
        </w:rPr>
      </w:pPr>
      <w:r>
        <w:fldChar w:fldCharType="begin"/>
      </w:r>
      <w:r>
        <w:instrText xml:space="preserve"> HYPERLINK \l "_Toc2867133" </w:instrText>
      </w:r>
      <w:r>
        <w:fldChar w:fldCharType="separate"/>
      </w:r>
      <w:r>
        <w:rPr>
          <w:sz w:val="30"/>
          <w:szCs w:val="30"/>
        </w:rPr>
        <w:t>5.2 其他环保设施</w:t>
      </w:r>
      <w:r>
        <w:rPr>
          <w:sz w:val="30"/>
          <w:szCs w:val="30"/>
        </w:rPr>
        <w:tab/>
      </w:r>
      <w:r>
        <w:rPr>
          <w:sz w:val="30"/>
          <w:szCs w:val="30"/>
        </w:rPr>
        <w:fldChar w:fldCharType="begin"/>
      </w:r>
      <w:r>
        <w:rPr>
          <w:sz w:val="30"/>
          <w:szCs w:val="30"/>
        </w:rPr>
        <w:instrText xml:space="preserve"> PAGEREF _Toc2867133 \h </w:instrText>
      </w:r>
      <w:r>
        <w:rPr>
          <w:sz w:val="30"/>
          <w:szCs w:val="30"/>
        </w:rPr>
        <w:fldChar w:fldCharType="separate"/>
      </w:r>
      <w:r>
        <w:rPr>
          <w:sz w:val="30"/>
          <w:szCs w:val="30"/>
        </w:rPr>
        <w:t>21</w:t>
      </w:r>
      <w:r>
        <w:rPr>
          <w:sz w:val="30"/>
          <w:szCs w:val="30"/>
        </w:rPr>
        <w:fldChar w:fldCharType="end"/>
      </w:r>
      <w:r>
        <w:rPr>
          <w:sz w:val="30"/>
          <w:szCs w:val="30"/>
        </w:rPr>
        <w:fldChar w:fldCharType="end"/>
      </w:r>
    </w:p>
    <w:p>
      <w:pPr>
        <w:pStyle w:val="31"/>
        <w:tabs>
          <w:tab w:val="right" w:leader="middleDot" w:pos="8495"/>
        </w:tabs>
        <w:rPr>
          <w:sz w:val="30"/>
          <w:szCs w:val="30"/>
        </w:rPr>
      </w:pPr>
      <w:r>
        <w:fldChar w:fldCharType="begin"/>
      </w:r>
      <w:r>
        <w:instrText xml:space="preserve"> HYPERLINK \l "_Toc2867134" </w:instrText>
      </w:r>
      <w:r>
        <w:fldChar w:fldCharType="separate"/>
      </w:r>
      <w:r>
        <w:rPr>
          <w:sz w:val="30"/>
          <w:szCs w:val="30"/>
        </w:rPr>
        <w:t>5.3 环保设施投资及“三同时”落实情况</w:t>
      </w:r>
      <w:r>
        <w:rPr>
          <w:sz w:val="30"/>
          <w:szCs w:val="30"/>
        </w:rPr>
        <w:tab/>
      </w:r>
      <w:r>
        <w:rPr>
          <w:sz w:val="30"/>
          <w:szCs w:val="30"/>
        </w:rPr>
        <w:fldChar w:fldCharType="begin"/>
      </w:r>
      <w:r>
        <w:rPr>
          <w:sz w:val="30"/>
          <w:szCs w:val="30"/>
        </w:rPr>
        <w:instrText xml:space="preserve"> PAGEREF _Toc2867134 \h </w:instrText>
      </w:r>
      <w:r>
        <w:rPr>
          <w:sz w:val="30"/>
          <w:szCs w:val="30"/>
        </w:rPr>
        <w:fldChar w:fldCharType="separate"/>
      </w:r>
      <w:r>
        <w:rPr>
          <w:sz w:val="30"/>
          <w:szCs w:val="30"/>
        </w:rPr>
        <w:t>22</w:t>
      </w:r>
      <w:r>
        <w:rPr>
          <w:sz w:val="30"/>
          <w:szCs w:val="30"/>
        </w:rPr>
        <w:fldChar w:fldCharType="end"/>
      </w:r>
      <w:r>
        <w:rPr>
          <w:sz w:val="30"/>
          <w:szCs w:val="30"/>
        </w:rPr>
        <w:fldChar w:fldCharType="end"/>
      </w:r>
    </w:p>
    <w:p>
      <w:pPr>
        <w:pStyle w:val="27"/>
        <w:tabs>
          <w:tab w:val="right" w:leader="middleDot" w:pos="8495"/>
        </w:tabs>
        <w:rPr>
          <w:b/>
          <w:sz w:val="30"/>
          <w:szCs w:val="30"/>
        </w:rPr>
      </w:pPr>
      <w:r>
        <w:fldChar w:fldCharType="begin"/>
      </w:r>
      <w:r>
        <w:instrText xml:space="preserve"> HYPERLINK \l "_Toc2867135" </w:instrText>
      </w:r>
      <w:r>
        <w:fldChar w:fldCharType="separate"/>
      </w:r>
      <w:r>
        <w:rPr>
          <w:b/>
          <w:sz w:val="30"/>
          <w:szCs w:val="30"/>
        </w:rPr>
        <w:t>6 建设项目环评报告的主要结论及审批</w:t>
      </w:r>
      <w:r>
        <w:rPr>
          <w:b/>
          <w:sz w:val="30"/>
          <w:szCs w:val="30"/>
        </w:rPr>
        <w:tab/>
      </w:r>
      <w:r>
        <w:rPr>
          <w:b/>
          <w:sz w:val="30"/>
          <w:szCs w:val="30"/>
        </w:rPr>
        <w:fldChar w:fldCharType="begin"/>
      </w:r>
      <w:r>
        <w:rPr>
          <w:b/>
          <w:sz w:val="30"/>
          <w:szCs w:val="30"/>
        </w:rPr>
        <w:instrText xml:space="preserve"> PAGEREF _Toc2867135 \h </w:instrText>
      </w:r>
      <w:r>
        <w:rPr>
          <w:b/>
          <w:sz w:val="30"/>
          <w:szCs w:val="30"/>
        </w:rPr>
        <w:fldChar w:fldCharType="separate"/>
      </w:r>
      <w:r>
        <w:rPr>
          <w:b/>
          <w:sz w:val="30"/>
          <w:szCs w:val="30"/>
        </w:rPr>
        <w:t>22</w:t>
      </w:r>
      <w:r>
        <w:rPr>
          <w:b/>
          <w:sz w:val="30"/>
          <w:szCs w:val="30"/>
        </w:rPr>
        <w:fldChar w:fldCharType="end"/>
      </w:r>
      <w:r>
        <w:rPr>
          <w:b/>
          <w:sz w:val="30"/>
          <w:szCs w:val="30"/>
        </w:rPr>
        <w:fldChar w:fldCharType="end"/>
      </w:r>
    </w:p>
    <w:p>
      <w:pPr>
        <w:pStyle w:val="31"/>
        <w:tabs>
          <w:tab w:val="right" w:leader="middleDot" w:pos="8495"/>
        </w:tabs>
        <w:rPr>
          <w:sz w:val="30"/>
          <w:szCs w:val="30"/>
        </w:rPr>
      </w:pPr>
      <w:r>
        <w:fldChar w:fldCharType="begin"/>
      </w:r>
      <w:r>
        <w:instrText xml:space="preserve"> HYPERLINK \l "_Toc2867136" </w:instrText>
      </w:r>
      <w:r>
        <w:fldChar w:fldCharType="separate"/>
      </w:r>
      <w:r>
        <w:rPr>
          <w:sz w:val="30"/>
          <w:szCs w:val="30"/>
        </w:rPr>
        <w:t>6.1 环评报告的主要结论与建议</w:t>
      </w:r>
      <w:r>
        <w:rPr>
          <w:sz w:val="30"/>
          <w:szCs w:val="30"/>
        </w:rPr>
        <w:tab/>
      </w:r>
      <w:r>
        <w:rPr>
          <w:sz w:val="30"/>
          <w:szCs w:val="30"/>
        </w:rPr>
        <w:fldChar w:fldCharType="begin"/>
      </w:r>
      <w:r>
        <w:rPr>
          <w:sz w:val="30"/>
          <w:szCs w:val="30"/>
        </w:rPr>
        <w:instrText xml:space="preserve"> PAGEREF _Toc2867136 \h </w:instrText>
      </w:r>
      <w:r>
        <w:rPr>
          <w:sz w:val="30"/>
          <w:szCs w:val="30"/>
        </w:rPr>
        <w:fldChar w:fldCharType="separate"/>
      </w:r>
      <w:r>
        <w:rPr>
          <w:sz w:val="30"/>
          <w:szCs w:val="30"/>
        </w:rPr>
        <w:t>24</w:t>
      </w:r>
      <w:r>
        <w:rPr>
          <w:sz w:val="30"/>
          <w:szCs w:val="30"/>
        </w:rPr>
        <w:fldChar w:fldCharType="end"/>
      </w:r>
      <w:r>
        <w:rPr>
          <w:sz w:val="30"/>
          <w:szCs w:val="30"/>
        </w:rPr>
        <w:fldChar w:fldCharType="end"/>
      </w:r>
    </w:p>
    <w:p>
      <w:pPr>
        <w:pStyle w:val="31"/>
        <w:tabs>
          <w:tab w:val="right" w:leader="middleDot" w:pos="8495"/>
        </w:tabs>
        <w:rPr>
          <w:sz w:val="30"/>
          <w:szCs w:val="30"/>
        </w:rPr>
      </w:pPr>
      <w:r>
        <w:fldChar w:fldCharType="begin"/>
      </w:r>
      <w:r>
        <w:instrText xml:space="preserve"> HYPERLINK \l "_Toc2867137" </w:instrText>
      </w:r>
      <w:r>
        <w:fldChar w:fldCharType="separate"/>
      </w:r>
      <w:r>
        <w:rPr>
          <w:sz w:val="30"/>
          <w:szCs w:val="30"/>
        </w:rPr>
        <w:t>6.2 审批部门审批决定</w:t>
      </w:r>
      <w:r>
        <w:rPr>
          <w:sz w:val="30"/>
          <w:szCs w:val="30"/>
        </w:rPr>
        <w:tab/>
      </w:r>
      <w:r>
        <w:rPr>
          <w:sz w:val="30"/>
          <w:szCs w:val="30"/>
        </w:rPr>
        <w:fldChar w:fldCharType="begin"/>
      </w:r>
      <w:r>
        <w:rPr>
          <w:sz w:val="30"/>
          <w:szCs w:val="30"/>
        </w:rPr>
        <w:instrText xml:space="preserve"> PAGEREF _Toc2867137 \h </w:instrText>
      </w:r>
      <w:r>
        <w:rPr>
          <w:sz w:val="30"/>
          <w:szCs w:val="30"/>
        </w:rPr>
        <w:fldChar w:fldCharType="separate"/>
      </w:r>
      <w:r>
        <w:rPr>
          <w:sz w:val="30"/>
          <w:szCs w:val="30"/>
        </w:rPr>
        <w:t>25</w:t>
      </w:r>
      <w:r>
        <w:rPr>
          <w:sz w:val="30"/>
          <w:szCs w:val="30"/>
        </w:rPr>
        <w:fldChar w:fldCharType="end"/>
      </w:r>
      <w:r>
        <w:rPr>
          <w:sz w:val="30"/>
          <w:szCs w:val="30"/>
        </w:rPr>
        <w:fldChar w:fldCharType="end"/>
      </w:r>
    </w:p>
    <w:p>
      <w:pPr>
        <w:pStyle w:val="27"/>
        <w:tabs>
          <w:tab w:val="right" w:leader="middleDot" w:pos="8495"/>
        </w:tabs>
        <w:rPr>
          <w:b/>
          <w:sz w:val="30"/>
          <w:szCs w:val="30"/>
        </w:rPr>
      </w:pPr>
      <w:r>
        <w:fldChar w:fldCharType="begin"/>
      </w:r>
      <w:r>
        <w:instrText xml:space="preserve"> HYPERLINK \l "_Toc2867138" </w:instrText>
      </w:r>
      <w:r>
        <w:fldChar w:fldCharType="separate"/>
      </w:r>
      <w:r>
        <w:rPr>
          <w:b/>
          <w:sz w:val="30"/>
          <w:szCs w:val="30"/>
        </w:rPr>
        <w:t>7 验收执行标准</w:t>
      </w:r>
      <w:r>
        <w:rPr>
          <w:b/>
          <w:sz w:val="30"/>
          <w:szCs w:val="30"/>
        </w:rPr>
        <w:tab/>
      </w:r>
      <w:r>
        <w:rPr>
          <w:b/>
          <w:sz w:val="30"/>
          <w:szCs w:val="30"/>
        </w:rPr>
        <w:fldChar w:fldCharType="begin"/>
      </w:r>
      <w:r>
        <w:rPr>
          <w:b/>
          <w:sz w:val="30"/>
          <w:szCs w:val="30"/>
        </w:rPr>
        <w:instrText xml:space="preserve"> PAGEREF _Toc2867138 \h </w:instrText>
      </w:r>
      <w:r>
        <w:rPr>
          <w:b/>
          <w:sz w:val="30"/>
          <w:szCs w:val="30"/>
        </w:rPr>
        <w:fldChar w:fldCharType="separate"/>
      </w:r>
      <w:r>
        <w:rPr>
          <w:b/>
          <w:sz w:val="30"/>
          <w:szCs w:val="30"/>
        </w:rPr>
        <w:t>29</w:t>
      </w:r>
      <w:r>
        <w:rPr>
          <w:b/>
          <w:sz w:val="30"/>
          <w:szCs w:val="30"/>
        </w:rPr>
        <w:fldChar w:fldCharType="end"/>
      </w:r>
      <w:r>
        <w:rPr>
          <w:b/>
          <w:sz w:val="30"/>
          <w:szCs w:val="30"/>
        </w:rPr>
        <w:fldChar w:fldCharType="end"/>
      </w:r>
    </w:p>
    <w:p>
      <w:pPr>
        <w:pStyle w:val="31"/>
        <w:tabs>
          <w:tab w:val="right" w:leader="middleDot" w:pos="8495"/>
        </w:tabs>
        <w:rPr>
          <w:sz w:val="30"/>
          <w:szCs w:val="30"/>
        </w:rPr>
      </w:pPr>
      <w:r>
        <w:fldChar w:fldCharType="begin"/>
      </w:r>
      <w:r>
        <w:instrText xml:space="preserve"> HYPERLINK \l "_Toc2867139" </w:instrText>
      </w:r>
      <w:r>
        <w:fldChar w:fldCharType="separate"/>
      </w:r>
      <w:r>
        <w:rPr>
          <w:sz w:val="30"/>
          <w:szCs w:val="30"/>
        </w:rPr>
        <w:t>7.1 验收评价标准</w:t>
      </w:r>
      <w:r>
        <w:rPr>
          <w:sz w:val="30"/>
          <w:szCs w:val="30"/>
        </w:rPr>
        <w:tab/>
      </w:r>
      <w:r>
        <w:rPr>
          <w:sz w:val="30"/>
          <w:szCs w:val="30"/>
        </w:rPr>
        <w:fldChar w:fldCharType="begin"/>
      </w:r>
      <w:r>
        <w:rPr>
          <w:sz w:val="30"/>
          <w:szCs w:val="30"/>
        </w:rPr>
        <w:instrText xml:space="preserve"> PAGEREF _Toc2867139 \h </w:instrText>
      </w:r>
      <w:r>
        <w:rPr>
          <w:sz w:val="30"/>
          <w:szCs w:val="30"/>
        </w:rPr>
        <w:fldChar w:fldCharType="separate"/>
      </w:r>
      <w:r>
        <w:rPr>
          <w:sz w:val="30"/>
          <w:szCs w:val="30"/>
        </w:rPr>
        <w:t>29</w:t>
      </w:r>
      <w:r>
        <w:rPr>
          <w:sz w:val="30"/>
          <w:szCs w:val="30"/>
        </w:rPr>
        <w:fldChar w:fldCharType="end"/>
      </w:r>
      <w:r>
        <w:rPr>
          <w:sz w:val="30"/>
          <w:szCs w:val="30"/>
        </w:rPr>
        <w:fldChar w:fldCharType="end"/>
      </w:r>
    </w:p>
    <w:p>
      <w:pPr>
        <w:pStyle w:val="31"/>
        <w:tabs>
          <w:tab w:val="right" w:leader="middleDot" w:pos="8495"/>
        </w:tabs>
        <w:rPr>
          <w:sz w:val="30"/>
          <w:szCs w:val="30"/>
        </w:rPr>
      </w:pPr>
      <w:r>
        <w:fldChar w:fldCharType="begin"/>
      </w:r>
      <w:r>
        <w:instrText xml:space="preserve"> HYPERLINK \l "_Toc2867140" </w:instrText>
      </w:r>
      <w:r>
        <w:fldChar w:fldCharType="separate"/>
      </w:r>
      <w:r>
        <w:rPr>
          <w:sz w:val="30"/>
          <w:szCs w:val="30"/>
        </w:rPr>
        <w:t>7.2 总量控制指标</w:t>
      </w:r>
      <w:r>
        <w:rPr>
          <w:sz w:val="30"/>
          <w:szCs w:val="30"/>
        </w:rPr>
        <w:tab/>
      </w:r>
      <w:r>
        <w:rPr>
          <w:sz w:val="30"/>
          <w:szCs w:val="30"/>
        </w:rPr>
        <w:fldChar w:fldCharType="begin"/>
      </w:r>
      <w:r>
        <w:rPr>
          <w:sz w:val="30"/>
          <w:szCs w:val="30"/>
        </w:rPr>
        <w:instrText xml:space="preserve"> PAGEREF _Toc2867140 \h </w:instrText>
      </w:r>
      <w:r>
        <w:rPr>
          <w:sz w:val="30"/>
          <w:szCs w:val="30"/>
        </w:rPr>
        <w:fldChar w:fldCharType="separate"/>
      </w:r>
      <w:r>
        <w:rPr>
          <w:sz w:val="30"/>
          <w:szCs w:val="30"/>
        </w:rPr>
        <w:t>29</w:t>
      </w:r>
      <w:r>
        <w:rPr>
          <w:sz w:val="30"/>
          <w:szCs w:val="30"/>
        </w:rPr>
        <w:fldChar w:fldCharType="end"/>
      </w:r>
      <w:r>
        <w:rPr>
          <w:sz w:val="30"/>
          <w:szCs w:val="30"/>
        </w:rPr>
        <w:fldChar w:fldCharType="end"/>
      </w:r>
    </w:p>
    <w:p>
      <w:pPr>
        <w:pStyle w:val="27"/>
        <w:tabs>
          <w:tab w:val="right" w:leader="middleDot" w:pos="8495"/>
        </w:tabs>
        <w:rPr>
          <w:b/>
          <w:sz w:val="30"/>
          <w:szCs w:val="30"/>
        </w:rPr>
      </w:pPr>
      <w:r>
        <w:fldChar w:fldCharType="begin"/>
      </w:r>
      <w:r>
        <w:instrText xml:space="preserve"> HYPERLINK \l "_Toc2867141" </w:instrText>
      </w:r>
      <w:r>
        <w:fldChar w:fldCharType="separate"/>
      </w:r>
      <w:r>
        <w:rPr>
          <w:b/>
          <w:sz w:val="30"/>
          <w:szCs w:val="30"/>
        </w:rPr>
        <w:t>8 验收监测内容</w:t>
      </w:r>
      <w:r>
        <w:rPr>
          <w:b/>
          <w:sz w:val="30"/>
          <w:szCs w:val="30"/>
        </w:rPr>
        <w:tab/>
      </w:r>
      <w:r>
        <w:rPr>
          <w:b/>
          <w:sz w:val="30"/>
          <w:szCs w:val="30"/>
        </w:rPr>
        <w:fldChar w:fldCharType="begin"/>
      </w:r>
      <w:r>
        <w:rPr>
          <w:b/>
          <w:sz w:val="30"/>
          <w:szCs w:val="30"/>
        </w:rPr>
        <w:instrText xml:space="preserve"> PAGEREF _Toc2867141 \h </w:instrText>
      </w:r>
      <w:r>
        <w:rPr>
          <w:b/>
          <w:sz w:val="30"/>
          <w:szCs w:val="30"/>
        </w:rPr>
        <w:fldChar w:fldCharType="separate"/>
      </w:r>
      <w:r>
        <w:rPr>
          <w:b/>
          <w:sz w:val="30"/>
          <w:szCs w:val="30"/>
        </w:rPr>
        <w:t>30</w:t>
      </w:r>
      <w:r>
        <w:rPr>
          <w:b/>
          <w:sz w:val="30"/>
          <w:szCs w:val="30"/>
        </w:rPr>
        <w:fldChar w:fldCharType="end"/>
      </w:r>
      <w:r>
        <w:rPr>
          <w:b/>
          <w:sz w:val="30"/>
          <w:szCs w:val="30"/>
        </w:rPr>
        <w:fldChar w:fldCharType="end"/>
      </w:r>
    </w:p>
    <w:p>
      <w:pPr>
        <w:pStyle w:val="31"/>
        <w:tabs>
          <w:tab w:val="right" w:leader="middleDot" w:pos="8495"/>
        </w:tabs>
        <w:rPr>
          <w:sz w:val="30"/>
          <w:szCs w:val="30"/>
        </w:rPr>
      </w:pPr>
      <w:r>
        <w:fldChar w:fldCharType="begin"/>
      </w:r>
      <w:r>
        <w:instrText xml:space="preserve"> HYPERLINK \l "_Toc2867142" </w:instrText>
      </w:r>
      <w:r>
        <w:fldChar w:fldCharType="separate"/>
      </w:r>
      <w:r>
        <w:rPr>
          <w:sz w:val="30"/>
          <w:szCs w:val="30"/>
        </w:rPr>
        <w:t>8.1环境保护设施调试效果</w:t>
      </w:r>
      <w:r>
        <w:rPr>
          <w:sz w:val="30"/>
          <w:szCs w:val="30"/>
        </w:rPr>
        <w:tab/>
      </w:r>
      <w:r>
        <w:rPr>
          <w:sz w:val="30"/>
          <w:szCs w:val="30"/>
        </w:rPr>
        <w:fldChar w:fldCharType="begin"/>
      </w:r>
      <w:r>
        <w:rPr>
          <w:sz w:val="30"/>
          <w:szCs w:val="30"/>
        </w:rPr>
        <w:instrText xml:space="preserve"> PAGEREF _Toc2867142 \h </w:instrText>
      </w:r>
      <w:r>
        <w:rPr>
          <w:sz w:val="30"/>
          <w:szCs w:val="30"/>
        </w:rPr>
        <w:fldChar w:fldCharType="separate"/>
      </w:r>
      <w:r>
        <w:rPr>
          <w:sz w:val="30"/>
          <w:szCs w:val="30"/>
        </w:rPr>
        <w:t>30</w:t>
      </w:r>
      <w:r>
        <w:rPr>
          <w:sz w:val="30"/>
          <w:szCs w:val="30"/>
        </w:rPr>
        <w:fldChar w:fldCharType="end"/>
      </w:r>
      <w:r>
        <w:rPr>
          <w:sz w:val="30"/>
          <w:szCs w:val="30"/>
        </w:rPr>
        <w:fldChar w:fldCharType="end"/>
      </w:r>
    </w:p>
    <w:p>
      <w:pPr>
        <w:pStyle w:val="27"/>
        <w:tabs>
          <w:tab w:val="right" w:leader="middleDot" w:pos="8495"/>
        </w:tabs>
        <w:rPr>
          <w:b/>
          <w:sz w:val="30"/>
          <w:szCs w:val="30"/>
        </w:rPr>
      </w:pPr>
      <w:r>
        <w:fldChar w:fldCharType="begin"/>
      </w:r>
      <w:r>
        <w:instrText xml:space="preserve"> HYPERLINK \l "_Toc2867143" </w:instrText>
      </w:r>
      <w:r>
        <w:fldChar w:fldCharType="separate"/>
      </w:r>
      <w:r>
        <w:rPr>
          <w:b/>
          <w:sz w:val="30"/>
          <w:szCs w:val="30"/>
        </w:rPr>
        <w:t>9 质量保证及质量控制</w:t>
      </w:r>
      <w:r>
        <w:rPr>
          <w:b/>
          <w:sz w:val="30"/>
          <w:szCs w:val="30"/>
        </w:rPr>
        <w:tab/>
      </w:r>
      <w:r>
        <w:rPr>
          <w:b/>
          <w:sz w:val="30"/>
          <w:szCs w:val="30"/>
        </w:rPr>
        <w:fldChar w:fldCharType="begin"/>
      </w:r>
      <w:r>
        <w:rPr>
          <w:b/>
          <w:sz w:val="30"/>
          <w:szCs w:val="30"/>
        </w:rPr>
        <w:instrText xml:space="preserve"> PAGEREF _Toc2867143 \h </w:instrText>
      </w:r>
      <w:r>
        <w:rPr>
          <w:b/>
          <w:sz w:val="30"/>
          <w:szCs w:val="30"/>
        </w:rPr>
        <w:fldChar w:fldCharType="separate"/>
      </w:r>
      <w:r>
        <w:rPr>
          <w:b/>
          <w:sz w:val="30"/>
          <w:szCs w:val="30"/>
        </w:rPr>
        <w:t>32</w:t>
      </w:r>
      <w:r>
        <w:rPr>
          <w:b/>
          <w:sz w:val="30"/>
          <w:szCs w:val="30"/>
        </w:rPr>
        <w:fldChar w:fldCharType="end"/>
      </w:r>
      <w:r>
        <w:rPr>
          <w:b/>
          <w:sz w:val="30"/>
          <w:szCs w:val="30"/>
        </w:rPr>
        <w:fldChar w:fldCharType="end"/>
      </w:r>
    </w:p>
    <w:p>
      <w:pPr>
        <w:pStyle w:val="31"/>
        <w:tabs>
          <w:tab w:val="right" w:leader="middleDot" w:pos="8495"/>
        </w:tabs>
        <w:rPr>
          <w:sz w:val="30"/>
          <w:szCs w:val="30"/>
        </w:rPr>
      </w:pPr>
      <w:r>
        <w:fldChar w:fldCharType="begin"/>
      </w:r>
      <w:r>
        <w:instrText xml:space="preserve"> HYPERLINK \l "_Toc2867144" </w:instrText>
      </w:r>
      <w:r>
        <w:fldChar w:fldCharType="separate"/>
      </w:r>
      <w:r>
        <w:rPr>
          <w:sz w:val="30"/>
          <w:szCs w:val="30"/>
        </w:rPr>
        <w:t>9.1 监测分析方法</w:t>
      </w:r>
      <w:r>
        <w:rPr>
          <w:sz w:val="30"/>
          <w:szCs w:val="30"/>
        </w:rPr>
        <w:tab/>
      </w:r>
      <w:r>
        <w:rPr>
          <w:sz w:val="30"/>
          <w:szCs w:val="30"/>
        </w:rPr>
        <w:fldChar w:fldCharType="begin"/>
      </w:r>
      <w:r>
        <w:rPr>
          <w:sz w:val="30"/>
          <w:szCs w:val="30"/>
        </w:rPr>
        <w:instrText xml:space="preserve"> PAGEREF _Toc2867144 \h </w:instrText>
      </w:r>
      <w:r>
        <w:rPr>
          <w:sz w:val="30"/>
          <w:szCs w:val="30"/>
        </w:rPr>
        <w:fldChar w:fldCharType="separate"/>
      </w:r>
      <w:r>
        <w:rPr>
          <w:sz w:val="30"/>
          <w:szCs w:val="30"/>
        </w:rPr>
        <w:t>32</w:t>
      </w:r>
      <w:r>
        <w:rPr>
          <w:sz w:val="30"/>
          <w:szCs w:val="30"/>
        </w:rPr>
        <w:fldChar w:fldCharType="end"/>
      </w:r>
      <w:r>
        <w:rPr>
          <w:sz w:val="30"/>
          <w:szCs w:val="30"/>
        </w:rPr>
        <w:fldChar w:fldCharType="end"/>
      </w:r>
    </w:p>
    <w:p>
      <w:pPr>
        <w:pStyle w:val="31"/>
        <w:tabs>
          <w:tab w:val="right" w:leader="middleDot" w:pos="8495"/>
        </w:tabs>
        <w:rPr>
          <w:sz w:val="30"/>
          <w:szCs w:val="30"/>
        </w:rPr>
      </w:pPr>
      <w:r>
        <w:fldChar w:fldCharType="begin"/>
      </w:r>
      <w:r>
        <w:instrText xml:space="preserve"> HYPERLINK \l "_Toc2867145" </w:instrText>
      </w:r>
      <w:r>
        <w:fldChar w:fldCharType="separate"/>
      </w:r>
      <w:r>
        <w:rPr>
          <w:sz w:val="30"/>
          <w:szCs w:val="30"/>
        </w:rPr>
        <w:t>9.2 监测仪器设备</w:t>
      </w:r>
      <w:r>
        <w:rPr>
          <w:sz w:val="30"/>
          <w:szCs w:val="30"/>
        </w:rPr>
        <w:tab/>
      </w:r>
      <w:r>
        <w:rPr>
          <w:sz w:val="30"/>
          <w:szCs w:val="30"/>
        </w:rPr>
        <w:fldChar w:fldCharType="begin"/>
      </w:r>
      <w:r>
        <w:rPr>
          <w:sz w:val="30"/>
          <w:szCs w:val="30"/>
        </w:rPr>
        <w:instrText xml:space="preserve"> PAGEREF _Toc2867145 \h </w:instrText>
      </w:r>
      <w:r>
        <w:rPr>
          <w:sz w:val="30"/>
          <w:szCs w:val="30"/>
        </w:rPr>
        <w:fldChar w:fldCharType="separate"/>
      </w:r>
      <w:r>
        <w:rPr>
          <w:sz w:val="30"/>
          <w:szCs w:val="30"/>
        </w:rPr>
        <w:t>32</w:t>
      </w:r>
      <w:r>
        <w:rPr>
          <w:sz w:val="30"/>
          <w:szCs w:val="30"/>
        </w:rPr>
        <w:fldChar w:fldCharType="end"/>
      </w:r>
      <w:r>
        <w:rPr>
          <w:sz w:val="30"/>
          <w:szCs w:val="30"/>
        </w:rPr>
        <w:fldChar w:fldCharType="end"/>
      </w:r>
    </w:p>
    <w:p>
      <w:pPr>
        <w:pStyle w:val="31"/>
        <w:tabs>
          <w:tab w:val="right" w:leader="middleDot" w:pos="8495"/>
        </w:tabs>
        <w:rPr>
          <w:sz w:val="30"/>
          <w:szCs w:val="30"/>
        </w:rPr>
      </w:pPr>
      <w:r>
        <w:fldChar w:fldCharType="begin"/>
      </w:r>
      <w:r>
        <w:instrText xml:space="preserve"> HYPERLINK \l "_Toc2867146" </w:instrText>
      </w:r>
      <w:r>
        <w:fldChar w:fldCharType="separate"/>
      </w:r>
      <w:r>
        <w:rPr>
          <w:sz w:val="30"/>
          <w:szCs w:val="30"/>
        </w:rPr>
        <w:t>9.3 人员资质</w:t>
      </w:r>
      <w:r>
        <w:rPr>
          <w:sz w:val="30"/>
          <w:szCs w:val="30"/>
        </w:rPr>
        <w:tab/>
      </w:r>
      <w:r>
        <w:rPr>
          <w:sz w:val="30"/>
          <w:szCs w:val="30"/>
        </w:rPr>
        <w:fldChar w:fldCharType="begin"/>
      </w:r>
      <w:r>
        <w:rPr>
          <w:sz w:val="30"/>
          <w:szCs w:val="30"/>
        </w:rPr>
        <w:instrText xml:space="preserve"> PAGEREF _Toc2867146 \h </w:instrText>
      </w:r>
      <w:r>
        <w:rPr>
          <w:sz w:val="30"/>
          <w:szCs w:val="30"/>
        </w:rPr>
        <w:fldChar w:fldCharType="separate"/>
      </w:r>
      <w:r>
        <w:rPr>
          <w:sz w:val="30"/>
          <w:szCs w:val="30"/>
        </w:rPr>
        <w:t>32</w:t>
      </w:r>
      <w:r>
        <w:rPr>
          <w:sz w:val="30"/>
          <w:szCs w:val="30"/>
        </w:rPr>
        <w:fldChar w:fldCharType="end"/>
      </w:r>
      <w:r>
        <w:rPr>
          <w:sz w:val="30"/>
          <w:szCs w:val="30"/>
        </w:rPr>
        <w:fldChar w:fldCharType="end"/>
      </w:r>
    </w:p>
    <w:p>
      <w:pPr>
        <w:pStyle w:val="31"/>
        <w:tabs>
          <w:tab w:val="right" w:leader="middleDot" w:pos="8495"/>
        </w:tabs>
        <w:rPr>
          <w:sz w:val="30"/>
          <w:szCs w:val="30"/>
        </w:rPr>
      </w:pPr>
      <w:r>
        <w:fldChar w:fldCharType="begin"/>
      </w:r>
      <w:r>
        <w:instrText xml:space="preserve"> HYPERLINK \l "_Toc2867147" </w:instrText>
      </w:r>
      <w:r>
        <w:fldChar w:fldCharType="separate"/>
      </w:r>
      <w:r>
        <w:rPr>
          <w:sz w:val="30"/>
          <w:szCs w:val="30"/>
        </w:rPr>
        <w:t>9.4 水质监测分析过程中的质量保证和质量控制</w:t>
      </w:r>
      <w:r>
        <w:rPr>
          <w:sz w:val="30"/>
          <w:szCs w:val="30"/>
        </w:rPr>
        <w:tab/>
      </w:r>
      <w:r>
        <w:rPr>
          <w:sz w:val="30"/>
          <w:szCs w:val="30"/>
        </w:rPr>
        <w:fldChar w:fldCharType="begin"/>
      </w:r>
      <w:r>
        <w:rPr>
          <w:sz w:val="30"/>
          <w:szCs w:val="30"/>
        </w:rPr>
        <w:instrText xml:space="preserve"> PAGEREF _Toc2867147 \h </w:instrText>
      </w:r>
      <w:r>
        <w:rPr>
          <w:sz w:val="30"/>
          <w:szCs w:val="30"/>
        </w:rPr>
        <w:fldChar w:fldCharType="separate"/>
      </w:r>
      <w:r>
        <w:rPr>
          <w:sz w:val="30"/>
          <w:szCs w:val="30"/>
        </w:rPr>
        <w:t>33</w:t>
      </w:r>
      <w:r>
        <w:rPr>
          <w:sz w:val="30"/>
          <w:szCs w:val="30"/>
        </w:rPr>
        <w:fldChar w:fldCharType="end"/>
      </w:r>
      <w:r>
        <w:rPr>
          <w:sz w:val="30"/>
          <w:szCs w:val="30"/>
        </w:rPr>
        <w:fldChar w:fldCharType="end"/>
      </w:r>
    </w:p>
    <w:p>
      <w:pPr>
        <w:pStyle w:val="31"/>
        <w:tabs>
          <w:tab w:val="right" w:leader="middleDot" w:pos="8495"/>
        </w:tabs>
        <w:rPr>
          <w:sz w:val="30"/>
          <w:szCs w:val="30"/>
        </w:rPr>
      </w:pPr>
      <w:r>
        <w:fldChar w:fldCharType="begin"/>
      </w:r>
      <w:r>
        <w:instrText xml:space="preserve"> HYPERLINK \l "_Toc2867147" </w:instrText>
      </w:r>
      <w:r>
        <w:fldChar w:fldCharType="separate"/>
      </w:r>
      <w:r>
        <w:rPr>
          <w:sz w:val="30"/>
          <w:szCs w:val="30"/>
        </w:rPr>
        <w:t>9.5 废气监测分析过程中的质量保证和质量控制</w:t>
      </w:r>
      <w:r>
        <w:rPr>
          <w:sz w:val="30"/>
          <w:szCs w:val="30"/>
        </w:rPr>
        <w:tab/>
      </w:r>
      <w:r>
        <w:rPr>
          <w:sz w:val="30"/>
          <w:szCs w:val="30"/>
        </w:rPr>
        <w:fldChar w:fldCharType="begin"/>
      </w:r>
      <w:r>
        <w:rPr>
          <w:sz w:val="30"/>
          <w:szCs w:val="30"/>
        </w:rPr>
        <w:instrText xml:space="preserve"> PAGEREF _Toc2867147 \h </w:instrText>
      </w:r>
      <w:r>
        <w:rPr>
          <w:sz w:val="30"/>
          <w:szCs w:val="30"/>
        </w:rPr>
        <w:fldChar w:fldCharType="separate"/>
      </w:r>
      <w:r>
        <w:rPr>
          <w:sz w:val="30"/>
          <w:szCs w:val="30"/>
        </w:rPr>
        <w:t>33</w:t>
      </w:r>
      <w:r>
        <w:rPr>
          <w:sz w:val="30"/>
          <w:szCs w:val="30"/>
        </w:rPr>
        <w:fldChar w:fldCharType="end"/>
      </w:r>
      <w:r>
        <w:rPr>
          <w:sz w:val="30"/>
          <w:szCs w:val="30"/>
        </w:rPr>
        <w:fldChar w:fldCharType="end"/>
      </w:r>
    </w:p>
    <w:p>
      <w:pPr>
        <w:pStyle w:val="31"/>
        <w:tabs>
          <w:tab w:val="right" w:leader="middleDot" w:pos="8495"/>
        </w:tabs>
        <w:rPr>
          <w:sz w:val="30"/>
          <w:szCs w:val="30"/>
        </w:rPr>
      </w:pPr>
      <w:r>
        <w:fldChar w:fldCharType="begin"/>
      </w:r>
      <w:r>
        <w:instrText xml:space="preserve"> HYPERLINK \l "_Toc2867148" </w:instrText>
      </w:r>
      <w:r>
        <w:fldChar w:fldCharType="separate"/>
      </w:r>
      <w:r>
        <w:rPr>
          <w:sz w:val="30"/>
          <w:szCs w:val="30"/>
        </w:rPr>
        <w:t>9.6 噪声监测分析过程中的质量保证和质量控制</w:t>
      </w:r>
      <w:r>
        <w:rPr>
          <w:sz w:val="30"/>
          <w:szCs w:val="30"/>
        </w:rPr>
        <w:tab/>
      </w:r>
      <w:r>
        <w:rPr>
          <w:sz w:val="30"/>
          <w:szCs w:val="30"/>
        </w:rPr>
        <w:fldChar w:fldCharType="begin"/>
      </w:r>
      <w:r>
        <w:rPr>
          <w:sz w:val="30"/>
          <w:szCs w:val="30"/>
        </w:rPr>
        <w:instrText xml:space="preserve"> PAGEREF _Toc2867148 \h </w:instrText>
      </w:r>
      <w:r>
        <w:rPr>
          <w:sz w:val="30"/>
          <w:szCs w:val="30"/>
        </w:rPr>
        <w:fldChar w:fldCharType="separate"/>
      </w:r>
      <w:r>
        <w:rPr>
          <w:sz w:val="30"/>
          <w:szCs w:val="30"/>
        </w:rPr>
        <w:t>34</w:t>
      </w:r>
      <w:r>
        <w:rPr>
          <w:sz w:val="30"/>
          <w:szCs w:val="30"/>
        </w:rPr>
        <w:fldChar w:fldCharType="end"/>
      </w:r>
      <w:r>
        <w:rPr>
          <w:sz w:val="30"/>
          <w:szCs w:val="30"/>
        </w:rPr>
        <w:fldChar w:fldCharType="end"/>
      </w:r>
    </w:p>
    <w:p>
      <w:pPr>
        <w:pStyle w:val="27"/>
        <w:tabs>
          <w:tab w:val="right" w:leader="middleDot" w:pos="8495"/>
        </w:tabs>
        <w:rPr>
          <w:b/>
          <w:sz w:val="30"/>
          <w:szCs w:val="30"/>
        </w:rPr>
      </w:pPr>
      <w:r>
        <w:fldChar w:fldCharType="begin"/>
      </w:r>
      <w:r>
        <w:instrText xml:space="preserve"> HYPERLINK \l "_Toc2867149" </w:instrText>
      </w:r>
      <w:r>
        <w:fldChar w:fldCharType="separate"/>
      </w:r>
      <w:r>
        <w:rPr>
          <w:b/>
          <w:sz w:val="30"/>
          <w:szCs w:val="30"/>
        </w:rPr>
        <w:t>10 验收监测结果与分析评价</w:t>
      </w:r>
      <w:r>
        <w:rPr>
          <w:b/>
          <w:sz w:val="30"/>
          <w:szCs w:val="30"/>
        </w:rPr>
        <w:tab/>
      </w:r>
      <w:r>
        <w:rPr>
          <w:b/>
          <w:sz w:val="30"/>
          <w:szCs w:val="30"/>
        </w:rPr>
        <w:fldChar w:fldCharType="begin"/>
      </w:r>
      <w:r>
        <w:rPr>
          <w:b/>
          <w:sz w:val="30"/>
          <w:szCs w:val="30"/>
        </w:rPr>
        <w:instrText xml:space="preserve"> PAGEREF _Toc2867149 \h </w:instrText>
      </w:r>
      <w:r>
        <w:rPr>
          <w:b/>
          <w:sz w:val="30"/>
          <w:szCs w:val="30"/>
        </w:rPr>
        <w:fldChar w:fldCharType="separate"/>
      </w:r>
      <w:r>
        <w:rPr>
          <w:b/>
          <w:sz w:val="30"/>
          <w:szCs w:val="30"/>
        </w:rPr>
        <w:t>36</w:t>
      </w:r>
      <w:r>
        <w:rPr>
          <w:b/>
          <w:sz w:val="30"/>
          <w:szCs w:val="30"/>
        </w:rPr>
        <w:fldChar w:fldCharType="end"/>
      </w:r>
      <w:r>
        <w:rPr>
          <w:b/>
          <w:sz w:val="30"/>
          <w:szCs w:val="30"/>
        </w:rPr>
        <w:fldChar w:fldCharType="end"/>
      </w:r>
    </w:p>
    <w:p>
      <w:pPr>
        <w:pStyle w:val="31"/>
        <w:tabs>
          <w:tab w:val="right" w:leader="middleDot" w:pos="8495"/>
        </w:tabs>
        <w:rPr>
          <w:sz w:val="30"/>
          <w:szCs w:val="30"/>
        </w:rPr>
      </w:pPr>
      <w:r>
        <w:fldChar w:fldCharType="begin"/>
      </w:r>
      <w:r>
        <w:instrText xml:space="preserve"> HYPERLINK \l "_Toc2867150" </w:instrText>
      </w:r>
      <w:r>
        <w:fldChar w:fldCharType="separate"/>
      </w:r>
      <w:r>
        <w:rPr>
          <w:sz w:val="30"/>
          <w:szCs w:val="30"/>
        </w:rPr>
        <w:t>10.1 生产工况</w:t>
      </w:r>
      <w:r>
        <w:rPr>
          <w:sz w:val="30"/>
          <w:szCs w:val="30"/>
        </w:rPr>
        <w:tab/>
      </w:r>
      <w:r>
        <w:rPr>
          <w:sz w:val="30"/>
          <w:szCs w:val="30"/>
        </w:rPr>
        <w:fldChar w:fldCharType="begin"/>
      </w:r>
      <w:r>
        <w:rPr>
          <w:sz w:val="30"/>
          <w:szCs w:val="30"/>
        </w:rPr>
        <w:instrText xml:space="preserve"> PAGEREF _Toc2867150 \h </w:instrText>
      </w:r>
      <w:r>
        <w:rPr>
          <w:sz w:val="30"/>
          <w:szCs w:val="30"/>
        </w:rPr>
        <w:fldChar w:fldCharType="separate"/>
      </w:r>
      <w:r>
        <w:rPr>
          <w:sz w:val="30"/>
          <w:szCs w:val="30"/>
        </w:rPr>
        <w:t>36</w:t>
      </w:r>
      <w:r>
        <w:rPr>
          <w:sz w:val="30"/>
          <w:szCs w:val="30"/>
        </w:rPr>
        <w:fldChar w:fldCharType="end"/>
      </w:r>
      <w:r>
        <w:rPr>
          <w:sz w:val="30"/>
          <w:szCs w:val="30"/>
        </w:rPr>
        <w:fldChar w:fldCharType="end"/>
      </w:r>
    </w:p>
    <w:p>
      <w:pPr>
        <w:pStyle w:val="31"/>
        <w:tabs>
          <w:tab w:val="right" w:leader="middleDot" w:pos="8495"/>
        </w:tabs>
        <w:rPr>
          <w:sz w:val="30"/>
          <w:szCs w:val="30"/>
        </w:rPr>
      </w:pPr>
      <w:r>
        <w:fldChar w:fldCharType="begin"/>
      </w:r>
      <w:r>
        <w:instrText xml:space="preserve"> HYPERLINK \l "_Toc2867151" </w:instrText>
      </w:r>
      <w:r>
        <w:fldChar w:fldCharType="separate"/>
      </w:r>
      <w:r>
        <w:rPr>
          <w:sz w:val="30"/>
          <w:szCs w:val="30"/>
        </w:rPr>
        <w:t>10.2 环境保护设施调试效果</w:t>
      </w:r>
      <w:r>
        <w:rPr>
          <w:sz w:val="30"/>
          <w:szCs w:val="30"/>
        </w:rPr>
        <w:tab/>
      </w:r>
      <w:r>
        <w:rPr>
          <w:sz w:val="30"/>
          <w:szCs w:val="30"/>
        </w:rPr>
        <w:fldChar w:fldCharType="begin"/>
      </w:r>
      <w:r>
        <w:rPr>
          <w:sz w:val="30"/>
          <w:szCs w:val="30"/>
        </w:rPr>
        <w:instrText xml:space="preserve"> PAGEREF _Toc2867151 \h </w:instrText>
      </w:r>
      <w:r>
        <w:rPr>
          <w:sz w:val="30"/>
          <w:szCs w:val="30"/>
        </w:rPr>
        <w:fldChar w:fldCharType="separate"/>
      </w:r>
      <w:r>
        <w:rPr>
          <w:sz w:val="30"/>
          <w:szCs w:val="30"/>
        </w:rPr>
        <w:t>36</w:t>
      </w:r>
      <w:r>
        <w:rPr>
          <w:sz w:val="30"/>
          <w:szCs w:val="30"/>
        </w:rPr>
        <w:fldChar w:fldCharType="end"/>
      </w:r>
      <w:r>
        <w:rPr>
          <w:sz w:val="30"/>
          <w:szCs w:val="30"/>
        </w:rPr>
        <w:fldChar w:fldCharType="end"/>
      </w:r>
    </w:p>
    <w:p>
      <w:pPr>
        <w:pStyle w:val="27"/>
        <w:tabs>
          <w:tab w:val="right" w:leader="middleDot" w:pos="8495"/>
        </w:tabs>
        <w:rPr>
          <w:b/>
          <w:sz w:val="30"/>
          <w:szCs w:val="30"/>
        </w:rPr>
      </w:pPr>
      <w:r>
        <w:fldChar w:fldCharType="begin"/>
      </w:r>
      <w:r>
        <w:instrText xml:space="preserve"> HYPERLINK \l "_Toc2867152" </w:instrText>
      </w:r>
      <w:r>
        <w:fldChar w:fldCharType="separate"/>
      </w:r>
      <w:r>
        <w:rPr>
          <w:b/>
          <w:sz w:val="30"/>
          <w:szCs w:val="30"/>
        </w:rPr>
        <w:t>11 验收监测结论及建议</w:t>
      </w:r>
      <w:r>
        <w:rPr>
          <w:b/>
          <w:sz w:val="30"/>
          <w:szCs w:val="30"/>
        </w:rPr>
        <w:tab/>
      </w:r>
      <w:r>
        <w:rPr>
          <w:b/>
          <w:sz w:val="30"/>
          <w:szCs w:val="30"/>
        </w:rPr>
        <w:fldChar w:fldCharType="begin"/>
      </w:r>
      <w:r>
        <w:rPr>
          <w:b/>
          <w:sz w:val="30"/>
          <w:szCs w:val="30"/>
        </w:rPr>
        <w:instrText xml:space="preserve"> PAGEREF _Toc2867152 \h </w:instrText>
      </w:r>
      <w:r>
        <w:rPr>
          <w:b/>
          <w:sz w:val="30"/>
          <w:szCs w:val="30"/>
        </w:rPr>
        <w:fldChar w:fldCharType="separate"/>
      </w:r>
      <w:r>
        <w:rPr>
          <w:b/>
          <w:sz w:val="30"/>
          <w:szCs w:val="30"/>
        </w:rPr>
        <w:t>44</w:t>
      </w:r>
      <w:r>
        <w:rPr>
          <w:b/>
          <w:sz w:val="30"/>
          <w:szCs w:val="30"/>
        </w:rPr>
        <w:fldChar w:fldCharType="end"/>
      </w:r>
      <w:r>
        <w:rPr>
          <w:b/>
          <w:sz w:val="30"/>
          <w:szCs w:val="30"/>
        </w:rPr>
        <w:fldChar w:fldCharType="end"/>
      </w:r>
    </w:p>
    <w:p>
      <w:pPr>
        <w:pStyle w:val="31"/>
        <w:tabs>
          <w:tab w:val="right" w:leader="middleDot" w:pos="8495"/>
        </w:tabs>
        <w:rPr>
          <w:sz w:val="30"/>
          <w:szCs w:val="30"/>
        </w:rPr>
      </w:pPr>
      <w:r>
        <w:fldChar w:fldCharType="begin"/>
      </w:r>
      <w:r>
        <w:instrText xml:space="preserve"> HYPERLINK \l "_Toc2867153" </w:instrText>
      </w:r>
      <w:r>
        <w:fldChar w:fldCharType="separate"/>
      </w:r>
      <w:r>
        <w:rPr>
          <w:sz w:val="30"/>
          <w:szCs w:val="30"/>
        </w:rPr>
        <w:t>11.1 验收监测结论</w:t>
      </w:r>
      <w:r>
        <w:rPr>
          <w:sz w:val="30"/>
          <w:szCs w:val="30"/>
        </w:rPr>
        <w:tab/>
      </w:r>
      <w:r>
        <w:rPr>
          <w:sz w:val="30"/>
          <w:szCs w:val="30"/>
        </w:rPr>
        <w:fldChar w:fldCharType="begin"/>
      </w:r>
      <w:r>
        <w:rPr>
          <w:sz w:val="30"/>
          <w:szCs w:val="30"/>
        </w:rPr>
        <w:instrText xml:space="preserve"> PAGEREF _Toc2867153 \h </w:instrText>
      </w:r>
      <w:r>
        <w:rPr>
          <w:sz w:val="30"/>
          <w:szCs w:val="30"/>
        </w:rPr>
        <w:fldChar w:fldCharType="separate"/>
      </w:r>
      <w:r>
        <w:rPr>
          <w:sz w:val="30"/>
          <w:szCs w:val="30"/>
        </w:rPr>
        <w:t>44</w:t>
      </w:r>
      <w:r>
        <w:rPr>
          <w:sz w:val="30"/>
          <w:szCs w:val="30"/>
        </w:rPr>
        <w:fldChar w:fldCharType="end"/>
      </w:r>
      <w:r>
        <w:rPr>
          <w:sz w:val="30"/>
          <w:szCs w:val="30"/>
        </w:rPr>
        <w:fldChar w:fldCharType="end"/>
      </w:r>
    </w:p>
    <w:p>
      <w:pPr>
        <w:pStyle w:val="31"/>
        <w:tabs>
          <w:tab w:val="right" w:leader="middleDot" w:pos="8495"/>
        </w:tabs>
        <w:rPr>
          <w:sz w:val="30"/>
          <w:szCs w:val="30"/>
        </w:rPr>
      </w:pPr>
      <w:r>
        <w:fldChar w:fldCharType="begin"/>
      </w:r>
      <w:r>
        <w:instrText xml:space="preserve"> HYPERLINK \l "_Toc2867154" </w:instrText>
      </w:r>
      <w:r>
        <w:fldChar w:fldCharType="separate"/>
      </w:r>
      <w:r>
        <w:rPr>
          <w:sz w:val="30"/>
          <w:szCs w:val="30"/>
        </w:rPr>
        <w:t>11.2 建议</w:t>
      </w:r>
      <w:r>
        <w:rPr>
          <w:sz w:val="30"/>
          <w:szCs w:val="30"/>
        </w:rPr>
        <w:tab/>
      </w:r>
      <w:r>
        <w:rPr>
          <w:sz w:val="30"/>
          <w:szCs w:val="30"/>
        </w:rPr>
        <w:fldChar w:fldCharType="begin"/>
      </w:r>
      <w:r>
        <w:rPr>
          <w:sz w:val="30"/>
          <w:szCs w:val="30"/>
        </w:rPr>
        <w:instrText xml:space="preserve"> PAGEREF _Toc2867154 \h </w:instrText>
      </w:r>
      <w:r>
        <w:rPr>
          <w:sz w:val="30"/>
          <w:szCs w:val="30"/>
        </w:rPr>
        <w:fldChar w:fldCharType="separate"/>
      </w:r>
      <w:r>
        <w:rPr>
          <w:sz w:val="30"/>
          <w:szCs w:val="30"/>
        </w:rPr>
        <w:t>45</w:t>
      </w:r>
      <w:r>
        <w:rPr>
          <w:sz w:val="30"/>
          <w:szCs w:val="30"/>
        </w:rPr>
        <w:fldChar w:fldCharType="end"/>
      </w:r>
      <w:r>
        <w:rPr>
          <w:sz w:val="30"/>
          <w:szCs w:val="30"/>
        </w:rPr>
        <w:fldChar w:fldCharType="end"/>
      </w:r>
    </w:p>
    <w:p>
      <w:pPr>
        <w:pStyle w:val="75"/>
        <w:snapToGrid/>
        <w:spacing w:beforeLines="100" w:line="560" w:lineRule="exact"/>
        <w:ind w:firstLine="0" w:firstLineChars="0"/>
        <w:rPr>
          <w:rFonts w:ascii="Times New Roman" w:hAnsi="Times New Roman"/>
          <w:b/>
          <w:sz w:val="30"/>
          <w:szCs w:val="30"/>
        </w:rPr>
      </w:pPr>
      <w:r>
        <w:rPr>
          <w:rFonts w:ascii="Times New Roman" w:hAnsi="Times New Roman"/>
          <w:b/>
          <w:bCs/>
          <w:sz w:val="30"/>
          <w:szCs w:val="30"/>
        </w:rPr>
        <w:t>附</w:t>
      </w:r>
      <w:r>
        <w:rPr>
          <w:rFonts w:ascii="Times New Roman" w:hAnsi="Times New Roman"/>
          <w:b/>
          <w:sz w:val="30"/>
          <w:szCs w:val="30"/>
        </w:rPr>
        <w:t>件：</w:t>
      </w:r>
    </w:p>
    <w:p>
      <w:pPr>
        <w:autoSpaceDE w:val="0"/>
        <w:autoSpaceDN w:val="0"/>
        <w:adjustRightInd w:val="0"/>
        <w:spacing w:line="600" w:lineRule="exact"/>
        <w:ind w:firstLine="560" w:firstLineChars="200"/>
        <w:rPr>
          <w:sz w:val="28"/>
          <w:szCs w:val="28"/>
        </w:rPr>
      </w:pPr>
      <w:r>
        <w:rPr>
          <w:sz w:val="28"/>
          <w:szCs w:val="28"/>
        </w:rPr>
        <w:t>1</w:t>
      </w:r>
      <w:r>
        <w:rPr>
          <w:spacing w:val="-60"/>
          <w:sz w:val="28"/>
          <w:szCs w:val="28"/>
        </w:rPr>
        <w:t>、</w:t>
      </w:r>
      <w:r>
        <w:rPr>
          <w:sz w:val="28"/>
          <w:szCs w:val="28"/>
        </w:rPr>
        <w:t>《关于</w:t>
      </w:r>
      <w:r>
        <w:rPr>
          <w:rFonts w:hint="eastAsia"/>
          <w:sz w:val="28"/>
          <w:szCs w:val="28"/>
          <w:lang w:eastAsia="zh-CN"/>
        </w:rPr>
        <w:t>温州隆发喷涂有限公司</w:t>
      </w:r>
      <w:r>
        <w:rPr>
          <w:rFonts w:hint="eastAsia"/>
          <w:sz w:val="28"/>
          <w:szCs w:val="28"/>
          <w:lang w:val="en-US" w:eastAsia="zh-CN"/>
        </w:rPr>
        <w:t>年产机械零部件喷涂五十万套技改</w:t>
      </w:r>
      <w:r>
        <w:rPr>
          <w:sz w:val="28"/>
          <w:szCs w:val="28"/>
        </w:rPr>
        <w:t>项目环境影响报告表的</w:t>
      </w:r>
      <w:r>
        <w:rPr>
          <w:rFonts w:hint="eastAsia"/>
          <w:sz w:val="28"/>
          <w:szCs w:val="28"/>
          <w:lang w:val="en-US" w:eastAsia="zh-CN"/>
        </w:rPr>
        <w:t>审批意见</w:t>
      </w:r>
      <w:r>
        <w:rPr>
          <w:sz w:val="28"/>
          <w:szCs w:val="28"/>
        </w:rPr>
        <w:t>》(</w:t>
      </w:r>
      <w:r>
        <w:rPr>
          <w:rFonts w:hint="eastAsia"/>
          <w:sz w:val="28"/>
          <w:szCs w:val="28"/>
        </w:rPr>
        <w:t>温州市生态环境局</w:t>
      </w:r>
      <w:r>
        <w:rPr>
          <w:sz w:val="28"/>
          <w:szCs w:val="28"/>
        </w:rPr>
        <w:t>，</w:t>
      </w:r>
      <w:r>
        <w:rPr>
          <w:rFonts w:hint="eastAsia"/>
          <w:sz w:val="28"/>
          <w:szCs w:val="28"/>
          <w:lang w:eastAsia="zh-CN"/>
        </w:rPr>
        <w:t>温环平建[2019]180号</w:t>
      </w:r>
      <w:r>
        <w:rPr>
          <w:sz w:val="28"/>
          <w:szCs w:val="28"/>
        </w:rPr>
        <w:t>，</w:t>
      </w:r>
      <w:r>
        <w:rPr>
          <w:rFonts w:hint="eastAsia"/>
          <w:sz w:val="28"/>
          <w:szCs w:val="28"/>
          <w:lang w:eastAsia="zh-CN"/>
        </w:rPr>
        <w:t>2019年11月13日</w:t>
      </w:r>
      <w:r>
        <w:rPr>
          <w:spacing w:val="-40"/>
          <w:sz w:val="28"/>
          <w:szCs w:val="28"/>
        </w:rPr>
        <w:t>)</w:t>
      </w:r>
      <w:r>
        <w:rPr>
          <w:sz w:val="28"/>
          <w:szCs w:val="28"/>
        </w:rPr>
        <w:t>；</w:t>
      </w:r>
    </w:p>
    <w:p>
      <w:pPr>
        <w:autoSpaceDE w:val="0"/>
        <w:autoSpaceDN w:val="0"/>
        <w:adjustRightInd w:val="0"/>
        <w:spacing w:line="600" w:lineRule="exact"/>
        <w:ind w:firstLine="560" w:firstLineChars="200"/>
        <w:rPr>
          <w:sz w:val="28"/>
          <w:szCs w:val="28"/>
        </w:rPr>
      </w:pPr>
      <w:r>
        <w:rPr>
          <w:rFonts w:hint="eastAsia"/>
          <w:sz w:val="28"/>
          <w:szCs w:val="28"/>
          <w:lang w:val="en-US" w:eastAsia="zh-CN"/>
        </w:rPr>
        <w:t>2</w:t>
      </w:r>
      <w:r>
        <w:rPr>
          <w:sz w:val="28"/>
          <w:szCs w:val="28"/>
        </w:rPr>
        <w:t>、</w:t>
      </w:r>
      <w:r>
        <w:rPr>
          <w:rFonts w:hint="eastAsia"/>
          <w:sz w:val="28"/>
          <w:szCs w:val="28"/>
          <w:lang w:eastAsia="zh-CN"/>
        </w:rPr>
        <w:t>温州隆发喷涂有限公司</w:t>
      </w:r>
      <w:r>
        <w:rPr>
          <w:sz w:val="28"/>
          <w:szCs w:val="28"/>
        </w:rPr>
        <w:t>主要设备、耗材清单</w:t>
      </w:r>
      <w:r>
        <w:rPr>
          <w:rFonts w:hint="eastAsia"/>
          <w:sz w:val="28"/>
          <w:szCs w:val="28"/>
          <w:lang w:eastAsia="zh-CN"/>
        </w:rPr>
        <w:t>、</w:t>
      </w:r>
      <w:r>
        <w:rPr>
          <w:rFonts w:hint="eastAsia"/>
          <w:sz w:val="28"/>
          <w:szCs w:val="28"/>
          <w:lang w:val="en-US" w:eastAsia="zh-CN"/>
        </w:rPr>
        <w:t>固废清单</w:t>
      </w:r>
      <w:r>
        <w:rPr>
          <w:sz w:val="28"/>
          <w:szCs w:val="28"/>
        </w:rPr>
        <w:t>、用水量</w:t>
      </w:r>
      <w:r>
        <w:rPr>
          <w:rFonts w:hint="eastAsia"/>
          <w:sz w:val="28"/>
          <w:szCs w:val="28"/>
          <w:lang w:eastAsia="zh-CN"/>
        </w:rPr>
        <w:t>、</w:t>
      </w:r>
      <w:r>
        <w:rPr>
          <w:rFonts w:hint="eastAsia"/>
          <w:sz w:val="28"/>
          <w:szCs w:val="28"/>
          <w:lang w:val="en-US" w:eastAsia="zh-CN"/>
        </w:rPr>
        <w:t>槽容量</w:t>
      </w:r>
      <w:r>
        <w:rPr>
          <w:sz w:val="28"/>
          <w:szCs w:val="28"/>
        </w:rPr>
        <w:t>；</w:t>
      </w:r>
    </w:p>
    <w:p>
      <w:pPr>
        <w:autoSpaceDE w:val="0"/>
        <w:autoSpaceDN w:val="0"/>
        <w:adjustRightInd w:val="0"/>
        <w:spacing w:line="600" w:lineRule="exact"/>
        <w:ind w:firstLine="560" w:firstLineChars="200"/>
        <w:rPr>
          <w:sz w:val="28"/>
          <w:szCs w:val="28"/>
        </w:rPr>
      </w:pPr>
      <w:r>
        <w:rPr>
          <w:rFonts w:hint="eastAsia"/>
          <w:sz w:val="28"/>
          <w:szCs w:val="28"/>
          <w:lang w:val="en-US" w:eastAsia="zh-CN"/>
        </w:rPr>
        <w:t>3</w:t>
      </w:r>
      <w:r>
        <w:rPr>
          <w:sz w:val="28"/>
          <w:szCs w:val="28"/>
        </w:rPr>
        <w:t>、</w:t>
      </w:r>
      <w:r>
        <w:rPr>
          <w:rFonts w:hint="eastAsia"/>
          <w:sz w:val="28"/>
          <w:szCs w:val="28"/>
          <w:lang w:eastAsia="zh-CN"/>
        </w:rPr>
        <w:t>温州隆发喷涂有限公司</w:t>
      </w:r>
      <w:r>
        <w:rPr>
          <w:sz w:val="28"/>
          <w:szCs w:val="28"/>
        </w:rPr>
        <w:t>《验收监测项目基本情况调查表》；</w:t>
      </w:r>
    </w:p>
    <w:p>
      <w:pPr>
        <w:autoSpaceDE w:val="0"/>
        <w:autoSpaceDN w:val="0"/>
        <w:adjustRightInd w:val="0"/>
        <w:spacing w:line="600" w:lineRule="exact"/>
        <w:ind w:firstLine="560" w:firstLineChars="200"/>
        <w:rPr>
          <w:sz w:val="28"/>
          <w:szCs w:val="28"/>
        </w:rPr>
      </w:pPr>
      <w:r>
        <w:rPr>
          <w:rFonts w:hint="eastAsia"/>
          <w:sz w:val="28"/>
          <w:szCs w:val="28"/>
          <w:lang w:val="en-US" w:eastAsia="zh-CN"/>
        </w:rPr>
        <w:t>4</w:t>
      </w:r>
      <w:r>
        <w:rPr>
          <w:sz w:val="28"/>
          <w:szCs w:val="28"/>
        </w:rPr>
        <w:t>、</w:t>
      </w:r>
      <w:r>
        <w:rPr>
          <w:rFonts w:hint="eastAsia"/>
          <w:sz w:val="28"/>
          <w:szCs w:val="28"/>
          <w:lang w:eastAsia="zh-CN"/>
        </w:rPr>
        <w:t>温州隆发喷涂有限公司</w:t>
      </w:r>
      <w:r>
        <w:rPr>
          <w:sz w:val="28"/>
          <w:szCs w:val="28"/>
        </w:rPr>
        <w:t>《验收检测期间有关情况记录表》；</w:t>
      </w:r>
    </w:p>
    <w:p>
      <w:pPr>
        <w:pStyle w:val="75"/>
        <w:snapToGrid/>
        <w:spacing w:line="600" w:lineRule="exact"/>
        <w:ind w:firstLine="560"/>
        <w:jc w:val="both"/>
        <w:rPr>
          <w:rFonts w:ascii="Times New Roman" w:hAnsi="Times New Roman"/>
          <w:szCs w:val="28"/>
        </w:rPr>
      </w:pPr>
      <w:r>
        <w:rPr>
          <w:rFonts w:hint="eastAsia" w:ascii="Times New Roman" w:hAnsi="Times New Roman"/>
          <w:szCs w:val="28"/>
          <w:lang w:val="en-US" w:eastAsia="zh-CN"/>
        </w:rPr>
        <w:t>5</w:t>
      </w:r>
      <w:r>
        <w:rPr>
          <w:rFonts w:ascii="Times New Roman" w:hAnsi="Times New Roman"/>
          <w:szCs w:val="28"/>
        </w:rPr>
        <w:t>、检验检测报告（废水、废气、噪声）；</w:t>
      </w:r>
    </w:p>
    <w:p>
      <w:pPr>
        <w:pStyle w:val="75"/>
        <w:snapToGrid/>
        <w:spacing w:line="600" w:lineRule="exact"/>
        <w:ind w:firstLine="560"/>
        <w:jc w:val="both"/>
        <w:rPr>
          <w:rFonts w:ascii="Times New Roman" w:hAnsi="Times New Roman"/>
          <w:szCs w:val="28"/>
        </w:rPr>
      </w:pPr>
      <w:r>
        <w:rPr>
          <w:rFonts w:hint="eastAsia" w:ascii="Times New Roman" w:hAnsi="Times New Roman"/>
          <w:szCs w:val="28"/>
          <w:lang w:val="en-US" w:eastAsia="zh-CN"/>
        </w:rPr>
        <w:t>6</w:t>
      </w:r>
      <w:r>
        <w:rPr>
          <w:rFonts w:ascii="Times New Roman" w:hAnsi="Times New Roman"/>
          <w:szCs w:val="28"/>
        </w:rPr>
        <w:t>、</w:t>
      </w:r>
      <w:r>
        <w:rPr>
          <w:rFonts w:hint="eastAsia" w:ascii="Times New Roman" w:hAnsi="Times New Roman"/>
          <w:szCs w:val="28"/>
        </w:rPr>
        <w:t>危废</w:t>
      </w:r>
      <w:r>
        <w:rPr>
          <w:rFonts w:hint="eastAsia" w:ascii="Times New Roman" w:hAnsi="Times New Roman"/>
          <w:szCs w:val="28"/>
          <w:lang w:val="en-US" w:eastAsia="zh-CN"/>
        </w:rPr>
        <w:t>处置协议</w:t>
      </w:r>
      <w:r>
        <w:rPr>
          <w:rFonts w:hint="eastAsia" w:ascii="Times New Roman" w:hAnsi="Times New Roman"/>
          <w:szCs w:val="28"/>
        </w:rPr>
        <w:t>。</w:t>
      </w:r>
    </w:p>
    <w:p>
      <w:pPr>
        <w:pStyle w:val="75"/>
        <w:snapToGrid/>
        <w:spacing w:line="600" w:lineRule="exact"/>
        <w:ind w:firstLine="0" w:firstLineChars="0"/>
        <w:rPr>
          <w:rFonts w:ascii="Times New Roman" w:hAnsi="Times New Roman"/>
          <w:szCs w:val="28"/>
        </w:rPr>
      </w:pPr>
      <w:r>
        <w:rPr>
          <w:rFonts w:ascii="Times New Roman" w:hAnsi="Times New Roman"/>
          <w:b/>
          <w:bCs/>
          <w:sz w:val="30"/>
          <w:szCs w:val="30"/>
        </w:rPr>
        <w:t>附表</w:t>
      </w:r>
      <w:r>
        <w:rPr>
          <w:rFonts w:ascii="Times New Roman" w:hAnsi="Times New Roman"/>
          <w:b/>
          <w:sz w:val="30"/>
          <w:szCs w:val="30"/>
        </w:rPr>
        <w:t>：</w:t>
      </w:r>
      <w:r>
        <w:rPr>
          <w:rFonts w:ascii="Times New Roman" w:hAnsi="Times New Roman"/>
          <w:szCs w:val="28"/>
        </w:rPr>
        <w:t>建设项目竣工环境保护“三同时”验收登记表。</w:t>
      </w:r>
    </w:p>
    <w:p>
      <w:pPr>
        <w:pStyle w:val="75"/>
        <w:snapToGrid/>
        <w:spacing w:beforeLines="100" w:line="560" w:lineRule="exact"/>
        <w:ind w:firstLine="0" w:firstLineChars="0"/>
        <w:rPr>
          <w:rFonts w:ascii="Times New Roman" w:hAnsi="Times New Roman" w:eastAsia="黑体"/>
          <w:sz w:val="36"/>
        </w:rPr>
        <w:sectPr>
          <w:pgSz w:w="11907" w:h="16840"/>
          <w:pgMar w:top="1418" w:right="1701" w:bottom="1418" w:left="1701" w:header="851" w:footer="992" w:gutter="0"/>
          <w:pgBorders>
            <w:top w:val="none" w:sz="0" w:space="0"/>
            <w:left w:val="none" w:sz="0" w:space="0"/>
            <w:bottom w:val="none" w:sz="0" w:space="0"/>
            <w:right w:val="none" w:sz="0" w:space="0"/>
          </w:pgBorders>
          <w:cols w:space="720" w:num="1"/>
          <w:docGrid w:type="lines" w:linePitch="312" w:charSpace="0"/>
        </w:sectPr>
      </w:pPr>
      <w:r>
        <w:rPr>
          <w:rFonts w:ascii="Times New Roman" w:hAnsi="Times New Roman"/>
          <w:sz w:val="32"/>
          <w:szCs w:val="32"/>
        </w:rPr>
        <w:fldChar w:fldCharType="end"/>
      </w:r>
    </w:p>
    <w:bookmarkEnd w:id="0"/>
    <w:p>
      <w:pPr>
        <w:pStyle w:val="97"/>
        <w:spacing w:after="240"/>
      </w:pPr>
      <w:bookmarkStart w:id="55" w:name="_Toc523410778"/>
      <w:bookmarkStart w:id="56" w:name="_Toc2867122"/>
      <w:r>
        <w:t>1</w:t>
      </w:r>
      <w:r>
        <w:rPr>
          <w:rFonts w:hint="eastAsia"/>
        </w:rPr>
        <w:t xml:space="preserve"> </w:t>
      </w:r>
      <w:r>
        <w:t>验收项目概况</w:t>
      </w:r>
      <w:bookmarkEnd w:id="55"/>
      <w:bookmarkEnd w:id="56"/>
    </w:p>
    <w:p>
      <w:pPr>
        <w:autoSpaceDE w:val="0"/>
        <w:autoSpaceDN w:val="0"/>
        <w:adjustRightInd w:val="0"/>
        <w:spacing w:line="360" w:lineRule="auto"/>
        <w:ind w:firstLine="560" w:firstLineChars="200"/>
        <w:rPr>
          <w:rFonts w:hint="eastAsia" w:hAnsi="宋体"/>
          <w:sz w:val="28"/>
          <w:szCs w:val="28"/>
        </w:rPr>
      </w:pPr>
      <w:bookmarkStart w:id="57" w:name="_Toc12184451"/>
      <w:bookmarkStart w:id="58" w:name="_Toc273447935"/>
      <w:bookmarkStart w:id="59" w:name="_Toc273447640"/>
      <w:r>
        <w:rPr>
          <w:rFonts w:hint="eastAsia" w:hAnsi="宋体"/>
          <w:sz w:val="28"/>
          <w:szCs w:val="28"/>
          <w:lang w:eastAsia="zh-CN"/>
        </w:rPr>
        <w:t>温州隆发喷涂有限公司</w:t>
      </w:r>
      <w:r>
        <w:rPr>
          <w:rFonts w:hint="eastAsia" w:hAnsi="宋体"/>
          <w:sz w:val="28"/>
          <w:szCs w:val="28"/>
        </w:rPr>
        <w:t>是一家专业从事</w:t>
      </w:r>
      <w:r>
        <w:rPr>
          <w:rFonts w:hint="eastAsia" w:hAnsi="宋体"/>
          <w:sz w:val="28"/>
          <w:szCs w:val="28"/>
          <w:lang w:val="en-US" w:eastAsia="zh-CN"/>
        </w:rPr>
        <w:t>机械零部件喷涂（电泳、喷塑等）加工</w:t>
      </w:r>
      <w:r>
        <w:rPr>
          <w:rFonts w:hint="eastAsia" w:hAnsi="宋体"/>
          <w:sz w:val="28"/>
          <w:szCs w:val="28"/>
        </w:rPr>
        <w:t>的企业，位于</w:t>
      </w:r>
      <w:r>
        <w:rPr>
          <w:rFonts w:hint="eastAsia" w:hAnsi="宋体"/>
          <w:sz w:val="28"/>
          <w:szCs w:val="28"/>
          <w:lang w:eastAsia="zh-CN"/>
        </w:rPr>
        <w:t>平阳县万全轻工基地家具园兴阳路2号</w:t>
      </w:r>
      <w:r>
        <w:rPr>
          <w:rFonts w:hint="eastAsia" w:hAnsi="宋体"/>
          <w:sz w:val="28"/>
          <w:szCs w:val="28"/>
        </w:rPr>
        <w:t>。企业于于2015年委托浙江中蓝环境科技有限公司编制《温州隆发喷涂有限公司年产机械零部件喷涂五十万套建设项目环境影响报告表》（平环建</w:t>
      </w:r>
      <w:r>
        <w:rPr>
          <w:rFonts w:hint="eastAsia" w:hAnsi="宋体"/>
          <w:sz w:val="28"/>
          <w:szCs w:val="28"/>
          <w:lang w:val="en-US" w:eastAsia="zh-CN"/>
        </w:rPr>
        <w:t>[</w:t>
      </w:r>
      <w:r>
        <w:rPr>
          <w:rFonts w:hint="eastAsia" w:hAnsi="宋体"/>
          <w:sz w:val="28"/>
          <w:szCs w:val="28"/>
        </w:rPr>
        <w:t>2015</w:t>
      </w:r>
      <w:r>
        <w:rPr>
          <w:rFonts w:hint="eastAsia" w:hAnsi="宋体"/>
          <w:sz w:val="28"/>
          <w:szCs w:val="28"/>
          <w:lang w:val="en-US" w:eastAsia="zh-CN"/>
        </w:rPr>
        <w:t>]</w:t>
      </w:r>
      <w:r>
        <w:rPr>
          <w:rFonts w:hint="eastAsia" w:hAnsi="宋体"/>
          <w:sz w:val="28"/>
          <w:szCs w:val="28"/>
        </w:rPr>
        <w:t>32号），后因生产需要，增加一条前处理（除油、酸洗、磷化）生产线，加工能力保持不变，并补充关于《温州隆发喷涂有限公司年产机械零部件喷涂五十万套建设项目环境影响报告表》的补充说明，并于 2016年通过平阳县环保局验收（平环验</w:t>
      </w:r>
      <w:r>
        <w:rPr>
          <w:rFonts w:hint="eastAsia" w:hAnsi="宋体"/>
          <w:sz w:val="28"/>
          <w:szCs w:val="28"/>
          <w:lang w:val="en-US" w:eastAsia="zh-CN"/>
        </w:rPr>
        <w:t>[</w:t>
      </w:r>
      <w:r>
        <w:rPr>
          <w:rFonts w:hint="eastAsia" w:hAnsi="宋体"/>
          <w:sz w:val="28"/>
          <w:szCs w:val="28"/>
        </w:rPr>
        <w:t>2016</w:t>
      </w:r>
      <w:r>
        <w:rPr>
          <w:rFonts w:hint="eastAsia" w:hAnsi="宋体"/>
          <w:sz w:val="28"/>
          <w:szCs w:val="28"/>
          <w:lang w:val="en-US" w:eastAsia="zh-CN"/>
        </w:rPr>
        <w:t>]</w:t>
      </w:r>
      <w:r>
        <w:rPr>
          <w:rFonts w:hint="eastAsia" w:hAnsi="宋体"/>
          <w:sz w:val="28"/>
          <w:szCs w:val="28"/>
        </w:rPr>
        <w:t>019号）。</w:t>
      </w:r>
    </w:p>
    <w:p>
      <w:pPr>
        <w:autoSpaceDE w:val="0"/>
        <w:autoSpaceDN w:val="0"/>
        <w:adjustRightInd w:val="0"/>
        <w:spacing w:line="360" w:lineRule="auto"/>
        <w:ind w:firstLine="560" w:firstLineChars="200"/>
        <w:rPr>
          <w:rFonts w:hint="eastAsia" w:hAnsi="宋体"/>
          <w:sz w:val="28"/>
          <w:szCs w:val="28"/>
          <w:lang w:eastAsia="zh-CN"/>
        </w:rPr>
      </w:pPr>
      <w:r>
        <w:rPr>
          <w:rFonts w:hint="eastAsia" w:hAnsi="宋体"/>
          <w:sz w:val="28"/>
          <w:szCs w:val="28"/>
        </w:rPr>
        <w:t>现公司因为生产线老化，现状生产线已无法保证部分高质量产品的要求。公司拟决定减少生产时间，降低现状生产线的生产能力，保证一般质量产品的</w:t>
      </w:r>
      <w:r>
        <w:rPr>
          <w:rFonts w:hint="eastAsia" w:hAnsi="宋体"/>
          <w:color w:val="000000" w:themeColor="text1"/>
          <w:sz w:val="28"/>
          <w:szCs w:val="28"/>
          <w14:textFill>
            <w14:solidFill>
              <w14:schemeClr w14:val="tx1"/>
            </w14:solidFill>
          </w14:textFill>
        </w:rPr>
        <w:t xml:space="preserve">加工需求，预计老生产线的生产时间从原来的每天8小时减少到每天4小时。同时新增一条自动化电泳生产线（含前处理线）和一条自动化喷塑生产线用于高质量要求产品的加工，为保证高质量产品的加工和生产线的日常保养维护，新生产线生产的时间控制在6小时左右，项目实施前后，企业总产能保持不变，可有效兼顾高质量产品和一般质量产品的生产。因此新租2号厂房用于新增一条自动化电泳生产线（含前处理线）和一条自动化喷塑生产线， </w:t>
      </w:r>
      <w:r>
        <w:rPr>
          <w:rFonts w:hint="eastAsia" w:hAnsi="宋体"/>
          <w:sz w:val="28"/>
          <w:szCs w:val="28"/>
        </w:rPr>
        <w:t>并增加5个手动喷塑喷台（配套5个烘箱+4台干式抛丸机）用于喷大件的零部件，同时将原来的2台生物质燃烧机改为4台天然气燃烧机，以提高生产线的自动化和减轻老生产线的生产负荷</w:t>
      </w:r>
      <w:r>
        <w:rPr>
          <w:rFonts w:hint="eastAsia" w:hAnsi="宋体"/>
          <w:sz w:val="28"/>
          <w:szCs w:val="28"/>
          <w:lang w:eastAsia="zh-CN"/>
        </w:rPr>
        <w:t>。</w:t>
      </w:r>
    </w:p>
    <w:p>
      <w:pPr>
        <w:autoSpaceDE w:val="0"/>
        <w:autoSpaceDN w:val="0"/>
        <w:adjustRightInd w:val="0"/>
        <w:spacing w:line="360" w:lineRule="auto"/>
        <w:ind w:firstLine="560" w:firstLineChars="200"/>
        <w:rPr>
          <w:color w:val="000000"/>
          <w:sz w:val="28"/>
          <w:szCs w:val="28"/>
        </w:rPr>
      </w:pPr>
      <w:r>
        <w:rPr>
          <w:rFonts w:hint="eastAsia" w:hAnsi="宋体"/>
          <w:sz w:val="28"/>
          <w:szCs w:val="28"/>
          <w:lang w:val="en-US" w:eastAsia="zh-CN"/>
        </w:rPr>
        <w:t>故企业于2019年10月委托浙江中蓝环境科技有限公司编制了《温州隆发喷涂有限公司年产机械零部件喷涂五十万套技改项目环境影响报告表》，并于2019年11月13日通过温州市生态环境局审批（温环平建[2019]180号）。后企业考虑将5个烘箱，由原来的电加热改为天然气燃烧机提供加热，燃烧机型号分别为2个20万大卡和3个10万大卡，并由浙江中蓝环境科技有限公司编制了《关于温州隆发喷涂有限公司5套配套烘箱加热方式改变的情况说明》。技改</w:t>
      </w:r>
      <w:r>
        <w:rPr>
          <w:rFonts w:hint="eastAsia" w:hAnsi="宋体"/>
          <w:sz w:val="28"/>
          <w:szCs w:val="28"/>
        </w:rPr>
        <w:t>项目实际投资</w:t>
      </w:r>
      <w:r>
        <w:rPr>
          <w:rFonts w:hint="eastAsia" w:hAnsi="宋体"/>
          <w:sz w:val="28"/>
          <w:szCs w:val="28"/>
          <w:lang w:val="en-US" w:eastAsia="zh-CN"/>
        </w:rPr>
        <w:t>50</w:t>
      </w:r>
      <w:r>
        <w:rPr>
          <w:rFonts w:hint="eastAsia" w:hAnsi="宋体"/>
          <w:sz w:val="28"/>
          <w:szCs w:val="28"/>
        </w:rPr>
        <w:t>0万元，其中环保投资</w:t>
      </w:r>
      <w:r>
        <w:rPr>
          <w:rFonts w:hint="eastAsia" w:hAnsi="宋体"/>
          <w:sz w:val="28"/>
          <w:szCs w:val="28"/>
          <w:lang w:val="en-US" w:eastAsia="zh-CN"/>
        </w:rPr>
        <w:t>3</w:t>
      </w:r>
      <w:r>
        <w:rPr>
          <w:rFonts w:hint="eastAsia" w:hAnsi="宋体"/>
          <w:sz w:val="28"/>
          <w:szCs w:val="28"/>
        </w:rPr>
        <w:t>0万元，占总投资额的6%</w:t>
      </w:r>
      <w:r>
        <w:rPr>
          <w:color w:val="000000" w:themeColor="text1"/>
          <w:sz w:val="28"/>
          <w:szCs w:val="28"/>
          <w14:textFill>
            <w14:solidFill>
              <w14:schemeClr w14:val="tx1"/>
            </w14:solidFill>
          </w14:textFill>
        </w:rPr>
        <w:t>。</w:t>
      </w:r>
      <w:r>
        <w:rPr>
          <w:rFonts w:hint="eastAsia" w:hAnsi="宋体"/>
          <w:color w:val="000000" w:themeColor="text1"/>
          <w:sz w:val="28"/>
          <w:szCs w:val="28"/>
          <w:lang w:val="en-US" w:eastAsia="zh-CN"/>
          <w14:textFill>
            <w14:solidFill>
              <w14:schemeClr w14:val="tx1"/>
            </w14:solidFill>
          </w14:textFill>
        </w:rPr>
        <w:t>技改</w:t>
      </w:r>
      <w:r>
        <w:rPr>
          <w:rFonts w:hint="eastAsia"/>
          <w:color w:val="000000" w:themeColor="text1"/>
          <w:sz w:val="28"/>
          <w:szCs w:val="28"/>
          <w:lang w:val="en-US" w:eastAsia="zh-CN"/>
          <w14:textFill>
            <w14:solidFill>
              <w14:schemeClr w14:val="tx1"/>
            </w14:solidFill>
          </w14:textFill>
        </w:rPr>
        <w:t>项目设计建设喷塑自动流水线为2条(包括前期已验收1条），现仅建</w:t>
      </w:r>
      <w:r>
        <w:rPr>
          <w:rFonts w:hint="eastAsia"/>
          <w:color w:val="000000"/>
          <w:sz w:val="28"/>
          <w:szCs w:val="28"/>
          <w:lang w:val="en-US" w:eastAsia="zh-CN"/>
        </w:rPr>
        <w:t>设1条</w:t>
      </w:r>
      <w:r>
        <w:rPr>
          <w:rFonts w:hint="eastAsia"/>
          <w:color w:val="000000" w:themeColor="text1"/>
          <w:sz w:val="28"/>
          <w:szCs w:val="28"/>
          <w:lang w:val="en-US" w:eastAsia="zh-CN"/>
          <w14:textFill>
            <w14:solidFill>
              <w14:schemeClr w14:val="tx1"/>
            </w14:solidFill>
          </w14:textFill>
        </w:rPr>
        <w:t>喷塑</w:t>
      </w:r>
      <w:r>
        <w:rPr>
          <w:rFonts w:hint="eastAsia"/>
          <w:color w:val="000000"/>
          <w:sz w:val="28"/>
          <w:szCs w:val="28"/>
          <w:lang w:val="en-US" w:eastAsia="zh-CN"/>
        </w:rPr>
        <w:t>自动流水线（2016年已通过验收的喷塑自动流水线拆除），故做阶段性验收。</w:t>
      </w:r>
      <w:r>
        <w:rPr>
          <w:color w:val="000000"/>
          <w:sz w:val="28"/>
          <w:szCs w:val="28"/>
        </w:rPr>
        <w:t>该</w:t>
      </w:r>
      <w:r>
        <w:rPr>
          <w:rFonts w:hint="eastAsia"/>
          <w:color w:val="000000"/>
          <w:sz w:val="28"/>
          <w:szCs w:val="28"/>
          <w:lang w:eastAsia="zh-CN"/>
        </w:rPr>
        <w:t>技改</w:t>
      </w:r>
      <w:r>
        <w:rPr>
          <w:color w:val="000000"/>
          <w:sz w:val="28"/>
          <w:szCs w:val="28"/>
        </w:rPr>
        <w:t>项目</w:t>
      </w:r>
      <w:r>
        <w:rPr>
          <w:rFonts w:hint="eastAsia"/>
          <w:sz w:val="28"/>
          <w:szCs w:val="28"/>
          <w:lang w:eastAsia="zh-CN"/>
        </w:rPr>
        <w:t>已建</w:t>
      </w:r>
      <w:r>
        <w:rPr>
          <w:sz w:val="28"/>
          <w:szCs w:val="28"/>
        </w:rPr>
        <w:t>工程工况稳定</w:t>
      </w:r>
      <w:r>
        <w:rPr>
          <w:color w:val="000000"/>
          <w:sz w:val="28"/>
          <w:szCs w:val="28"/>
        </w:rPr>
        <w:t>，</w:t>
      </w:r>
      <w:r>
        <w:rPr>
          <w:sz w:val="28"/>
          <w:szCs w:val="28"/>
        </w:rPr>
        <w:t>各</w:t>
      </w:r>
      <w:r>
        <w:rPr>
          <w:color w:val="000000"/>
          <w:sz w:val="28"/>
          <w:szCs w:val="28"/>
        </w:rPr>
        <w:t>环保设施运行正常，具备了环境保护</w:t>
      </w:r>
      <w:r>
        <w:rPr>
          <w:rFonts w:hint="eastAsia"/>
          <w:color w:val="000000"/>
          <w:sz w:val="28"/>
          <w:szCs w:val="28"/>
          <w:lang w:val="en-US" w:eastAsia="zh-CN"/>
        </w:rPr>
        <w:t>阶段性</w:t>
      </w:r>
      <w:r>
        <w:rPr>
          <w:color w:val="000000"/>
          <w:sz w:val="28"/>
          <w:szCs w:val="28"/>
        </w:rPr>
        <w:t>竣工验收监测的条件。</w:t>
      </w:r>
    </w:p>
    <w:p>
      <w:pPr>
        <w:autoSpaceDE w:val="0"/>
        <w:autoSpaceDN w:val="0"/>
        <w:spacing w:after="240" w:line="360" w:lineRule="auto"/>
        <w:ind w:firstLine="560" w:firstLineChars="200"/>
      </w:pPr>
      <w:r>
        <w:rPr>
          <w:rFonts w:hint="eastAsia"/>
          <w:color w:val="000000"/>
          <w:sz w:val="28"/>
          <w:szCs w:val="28"/>
          <w:lang w:eastAsia="zh-CN"/>
        </w:rPr>
        <w:t>温州隆发喷涂有限公司</w:t>
      </w:r>
      <w:r>
        <w:rPr>
          <w:color w:val="000000"/>
          <w:sz w:val="28"/>
          <w:szCs w:val="28"/>
        </w:rPr>
        <w:t>重视该</w:t>
      </w:r>
      <w:r>
        <w:rPr>
          <w:rFonts w:hint="eastAsia"/>
          <w:color w:val="000000"/>
          <w:sz w:val="28"/>
          <w:szCs w:val="28"/>
        </w:rPr>
        <w:t>部分</w:t>
      </w:r>
      <w:r>
        <w:rPr>
          <w:color w:val="000000"/>
          <w:sz w:val="28"/>
          <w:szCs w:val="28"/>
        </w:rPr>
        <w:t>项目竣工验收工作，于20</w:t>
      </w:r>
      <w:r>
        <w:rPr>
          <w:rFonts w:hint="eastAsia"/>
          <w:color w:val="000000"/>
          <w:sz w:val="28"/>
          <w:szCs w:val="28"/>
        </w:rPr>
        <w:t>20</w:t>
      </w:r>
      <w:r>
        <w:rPr>
          <w:color w:val="000000"/>
          <w:sz w:val="28"/>
          <w:szCs w:val="28"/>
        </w:rPr>
        <w:t>年</w:t>
      </w:r>
      <w:r>
        <w:rPr>
          <w:rFonts w:hint="eastAsia"/>
          <w:color w:val="000000"/>
          <w:sz w:val="28"/>
          <w:szCs w:val="28"/>
          <w:lang w:val="en-US" w:eastAsia="zh-CN"/>
        </w:rPr>
        <w:t>8</w:t>
      </w:r>
      <w:r>
        <w:rPr>
          <w:color w:val="000000"/>
          <w:sz w:val="28"/>
          <w:szCs w:val="28"/>
        </w:rPr>
        <w:t>月特成立验收工作小组，同时委托温州新鸿检测技术有限公司承担该项目的环保验收检测工作，根据</w:t>
      </w:r>
      <w:r>
        <w:rPr>
          <w:sz w:val="28"/>
          <w:szCs w:val="28"/>
        </w:rPr>
        <w:t>中华人民共和国国务院第682号令《建设项目环境保护管理条例》、浙江省环境保护厅《浙江省环境保护厅建设项目竣工环境保护验收技术管理规定》的规定和要求，我公司于20</w:t>
      </w:r>
      <w:r>
        <w:rPr>
          <w:rFonts w:hint="eastAsia"/>
          <w:sz w:val="28"/>
          <w:szCs w:val="28"/>
        </w:rPr>
        <w:t>20</w:t>
      </w:r>
      <w:r>
        <w:rPr>
          <w:sz w:val="28"/>
          <w:szCs w:val="28"/>
        </w:rPr>
        <w:t>年</w:t>
      </w:r>
      <w:r>
        <w:rPr>
          <w:rFonts w:hint="eastAsia"/>
          <w:sz w:val="28"/>
          <w:szCs w:val="28"/>
          <w:lang w:val="en-US" w:eastAsia="zh-CN"/>
        </w:rPr>
        <w:t>9</w:t>
      </w:r>
      <w:r>
        <w:rPr>
          <w:sz w:val="28"/>
          <w:szCs w:val="28"/>
        </w:rPr>
        <w:t>月</w:t>
      </w:r>
      <w:r>
        <w:rPr>
          <w:rFonts w:hint="eastAsia"/>
          <w:sz w:val="28"/>
          <w:szCs w:val="28"/>
          <w:lang w:val="en-US" w:eastAsia="zh-CN"/>
        </w:rPr>
        <w:t>2</w:t>
      </w:r>
      <w:r>
        <w:rPr>
          <w:sz w:val="28"/>
          <w:szCs w:val="28"/>
        </w:rPr>
        <w:t>日对该项目进行现场勘察，查阅并收集相关技术资料，</w:t>
      </w:r>
      <w:r>
        <w:rPr>
          <w:rFonts w:hint="eastAsia"/>
          <w:sz w:val="28"/>
          <w:szCs w:val="28"/>
          <w:lang w:val="en-US" w:eastAsia="zh-CN"/>
        </w:rPr>
        <w:t>并编制了</w:t>
      </w:r>
      <w:r>
        <w:rPr>
          <w:sz w:val="28"/>
          <w:szCs w:val="28"/>
        </w:rPr>
        <w:t>该项目竣工环境保护验收监测方案，并于</w:t>
      </w:r>
      <w:r>
        <w:rPr>
          <w:rFonts w:hint="eastAsia"/>
          <w:sz w:val="28"/>
          <w:szCs w:val="28"/>
        </w:rPr>
        <w:t>2020年</w:t>
      </w:r>
      <w:r>
        <w:rPr>
          <w:rFonts w:hint="eastAsia"/>
          <w:sz w:val="28"/>
          <w:szCs w:val="28"/>
          <w:lang w:val="en-US" w:eastAsia="zh-CN"/>
        </w:rPr>
        <w:t>9</w:t>
      </w:r>
      <w:r>
        <w:rPr>
          <w:rFonts w:hint="eastAsia"/>
          <w:sz w:val="28"/>
          <w:szCs w:val="28"/>
        </w:rPr>
        <w:t>月</w:t>
      </w:r>
      <w:r>
        <w:rPr>
          <w:rFonts w:hint="eastAsia"/>
          <w:sz w:val="28"/>
          <w:szCs w:val="28"/>
          <w:lang w:val="en-US" w:eastAsia="zh-CN"/>
        </w:rPr>
        <w:t>17</w:t>
      </w:r>
      <w:r>
        <w:rPr>
          <w:sz w:val="28"/>
          <w:szCs w:val="28"/>
        </w:rPr>
        <w:t>日、</w:t>
      </w:r>
      <w:r>
        <w:rPr>
          <w:rFonts w:hint="eastAsia"/>
          <w:sz w:val="28"/>
          <w:szCs w:val="28"/>
          <w:lang w:val="en-US" w:eastAsia="zh-CN"/>
        </w:rPr>
        <w:t>18</w:t>
      </w:r>
      <w:r>
        <w:rPr>
          <w:rFonts w:hint="eastAsia"/>
          <w:sz w:val="28"/>
          <w:szCs w:val="28"/>
        </w:rPr>
        <w:t>日在</w:t>
      </w:r>
      <w:r>
        <w:rPr>
          <w:sz w:val="28"/>
          <w:szCs w:val="28"/>
        </w:rPr>
        <w:t>企业正常生产、环保设施正常运行的情况下组织现场调查和监测，于20</w:t>
      </w:r>
      <w:r>
        <w:rPr>
          <w:rFonts w:hint="eastAsia"/>
          <w:sz w:val="28"/>
          <w:szCs w:val="28"/>
        </w:rPr>
        <w:t>20</w:t>
      </w:r>
      <w:r>
        <w:rPr>
          <w:sz w:val="28"/>
          <w:szCs w:val="28"/>
        </w:rPr>
        <w:t>年</w:t>
      </w:r>
      <w:r>
        <w:rPr>
          <w:rFonts w:hint="eastAsia"/>
          <w:sz w:val="28"/>
          <w:szCs w:val="28"/>
          <w:lang w:val="en-US" w:eastAsia="zh-CN"/>
        </w:rPr>
        <w:t>9</w:t>
      </w:r>
      <w:r>
        <w:rPr>
          <w:sz w:val="28"/>
          <w:szCs w:val="28"/>
        </w:rPr>
        <w:t>月</w:t>
      </w:r>
      <w:r>
        <w:rPr>
          <w:rFonts w:hint="eastAsia"/>
          <w:sz w:val="28"/>
          <w:szCs w:val="28"/>
          <w:lang w:val="en-US" w:eastAsia="zh-CN"/>
        </w:rPr>
        <w:t>17</w:t>
      </w:r>
      <w:r>
        <w:rPr>
          <w:sz w:val="28"/>
          <w:szCs w:val="28"/>
        </w:rPr>
        <w:t>日至</w:t>
      </w:r>
      <w:r>
        <w:rPr>
          <w:rFonts w:hint="eastAsia"/>
          <w:sz w:val="28"/>
          <w:szCs w:val="28"/>
          <w:lang w:val="en-US" w:eastAsia="zh-CN"/>
        </w:rPr>
        <w:t>24</w:t>
      </w:r>
      <w:r>
        <w:rPr>
          <w:sz w:val="28"/>
          <w:szCs w:val="28"/>
        </w:rPr>
        <w:t>日组织对样品进行实验室分析</w:t>
      </w:r>
      <w:r>
        <w:rPr>
          <w:rFonts w:hint="eastAsia"/>
          <w:sz w:val="28"/>
          <w:szCs w:val="28"/>
          <w:lang w:eastAsia="zh-CN"/>
        </w:rPr>
        <w:t>；</w:t>
      </w:r>
      <w:r>
        <w:rPr>
          <w:rFonts w:hint="eastAsia"/>
          <w:sz w:val="28"/>
          <w:szCs w:val="28"/>
          <w:lang w:val="en-US" w:eastAsia="zh-CN"/>
        </w:rPr>
        <w:t>由于喷塑流水线烘干固化及天然气燃烧工序和电泳流水线烘干及天然气燃烧工序废气超标，企业对排放的燃烧废气进行整改调试，后我司于2020年11月13日至14日在</w:t>
      </w:r>
      <w:r>
        <w:rPr>
          <w:sz w:val="28"/>
          <w:szCs w:val="28"/>
        </w:rPr>
        <w:t>企业正常生产、环保设施正常运行的情况下</w:t>
      </w:r>
      <w:r>
        <w:rPr>
          <w:rFonts w:hint="eastAsia"/>
          <w:sz w:val="28"/>
          <w:szCs w:val="28"/>
          <w:lang w:eastAsia="zh-CN"/>
        </w:rPr>
        <w:t>再次组织</w:t>
      </w:r>
      <w:r>
        <w:rPr>
          <w:rFonts w:hint="eastAsia"/>
          <w:sz w:val="28"/>
          <w:szCs w:val="28"/>
          <w:lang w:val="en-US" w:eastAsia="zh-CN"/>
        </w:rPr>
        <w:t>对燃烧废气组织</w:t>
      </w:r>
      <w:r>
        <w:rPr>
          <w:sz w:val="28"/>
          <w:szCs w:val="28"/>
        </w:rPr>
        <w:t>现场</w:t>
      </w:r>
      <w:r>
        <w:rPr>
          <w:rFonts w:hint="eastAsia"/>
          <w:sz w:val="28"/>
          <w:szCs w:val="28"/>
          <w:lang w:eastAsia="zh-CN"/>
        </w:rPr>
        <w:t>采样</w:t>
      </w:r>
      <w:r>
        <w:rPr>
          <w:sz w:val="28"/>
          <w:szCs w:val="28"/>
        </w:rPr>
        <w:t>监测</w:t>
      </w:r>
      <w:r>
        <w:rPr>
          <w:rFonts w:hint="eastAsia"/>
          <w:sz w:val="28"/>
          <w:szCs w:val="28"/>
          <w:lang w:val="en-US" w:eastAsia="zh-CN"/>
        </w:rPr>
        <w:t>，于2020年11月15日至17日</w:t>
      </w:r>
      <w:r>
        <w:rPr>
          <w:sz w:val="28"/>
          <w:szCs w:val="28"/>
        </w:rPr>
        <w:t>组织对样品进行实验室分析，</w:t>
      </w:r>
      <w:r>
        <w:rPr>
          <w:rFonts w:hint="eastAsia"/>
          <w:sz w:val="28"/>
          <w:szCs w:val="28"/>
          <w:lang w:eastAsia="zh-CN"/>
        </w:rPr>
        <w:t>结合二次监测结果的</w:t>
      </w:r>
      <w:r>
        <w:rPr>
          <w:sz w:val="28"/>
          <w:szCs w:val="28"/>
        </w:rPr>
        <w:t>基础上编制了本验收监测报告。</w:t>
      </w:r>
      <w:bookmarkEnd w:id="57"/>
      <w:bookmarkEnd w:id="58"/>
      <w:bookmarkEnd w:id="59"/>
      <w:r>
        <w:br w:type="page"/>
      </w:r>
      <w:bookmarkStart w:id="60" w:name="_Toc523410779"/>
      <w:bookmarkStart w:id="61" w:name="_Toc2867123"/>
      <w:r>
        <w:rPr>
          <w:b/>
          <w:bCs/>
          <w:kern w:val="28"/>
          <w:sz w:val="44"/>
          <w:szCs w:val="20"/>
        </w:rPr>
        <w:t>2 验收监测依据</w:t>
      </w:r>
      <w:bookmarkEnd w:id="60"/>
      <w:bookmarkEnd w:id="61"/>
    </w:p>
    <w:p>
      <w:pPr>
        <w:tabs>
          <w:tab w:val="left" w:pos="750"/>
        </w:tabs>
        <w:spacing w:line="360" w:lineRule="auto"/>
        <w:ind w:firstLine="560" w:firstLineChars="200"/>
        <w:rPr>
          <w:color w:val="000000"/>
          <w:sz w:val="28"/>
          <w:szCs w:val="28"/>
        </w:rPr>
      </w:pPr>
      <w:bookmarkStart w:id="62" w:name="_Toc273447937"/>
      <w:bookmarkStart w:id="63" w:name="_Toc273447642"/>
      <w:bookmarkStart w:id="64" w:name="_Toc273448114"/>
      <w:bookmarkStart w:id="65" w:name="_Toc12184453"/>
      <w:r>
        <w:rPr>
          <w:color w:val="000000"/>
          <w:sz w:val="28"/>
          <w:szCs w:val="28"/>
        </w:rPr>
        <w:t>2.1《建设项目环境保护管理条例》(国务院第682号令，2017年7月16日修改)；</w:t>
      </w:r>
    </w:p>
    <w:p>
      <w:pPr>
        <w:tabs>
          <w:tab w:val="left" w:pos="750"/>
        </w:tabs>
        <w:spacing w:line="360" w:lineRule="auto"/>
        <w:ind w:firstLine="560" w:firstLineChars="200"/>
        <w:rPr>
          <w:color w:val="000000"/>
          <w:sz w:val="28"/>
          <w:szCs w:val="28"/>
        </w:rPr>
      </w:pPr>
      <w:r>
        <w:rPr>
          <w:color w:val="000000"/>
          <w:sz w:val="28"/>
          <w:szCs w:val="28"/>
        </w:rPr>
        <w:t>2.2《关于发布建设项目竣工环境保护验收暂行办法的公告》(国家环境保护部，国环规环评[2017]4号，2017年11月20日)；</w:t>
      </w:r>
    </w:p>
    <w:p>
      <w:pPr>
        <w:tabs>
          <w:tab w:val="left" w:pos="750"/>
        </w:tabs>
        <w:spacing w:line="360" w:lineRule="auto"/>
        <w:ind w:firstLine="560" w:firstLineChars="200"/>
        <w:rPr>
          <w:color w:val="000000"/>
          <w:sz w:val="28"/>
          <w:szCs w:val="28"/>
        </w:rPr>
      </w:pPr>
      <w:r>
        <w:rPr>
          <w:color w:val="000000"/>
          <w:sz w:val="28"/>
          <w:szCs w:val="28"/>
        </w:rPr>
        <w:t>2.3《关于发布建设项目竣工环境保护验收技术指南污染影响类的公告》(生态环境部2018年第9号公告，2018年5月15日)；</w:t>
      </w:r>
    </w:p>
    <w:p>
      <w:pPr>
        <w:tabs>
          <w:tab w:val="left" w:pos="750"/>
        </w:tabs>
        <w:spacing w:line="360" w:lineRule="auto"/>
        <w:ind w:firstLine="560" w:firstLineChars="200"/>
        <w:rPr>
          <w:color w:val="000000"/>
          <w:sz w:val="28"/>
          <w:szCs w:val="28"/>
        </w:rPr>
      </w:pPr>
      <w:r>
        <w:rPr>
          <w:color w:val="000000"/>
          <w:sz w:val="28"/>
          <w:szCs w:val="28"/>
        </w:rPr>
        <w:t>2.4《浙江省建设项目环境保护管理办法》(浙江省政府第364号令，2018年1月22日修订版)；</w:t>
      </w:r>
    </w:p>
    <w:p>
      <w:pPr>
        <w:tabs>
          <w:tab w:val="left" w:pos="750"/>
        </w:tabs>
        <w:spacing w:line="360" w:lineRule="auto"/>
        <w:ind w:firstLine="560" w:firstLineChars="200"/>
        <w:rPr>
          <w:color w:val="000000"/>
          <w:sz w:val="28"/>
          <w:szCs w:val="28"/>
        </w:rPr>
      </w:pPr>
      <w:r>
        <w:rPr>
          <w:color w:val="000000"/>
          <w:sz w:val="28"/>
          <w:szCs w:val="28"/>
        </w:rPr>
        <w:t>2.5《建设项目竣工环境保护验收技术管理规定》(浙江省环境保护厅，浙环发[2009]89号，2010年1月4日)；</w:t>
      </w:r>
    </w:p>
    <w:p>
      <w:pPr>
        <w:tabs>
          <w:tab w:val="left" w:pos="750"/>
        </w:tabs>
        <w:spacing w:line="360" w:lineRule="auto"/>
        <w:ind w:firstLine="560" w:firstLineChars="200"/>
        <w:rPr>
          <w:color w:val="000000"/>
          <w:sz w:val="28"/>
          <w:szCs w:val="28"/>
        </w:rPr>
      </w:pPr>
      <w:r>
        <w:rPr>
          <w:color w:val="000000"/>
          <w:sz w:val="28"/>
          <w:szCs w:val="28"/>
        </w:rPr>
        <w:t>2.6《关于印发温州市建设项目竣工环境保护验收指南的通知》(温环发[2018]24号，2018年4月10日)；</w:t>
      </w:r>
    </w:p>
    <w:p>
      <w:pPr>
        <w:tabs>
          <w:tab w:val="left" w:pos="750"/>
        </w:tabs>
        <w:spacing w:line="360" w:lineRule="auto"/>
        <w:ind w:firstLine="560" w:firstLineChars="200"/>
        <w:rPr>
          <w:color w:val="000000"/>
          <w:sz w:val="28"/>
          <w:szCs w:val="28"/>
        </w:rPr>
      </w:pPr>
      <w:r>
        <w:rPr>
          <w:rFonts w:hint="default" w:ascii="Times New Roman" w:hAnsi="Times New Roman" w:cs="Times New Roman"/>
          <w:sz w:val="28"/>
          <w:szCs w:val="28"/>
        </w:rPr>
        <w:t>2.</w:t>
      </w:r>
      <w:r>
        <w:rPr>
          <w:rFonts w:hint="eastAsia" w:cs="Times New Roman"/>
          <w:sz w:val="28"/>
          <w:szCs w:val="28"/>
          <w:lang w:val="en-US" w:eastAsia="zh-CN"/>
        </w:rPr>
        <w:t>7</w:t>
      </w:r>
      <w:r>
        <w:rPr>
          <w:rFonts w:hint="default" w:ascii="Times New Roman" w:hAnsi="Times New Roman" w:cs="Times New Roman"/>
          <w:sz w:val="28"/>
          <w:szCs w:val="28"/>
        </w:rPr>
        <w:t>《中华人民共和国固体废物污染环境防治法》（中华人民共和国主席令（第四十三号），2020年4月29日修订）</w:t>
      </w:r>
    </w:p>
    <w:p>
      <w:pPr>
        <w:tabs>
          <w:tab w:val="left" w:pos="750"/>
        </w:tabs>
        <w:spacing w:line="360" w:lineRule="auto"/>
        <w:ind w:firstLine="560" w:firstLineChars="200"/>
        <w:rPr>
          <w:sz w:val="28"/>
          <w:szCs w:val="28"/>
        </w:rPr>
      </w:pPr>
      <w:r>
        <w:rPr>
          <w:color w:val="000000"/>
          <w:sz w:val="28"/>
          <w:szCs w:val="28"/>
        </w:rPr>
        <w:t>2.</w:t>
      </w:r>
      <w:r>
        <w:rPr>
          <w:rFonts w:hint="eastAsia"/>
          <w:color w:val="000000"/>
          <w:sz w:val="28"/>
          <w:szCs w:val="28"/>
          <w:lang w:val="en-US" w:eastAsia="zh-CN"/>
        </w:rPr>
        <w:t>8</w:t>
      </w:r>
      <w:r>
        <w:rPr>
          <w:sz w:val="28"/>
          <w:szCs w:val="28"/>
        </w:rPr>
        <w:t>《关于对</w:t>
      </w:r>
      <w:r>
        <w:rPr>
          <w:rFonts w:hint="eastAsia"/>
          <w:sz w:val="28"/>
          <w:szCs w:val="28"/>
          <w:lang w:eastAsia="zh-CN"/>
        </w:rPr>
        <w:t>温州隆发喷涂有限公司年产机械零部件喷涂五十万套技改项目</w:t>
      </w:r>
      <w:r>
        <w:rPr>
          <w:sz w:val="28"/>
          <w:szCs w:val="28"/>
        </w:rPr>
        <w:t>环境影响报告表的</w:t>
      </w:r>
      <w:r>
        <w:rPr>
          <w:rFonts w:hint="eastAsia"/>
          <w:sz w:val="28"/>
          <w:szCs w:val="28"/>
          <w:lang w:val="en-US" w:eastAsia="zh-CN"/>
        </w:rPr>
        <w:t>审批意见</w:t>
      </w:r>
      <w:r>
        <w:rPr>
          <w:sz w:val="28"/>
          <w:szCs w:val="28"/>
        </w:rPr>
        <w:t>》(</w:t>
      </w:r>
      <w:r>
        <w:rPr>
          <w:rFonts w:hint="eastAsia" w:hAnsi="宋体"/>
          <w:sz w:val="28"/>
          <w:szCs w:val="28"/>
        </w:rPr>
        <w:t>温州市生态环境局</w:t>
      </w:r>
      <w:r>
        <w:rPr>
          <w:rFonts w:hint="eastAsia" w:hAnsi="宋体"/>
          <w:sz w:val="28"/>
          <w:szCs w:val="28"/>
          <w:lang w:eastAsia="zh-CN"/>
        </w:rPr>
        <w:t>，</w:t>
      </w:r>
      <w:r>
        <w:rPr>
          <w:rFonts w:hint="eastAsia" w:hAnsi="宋体"/>
          <w:sz w:val="28"/>
          <w:szCs w:val="28"/>
        </w:rPr>
        <w:t>温环瑞建[2019]104号</w:t>
      </w:r>
      <w:r>
        <w:rPr>
          <w:sz w:val="28"/>
          <w:szCs w:val="28"/>
        </w:rPr>
        <w:t>，</w:t>
      </w:r>
      <w:r>
        <w:rPr>
          <w:rFonts w:hint="eastAsia"/>
          <w:sz w:val="28"/>
          <w:szCs w:val="28"/>
          <w:lang w:eastAsia="zh-CN"/>
        </w:rPr>
        <w:t>2019年11月13日</w:t>
      </w:r>
      <w:r>
        <w:rPr>
          <w:spacing w:val="-40"/>
          <w:sz w:val="28"/>
          <w:szCs w:val="28"/>
        </w:rPr>
        <w:t>)</w:t>
      </w:r>
      <w:r>
        <w:rPr>
          <w:sz w:val="28"/>
          <w:szCs w:val="28"/>
        </w:rPr>
        <w:t>；</w:t>
      </w:r>
    </w:p>
    <w:p>
      <w:pPr>
        <w:tabs>
          <w:tab w:val="left" w:pos="750"/>
        </w:tabs>
        <w:spacing w:line="360" w:lineRule="auto"/>
        <w:ind w:firstLine="560" w:firstLineChars="200"/>
        <w:rPr>
          <w:sz w:val="28"/>
          <w:szCs w:val="28"/>
        </w:rPr>
      </w:pPr>
      <w:r>
        <w:rPr>
          <w:sz w:val="28"/>
          <w:szCs w:val="28"/>
        </w:rPr>
        <w:t>2.</w:t>
      </w:r>
      <w:r>
        <w:rPr>
          <w:rFonts w:hint="eastAsia"/>
          <w:sz w:val="28"/>
          <w:szCs w:val="28"/>
          <w:lang w:val="en-US" w:eastAsia="zh-CN"/>
        </w:rPr>
        <w:t>9</w:t>
      </w:r>
      <w:r>
        <w:rPr>
          <w:sz w:val="28"/>
          <w:szCs w:val="28"/>
        </w:rPr>
        <w:t>《</w:t>
      </w:r>
      <w:r>
        <w:rPr>
          <w:rFonts w:hint="eastAsia"/>
          <w:sz w:val="28"/>
          <w:szCs w:val="28"/>
          <w:lang w:eastAsia="zh-CN"/>
        </w:rPr>
        <w:t>温州隆发喷涂有限公司年产机械零部件喷涂五十万套技改项目</w:t>
      </w:r>
      <w:r>
        <w:rPr>
          <w:sz w:val="28"/>
          <w:szCs w:val="28"/>
        </w:rPr>
        <w:t>环境影响报告表》(</w:t>
      </w:r>
      <w:r>
        <w:rPr>
          <w:rFonts w:hint="eastAsia"/>
          <w:color w:val="000000"/>
          <w:sz w:val="28"/>
          <w:szCs w:val="28"/>
          <w:lang w:eastAsia="zh-CN"/>
        </w:rPr>
        <w:t>浙江中蓝环境科技有限公司</w:t>
      </w:r>
      <w:r>
        <w:rPr>
          <w:sz w:val="28"/>
          <w:szCs w:val="28"/>
        </w:rPr>
        <w:t>，</w:t>
      </w:r>
      <w:r>
        <w:rPr>
          <w:color w:val="000000"/>
          <w:sz w:val="28"/>
          <w:szCs w:val="28"/>
        </w:rPr>
        <w:t>201</w:t>
      </w:r>
      <w:r>
        <w:rPr>
          <w:rFonts w:hint="eastAsia"/>
          <w:color w:val="000000"/>
          <w:sz w:val="28"/>
          <w:szCs w:val="28"/>
        </w:rPr>
        <w:t>9</w:t>
      </w:r>
      <w:r>
        <w:rPr>
          <w:color w:val="000000"/>
          <w:sz w:val="28"/>
          <w:szCs w:val="28"/>
        </w:rPr>
        <w:t>年</w:t>
      </w:r>
      <w:r>
        <w:rPr>
          <w:rFonts w:hint="eastAsia"/>
          <w:color w:val="000000"/>
          <w:sz w:val="28"/>
          <w:szCs w:val="28"/>
          <w:lang w:val="en-US" w:eastAsia="zh-CN"/>
        </w:rPr>
        <w:t>10</w:t>
      </w:r>
      <w:r>
        <w:rPr>
          <w:color w:val="000000"/>
          <w:sz w:val="28"/>
          <w:szCs w:val="28"/>
        </w:rPr>
        <w:t>月</w:t>
      </w:r>
      <w:r>
        <w:rPr>
          <w:sz w:val="28"/>
          <w:szCs w:val="28"/>
        </w:rPr>
        <w:t>)；</w:t>
      </w:r>
    </w:p>
    <w:p>
      <w:pPr>
        <w:tabs>
          <w:tab w:val="left" w:pos="750"/>
        </w:tabs>
        <w:spacing w:line="360" w:lineRule="auto"/>
        <w:ind w:firstLine="560" w:firstLineChars="200"/>
        <w:rPr>
          <w:rFonts w:hint="eastAsia"/>
          <w:sz w:val="28"/>
          <w:szCs w:val="28"/>
          <w:lang w:val="en-US" w:eastAsia="zh-CN"/>
        </w:rPr>
      </w:pPr>
      <w:r>
        <w:rPr>
          <w:sz w:val="28"/>
          <w:szCs w:val="28"/>
        </w:rPr>
        <w:t>2.</w:t>
      </w:r>
      <w:r>
        <w:rPr>
          <w:rFonts w:hint="eastAsia"/>
          <w:sz w:val="28"/>
          <w:szCs w:val="28"/>
          <w:lang w:val="en-US" w:eastAsia="zh-CN"/>
        </w:rPr>
        <w:t>10</w:t>
      </w:r>
      <w:r>
        <w:rPr>
          <w:rFonts w:hint="eastAsia" w:hAnsi="宋体"/>
          <w:sz w:val="28"/>
          <w:szCs w:val="28"/>
          <w:lang w:val="en-US" w:eastAsia="zh-CN"/>
        </w:rPr>
        <w:t>《关于温州隆发喷涂有限公司5套配套烘箱加热方式改变的情况说明》</w:t>
      </w:r>
      <w:r>
        <w:rPr>
          <w:sz w:val="28"/>
          <w:szCs w:val="28"/>
        </w:rPr>
        <w:t>(</w:t>
      </w:r>
      <w:r>
        <w:rPr>
          <w:rFonts w:hint="eastAsia"/>
          <w:color w:val="000000"/>
          <w:sz w:val="28"/>
          <w:szCs w:val="28"/>
          <w:lang w:eastAsia="zh-CN"/>
        </w:rPr>
        <w:t>浙江中蓝环境科技有限公司</w:t>
      </w:r>
      <w:r>
        <w:rPr>
          <w:sz w:val="28"/>
          <w:szCs w:val="28"/>
        </w:rPr>
        <w:t>)；</w:t>
      </w:r>
    </w:p>
    <w:p>
      <w:pPr>
        <w:tabs>
          <w:tab w:val="left" w:pos="750"/>
        </w:tabs>
        <w:spacing w:line="360" w:lineRule="auto"/>
        <w:ind w:firstLine="536" w:firstLineChars="200"/>
        <w:rPr>
          <w:sz w:val="28"/>
          <w:szCs w:val="28"/>
        </w:rPr>
      </w:pPr>
      <w:r>
        <w:rPr>
          <w:rFonts w:hint="eastAsia"/>
          <w:color w:val="000000"/>
          <w:spacing w:val="-6"/>
          <w:sz w:val="28"/>
          <w:szCs w:val="28"/>
          <w:lang w:val="en-US" w:eastAsia="zh-CN"/>
        </w:rPr>
        <w:t>2.11</w:t>
      </w:r>
      <w:r>
        <w:rPr>
          <w:rFonts w:hint="eastAsia"/>
          <w:color w:val="000000"/>
          <w:spacing w:val="-6"/>
          <w:sz w:val="28"/>
          <w:szCs w:val="28"/>
          <w:lang w:eastAsia="zh-CN"/>
        </w:rPr>
        <w:t>温州隆发喷涂有限公司</w:t>
      </w:r>
      <w:r>
        <w:rPr>
          <w:spacing w:val="-6"/>
          <w:sz w:val="28"/>
          <w:szCs w:val="28"/>
        </w:rPr>
        <w:t>《检测委托单</w:t>
      </w:r>
      <w:r>
        <w:rPr>
          <w:color w:val="000000"/>
          <w:spacing w:val="-6"/>
          <w:sz w:val="28"/>
          <w:szCs w:val="28"/>
        </w:rPr>
        <w:t>》</w:t>
      </w:r>
      <w:r>
        <w:rPr>
          <w:sz w:val="28"/>
          <w:szCs w:val="28"/>
        </w:rPr>
        <w:t>(20</w:t>
      </w:r>
      <w:r>
        <w:rPr>
          <w:rFonts w:hint="eastAsia"/>
          <w:sz w:val="28"/>
          <w:szCs w:val="28"/>
        </w:rPr>
        <w:t>20</w:t>
      </w:r>
      <w:r>
        <w:rPr>
          <w:sz w:val="28"/>
          <w:szCs w:val="28"/>
        </w:rPr>
        <w:t>年</w:t>
      </w:r>
      <w:r>
        <w:rPr>
          <w:rFonts w:hint="eastAsia"/>
          <w:sz w:val="28"/>
          <w:szCs w:val="28"/>
          <w:lang w:val="en-US" w:eastAsia="zh-CN"/>
        </w:rPr>
        <w:t>8</w:t>
      </w:r>
      <w:r>
        <w:rPr>
          <w:sz w:val="28"/>
          <w:szCs w:val="28"/>
        </w:rPr>
        <w:t>月</w:t>
      </w:r>
      <w:r>
        <w:rPr>
          <w:rFonts w:hint="eastAsia"/>
          <w:sz w:val="28"/>
          <w:szCs w:val="28"/>
        </w:rPr>
        <w:t>2</w:t>
      </w:r>
      <w:r>
        <w:rPr>
          <w:rFonts w:hint="eastAsia"/>
          <w:sz w:val="28"/>
          <w:szCs w:val="28"/>
          <w:lang w:val="en-US" w:eastAsia="zh-CN"/>
        </w:rPr>
        <w:t>1</w:t>
      </w:r>
      <w:r>
        <w:rPr>
          <w:sz w:val="28"/>
          <w:szCs w:val="28"/>
        </w:rPr>
        <w:t>日</w:t>
      </w:r>
      <w:r>
        <w:rPr>
          <w:color w:val="000000"/>
          <w:sz w:val="28"/>
          <w:szCs w:val="28"/>
        </w:rPr>
        <w:t>)；</w:t>
      </w:r>
    </w:p>
    <w:p>
      <w:pPr>
        <w:pStyle w:val="75"/>
        <w:snapToGrid/>
        <w:ind w:firstLine="560"/>
        <w:jc w:val="both"/>
        <w:rPr>
          <w:rFonts w:ascii="Times New Roman" w:hAnsi="Times New Roman"/>
          <w:color w:val="FF0000"/>
          <w:szCs w:val="28"/>
        </w:rPr>
      </w:pPr>
      <w:r>
        <w:rPr>
          <w:rFonts w:ascii="Times New Roman" w:hAnsi="Times New Roman"/>
          <w:szCs w:val="28"/>
        </w:rPr>
        <w:t>2.1</w:t>
      </w:r>
      <w:r>
        <w:rPr>
          <w:rFonts w:hint="eastAsia" w:ascii="Times New Roman" w:hAnsi="Times New Roman"/>
          <w:szCs w:val="28"/>
          <w:lang w:val="en-US" w:eastAsia="zh-CN"/>
        </w:rPr>
        <w:t>2</w:t>
      </w:r>
      <w:r>
        <w:rPr>
          <w:rFonts w:hint="eastAsia" w:ascii="Times New Roman" w:hAnsi="Times New Roman"/>
          <w:color w:val="000000"/>
          <w:kern w:val="2"/>
          <w:szCs w:val="28"/>
          <w:lang w:eastAsia="zh-CN"/>
        </w:rPr>
        <w:t>温州隆发喷涂有限公司</w:t>
      </w:r>
      <w:r>
        <w:rPr>
          <w:rFonts w:hint="eastAsia" w:hAnsi="宋体"/>
          <w:szCs w:val="21"/>
          <w:lang w:val="en-US" w:eastAsia="zh-CN"/>
        </w:rPr>
        <w:t>年产机械零部件喷涂五十万套技改</w:t>
      </w:r>
      <w:r>
        <w:rPr>
          <w:rFonts w:hint="eastAsia" w:hAnsi="宋体"/>
          <w:szCs w:val="21"/>
        </w:rPr>
        <w:t>项目</w:t>
      </w:r>
      <w:r>
        <w:rPr>
          <w:rFonts w:ascii="Times New Roman" w:hAnsi="Times New Roman"/>
          <w:szCs w:val="28"/>
        </w:rPr>
        <w:t>环保验收监测方案</w:t>
      </w:r>
      <w:r>
        <w:rPr>
          <w:rFonts w:ascii="Times New Roman" w:hAnsi="Times New Roman"/>
          <w:spacing w:val="-40"/>
          <w:szCs w:val="28"/>
        </w:rPr>
        <w:t>。</w:t>
      </w:r>
    </w:p>
    <w:bookmarkEnd w:id="62"/>
    <w:bookmarkEnd w:id="63"/>
    <w:bookmarkEnd w:id="64"/>
    <w:bookmarkEnd w:id="65"/>
    <w:p>
      <w:pPr>
        <w:pStyle w:val="97"/>
        <w:spacing w:after="240"/>
        <w:rPr>
          <w:sz w:val="30"/>
          <w:szCs w:val="30"/>
        </w:rPr>
      </w:pPr>
      <w:r>
        <w:br w:type="page"/>
      </w:r>
      <w:bookmarkStart w:id="66" w:name="_Toc523410780"/>
      <w:bookmarkStart w:id="67" w:name="_Toc2867124"/>
      <w:r>
        <w:t>3 工程建设情况</w:t>
      </w:r>
      <w:bookmarkEnd w:id="66"/>
      <w:bookmarkEnd w:id="67"/>
    </w:p>
    <w:p>
      <w:pPr>
        <w:pStyle w:val="34"/>
        <w:spacing w:before="240"/>
      </w:pPr>
      <w:bookmarkStart w:id="68" w:name="_Toc2867125"/>
      <w:bookmarkStart w:id="69" w:name="_Toc523410781"/>
      <w:bookmarkStart w:id="70" w:name="_Toc273447643"/>
      <w:bookmarkStart w:id="71" w:name="_Toc12184454"/>
      <w:bookmarkStart w:id="72" w:name="_Toc273448115"/>
      <w:bookmarkStart w:id="73" w:name="_Toc273447938"/>
      <w:r>
        <w:t>3.1 地理位置及平面布置</w:t>
      </w:r>
      <w:bookmarkEnd w:id="68"/>
      <w:bookmarkEnd w:id="69"/>
    </w:p>
    <w:p>
      <w:pPr>
        <w:tabs>
          <w:tab w:val="left" w:pos="757"/>
        </w:tabs>
        <w:spacing w:line="360" w:lineRule="auto"/>
        <w:ind w:firstLine="560" w:firstLineChars="200"/>
        <w:rPr>
          <w:spacing w:val="-40"/>
          <w:sz w:val="28"/>
        </w:rPr>
      </w:pPr>
      <w:bookmarkStart w:id="74" w:name="_Toc436059301"/>
      <w:r>
        <w:rPr>
          <w:rFonts w:hint="eastAsia"/>
          <w:color w:val="000000"/>
          <w:sz w:val="28"/>
          <w:szCs w:val="28"/>
          <w:lang w:eastAsia="zh-CN"/>
        </w:rPr>
        <w:t>温州隆发喷涂有限公司</w:t>
      </w:r>
      <w:r>
        <w:rPr>
          <w:color w:val="000000"/>
          <w:sz w:val="28"/>
          <w:szCs w:val="28"/>
        </w:rPr>
        <w:t>位于</w:t>
      </w:r>
      <w:r>
        <w:rPr>
          <w:rFonts w:hint="eastAsia"/>
          <w:color w:val="000000"/>
          <w:sz w:val="28"/>
          <w:szCs w:val="28"/>
          <w:lang w:eastAsia="zh-CN"/>
        </w:rPr>
        <w:t>平阳县万全轻工基地家具园兴阳路 2 号</w:t>
      </w:r>
      <w:r>
        <w:rPr>
          <w:color w:val="000000"/>
          <w:sz w:val="28"/>
          <w:szCs w:val="28"/>
        </w:rPr>
        <w:t>。</w:t>
      </w:r>
      <w:r>
        <w:rPr>
          <w:rFonts w:hint="eastAsia"/>
          <w:color w:val="000000"/>
          <w:sz w:val="28"/>
          <w:szCs w:val="28"/>
        </w:rPr>
        <w:t>项目地块东北侧为</w:t>
      </w:r>
      <w:r>
        <w:rPr>
          <w:rFonts w:hint="eastAsia"/>
          <w:color w:val="000000"/>
          <w:sz w:val="28"/>
          <w:szCs w:val="28"/>
          <w:lang w:val="en-US" w:eastAsia="zh-CN"/>
        </w:rPr>
        <w:t>金丰家具厂房</w:t>
      </w:r>
      <w:r>
        <w:rPr>
          <w:rFonts w:hint="eastAsia"/>
          <w:color w:val="000000"/>
          <w:sz w:val="28"/>
          <w:szCs w:val="28"/>
        </w:rPr>
        <w:t>；东南侧为</w:t>
      </w:r>
      <w:r>
        <w:rPr>
          <w:rFonts w:hint="eastAsia"/>
          <w:color w:val="000000"/>
          <w:sz w:val="28"/>
          <w:szCs w:val="28"/>
          <w:lang w:val="en-US" w:eastAsia="zh-CN"/>
        </w:rPr>
        <w:t>新德宝机械</w:t>
      </w:r>
      <w:r>
        <w:rPr>
          <w:rFonts w:hint="eastAsia"/>
          <w:color w:val="000000"/>
          <w:sz w:val="28"/>
          <w:szCs w:val="28"/>
        </w:rPr>
        <w:t>；西南侧为</w:t>
      </w:r>
      <w:r>
        <w:rPr>
          <w:rFonts w:hint="eastAsia"/>
          <w:color w:val="000000"/>
          <w:sz w:val="28"/>
          <w:szCs w:val="28"/>
          <w:lang w:val="en-US" w:eastAsia="zh-CN"/>
        </w:rPr>
        <w:t>澳意达家具</w:t>
      </w:r>
      <w:r>
        <w:rPr>
          <w:rFonts w:hint="eastAsia"/>
          <w:color w:val="000000"/>
          <w:sz w:val="28"/>
          <w:szCs w:val="28"/>
        </w:rPr>
        <w:t>；西北侧</w:t>
      </w:r>
      <w:r>
        <w:rPr>
          <w:rFonts w:hint="eastAsia"/>
          <w:color w:val="000000"/>
          <w:sz w:val="28"/>
          <w:szCs w:val="28"/>
          <w:lang w:val="en-US" w:eastAsia="zh-CN"/>
        </w:rPr>
        <w:t>过兴阳路为星耀箱包</w:t>
      </w:r>
      <w:r>
        <w:rPr>
          <w:rFonts w:hint="eastAsia"/>
          <w:color w:val="000000"/>
          <w:sz w:val="28"/>
          <w:szCs w:val="28"/>
        </w:rPr>
        <w:t>。</w:t>
      </w:r>
      <w:r>
        <w:rPr>
          <w:sz w:val="28"/>
        </w:rPr>
        <w:t>项目地理位置</w:t>
      </w:r>
      <w:r>
        <w:rPr>
          <w:color w:val="000000"/>
          <w:sz w:val="28"/>
          <w:szCs w:val="28"/>
        </w:rPr>
        <w:t>见图3-1</w:t>
      </w:r>
      <w:r>
        <w:rPr>
          <w:spacing w:val="-40"/>
          <w:sz w:val="28"/>
        </w:rPr>
        <w:t>，</w:t>
      </w:r>
      <w:r>
        <w:rPr>
          <w:color w:val="000000"/>
          <w:sz w:val="28"/>
          <w:szCs w:val="28"/>
        </w:rPr>
        <w:t>厂区平面布置及污染源监测点见图3-2</w:t>
      </w:r>
      <w:r>
        <w:rPr>
          <w:spacing w:val="-40"/>
          <w:sz w:val="28"/>
        </w:rPr>
        <w:t>。</w:t>
      </w:r>
    </w:p>
    <w:p>
      <w:pPr>
        <w:tabs>
          <w:tab w:val="left" w:pos="757"/>
        </w:tabs>
        <w:spacing w:line="360" w:lineRule="auto"/>
        <w:jc w:val="center"/>
        <w:rPr>
          <w:spacing w:val="-40"/>
          <w:sz w:val="28"/>
        </w:rPr>
      </w:pPr>
      <w:r>
        <w:rPr>
          <w:rFonts w:ascii="宋体" w:hAnsi="宋体" w:cs="宋体"/>
          <w:kern w:val="0"/>
          <w:sz w:val="24"/>
        </w:rPr>
        <mc:AlternateContent>
          <mc:Choice Requires="wps">
            <w:drawing>
              <wp:anchor distT="0" distB="0" distL="114300" distR="114300" simplePos="0" relativeHeight="251671552" behindDoc="0" locked="0" layoutInCell="1" allowOverlap="1">
                <wp:simplePos x="0" y="0"/>
                <wp:positionH relativeFrom="column">
                  <wp:posOffset>4030345</wp:posOffset>
                </wp:positionH>
                <wp:positionV relativeFrom="paragraph">
                  <wp:posOffset>1504315</wp:posOffset>
                </wp:positionV>
                <wp:extent cx="998855" cy="274320"/>
                <wp:effectExtent l="843915" t="5080" r="5080" b="6350"/>
                <wp:wrapNone/>
                <wp:docPr id="47" name="矩形标注 54"/>
                <wp:cNvGraphicFramePr/>
                <a:graphic xmlns:a="http://schemas.openxmlformats.org/drawingml/2006/main">
                  <a:graphicData uri="http://schemas.microsoft.com/office/word/2010/wordprocessingShape">
                    <wps:wsp>
                      <wps:cNvSpPr/>
                      <wps:spPr>
                        <a:xfrm>
                          <a:off x="0" y="0"/>
                          <a:ext cx="998855" cy="274320"/>
                        </a:xfrm>
                        <a:prstGeom prst="wedgeRectCallout">
                          <a:avLst>
                            <a:gd name="adj1" fmla="val -130676"/>
                            <a:gd name="adj2" fmla="val 46778"/>
                          </a:avLst>
                        </a:prstGeom>
                        <a:solidFill>
                          <a:srgbClr val="FFFFFF"/>
                        </a:solidFill>
                        <a:ln w="3175" cap="flat" cmpd="sng">
                          <a:solidFill>
                            <a:srgbClr val="000000"/>
                          </a:solidFill>
                          <a:prstDash val="solid"/>
                          <a:miter/>
                          <a:headEnd type="none" w="med" len="med"/>
                          <a:tailEnd type="none" w="med" len="med"/>
                        </a:ln>
                        <a:effectLst/>
                      </wps:spPr>
                      <wps:txbx>
                        <w:txbxContent>
                          <w:p>
                            <w:pPr>
                              <w:jc w:val="left"/>
                              <w:rPr>
                                <w:sz w:val="18"/>
                                <w:szCs w:val="18"/>
                              </w:rPr>
                            </w:pPr>
                            <w:r>
                              <w:rPr>
                                <w:rFonts w:hint="eastAsia"/>
                                <w:sz w:val="18"/>
                                <w:szCs w:val="18"/>
                              </w:rPr>
                              <w:t>项目所在地</w:t>
                            </w:r>
                          </w:p>
                          <w:p>
                            <w:pPr>
                              <w:jc w:val="left"/>
                            </w:pPr>
                          </w:p>
                        </w:txbxContent>
                      </wps:txbx>
                      <wps:bodyPr upright="1"/>
                    </wps:wsp>
                  </a:graphicData>
                </a:graphic>
              </wp:anchor>
            </w:drawing>
          </mc:Choice>
          <mc:Fallback>
            <w:pict>
              <v:shape id="矩形标注 54" o:spid="_x0000_s1026" o:spt="61" type="#_x0000_t61" style="position:absolute;left:0pt;margin-left:317.35pt;margin-top:118.45pt;height:21.6pt;width:78.65pt;z-index:251671552;mso-width-relative:page;mso-height-relative:page;" fillcolor="#FFFFFF" filled="t" stroked="t" coordsize="21600,21600" o:gfxdata="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3tvHbaAAAACwEAAA8AAAAAAAAAAQAgAAAA&#10;IgAAAGRycy9kb3ducmV2LnhtbFBLAQIUABQAAAAIAIdO4kA0CQp/QgIAAJ0EAAAOAAAAAAAAAAEA&#10;IAAAACkBAABkcnMvZTJvRG9jLnhtbFBLBQYAAAAABgAGAFkBAADdBQAAAAA=&#10;" adj="-17426,20904">
                <v:fill on="t" focussize="0,0"/>
                <v:stroke weight="0.25pt" color="#000000" joinstyle="miter"/>
                <v:imagedata o:title=""/>
                <o:lock v:ext="edit" aspectratio="f"/>
                <v:textbox>
                  <w:txbxContent>
                    <w:p>
                      <w:pPr>
                        <w:jc w:val="left"/>
                        <w:rPr>
                          <w:sz w:val="18"/>
                          <w:szCs w:val="18"/>
                        </w:rPr>
                      </w:pPr>
                      <w:r>
                        <w:rPr>
                          <w:rFonts w:hint="eastAsia"/>
                          <w:sz w:val="18"/>
                          <w:szCs w:val="18"/>
                        </w:rPr>
                        <w:t>项目所在地</w:t>
                      </w:r>
                    </w:p>
                    <w:p>
                      <w:pPr>
                        <w:jc w:val="left"/>
                      </w:pPr>
                    </w:p>
                  </w:txbxContent>
                </v:textbox>
              </v:shape>
            </w:pict>
          </mc:Fallback>
        </mc:AlternateContent>
      </w:r>
    </w:p>
    <w:p>
      <w:pPr>
        <w:tabs>
          <w:tab w:val="left" w:pos="757"/>
        </w:tabs>
        <w:spacing w:beforeLines="50" w:line="360" w:lineRule="auto"/>
        <w:jc w:val="center"/>
        <w:rPr>
          <w:rFonts w:eastAsia="仿宋_GB2312"/>
          <w:sz w:val="24"/>
        </w:rPr>
      </w:pPr>
      <w:r>
        <w:rPr>
          <w:rFonts w:eastAsia="仿宋_GB2312"/>
          <w:sz w:val="24"/>
        </w:rPr>
        <w:t>图3-1 项目厂区地理位置图</w:t>
      </w:r>
    </w:p>
    <w:p>
      <w:pPr>
        <w:tabs>
          <w:tab w:val="left" w:pos="757"/>
        </w:tabs>
        <w:spacing w:beforeLines="50" w:line="360" w:lineRule="auto"/>
        <w:jc w:val="center"/>
        <w:rPr>
          <w:rFonts w:eastAsia="仿宋_GB2312"/>
          <w:sz w:val="24"/>
        </w:rPr>
      </w:pPr>
      <w:r>
        <w:rPr>
          <w:sz w:val="24"/>
        </w:rPr>
        <mc:AlternateContent>
          <mc:Choice Requires="wps">
            <w:drawing>
              <wp:anchor distT="0" distB="0" distL="114300" distR="114300" simplePos="0" relativeHeight="251796480" behindDoc="0" locked="0" layoutInCell="1" allowOverlap="1">
                <wp:simplePos x="0" y="0"/>
                <wp:positionH relativeFrom="column">
                  <wp:posOffset>1085215</wp:posOffset>
                </wp:positionH>
                <wp:positionV relativeFrom="paragraph">
                  <wp:posOffset>3127375</wp:posOffset>
                </wp:positionV>
                <wp:extent cx="447040" cy="267335"/>
                <wp:effectExtent l="0" t="0" r="0" b="0"/>
                <wp:wrapNone/>
                <wp:docPr id="60" name="文本框 47"/>
                <wp:cNvGraphicFramePr/>
                <a:graphic xmlns:a="http://schemas.openxmlformats.org/drawingml/2006/main">
                  <a:graphicData uri="http://schemas.microsoft.com/office/word/2010/wordprocessingShape">
                    <wps:wsp>
                      <wps:cNvSpPr txBox="1"/>
                      <wps:spPr>
                        <a:xfrm>
                          <a:off x="0" y="0"/>
                          <a:ext cx="342900" cy="267335"/>
                        </a:xfrm>
                        <a:prstGeom prst="rect">
                          <a:avLst/>
                        </a:prstGeom>
                        <a:noFill/>
                        <a:ln w="6350">
                          <a:noFill/>
                        </a:ln>
                        <a:effectLst/>
                      </wps:spPr>
                      <wps:txbx>
                        <w:txbxContent>
                          <w:p>
                            <w:pPr>
                              <w:rPr>
                                <w:rFonts w:hint="eastAsia" w:eastAsia="宋体"/>
                                <w:lang w:val="en-US" w:eastAsia="zh-CN"/>
                              </w:rPr>
                            </w:pPr>
                            <w:r>
                              <w:rPr>
                                <w:rFonts w:hint="eastAsia" w:ascii="宋体" w:hAnsi="宋体"/>
                                <w:sz w:val="18"/>
                              </w:rPr>
                              <w:t>◎</w:t>
                            </w:r>
                            <w:r>
                              <w:rPr>
                                <w:rFonts w:hint="eastAsia" w:ascii="宋体" w:hAnsi="宋体"/>
                                <w:sz w:val="18"/>
                                <w:lang w:val="en-US" w:eastAsia="zh-CN"/>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7" o:spid="_x0000_s1026" o:spt="202" type="#_x0000_t202" style="position:absolute;left:0pt;margin-left:85.45pt;margin-top:246.25pt;height:21.05pt;width:35.2pt;z-index:251796480;mso-width-relative:page;mso-height-relative:page;" filled="f" stroked="f" coordsize="21600,21600" o:gfxdata="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KiNPZtwAAAALAQAADwAAAAAAAAABACAA&#10;AAAiAAAAZHJzL2Rvd25yZXYueG1sUEsBAhQAFAAAAAgAh07iQM+tLsNCAgAAdQQAAA4AAAAAAAAA&#10;AQAgAAAAKwEAAGRycy9lMm9Eb2MueG1sUEsFBgAAAAAGAAYAWQEAAN8FAAAAAA==&#10;">
                <v:fill on="f" focussize="0,0"/>
                <v:stroke on="f" weight="0.5pt"/>
                <v:imagedata o:title=""/>
                <o:lock v:ext="edit" aspectratio="f"/>
                <v:textbox>
                  <w:txbxContent>
                    <w:p>
                      <w:pPr>
                        <w:rPr>
                          <w:rFonts w:hint="eastAsia" w:eastAsia="宋体"/>
                          <w:lang w:val="en-US" w:eastAsia="zh-CN"/>
                        </w:rPr>
                      </w:pPr>
                      <w:r>
                        <w:rPr>
                          <w:rFonts w:hint="eastAsia" w:ascii="宋体" w:hAnsi="宋体"/>
                          <w:sz w:val="18"/>
                        </w:rPr>
                        <w:t>◎</w:t>
                      </w:r>
                      <w:r>
                        <w:rPr>
                          <w:rFonts w:hint="eastAsia" w:ascii="宋体" w:hAnsi="宋体"/>
                          <w:sz w:val="18"/>
                          <w:lang w:val="en-US" w:eastAsia="zh-CN"/>
                        </w:rPr>
                        <w:t>D</w:t>
                      </w:r>
                    </w:p>
                  </w:txbxContent>
                </v:textbox>
              </v:shape>
            </w:pict>
          </mc:Fallback>
        </mc:AlternateContent>
      </w:r>
      <w:r>
        <w:rPr>
          <w:sz w:val="24"/>
        </w:rPr>
        <mc:AlternateContent>
          <mc:Choice Requires="wps">
            <w:drawing>
              <wp:anchor distT="0" distB="0" distL="114300" distR="114300" simplePos="0" relativeHeight="251777024" behindDoc="0" locked="0" layoutInCell="1" allowOverlap="1">
                <wp:simplePos x="0" y="0"/>
                <wp:positionH relativeFrom="column">
                  <wp:posOffset>1209040</wp:posOffset>
                </wp:positionH>
                <wp:positionV relativeFrom="paragraph">
                  <wp:posOffset>3403600</wp:posOffset>
                </wp:positionV>
                <wp:extent cx="447040" cy="267335"/>
                <wp:effectExtent l="0" t="0" r="0" b="0"/>
                <wp:wrapNone/>
                <wp:docPr id="59" name="文本框 47"/>
                <wp:cNvGraphicFramePr/>
                <a:graphic xmlns:a="http://schemas.openxmlformats.org/drawingml/2006/main">
                  <a:graphicData uri="http://schemas.microsoft.com/office/word/2010/wordprocessingShape">
                    <wps:wsp>
                      <wps:cNvSpPr txBox="1"/>
                      <wps:spPr>
                        <a:xfrm>
                          <a:off x="0" y="0"/>
                          <a:ext cx="342900" cy="267335"/>
                        </a:xfrm>
                        <a:prstGeom prst="rect">
                          <a:avLst/>
                        </a:prstGeom>
                        <a:noFill/>
                        <a:ln w="6350">
                          <a:noFill/>
                        </a:ln>
                        <a:effectLst/>
                      </wps:spPr>
                      <wps:txbx>
                        <w:txbxContent>
                          <w:p>
                            <w:pPr>
                              <w:rPr>
                                <w:rFonts w:hint="eastAsia" w:eastAsia="宋体"/>
                                <w:lang w:val="en-US" w:eastAsia="zh-CN"/>
                              </w:rPr>
                            </w:pPr>
                            <w:r>
                              <w:rPr>
                                <w:rFonts w:hint="eastAsia" w:ascii="宋体" w:hAnsi="宋体"/>
                                <w:sz w:val="18"/>
                              </w:rPr>
                              <w:t>◎</w:t>
                            </w:r>
                            <w:r>
                              <w:rPr>
                                <w:rFonts w:hint="eastAsia" w:ascii="宋体" w:hAnsi="宋体"/>
                                <w:sz w:val="18"/>
                                <w:lang w:val="en-US" w:eastAsia="zh-CN"/>
                              </w:rPr>
                              <w:t>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7" o:spid="_x0000_s1026" o:spt="202" type="#_x0000_t202" style="position:absolute;left:0pt;margin-left:95.2pt;margin-top:268pt;height:21.05pt;width:35.2pt;z-index:251777024;mso-width-relative:page;mso-height-relative:page;" filled="f" stroked="f" coordsize="21600,21600" o:gfxdata="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Uib9z9sAAAALAQAADwAAAAAAAAABACAA&#10;AAAiAAAAZHJzL2Rvd25yZXYueG1sUEsBAhQAFAAAAAgAh07iQCb/oZRDAgAAdQQAAA4AAAAAAAAA&#10;AQAgAAAAKgEAAGRycy9lMm9Eb2MueG1sUEsFBgAAAAAGAAYAWQEAAN8FAAAAAA==&#10;">
                <v:fill on="f" focussize="0,0"/>
                <v:stroke on="f" weight="0.5pt"/>
                <v:imagedata o:title=""/>
                <o:lock v:ext="edit" aspectratio="f"/>
                <v:textbox>
                  <w:txbxContent>
                    <w:p>
                      <w:pPr>
                        <w:rPr>
                          <w:rFonts w:hint="eastAsia" w:eastAsia="宋体"/>
                          <w:lang w:val="en-US" w:eastAsia="zh-CN"/>
                        </w:rPr>
                      </w:pPr>
                      <w:r>
                        <w:rPr>
                          <w:rFonts w:hint="eastAsia" w:ascii="宋体" w:hAnsi="宋体"/>
                          <w:sz w:val="18"/>
                        </w:rPr>
                        <w:t>◎</w:t>
                      </w:r>
                      <w:r>
                        <w:rPr>
                          <w:rFonts w:hint="eastAsia" w:ascii="宋体" w:hAnsi="宋体"/>
                          <w:sz w:val="18"/>
                          <w:lang w:val="en-US" w:eastAsia="zh-CN"/>
                        </w:rPr>
                        <w:t>C</w:t>
                      </w:r>
                    </w:p>
                  </w:txbxContent>
                </v:textbox>
              </v:shape>
            </w:pict>
          </mc:Fallback>
        </mc:AlternateContent>
      </w:r>
      <w:r>
        <w:rPr>
          <w:sz w:val="24"/>
        </w:rPr>
        <mc:AlternateContent>
          <mc:Choice Requires="wps">
            <w:drawing>
              <wp:anchor distT="0" distB="0" distL="114300" distR="114300" simplePos="0" relativeHeight="251757568" behindDoc="0" locked="0" layoutInCell="1" allowOverlap="1">
                <wp:simplePos x="0" y="0"/>
                <wp:positionH relativeFrom="column">
                  <wp:posOffset>3218815</wp:posOffset>
                </wp:positionH>
                <wp:positionV relativeFrom="paragraph">
                  <wp:posOffset>4651375</wp:posOffset>
                </wp:positionV>
                <wp:extent cx="447040" cy="267335"/>
                <wp:effectExtent l="0" t="0" r="0" b="0"/>
                <wp:wrapNone/>
                <wp:docPr id="58" name="文本框 47"/>
                <wp:cNvGraphicFramePr/>
                <a:graphic xmlns:a="http://schemas.openxmlformats.org/drawingml/2006/main">
                  <a:graphicData uri="http://schemas.microsoft.com/office/word/2010/wordprocessingShape">
                    <wps:wsp>
                      <wps:cNvSpPr txBox="1"/>
                      <wps:spPr>
                        <a:xfrm>
                          <a:off x="0" y="0"/>
                          <a:ext cx="342900" cy="267335"/>
                        </a:xfrm>
                        <a:prstGeom prst="rect">
                          <a:avLst/>
                        </a:prstGeom>
                        <a:noFill/>
                        <a:ln w="6350">
                          <a:noFill/>
                        </a:ln>
                        <a:effectLst/>
                      </wps:spPr>
                      <wps:txbx>
                        <w:txbxContent>
                          <w:p>
                            <w:pPr>
                              <w:rPr>
                                <w:rFonts w:hint="eastAsia" w:eastAsia="宋体"/>
                                <w:lang w:val="en-US" w:eastAsia="zh-CN"/>
                              </w:rPr>
                            </w:pPr>
                            <w:r>
                              <w:rPr>
                                <w:rFonts w:hint="eastAsia" w:ascii="宋体" w:hAnsi="宋体"/>
                                <w:sz w:val="18"/>
                              </w:rPr>
                              <w:t>◎</w:t>
                            </w:r>
                            <w:r>
                              <w:rPr>
                                <w:rFonts w:hint="eastAsia" w:ascii="宋体" w:hAnsi="宋体"/>
                                <w:sz w:val="18"/>
                                <w:lang w:val="en-US" w:eastAsia="zh-CN"/>
                              </w:rPr>
                              <w:t>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7" o:spid="_x0000_s1026" o:spt="202" type="#_x0000_t202" style="position:absolute;left:0pt;margin-left:253.45pt;margin-top:366.25pt;height:21.05pt;width:35.2pt;z-index:251757568;mso-width-relative:page;mso-height-relative:page;" filled="f" stroked="f" coordsize="21600,21600" o:gfxdata="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nxlRdwAAAALAQAADwAAAAAAAAABACAA&#10;AAAiAAAAZHJzL2Rvd25yZXYueG1sUEsBAhQAFAAAAAgAh07iQJk5acRCAgAAdQQAAA4AAAAAAAAA&#10;AQAgAAAAKwEAAGRycy9lMm9Eb2MueG1sUEsFBgAAAAAGAAYAWQEAAN8FAAAAAA==&#10;">
                <v:fill on="f" focussize="0,0"/>
                <v:stroke on="f" weight="0.5pt"/>
                <v:imagedata o:title=""/>
                <o:lock v:ext="edit" aspectratio="f"/>
                <v:textbox>
                  <w:txbxContent>
                    <w:p>
                      <w:pPr>
                        <w:rPr>
                          <w:rFonts w:hint="eastAsia" w:eastAsia="宋体"/>
                          <w:lang w:val="en-US" w:eastAsia="zh-CN"/>
                        </w:rPr>
                      </w:pPr>
                      <w:r>
                        <w:rPr>
                          <w:rFonts w:hint="eastAsia" w:ascii="宋体" w:hAnsi="宋体"/>
                          <w:sz w:val="18"/>
                        </w:rPr>
                        <w:t>◎</w:t>
                      </w:r>
                      <w:r>
                        <w:rPr>
                          <w:rFonts w:hint="eastAsia" w:ascii="宋体" w:hAnsi="宋体"/>
                          <w:sz w:val="18"/>
                          <w:lang w:val="en-US" w:eastAsia="zh-CN"/>
                        </w:rPr>
                        <w:t>I</w:t>
                      </w:r>
                    </w:p>
                  </w:txbxContent>
                </v:textbox>
              </v:shape>
            </w:pict>
          </mc:Fallback>
        </mc:AlternateContent>
      </w:r>
      <w:r>
        <w:rPr>
          <w:sz w:val="24"/>
        </w:rPr>
        <mc:AlternateContent>
          <mc:Choice Requires="wps">
            <w:drawing>
              <wp:anchor distT="0" distB="0" distL="114300" distR="114300" simplePos="0" relativeHeight="251738112" behindDoc="0" locked="0" layoutInCell="1" allowOverlap="1">
                <wp:simplePos x="0" y="0"/>
                <wp:positionH relativeFrom="column">
                  <wp:posOffset>3190240</wp:posOffset>
                </wp:positionH>
                <wp:positionV relativeFrom="paragraph">
                  <wp:posOffset>4384675</wp:posOffset>
                </wp:positionV>
                <wp:extent cx="447040" cy="267335"/>
                <wp:effectExtent l="0" t="0" r="0" b="0"/>
                <wp:wrapNone/>
                <wp:docPr id="57" name="文本框 47"/>
                <wp:cNvGraphicFramePr/>
                <a:graphic xmlns:a="http://schemas.openxmlformats.org/drawingml/2006/main">
                  <a:graphicData uri="http://schemas.microsoft.com/office/word/2010/wordprocessingShape">
                    <wps:wsp>
                      <wps:cNvSpPr txBox="1"/>
                      <wps:spPr>
                        <a:xfrm>
                          <a:off x="0" y="0"/>
                          <a:ext cx="342900" cy="267335"/>
                        </a:xfrm>
                        <a:prstGeom prst="rect">
                          <a:avLst/>
                        </a:prstGeom>
                        <a:noFill/>
                        <a:ln w="6350">
                          <a:noFill/>
                        </a:ln>
                        <a:effectLst/>
                      </wps:spPr>
                      <wps:txbx>
                        <w:txbxContent>
                          <w:p>
                            <w:pPr>
                              <w:rPr>
                                <w:rFonts w:hint="default" w:eastAsia="宋体"/>
                                <w:lang w:val="en-US" w:eastAsia="zh-CN"/>
                              </w:rPr>
                            </w:pPr>
                            <w:r>
                              <w:rPr>
                                <w:rFonts w:hint="eastAsia" w:ascii="宋体" w:hAnsi="宋体"/>
                                <w:sz w:val="18"/>
                              </w:rPr>
                              <w:t>◎</w:t>
                            </w:r>
                            <w:r>
                              <w:rPr>
                                <w:rFonts w:hint="eastAsia" w:ascii="宋体" w:hAnsi="宋体"/>
                                <w:sz w:val="18"/>
                                <w:lang w:val="en-US" w:eastAsia="zh-CN"/>
                              </w:rPr>
                              <w:t>FG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7" o:spid="_x0000_s1026" o:spt="202" type="#_x0000_t202" style="position:absolute;left:0pt;margin-left:251.2pt;margin-top:345.25pt;height:21.05pt;width:35.2pt;z-index:251738112;mso-width-relative:page;mso-height-relative:page;" filled="f" stroked="f" coordsize="21600,21600" o:gfxdata="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JbvbtwAAAALAQAADwAAAAAAAAABACAA&#10;AAAiAAAAZHJzL2Rvd25yZXYueG1sUEsBAhQAFAAAAAgAh07iQN5Rt0ZCAgAAdQQAAA4AAAAAAAAA&#10;AQAgAAAAKwEAAGRycy9lMm9Eb2MueG1sUEsFBgAAAAAGAAYAWQEAAN8FAAAAAA==&#10;">
                <v:fill on="f" focussize="0,0"/>
                <v:stroke on="f" weight="0.5pt"/>
                <v:imagedata o:title=""/>
                <o:lock v:ext="edit" aspectratio="f"/>
                <v:textbox>
                  <w:txbxContent>
                    <w:p>
                      <w:pPr>
                        <w:rPr>
                          <w:rFonts w:hint="default" w:eastAsia="宋体"/>
                          <w:lang w:val="en-US" w:eastAsia="zh-CN"/>
                        </w:rPr>
                      </w:pPr>
                      <w:r>
                        <w:rPr>
                          <w:rFonts w:hint="eastAsia" w:ascii="宋体" w:hAnsi="宋体"/>
                          <w:sz w:val="18"/>
                        </w:rPr>
                        <w:t>◎</w:t>
                      </w:r>
                      <w:r>
                        <w:rPr>
                          <w:rFonts w:hint="eastAsia" w:ascii="宋体" w:hAnsi="宋体"/>
                          <w:sz w:val="18"/>
                          <w:lang w:val="en-US" w:eastAsia="zh-CN"/>
                        </w:rPr>
                        <w:t>FG</w:t>
                      </w:r>
                    </w:p>
                  </w:txbxContent>
                </v:textbox>
              </v:shape>
            </w:pict>
          </mc:Fallback>
        </mc:AlternateContent>
      </w:r>
      <w:r>
        <w:rPr>
          <w:sz w:val="24"/>
        </w:rPr>
        <mc:AlternateContent>
          <mc:Choice Requires="wps">
            <w:drawing>
              <wp:anchor distT="0" distB="0" distL="114300" distR="114300" simplePos="0" relativeHeight="251718656" behindDoc="0" locked="0" layoutInCell="1" allowOverlap="1">
                <wp:simplePos x="0" y="0"/>
                <wp:positionH relativeFrom="column">
                  <wp:posOffset>3361690</wp:posOffset>
                </wp:positionH>
                <wp:positionV relativeFrom="paragraph">
                  <wp:posOffset>4146550</wp:posOffset>
                </wp:positionV>
                <wp:extent cx="447040" cy="267335"/>
                <wp:effectExtent l="0" t="0" r="0" b="0"/>
                <wp:wrapNone/>
                <wp:docPr id="56" name="文本框 47"/>
                <wp:cNvGraphicFramePr/>
                <a:graphic xmlns:a="http://schemas.openxmlformats.org/drawingml/2006/main">
                  <a:graphicData uri="http://schemas.microsoft.com/office/word/2010/wordprocessingShape">
                    <wps:wsp>
                      <wps:cNvSpPr txBox="1"/>
                      <wps:spPr>
                        <a:xfrm>
                          <a:off x="0" y="0"/>
                          <a:ext cx="342900" cy="267335"/>
                        </a:xfrm>
                        <a:prstGeom prst="rect">
                          <a:avLst/>
                        </a:prstGeom>
                        <a:noFill/>
                        <a:ln w="6350">
                          <a:noFill/>
                        </a:ln>
                        <a:effectLst/>
                      </wps:spPr>
                      <wps:txbx>
                        <w:txbxContent>
                          <w:p>
                            <w:pPr>
                              <w:rPr>
                                <w:rFonts w:hint="eastAsia" w:eastAsia="宋体"/>
                                <w:lang w:val="en-US" w:eastAsia="zh-CN"/>
                              </w:rPr>
                            </w:pPr>
                            <w:r>
                              <w:rPr>
                                <w:rFonts w:hint="eastAsia" w:ascii="宋体" w:hAnsi="宋体"/>
                                <w:sz w:val="18"/>
                              </w:rPr>
                              <w:t>◎</w:t>
                            </w:r>
                            <w:r>
                              <w:rPr>
                                <w:rFonts w:hint="eastAsia" w:ascii="宋体" w:hAnsi="宋体"/>
                                <w:sz w:val="18"/>
                                <w:lang w:val="en-US" w:eastAsia="zh-CN"/>
                              </w:rPr>
                              <w:t>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7" o:spid="_x0000_s1026" o:spt="202" type="#_x0000_t202" style="position:absolute;left:0pt;margin-left:264.7pt;margin-top:326.5pt;height:21.05pt;width:35.2pt;z-index:251718656;mso-width-relative:page;mso-height-relative:page;" filled="f" stroked="f" coordsize="21600,21600" o:gfxdata="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UgGzP2wAAAAsBAAAPAAAAAAAAAAEAIAAA&#10;ACIAAABkcnMvZG93bnJldi54bWxQSwECFAAUAAAACACHTuJAYZd/FkICAAB1BAAADgAAAAAAAAAB&#10;ACAAAAAqAQAAZHJzL2Uyb0RvYy54bWxQSwUGAAAAAAYABgBZAQAA3gUAAAAA&#10;">
                <v:fill on="f" focussize="0,0"/>
                <v:stroke on="f" weight="0.5pt"/>
                <v:imagedata o:title=""/>
                <o:lock v:ext="edit" aspectratio="f"/>
                <v:textbox>
                  <w:txbxContent>
                    <w:p>
                      <w:pPr>
                        <w:rPr>
                          <w:rFonts w:hint="eastAsia" w:eastAsia="宋体"/>
                          <w:lang w:val="en-US" w:eastAsia="zh-CN"/>
                        </w:rPr>
                      </w:pPr>
                      <w:r>
                        <w:rPr>
                          <w:rFonts w:hint="eastAsia" w:ascii="宋体" w:hAnsi="宋体"/>
                          <w:sz w:val="18"/>
                        </w:rPr>
                        <w:t>◎</w:t>
                      </w:r>
                      <w:r>
                        <w:rPr>
                          <w:rFonts w:hint="eastAsia" w:ascii="宋体" w:hAnsi="宋体"/>
                          <w:sz w:val="18"/>
                          <w:lang w:val="en-US" w:eastAsia="zh-CN"/>
                        </w:rPr>
                        <w:t>E</w:t>
                      </w:r>
                    </w:p>
                  </w:txbxContent>
                </v:textbox>
              </v:shap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3161665</wp:posOffset>
                </wp:positionH>
                <wp:positionV relativeFrom="paragraph">
                  <wp:posOffset>1851025</wp:posOffset>
                </wp:positionV>
                <wp:extent cx="447040" cy="267335"/>
                <wp:effectExtent l="0" t="0" r="0" b="0"/>
                <wp:wrapNone/>
                <wp:docPr id="52" name="文本框 47"/>
                <wp:cNvGraphicFramePr/>
                <a:graphic xmlns:a="http://schemas.openxmlformats.org/drawingml/2006/main">
                  <a:graphicData uri="http://schemas.microsoft.com/office/word/2010/wordprocessingShape">
                    <wps:wsp>
                      <wps:cNvSpPr txBox="1"/>
                      <wps:spPr>
                        <a:xfrm>
                          <a:off x="0" y="0"/>
                          <a:ext cx="342900" cy="267335"/>
                        </a:xfrm>
                        <a:prstGeom prst="rect">
                          <a:avLst/>
                        </a:prstGeom>
                        <a:noFill/>
                        <a:ln w="6350">
                          <a:noFill/>
                        </a:ln>
                        <a:effectLst/>
                      </wps:spPr>
                      <wps:txbx>
                        <w:txbxContent>
                          <w:p>
                            <w:pPr>
                              <w:rPr>
                                <w:rFonts w:hint="eastAsia" w:eastAsia="宋体"/>
                                <w:lang w:val="en-US" w:eastAsia="zh-CN"/>
                              </w:rPr>
                            </w:pPr>
                            <w:r>
                              <w:rPr>
                                <w:rFonts w:hint="eastAsia" w:ascii="宋体" w:hAnsi="宋体"/>
                                <w:sz w:val="18"/>
                              </w:rPr>
                              <w:t>◎</w:t>
                            </w:r>
                            <w:r>
                              <w:rPr>
                                <w:rFonts w:hint="eastAsia" w:ascii="宋体" w:hAnsi="宋体"/>
                                <w:sz w:val="18"/>
                                <w:lang w:val="en-US" w:eastAsia="zh-CN"/>
                              </w:rPr>
                              <w:t>H</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7" o:spid="_x0000_s1026" o:spt="202" type="#_x0000_t202" style="position:absolute;left:0pt;margin-left:248.95pt;margin-top:145.75pt;height:21.05pt;width:35.2pt;z-index:251676672;mso-width-relative:page;mso-height-relative:page;" filled="f" stroked="f" coordsize="21600,21600" o:gfxdata="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BbKdHdAAAACwEAAA8AAAAAAAAAAQAg&#10;AAAAIgAAAGRycy9kb3ducmV2LnhtbFBLAQIUABQAAAAIAIdO4kDciy2OQgIAAHUEAAAOAAAAAAAA&#10;AAEAIAAAACwBAABkcnMvZTJvRG9jLnhtbFBLBQYAAAAABgAGAFkBAADgBQAAAAA=&#10;">
                <v:fill on="f" focussize="0,0"/>
                <v:stroke on="f" weight="0.5pt"/>
                <v:imagedata o:title=""/>
                <o:lock v:ext="edit" aspectratio="f"/>
                <v:textbox>
                  <w:txbxContent>
                    <w:p>
                      <w:pPr>
                        <w:rPr>
                          <w:rFonts w:hint="eastAsia" w:eastAsia="宋体"/>
                          <w:lang w:val="en-US" w:eastAsia="zh-CN"/>
                        </w:rPr>
                      </w:pPr>
                      <w:r>
                        <w:rPr>
                          <w:rFonts w:hint="eastAsia" w:ascii="宋体" w:hAnsi="宋体"/>
                          <w:sz w:val="18"/>
                        </w:rPr>
                        <w:t>◎</w:t>
                      </w:r>
                      <w:r>
                        <w:rPr>
                          <w:rFonts w:hint="eastAsia" w:ascii="宋体" w:hAnsi="宋体"/>
                          <w:sz w:val="18"/>
                          <w:lang w:val="en-US" w:eastAsia="zh-CN"/>
                        </w:rPr>
                        <w:t>H</w:t>
                      </w:r>
                    </w:p>
                  </w:txbxContent>
                </v:textbox>
              </v:shape>
            </w:pict>
          </mc:Fallback>
        </mc:AlternateContent>
      </w:r>
      <w:r>
        <w:rPr>
          <w:sz w:val="24"/>
        </w:rPr>
        <mc:AlternateContent>
          <mc:Choice Requires="wps">
            <w:drawing>
              <wp:anchor distT="0" distB="0" distL="114300" distR="114300" simplePos="0" relativeHeight="251699200" behindDoc="0" locked="0" layoutInCell="1" allowOverlap="1">
                <wp:simplePos x="0" y="0"/>
                <wp:positionH relativeFrom="column">
                  <wp:posOffset>1361440</wp:posOffset>
                </wp:positionH>
                <wp:positionV relativeFrom="paragraph">
                  <wp:posOffset>2413000</wp:posOffset>
                </wp:positionV>
                <wp:extent cx="542290" cy="267335"/>
                <wp:effectExtent l="0" t="0" r="0" b="0"/>
                <wp:wrapNone/>
                <wp:docPr id="55" name="文本框 30"/>
                <wp:cNvGraphicFramePr/>
                <a:graphic xmlns:a="http://schemas.openxmlformats.org/drawingml/2006/main">
                  <a:graphicData uri="http://schemas.microsoft.com/office/word/2010/wordprocessingShape">
                    <wps:wsp>
                      <wps:cNvSpPr txBox="1"/>
                      <wps:spPr>
                        <a:xfrm>
                          <a:off x="2042160" y="2446655"/>
                          <a:ext cx="342900" cy="267335"/>
                        </a:xfrm>
                        <a:prstGeom prst="rect">
                          <a:avLst/>
                        </a:prstGeom>
                        <a:noFill/>
                        <a:ln w="6350">
                          <a:noFill/>
                        </a:ln>
                        <a:effectLst/>
                      </wps:spPr>
                      <wps:txbx>
                        <w:txbxContent>
                          <w:p>
                            <w:pPr>
                              <w:rPr>
                                <w:rFonts w:hint="eastAsia" w:eastAsia="宋体"/>
                                <w:lang w:val="en-US" w:eastAsia="zh-CN"/>
                              </w:rPr>
                            </w:pPr>
                            <w:r>
                              <w:rPr>
                                <w:rFonts w:hint="eastAsia" w:ascii="宋体" w:hAnsi="宋体" w:cs="宋体"/>
                                <w:szCs w:val="21"/>
                              </w:rPr>
                              <w:t>★</w:t>
                            </w:r>
                            <w:r>
                              <w:rPr>
                                <w:rFonts w:hint="eastAsia" w:ascii="宋体" w:hAnsi="宋体" w:cs="宋体"/>
                                <w:szCs w:val="21"/>
                                <w:lang w:val="en-US" w:eastAsia="zh-CN"/>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0" o:spid="_x0000_s1026" o:spt="202" type="#_x0000_t202" style="position:absolute;left:0pt;margin-left:107.2pt;margin-top:190pt;height:21.05pt;width:42.7pt;z-index:251699200;mso-width-relative:page;mso-height-relative:page;" filled="f" stroked="f" coordsize="21600,21600" o:gfxdata="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Nh3RNsAAAALAQAADwAA&#10;AAAAAAABACAAAAAiAAAAZHJzL2Rvd25yZXYueG1sUEsBAhQAFAAAAAgAh07iQNI6uFZMAgAAgQQA&#10;AA4AAAAAAAAAAQAgAAAAKgEAAGRycy9lMm9Eb2MueG1sUEsFBgAAAAAGAAYAWQEAAOgFAAAAAA==&#10;">
                <v:fill on="f" focussize="0,0"/>
                <v:stroke on="f" weight="0.5pt"/>
                <v:imagedata o:title=""/>
                <o:lock v:ext="edit" aspectratio="f"/>
                <v:textbox>
                  <w:txbxContent>
                    <w:p>
                      <w:pPr>
                        <w:rPr>
                          <w:rFonts w:hint="eastAsia" w:eastAsia="宋体"/>
                          <w:lang w:val="en-US" w:eastAsia="zh-CN"/>
                        </w:rPr>
                      </w:pPr>
                      <w:r>
                        <w:rPr>
                          <w:rFonts w:hint="eastAsia" w:ascii="宋体" w:hAnsi="宋体" w:cs="宋体"/>
                          <w:szCs w:val="21"/>
                        </w:rPr>
                        <w:t>★</w:t>
                      </w:r>
                      <w:r>
                        <w:rPr>
                          <w:rFonts w:hint="eastAsia" w:ascii="宋体" w:hAnsi="宋体" w:cs="宋体"/>
                          <w:szCs w:val="21"/>
                          <w:lang w:val="en-US" w:eastAsia="zh-CN"/>
                        </w:rPr>
                        <w:t>B</w:t>
                      </w:r>
                    </w:p>
                  </w:txbxContent>
                </v:textbox>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1580515</wp:posOffset>
                </wp:positionH>
                <wp:positionV relativeFrom="paragraph">
                  <wp:posOffset>2108200</wp:posOffset>
                </wp:positionV>
                <wp:extent cx="542290" cy="267335"/>
                <wp:effectExtent l="0" t="0" r="0" b="0"/>
                <wp:wrapNone/>
                <wp:docPr id="48" name="文本框 30"/>
                <wp:cNvGraphicFramePr/>
                <a:graphic xmlns:a="http://schemas.openxmlformats.org/drawingml/2006/main">
                  <a:graphicData uri="http://schemas.microsoft.com/office/word/2010/wordprocessingShape">
                    <wps:wsp>
                      <wps:cNvSpPr txBox="1"/>
                      <wps:spPr>
                        <a:xfrm>
                          <a:off x="2042160" y="2446655"/>
                          <a:ext cx="342900" cy="267335"/>
                        </a:xfrm>
                        <a:prstGeom prst="rect">
                          <a:avLst/>
                        </a:prstGeom>
                        <a:noFill/>
                        <a:ln w="6350">
                          <a:noFill/>
                        </a:ln>
                        <a:effectLst/>
                      </wps:spPr>
                      <wps:txbx>
                        <w:txbxContent>
                          <w:p>
                            <w:pPr>
                              <w:rPr>
                                <w:rFonts w:hint="eastAsia" w:eastAsia="宋体"/>
                                <w:lang w:val="en-US" w:eastAsia="zh-CN"/>
                              </w:rPr>
                            </w:pPr>
                            <w:r>
                              <w:rPr>
                                <w:rFonts w:hint="eastAsia" w:ascii="宋体" w:hAnsi="宋体" w:cs="宋体"/>
                                <w:szCs w:val="21"/>
                              </w:rPr>
                              <w:t>★</w:t>
                            </w:r>
                            <w:r>
                              <w:rPr>
                                <w:rFonts w:hint="eastAsia" w:ascii="宋体" w:hAnsi="宋体" w:cs="宋体"/>
                                <w:szCs w:val="21"/>
                                <w:lang w:val="en-US" w:eastAsia="zh-CN"/>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0" o:spid="_x0000_s1026" o:spt="202" type="#_x0000_t202" style="position:absolute;left:0pt;margin-left:124.45pt;margin-top:166pt;height:21.05pt;width:42.7pt;z-index:251672576;mso-width-relative:page;mso-height-relative:page;" filled="f" stroked="f" coordsize="21600,21600" o:gfxdata="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S6+Oi3AAAAAsBAAAP&#10;AAAAAAAAAAEAIAAAACIAAABkcnMvZG93bnJldi54bWxQSwECFAAUAAAACACHTuJAafATwE0CAACB&#10;BAAADgAAAAAAAAABACAAAAArAQAAZHJzL2Uyb0RvYy54bWxQSwUGAAAAAAYABgBZAQAA6gUAAAAA&#10;">
                <v:fill on="f" focussize="0,0"/>
                <v:stroke on="f" weight="0.5pt"/>
                <v:imagedata o:title=""/>
                <o:lock v:ext="edit" aspectratio="f"/>
                <v:textbox>
                  <w:txbxContent>
                    <w:p>
                      <w:pPr>
                        <w:rPr>
                          <w:rFonts w:hint="eastAsia" w:eastAsia="宋体"/>
                          <w:lang w:val="en-US" w:eastAsia="zh-CN"/>
                        </w:rPr>
                      </w:pPr>
                      <w:r>
                        <w:rPr>
                          <w:rFonts w:hint="eastAsia" w:ascii="宋体" w:hAnsi="宋体" w:cs="宋体"/>
                          <w:szCs w:val="21"/>
                        </w:rPr>
                        <w:t>★</w:t>
                      </w:r>
                      <w:r>
                        <w:rPr>
                          <w:rFonts w:hint="eastAsia" w:ascii="宋体" w:hAnsi="宋体" w:cs="宋体"/>
                          <w:szCs w:val="21"/>
                          <w:lang w:val="en-US" w:eastAsia="zh-CN"/>
                        </w:rPr>
                        <w:t>A</w:t>
                      </w:r>
                    </w:p>
                  </w:txbxContent>
                </v:textbox>
              </v:shape>
            </w:pict>
          </mc:Fallback>
        </mc:AlternateContent>
      </w:r>
      <w:r>
        <w:rPr>
          <w:sz w:val="24"/>
        </w:rPr>
        <mc:AlternateContent>
          <mc:Choice Requires="wps">
            <w:drawing>
              <wp:anchor distT="0" distB="0" distL="114300" distR="114300" simplePos="0" relativeHeight="251658240" behindDoc="1" locked="0" layoutInCell="1" allowOverlap="1">
                <wp:simplePos x="0" y="0"/>
                <wp:positionH relativeFrom="column">
                  <wp:posOffset>1475740</wp:posOffset>
                </wp:positionH>
                <wp:positionV relativeFrom="paragraph">
                  <wp:posOffset>3041650</wp:posOffset>
                </wp:positionV>
                <wp:extent cx="257810" cy="276225"/>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257810" cy="276225"/>
                        </a:xfrm>
                        <a:prstGeom prst="rect">
                          <a:avLst/>
                        </a:prstGeom>
                        <a:noFill/>
                        <a:ln w="6350">
                          <a:noFill/>
                        </a:ln>
                        <a:effectLst/>
                      </wps:spPr>
                      <wps:txbx>
                        <w:txbxContent>
                          <w:p>
                            <w:pPr>
                              <w:rPr>
                                <w:sz w:val="18"/>
                                <w:szCs w:val="18"/>
                              </w:rPr>
                            </w:pPr>
                            <w:r>
                              <w:rPr>
                                <w:rFonts w:hint="eastAsia"/>
                                <w:sz w:val="18"/>
                                <w:szCs w:val="18"/>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pt;margin-top:239.5pt;height:21.75pt;width:20.3pt;z-index:-251658240;mso-width-relative:page;mso-height-relative:page;" filled="f" stroked="f" coordsize="21600,21600" o:gfxdata="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mAm6UtwAAAALAQAADwAAAAAAAAABACAA&#10;AAAiAAAAZHJzL2Rvd25yZXYueG1sUEsBAhQAFAAAAAgAh07iQB0AnShCAgAAdQQAAA4AAAAAAAAA&#10;AQAgAAAAKwEAAGRycy9lMm9Eb2MueG1sUEsFBgAAAAAGAAYAWQEAAN8FAAAAAA==&#10;">
                <v:fill on="f" focussize="0,0"/>
                <v:stroke on="f" weight="0.5pt"/>
                <v:imagedata o:title=""/>
                <o:lock v:ext="edit" aspectratio="f"/>
                <v:textbox>
                  <w:txbxContent>
                    <w:p>
                      <w:pPr>
                        <w:rPr>
                          <w:sz w:val="18"/>
                          <w:szCs w:val="18"/>
                        </w:rPr>
                      </w:pPr>
                      <w:r>
                        <w:rPr>
                          <w:rFonts w:hint="eastAsia"/>
                          <w:sz w:val="18"/>
                          <w:szCs w:val="18"/>
                        </w:rPr>
                        <w:t>D</w:t>
                      </w:r>
                    </w:p>
                  </w:txbxContent>
                </v:textbox>
              </v:shape>
            </w:pict>
          </mc:Fallback>
        </mc:AlternateContent>
      </w:r>
      <w:r>
        <w:rPr>
          <w:sz w:val="24"/>
        </w:rPr>
        <mc:AlternateContent>
          <mc:Choice Requires="wps">
            <w:drawing>
              <wp:anchor distT="0" distB="0" distL="114300" distR="114300" simplePos="0" relativeHeight="251659264" behindDoc="1" locked="0" layoutInCell="1" allowOverlap="1">
                <wp:simplePos x="0" y="0"/>
                <wp:positionH relativeFrom="column">
                  <wp:posOffset>1761490</wp:posOffset>
                </wp:positionH>
                <wp:positionV relativeFrom="paragraph">
                  <wp:posOffset>3317875</wp:posOffset>
                </wp:positionV>
                <wp:extent cx="400685" cy="276225"/>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400685" cy="276225"/>
                        </a:xfrm>
                        <a:prstGeom prst="rect">
                          <a:avLst/>
                        </a:prstGeom>
                        <a:noFill/>
                        <a:ln w="6350">
                          <a:noFill/>
                        </a:ln>
                        <a:effectLst/>
                      </wps:spPr>
                      <wps:txbx>
                        <w:txbxContent>
                          <w:p>
                            <w:pPr>
                              <w:rPr>
                                <w:sz w:val="18"/>
                                <w:szCs w:val="18"/>
                              </w:rPr>
                            </w:pPr>
                            <w:r>
                              <w:rPr>
                                <w:rFonts w:hint="eastAsia"/>
                                <w:sz w:val="18"/>
                                <w:szCs w:val="18"/>
                              </w:rPr>
                              <w:t>B、C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8.7pt;margin-top:261.25pt;height:21.75pt;width:31.55pt;z-index:-251657216;mso-width-relative:page;mso-height-relative:page;" filled="f" stroked="f" coordsize="21600,21600" o:gfxdata="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ZdkS3bAAAACwEAAA8AAAAAAAAAAQAgAAAA&#10;IgAAAGRycy9kb3ducmV2LnhtbFBLAQIUABQAAAAIAIdO4kCJt2fuQQIAAHUEAAAOAAAAAAAAAAEA&#10;IAAAACoBAABkcnMvZTJvRG9jLnhtbFBLBQYAAAAABgAGAFkBAADdBQAAAAA=&#10;">
                <v:fill on="f" focussize="0,0"/>
                <v:stroke on="f" weight="0.5pt"/>
                <v:imagedata o:title=""/>
                <o:lock v:ext="edit" aspectratio="f"/>
                <v:textbox>
                  <w:txbxContent>
                    <w:p>
                      <w:pPr>
                        <w:rPr>
                          <w:sz w:val="18"/>
                          <w:szCs w:val="18"/>
                        </w:rPr>
                      </w:pPr>
                      <w:r>
                        <w:rPr>
                          <w:rFonts w:hint="eastAsia"/>
                          <w:sz w:val="18"/>
                          <w:szCs w:val="18"/>
                        </w:rPr>
                        <w:t>B、C</w:t>
                      </w:r>
                    </w:p>
                  </w:txbxContent>
                </v:textbox>
              </v:shap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1609090</wp:posOffset>
                </wp:positionH>
                <wp:positionV relativeFrom="paragraph">
                  <wp:posOffset>2879725</wp:posOffset>
                </wp:positionV>
                <wp:extent cx="342900" cy="267335"/>
                <wp:effectExtent l="0" t="0" r="0" b="0"/>
                <wp:wrapNone/>
                <wp:docPr id="50" name="文本框 33"/>
                <wp:cNvGraphicFramePr/>
                <a:graphic xmlns:a="http://schemas.openxmlformats.org/drawingml/2006/main">
                  <a:graphicData uri="http://schemas.microsoft.com/office/word/2010/wordprocessingShape">
                    <wps:wsp>
                      <wps:cNvSpPr txBox="1"/>
                      <wps:spPr>
                        <a:xfrm>
                          <a:off x="0" y="0"/>
                          <a:ext cx="342900" cy="267335"/>
                        </a:xfrm>
                        <a:prstGeom prst="rect">
                          <a:avLst/>
                        </a:prstGeom>
                        <a:noFill/>
                        <a:ln w="6350">
                          <a:noFill/>
                        </a:ln>
                        <a:effectLst/>
                      </wps:spPr>
                      <wps:txbx>
                        <w:txbxContent>
                          <w:p>
                            <w:r>
                              <w:rPr>
                                <w:rFonts w:hint="eastAsia" w:ascii="宋体" w:hAnsi="宋体"/>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3" o:spid="_x0000_s1026" o:spt="202" type="#_x0000_t202" style="position:absolute;left:0pt;margin-left:126.7pt;margin-top:226.75pt;height:21.05pt;width:27pt;z-index:251675648;mso-width-relative:page;mso-height-relative:page;" filled="f" stroked="f" coordsize="21600,21600" o:gfxdata="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3IX1T3AAAAAsBAAAPAAAAAAAAAAEAIAAA&#10;ACIAAABkcnMvZG93bnJldi54bWxQSwECFAAUAAAACACHTuJAUnXohEECAAB1BAAADgAAAAAAAAAB&#10;ACAAAAArAQAAZHJzL2Uyb0RvYy54bWxQSwUGAAAAAAYABgBZAQAA3gUAAAAA&#10;">
                <v:fill on="f" focussize="0,0"/>
                <v:stroke on="f" weight="0.5pt"/>
                <v:imagedata o:title=""/>
                <o:lock v:ext="edit" aspectratio="f"/>
                <v:textbox>
                  <w:txbxContent>
                    <w:p>
                      <w:r>
                        <w:rPr>
                          <w:rFonts w:hint="eastAsia" w:ascii="宋体" w:hAnsi="宋体"/>
                          <w:sz w:val="18"/>
                        </w:rPr>
                        <w:t>◎</w:t>
                      </w:r>
                    </w:p>
                  </w:txbxContent>
                </v:textbox>
              </v:shap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4437380</wp:posOffset>
                </wp:positionH>
                <wp:positionV relativeFrom="paragraph">
                  <wp:posOffset>4185920</wp:posOffset>
                </wp:positionV>
                <wp:extent cx="1358900" cy="772160"/>
                <wp:effectExtent l="0" t="0" r="12700" b="8890"/>
                <wp:wrapNone/>
                <wp:docPr id="49" name="文本框 9"/>
                <wp:cNvGraphicFramePr/>
                <a:graphic xmlns:a="http://schemas.openxmlformats.org/drawingml/2006/main">
                  <a:graphicData uri="http://schemas.microsoft.com/office/word/2010/wordprocessingShape">
                    <wps:wsp>
                      <wps:cNvSpPr txBox="1"/>
                      <wps:spPr>
                        <a:xfrm>
                          <a:off x="0" y="0"/>
                          <a:ext cx="1358900" cy="772160"/>
                        </a:xfrm>
                        <a:prstGeom prst="rect">
                          <a:avLst/>
                        </a:prstGeom>
                        <a:solidFill>
                          <a:srgbClr val="FFFFFF"/>
                        </a:solidFill>
                        <a:ln w="3175">
                          <a:noFill/>
                        </a:ln>
                        <a:effectLst/>
                      </wps:spPr>
                      <wps:txbx>
                        <w:txbxContent>
                          <w:p>
                            <w:pPr>
                              <w:rPr>
                                <w:rFonts w:ascii="宋体" w:hAnsi="宋体"/>
                                <w:sz w:val="18"/>
                              </w:rPr>
                            </w:pPr>
                            <w:r>
                              <w:rPr>
                                <w:rFonts w:hint="eastAsia" w:ascii="宋体" w:hAnsi="宋体" w:cs="宋体"/>
                                <w:szCs w:val="21"/>
                              </w:rPr>
                              <w:t>★</w:t>
                            </w:r>
                            <w:r>
                              <w:rPr>
                                <w:rFonts w:hint="eastAsia" w:ascii="宋体" w:hAnsi="宋体"/>
                                <w:sz w:val="18"/>
                              </w:rPr>
                              <w:t>为废水监测点</w:t>
                            </w:r>
                          </w:p>
                          <w:p>
                            <w:pPr>
                              <w:rPr>
                                <w:rFonts w:ascii="宋体" w:hAnsi="宋体"/>
                                <w:sz w:val="18"/>
                              </w:rPr>
                            </w:pPr>
                            <w:r>
                              <w:rPr>
                                <w:rFonts w:hint="eastAsia" w:ascii="宋体" w:hAnsi="宋体"/>
                                <w:sz w:val="18"/>
                              </w:rPr>
                              <w:t>◎为排气筒废气监测点</w:t>
                            </w:r>
                          </w:p>
                          <w:p>
                            <w:pPr>
                              <w:rPr>
                                <w:rFonts w:ascii="宋体" w:hAnsi="宋体"/>
                                <w:sz w:val="18"/>
                              </w:rPr>
                            </w:pPr>
                            <w:r>
                              <w:rPr>
                                <w:rFonts w:hint="eastAsia" w:ascii="宋体" w:hAnsi="宋体"/>
                                <w:sz w:val="18"/>
                              </w:rPr>
                              <w:t>▲为厂界噪声监测点</w:t>
                            </w:r>
                          </w:p>
                          <w:p>
                            <w:pPr>
                              <w:rPr>
                                <w:rFonts w:ascii="宋体" w:hAnsi="宋体"/>
                                <w:sz w:val="18"/>
                              </w:rPr>
                            </w:pPr>
                          </w:p>
                        </w:txbxContent>
                      </wps:txbx>
                      <wps:bodyPr upright="1"/>
                    </wps:wsp>
                  </a:graphicData>
                </a:graphic>
              </wp:anchor>
            </w:drawing>
          </mc:Choice>
          <mc:Fallback>
            <w:pict>
              <v:shape id="文本框 9" o:spid="_x0000_s1026" o:spt="202" type="#_x0000_t202" style="position:absolute;left:0pt;margin-left:349.4pt;margin-top:329.6pt;height:60.8pt;width:107pt;z-index:251673600;mso-width-relative:page;mso-height-relative:page;" fillcolor="#FFFFFF" filled="t" stroked="f" coordsize="21600,21600" o:gfxdata="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eiobD2gAAAAsBAAAPAAAAAAAAAAEAIAAA&#10;ACIAAABkcnMvZG93bnJldi54bWxQSwECFAAUAAAACACHTuJAqIevVtEBAACPAwAADgAAAAAAAAAB&#10;ACAAAAApAQAAZHJzL2Uyb0RvYy54bWxQSwUGAAAAAAYABgBZAQAAbAUAAAAA&#10;">
                <v:fill on="t" focussize="0,0"/>
                <v:stroke on="f" weight="0.25pt"/>
                <v:imagedata o:title=""/>
                <o:lock v:ext="edit" aspectratio="f"/>
                <v:textbox>
                  <w:txbxContent>
                    <w:p>
                      <w:pPr>
                        <w:rPr>
                          <w:rFonts w:ascii="宋体" w:hAnsi="宋体"/>
                          <w:sz w:val="18"/>
                        </w:rPr>
                      </w:pPr>
                      <w:r>
                        <w:rPr>
                          <w:rFonts w:hint="eastAsia" w:ascii="宋体" w:hAnsi="宋体" w:cs="宋体"/>
                          <w:szCs w:val="21"/>
                        </w:rPr>
                        <w:t>★</w:t>
                      </w:r>
                      <w:r>
                        <w:rPr>
                          <w:rFonts w:hint="eastAsia" w:ascii="宋体" w:hAnsi="宋体"/>
                          <w:sz w:val="18"/>
                        </w:rPr>
                        <w:t>为废水监测点</w:t>
                      </w:r>
                    </w:p>
                    <w:p>
                      <w:pPr>
                        <w:rPr>
                          <w:rFonts w:ascii="宋体" w:hAnsi="宋体"/>
                          <w:sz w:val="18"/>
                        </w:rPr>
                      </w:pPr>
                      <w:r>
                        <w:rPr>
                          <w:rFonts w:hint="eastAsia" w:ascii="宋体" w:hAnsi="宋体"/>
                          <w:sz w:val="18"/>
                        </w:rPr>
                        <w:t>◎为排气筒废气监测点</w:t>
                      </w:r>
                    </w:p>
                    <w:p>
                      <w:pPr>
                        <w:rPr>
                          <w:rFonts w:ascii="宋体" w:hAnsi="宋体"/>
                          <w:sz w:val="18"/>
                        </w:rPr>
                      </w:pPr>
                      <w:r>
                        <w:rPr>
                          <w:rFonts w:hint="eastAsia" w:ascii="宋体" w:hAnsi="宋体"/>
                          <w:sz w:val="18"/>
                        </w:rPr>
                        <w:t>▲为厂界噪声监测点</w:t>
                      </w:r>
                    </w:p>
                    <w:p>
                      <w:pPr>
                        <w:rPr>
                          <w:rFonts w:ascii="宋体" w:hAnsi="宋体"/>
                          <w:sz w:val="18"/>
                        </w:rPr>
                      </w:pPr>
                    </w:p>
                  </w:txbxContent>
                </v:textbox>
              </v:shape>
            </w:pict>
          </mc:Fallback>
        </mc:AlternateContent>
      </w:r>
    </w:p>
    <w:p>
      <w:pPr>
        <w:tabs>
          <w:tab w:val="left" w:pos="757"/>
        </w:tabs>
        <w:spacing w:beforeLines="50" w:line="360" w:lineRule="auto"/>
        <w:jc w:val="center"/>
      </w:pPr>
      <w:bookmarkStart w:id="75" w:name="_Toc502310454"/>
      <w:bookmarkStart w:id="76" w:name="_Toc523410782"/>
      <w:bookmarkStart w:id="77" w:name="_Toc2867126"/>
      <w:r>
        <w:rPr>
          <w:rFonts w:eastAsia="仿宋_GB2312"/>
          <w:sz w:val="24"/>
        </w:rPr>
        <w:t>图3-</w:t>
      </w:r>
      <w:r>
        <w:rPr>
          <w:rFonts w:hint="eastAsia" w:eastAsia="仿宋_GB2312"/>
          <w:sz w:val="24"/>
        </w:rPr>
        <w:t>2</w:t>
      </w:r>
      <w:r>
        <w:rPr>
          <w:rFonts w:eastAsia="仿宋_GB2312"/>
          <w:sz w:val="24"/>
        </w:rPr>
        <w:t xml:space="preserve"> </w:t>
      </w:r>
      <w:r>
        <w:rPr>
          <w:rFonts w:hint="eastAsia" w:eastAsia="仿宋_GB2312"/>
          <w:sz w:val="24"/>
        </w:rPr>
        <w:t>厂区平面布置及污染源监测点</w:t>
      </w:r>
    </w:p>
    <w:p>
      <w:pPr>
        <w:pStyle w:val="34"/>
        <w:spacing w:before="240"/>
        <w:rPr>
          <w:szCs w:val="28"/>
        </w:rPr>
      </w:pPr>
      <w:r>
        <w:t>3.2 建设内容</w:t>
      </w:r>
      <w:bookmarkEnd w:id="75"/>
      <w:bookmarkEnd w:id="76"/>
      <w:bookmarkEnd w:id="77"/>
    </w:p>
    <w:p>
      <w:pPr>
        <w:tabs>
          <w:tab w:val="left" w:pos="757"/>
        </w:tabs>
        <w:spacing w:line="360" w:lineRule="auto"/>
        <w:ind w:firstLine="560" w:firstLineChars="200"/>
        <w:rPr>
          <w:color w:val="000000"/>
          <w:spacing w:val="-40"/>
          <w:sz w:val="28"/>
          <w:szCs w:val="28"/>
        </w:rPr>
      </w:pPr>
      <w:r>
        <w:rPr>
          <w:sz w:val="28"/>
          <w:szCs w:val="28"/>
        </w:rPr>
        <w:t>本</w:t>
      </w:r>
      <w:r>
        <w:rPr>
          <w:rFonts w:hint="eastAsia"/>
          <w:sz w:val="28"/>
          <w:szCs w:val="28"/>
          <w:lang w:eastAsia="zh-CN"/>
        </w:rPr>
        <w:t>技改</w:t>
      </w:r>
      <w:r>
        <w:rPr>
          <w:sz w:val="28"/>
          <w:szCs w:val="28"/>
        </w:rPr>
        <w:t>项目</w:t>
      </w:r>
      <w:r>
        <w:rPr>
          <w:rFonts w:hint="eastAsia"/>
          <w:sz w:val="28"/>
          <w:szCs w:val="28"/>
        </w:rPr>
        <w:t>目前总</w:t>
      </w:r>
      <w:r>
        <w:rPr>
          <w:sz w:val="28"/>
          <w:szCs w:val="28"/>
        </w:rPr>
        <w:t>投资</w:t>
      </w:r>
      <w:r>
        <w:rPr>
          <w:rFonts w:hint="eastAsia"/>
          <w:sz w:val="28"/>
          <w:szCs w:val="28"/>
          <w:lang w:val="en-US" w:eastAsia="zh-CN"/>
        </w:rPr>
        <w:t>50</w:t>
      </w:r>
      <w:r>
        <w:rPr>
          <w:rFonts w:hint="eastAsia"/>
          <w:sz w:val="28"/>
          <w:szCs w:val="28"/>
        </w:rPr>
        <w:t>0</w:t>
      </w:r>
      <w:r>
        <w:rPr>
          <w:sz w:val="28"/>
          <w:szCs w:val="28"/>
        </w:rPr>
        <w:t>万元</w:t>
      </w:r>
      <w:r>
        <w:rPr>
          <w:color w:val="000000"/>
          <w:spacing w:val="-40"/>
          <w:sz w:val="28"/>
          <w:szCs w:val="28"/>
        </w:rPr>
        <w:t>，</w:t>
      </w:r>
      <w:r>
        <w:rPr>
          <w:color w:val="000000"/>
          <w:sz w:val="28"/>
          <w:szCs w:val="28"/>
        </w:rPr>
        <w:t>设计</w:t>
      </w:r>
      <w:r>
        <w:rPr>
          <w:rFonts w:hint="eastAsia" w:hAnsi="宋体"/>
          <w:sz w:val="28"/>
          <w:szCs w:val="28"/>
        </w:rPr>
        <w:t>形成</w:t>
      </w:r>
      <w:r>
        <w:rPr>
          <w:rFonts w:hint="eastAsia" w:hAnsi="宋体"/>
          <w:sz w:val="28"/>
          <w:szCs w:val="28"/>
          <w:lang w:eastAsia="zh-CN"/>
        </w:rPr>
        <w:t>年产机械零部件喷涂五十万套</w:t>
      </w:r>
      <w:r>
        <w:rPr>
          <w:color w:val="000000"/>
          <w:sz w:val="28"/>
        </w:rPr>
        <w:t>，现实际达到</w:t>
      </w:r>
      <w:r>
        <w:rPr>
          <w:rFonts w:hint="eastAsia" w:hAnsi="宋体"/>
          <w:sz w:val="28"/>
          <w:szCs w:val="28"/>
          <w:lang w:eastAsia="zh-CN"/>
        </w:rPr>
        <w:t>年产机械零部件喷涂</w:t>
      </w:r>
      <w:r>
        <w:rPr>
          <w:rFonts w:hint="eastAsia" w:hAnsi="宋体"/>
          <w:sz w:val="28"/>
          <w:szCs w:val="28"/>
          <w:lang w:val="en-US" w:eastAsia="zh-CN"/>
        </w:rPr>
        <w:t>三十</w:t>
      </w:r>
      <w:r>
        <w:rPr>
          <w:rFonts w:hint="eastAsia" w:hAnsi="宋体"/>
          <w:sz w:val="28"/>
          <w:szCs w:val="28"/>
          <w:lang w:eastAsia="zh-CN"/>
        </w:rPr>
        <w:t>万套</w:t>
      </w:r>
      <w:r>
        <w:rPr>
          <w:color w:val="000000"/>
          <w:sz w:val="28"/>
        </w:rPr>
        <w:t>的生产能力，</w:t>
      </w:r>
      <w:r>
        <w:rPr>
          <w:color w:val="000000"/>
          <w:sz w:val="28"/>
          <w:szCs w:val="28"/>
        </w:rPr>
        <w:t>详见表3-1</w:t>
      </w:r>
      <w:r>
        <w:rPr>
          <w:color w:val="000000"/>
          <w:spacing w:val="-40"/>
          <w:sz w:val="28"/>
          <w:szCs w:val="28"/>
        </w:rPr>
        <w:t>。</w:t>
      </w:r>
      <w:r>
        <w:rPr>
          <w:color w:val="000000"/>
          <w:sz w:val="28"/>
          <w:szCs w:val="28"/>
        </w:rPr>
        <w:t>企业</w:t>
      </w:r>
      <w:r>
        <w:rPr>
          <w:rFonts w:hint="eastAsia"/>
          <w:color w:val="000000"/>
          <w:sz w:val="28"/>
          <w:szCs w:val="28"/>
        </w:rPr>
        <w:t>具体生产设备见表3-2</w:t>
      </w:r>
      <w:r>
        <w:rPr>
          <w:rFonts w:hint="eastAsia"/>
          <w:color w:val="000000"/>
          <w:sz w:val="28"/>
          <w:szCs w:val="28"/>
          <w:lang w:eastAsia="zh-CN"/>
        </w:rPr>
        <w:t>、</w:t>
      </w:r>
      <w:r>
        <w:rPr>
          <w:rFonts w:hint="eastAsia"/>
          <w:color w:val="000000"/>
          <w:sz w:val="28"/>
          <w:szCs w:val="28"/>
          <w:lang w:val="en-US" w:eastAsia="zh-CN"/>
        </w:rPr>
        <w:t>槽容量见表3-3</w:t>
      </w:r>
      <w:r>
        <w:rPr>
          <w:color w:val="000000"/>
          <w:sz w:val="28"/>
          <w:szCs w:val="28"/>
        </w:rPr>
        <w:t>。</w:t>
      </w:r>
    </w:p>
    <w:bookmarkEnd w:id="70"/>
    <w:bookmarkEnd w:id="71"/>
    <w:bookmarkEnd w:id="72"/>
    <w:bookmarkEnd w:id="73"/>
    <w:bookmarkEnd w:id="74"/>
    <w:p>
      <w:pPr>
        <w:pStyle w:val="6"/>
        <w:spacing w:line="240" w:lineRule="auto"/>
      </w:pPr>
      <w:bookmarkStart w:id="78" w:name="_Toc435709042"/>
      <w:bookmarkStart w:id="79" w:name="_Toc381089486"/>
      <w:bookmarkStart w:id="80" w:name="_Toc436059302"/>
      <w:bookmarkStart w:id="81" w:name="_Toc364754124"/>
      <w:r>
        <w:t>表3-1 企业产品概况统计表</w:t>
      </w:r>
    </w:p>
    <w:tbl>
      <w:tblPr>
        <w:tblStyle w:val="37"/>
        <w:tblW w:w="6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812"/>
        <w:gridCol w:w="1864"/>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2" w:type="dxa"/>
            <w:vAlign w:val="center"/>
          </w:tcPr>
          <w:p>
            <w:pPr>
              <w:tabs>
                <w:tab w:val="left" w:pos="757"/>
              </w:tabs>
              <w:jc w:val="center"/>
              <w:rPr>
                <w:color w:val="000000"/>
                <w:szCs w:val="21"/>
              </w:rPr>
            </w:pPr>
            <w:r>
              <w:rPr>
                <w:color w:val="000000"/>
                <w:szCs w:val="21"/>
              </w:rPr>
              <w:t>序号</w:t>
            </w:r>
          </w:p>
        </w:tc>
        <w:tc>
          <w:tcPr>
            <w:tcW w:w="1812" w:type="dxa"/>
            <w:vAlign w:val="center"/>
          </w:tcPr>
          <w:p>
            <w:pPr>
              <w:tabs>
                <w:tab w:val="left" w:pos="757"/>
              </w:tabs>
              <w:jc w:val="center"/>
              <w:rPr>
                <w:color w:val="000000"/>
                <w:szCs w:val="21"/>
              </w:rPr>
            </w:pPr>
            <w:r>
              <w:rPr>
                <w:color w:val="000000"/>
                <w:szCs w:val="21"/>
              </w:rPr>
              <w:t>产品名称</w:t>
            </w:r>
          </w:p>
        </w:tc>
        <w:tc>
          <w:tcPr>
            <w:tcW w:w="1864" w:type="dxa"/>
            <w:vAlign w:val="center"/>
          </w:tcPr>
          <w:p>
            <w:pPr>
              <w:tabs>
                <w:tab w:val="left" w:pos="757"/>
              </w:tabs>
              <w:jc w:val="center"/>
              <w:rPr>
                <w:color w:val="000000"/>
                <w:szCs w:val="21"/>
              </w:rPr>
            </w:pPr>
            <w:r>
              <w:rPr>
                <w:color w:val="000000"/>
                <w:szCs w:val="21"/>
              </w:rPr>
              <w:t>设计生产能力</w:t>
            </w:r>
          </w:p>
        </w:tc>
        <w:tc>
          <w:tcPr>
            <w:tcW w:w="2032" w:type="dxa"/>
            <w:vAlign w:val="center"/>
          </w:tcPr>
          <w:p>
            <w:pPr>
              <w:tabs>
                <w:tab w:val="left" w:pos="757"/>
              </w:tabs>
              <w:jc w:val="center"/>
              <w:rPr>
                <w:color w:val="000000"/>
                <w:szCs w:val="21"/>
              </w:rPr>
            </w:pPr>
            <w:r>
              <w:rPr>
                <w:color w:val="000000"/>
                <w:szCs w:val="21"/>
              </w:rPr>
              <w:t>实际生产能力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2" w:type="dxa"/>
            <w:vAlign w:val="center"/>
          </w:tcPr>
          <w:p>
            <w:pPr>
              <w:tabs>
                <w:tab w:val="left" w:pos="757"/>
              </w:tabs>
              <w:jc w:val="center"/>
              <w:rPr>
                <w:color w:val="000000"/>
                <w:szCs w:val="21"/>
              </w:rPr>
            </w:pPr>
            <w:r>
              <w:rPr>
                <w:color w:val="000000"/>
                <w:szCs w:val="21"/>
              </w:rPr>
              <w:t>1</w:t>
            </w:r>
          </w:p>
        </w:tc>
        <w:tc>
          <w:tcPr>
            <w:tcW w:w="1812" w:type="dxa"/>
            <w:vAlign w:val="center"/>
          </w:tcPr>
          <w:p>
            <w:pPr>
              <w:tabs>
                <w:tab w:val="left" w:pos="757"/>
              </w:tabs>
              <w:jc w:val="center"/>
              <w:rPr>
                <w:color w:val="000000"/>
                <w:szCs w:val="21"/>
              </w:rPr>
            </w:pPr>
            <w:r>
              <w:rPr>
                <w:rFonts w:hint="eastAsia"/>
                <w:color w:val="000000"/>
                <w:szCs w:val="21"/>
              </w:rPr>
              <w:t>机械零部件喷涂</w:t>
            </w:r>
          </w:p>
        </w:tc>
        <w:tc>
          <w:tcPr>
            <w:tcW w:w="1864" w:type="dxa"/>
            <w:vAlign w:val="center"/>
          </w:tcPr>
          <w:p>
            <w:pPr>
              <w:tabs>
                <w:tab w:val="left" w:pos="757"/>
              </w:tabs>
              <w:jc w:val="center"/>
              <w:rPr>
                <w:rFonts w:hint="eastAsia" w:eastAsia="宋体"/>
                <w:color w:val="000000"/>
                <w:szCs w:val="21"/>
                <w:lang w:eastAsia="zh-CN"/>
              </w:rPr>
            </w:pPr>
            <w:r>
              <w:rPr>
                <w:rFonts w:hint="eastAsia"/>
                <w:color w:val="000000"/>
                <w:szCs w:val="21"/>
                <w:lang w:eastAsia="zh-CN"/>
              </w:rPr>
              <w:t>五十万套</w:t>
            </w:r>
          </w:p>
        </w:tc>
        <w:tc>
          <w:tcPr>
            <w:tcW w:w="2032" w:type="dxa"/>
            <w:vAlign w:val="center"/>
          </w:tcPr>
          <w:p>
            <w:pPr>
              <w:tabs>
                <w:tab w:val="left" w:pos="757"/>
              </w:tabs>
              <w:jc w:val="center"/>
              <w:rPr>
                <w:rFonts w:hint="eastAsia" w:eastAsia="宋体"/>
                <w:color w:val="000000"/>
                <w:szCs w:val="21"/>
                <w:lang w:eastAsia="zh-CN"/>
              </w:rPr>
            </w:pPr>
            <w:r>
              <w:rPr>
                <w:rFonts w:hint="eastAsia"/>
                <w:color w:val="000000"/>
                <w:szCs w:val="21"/>
                <w:lang w:val="en-US" w:eastAsia="zh-CN"/>
              </w:rPr>
              <w:t>三</w:t>
            </w:r>
            <w:r>
              <w:rPr>
                <w:rFonts w:hint="eastAsia"/>
                <w:color w:val="000000"/>
                <w:szCs w:val="21"/>
                <w:lang w:eastAsia="zh-CN"/>
              </w:rPr>
              <w:t>十万套</w:t>
            </w:r>
          </w:p>
        </w:tc>
      </w:tr>
    </w:tbl>
    <w:p>
      <w:pPr>
        <w:pStyle w:val="6"/>
        <w:spacing w:line="240" w:lineRule="auto"/>
      </w:pPr>
      <w:bookmarkStart w:id="82" w:name="_Toc523410783"/>
      <w:bookmarkStart w:id="83" w:name="_Toc2867127"/>
    </w:p>
    <w:p>
      <w:pPr>
        <w:pStyle w:val="6"/>
        <w:spacing w:line="240" w:lineRule="auto"/>
      </w:pPr>
      <w:r>
        <w:t>表3-</w:t>
      </w:r>
      <w:r>
        <w:rPr>
          <w:rFonts w:hint="eastAsia"/>
        </w:rPr>
        <w:t>2</w:t>
      </w:r>
      <w:r>
        <w:t xml:space="preserve"> </w:t>
      </w:r>
      <w:r>
        <w:rPr>
          <w:rFonts w:hint="eastAsia"/>
        </w:rPr>
        <w:t>生产设备统计表</w:t>
      </w:r>
    </w:p>
    <w:tbl>
      <w:tblPr>
        <w:tblStyle w:val="37"/>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0"/>
        <w:gridCol w:w="1675"/>
        <w:gridCol w:w="960"/>
        <w:gridCol w:w="885"/>
        <w:gridCol w:w="885"/>
        <w:gridCol w:w="8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330"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序号</w:t>
            </w:r>
          </w:p>
        </w:tc>
        <w:tc>
          <w:tcPr>
            <w:tcW w:w="167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名称</w:t>
            </w:r>
          </w:p>
        </w:tc>
        <w:tc>
          <w:tcPr>
            <w:tcW w:w="960"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单位</w:t>
            </w:r>
          </w:p>
        </w:tc>
        <w:tc>
          <w:tcPr>
            <w:tcW w:w="88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技改前环评数量</w:t>
            </w:r>
          </w:p>
        </w:tc>
        <w:tc>
          <w:tcPr>
            <w:tcW w:w="88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技改后环评数量</w:t>
            </w:r>
          </w:p>
        </w:tc>
        <w:tc>
          <w:tcPr>
            <w:tcW w:w="88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实际数量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330"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w:t>
            </w:r>
          </w:p>
        </w:tc>
        <w:tc>
          <w:tcPr>
            <w:tcW w:w="167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电泳自动流水线（含前处理）</w:t>
            </w:r>
          </w:p>
        </w:tc>
        <w:tc>
          <w:tcPr>
            <w:tcW w:w="960"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条</w:t>
            </w:r>
          </w:p>
        </w:tc>
        <w:tc>
          <w:tcPr>
            <w:tcW w:w="88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w:t>
            </w:r>
          </w:p>
        </w:tc>
        <w:tc>
          <w:tcPr>
            <w:tcW w:w="88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w:t>
            </w:r>
          </w:p>
        </w:tc>
        <w:tc>
          <w:tcPr>
            <w:tcW w:w="88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330" w:type="dxa"/>
            <w:vMerge w:val="restart"/>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w:t>
            </w:r>
          </w:p>
        </w:tc>
        <w:tc>
          <w:tcPr>
            <w:tcW w:w="167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喷塑自动流水线（自动流水线）</w:t>
            </w:r>
          </w:p>
        </w:tc>
        <w:tc>
          <w:tcPr>
            <w:tcW w:w="960"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条</w:t>
            </w:r>
          </w:p>
        </w:tc>
        <w:tc>
          <w:tcPr>
            <w:tcW w:w="88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w:t>
            </w:r>
          </w:p>
        </w:tc>
        <w:tc>
          <w:tcPr>
            <w:tcW w:w="88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w:t>
            </w:r>
          </w:p>
        </w:tc>
        <w:tc>
          <w:tcPr>
            <w:tcW w:w="88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330" w:type="dxa"/>
            <w:vMerge w:val="continue"/>
            <w:tcBorders>
              <w:tl2br w:val="nil"/>
              <w:tr2bl w:val="nil"/>
            </w:tcBorders>
            <w:vAlign w:val="center"/>
          </w:tcPr>
          <w:p>
            <w:pPr>
              <w:jc w:val="center"/>
              <w:rPr>
                <w:rFonts w:hint="default" w:ascii="Times New Roman" w:hAnsi="Times New Roman" w:eastAsia="宋体" w:cs="Times New Roman"/>
                <w:vertAlign w:val="baseline"/>
                <w:lang w:val="en-US" w:eastAsia="zh-CN"/>
              </w:rPr>
            </w:pPr>
          </w:p>
        </w:tc>
        <w:tc>
          <w:tcPr>
            <w:tcW w:w="167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喷塑自动流水线（前处理）</w:t>
            </w:r>
          </w:p>
        </w:tc>
        <w:tc>
          <w:tcPr>
            <w:tcW w:w="960"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条</w:t>
            </w:r>
          </w:p>
        </w:tc>
        <w:tc>
          <w:tcPr>
            <w:tcW w:w="88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w:t>
            </w:r>
          </w:p>
        </w:tc>
        <w:tc>
          <w:tcPr>
            <w:tcW w:w="88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w:t>
            </w:r>
          </w:p>
        </w:tc>
        <w:tc>
          <w:tcPr>
            <w:tcW w:w="88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330"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3</w:t>
            </w:r>
          </w:p>
        </w:tc>
        <w:tc>
          <w:tcPr>
            <w:tcW w:w="167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抛丸机</w:t>
            </w:r>
          </w:p>
        </w:tc>
        <w:tc>
          <w:tcPr>
            <w:tcW w:w="960"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台</w:t>
            </w:r>
          </w:p>
        </w:tc>
        <w:tc>
          <w:tcPr>
            <w:tcW w:w="88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w:t>
            </w:r>
          </w:p>
        </w:tc>
        <w:tc>
          <w:tcPr>
            <w:tcW w:w="88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4</w:t>
            </w:r>
          </w:p>
        </w:tc>
        <w:tc>
          <w:tcPr>
            <w:tcW w:w="88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1330"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4</w:t>
            </w:r>
          </w:p>
        </w:tc>
        <w:tc>
          <w:tcPr>
            <w:tcW w:w="167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烘箱</w:t>
            </w:r>
          </w:p>
        </w:tc>
        <w:tc>
          <w:tcPr>
            <w:tcW w:w="960"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台</w:t>
            </w:r>
          </w:p>
        </w:tc>
        <w:tc>
          <w:tcPr>
            <w:tcW w:w="88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0</w:t>
            </w:r>
          </w:p>
        </w:tc>
        <w:tc>
          <w:tcPr>
            <w:tcW w:w="88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5</w:t>
            </w:r>
          </w:p>
        </w:tc>
        <w:tc>
          <w:tcPr>
            <w:tcW w:w="88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330"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5</w:t>
            </w:r>
          </w:p>
        </w:tc>
        <w:tc>
          <w:tcPr>
            <w:tcW w:w="167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手动喷台</w:t>
            </w:r>
          </w:p>
        </w:tc>
        <w:tc>
          <w:tcPr>
            <w:tcW w:w="960"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台</w:t>
            </w:r>
          </w:p>
        </w:tc>
        <w:tc>
          <w:tcPr>
            <w:tcW w:w="88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0</w:t>
            </w:r>
          </w:p>
        </w:tc>
        <w:tc>
          <w:tcPr>
            <w:tcW w:w="88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5</w:t>
            </w:r>
          </w:p>
        </w:tc>
        <w:tc>
          <w:tcPr>
            <w:tcW w:w="88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330"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6</w:t>
            </w:r>
          </w:p>
        </w:tc>
        <w:tc>
          <w:tcPr>
            <w:tcW w:w="167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生物质燃烧机</w:t>
            </w:r>
          </w:p>
        </w:tc>
        <w:tc>
          <w:tcPr>
            <w:tcW w:w="960"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台</w:t>
            </w:r>
          </w:p>
        </w:tc>
        <w:tc>
          <w:tcPr>
            <w:tcW w:w="88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w:t>
            </w:r>
          </w:p>
        </w:tc>
        <w:tc>
          <w:tcPr>
            <w:tcW w:w="88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0</w:t>
            </w:r>
          </w:p>
        </w:tc>
        <w:tc>
          <w:tcPr>
            <w:tcW w:w="88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330"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7</w:t>
            </w:r>
          </w:p>
        </w:tc>
        <w:tc>
          <w:tcPr>
            <w:tcW w:w="167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燃气燃烧机</w:t>
            </w:r>
          </w:p>
        </w:tc>
        <w:tc>
          <w:tcPr>
            <w:tcW w:w="960"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台</w:t>
            </w:r>
          </w:p>
        </w:tc>
        <w:tc>
          <w:tcPr>
            <w:tcW w:w="88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0</w:t>
            </w:r>
          </w:p>
        </w:tc>
        <w:tc>
          <w:tcPr>
            <w:tcW w:w="88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4</w:t>
            </w:r>
          </w:p>
        </w:tc>
        <w:tc>
          <w:tcPr>
            <w:tcW w:w="885" w:type="dxa"/>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4</w:t>
            </w:r>
          </w:p>
        </w:tc>
      </w:tr>
    </w:tbl>
    <w:p>
      <w:pPr>
        <w:pStyle w:val="34"/>
        <w:keepNext w:val="0"/>
        <w:keepLines w:val="0"/>
        <w:pageBreakBefore w:val="0"/>
        <w:widowControl w:val="0"/>
        <w:kinsoku/>
        <w:wordWrap/>
        <w:overflowPunct/>
        <w:topLinePunct w:val="0"/>
        <w:autoSpaceDE/>
        <w:autoSpaceDN/>
        <w:bidi w:val="0"/>
        <w:adjustRightInd w:val="0"/>
        <w:snapToGrid w:val="0"/>
        <w:spacing w:beforeLines="150" w:line="240" w:lineRule="auto"/>
        <w:jc w:val="center"/>
        <w:textAlignment w:val="auto"/>
        <w:rPr>
          <w:rFonts w:hint="default" w:ascii="Times New Roman" w:hAnsi="Times New Roman" w:eastAsia="宋体" w:cs="Times New Roman"/>
          <w:b w:val="0"/>
          <w:bCs/>
          <w:kern w:val="2"/>
          <w:sz w:val="24"/>
          <w:szCs w:val="28"/>
          <w:lang w:val="en-US" w:eastAsia="zh-CN" w:bidi="ar-SA"/>
        </w:rPr>
      </w:pPr>
      <w:r>
        <w:rPr>
          <w:rFonts w:hint="eastAsia" w:ascii="Times New Roman" w:hAnsi="Times New Roman" w:eastAsia="宋体" w:cs="Times New Roman"/>
          <w:b w:val="0"/>
          <w:bCs/>
          <w:kern w:val="2"/>
          <w:sz w:val="24"/>
          <w:szCs w:val="28"/>
          <w:lang w:val="en-US" w:eastAsia="zh-CN" w:bidi="ar-SA"/>
        </w:rPr>
        <w:t>表3-3生产槽容统计表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2550"/>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30" w:type="dxa"/>
            <w:gridSpan w:val="3"/>
            <w:vAlign w:val="center"/>
          </w:tcPr>
          <w:p>
            <w:pP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第二条（电泳）槽，3号楼二楼（原有）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序号</w:t>
            </w:r>
          </w:p>
        </w:tc>
        <w:tc>
          <w:tcPr>
            <w:tcW w:w="2550" w:type="dxa"/>
            <w:vAlign w:val="center"/>
          </w:tcPr>
          <w:p>
            <w:pPr>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名称</w:t>
            </w:r>
          </w:p>
        </w:tc>
        <w:tc>
          <w:tcPr>
            <w:tcW w:w="2970" w:type="dxa"/>
            <w:vAlign w:val="center"/>
          </w:tcPr>
          <w:p>
            <w:pPr>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尺寸（长*宽*高）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eastAsia" w:ascii="Times New Roman" w:hAnsi="Times New Roman" w:eastAsia="宋体" w:cs="Times New Roman"/>
                <w:kern w:val="2"/>
                <w:sz w:val="21"/>
                <w:szCs w:val="24"/>
                <w:vertAlign w:val="baseline"/>
                <w:lang w:val="en-US" w:eastAsia="zh-CN" w:bidi="ar-SA"/>
              </w:rPr>
            </w:pPr>
            <w:r>
              <w:rPr>
                <w:rFonts w:hint="eastAsia" w:ascii="Times New Roman" w:hAnsi="Times New Roman" w:eastAsia="宋体" w:cs="Times New Roman"/>
                <w:vertAlign w:val="baseline"/>
                <w:lang w:val="en-US" w:eastAsia="zh-CN"/>
              </w:rPr>
              <w:t>1</w:t>
            </w:r>
          </w:p>
        </w:tc>
        <w:tc>
          <w:tcPr>
            <w:tcW w:w="2550" w:type="dxa"/>
            <w:vAlign w:val="center"/>
          </w:tcPr>
          <w:p>
            <w:pPr>
              <w:jc w:val="center"/>
              <w:rPr>
                <w:rFonts w:hint="eastAsia" w:ascii="Times New Roman" w:hAnsi="Times New Roman" w:eastAsia="宋体" w:cs="Times New Roman"/>
                <w:kern w:val="2"/>
                <w:sz w:val="21"/>
                <w:szCs w:val="24"/>
                <w:vertAlign w:val="baseline"/>
                <w:lang w:val="en-US" w:eastAsia="zh-CN" w:bidi="ar-SA"/>
              </w:rPr>
            </w:pPr>
            <w:r>
              <w:rPr>
                <w:rFonts w:hint="eastAsia" w:cs="Times New Roman"/>
                <w:vertAlign w:val="baseline"/>
                <w:lang w:val="en-US" w:eastAsia="zh-CN"/>
              </w:rPr>
              <w:t>预脱脂槽</w:t>
            </w:r>
          </w:p>
        </w:tc>
        <w:tc>
          <w:tcPr>
            <w:tcW w:w="2970" w:type="dxa"/>
            <w:vAlign w:val="center"/>
          </w:tcPr>
          <w:p>
            <w:pPr>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3*1.4*1.5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2</w:t>
            </w:r>
          </w:p>
        </w:tc>
        <w:tc>
          <w:tcPr>
            <w:tcW w:w="2550" w:type="dxa"/>
            <w:vAlign w:val="center"/>
          </w:tcPr>
          <w:p>
            <w:pPr>
              <w:jc w:val="center"/>
              <w:rPr>
                <w:rFonts w:hint="default" w:cs="Times New Roman"/>
                <w:vertAlign w:val="baseline"/>
                <w:lang w:val="en-US" w:eastAsia="zh-CN"/>
              </w:rPr>
            </w:pPr>
            <w:r>
              <w:rPr>
                <w:rFonts w:hint="eastAsia" w:cs="Times New Roman"/>
                <w:vertAlign w:val="baseline"/>
                <w:lang w:val="en-US" w:eastAsia="zh-CN"/>
              </w:rPr>
              <w:t>超声波清洗槽</w:t>
            </w:r>
          </w:p>
        </w:tc>
        <w:tc>
          <w:tcPr>
            <w:tcW w:w="2970" w:type="dxa"/>
            <w:vAlign w:val="center"/>
          </w:tcPr>
          <w:p>
            <w:pPr>
              <w:jc w:val="center"/>
              <w:rPr>
                <w:rFonts w:hint="default" w:cs="Times New Roman"/>
                <w:vertAlign w:val="baseline"/>
                <w:lang w:val="en-US" w:eastAsia="zh-CN"/>
              </w:rPr>
            </w:pPr>
            <w:r>
              <w:rPr>
                <w:rFonts w:hint="eastAsia" w:cs="Times New Roman"/>
                <w:vertAlign w:val="baseline"/>
                <w:lang w:val="en-US" w:eastAsia="zh-CN"/>
              </w:rPr>
              <w:t>11*1.4*1.5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3</w:t>
            </w:r>
          </w:p>
        </w:tc>
        <w:tc>
          <w:tcPr>
            <w:tcW w:w="2550" w:type="dxa"/>
            <w:vAlign w:val="center"/>
          </w:tcPr>
          <w:p>
            <w:pPr>
              <w:jc w:val="center"/>
              <w:rPr>
                <w:rFonts w:hint="default" w:cs="Times New Roman"/>
                <w:vertAlign w:val="baseline"/>
                <w:lang w:val="en-US" w:eastAsia="zh-CN"/>
              </w:rPr>
            </w:pPr>
            <w:r>
              <w:rPr>
                <w:rFonts w:hint="eastAsia" w:cs="Times New Roman"/>
                <w:vertAlign w:val="baseline"/>
                <w:lang w:val="en-US" w:eastAsia="zh-CN"/>
              </w:rPr>
              <w:t>喷淋槽</w:t>
            </w:r>
          </w:p>
        </w:tc>
        <w:tc>
          <w:tcPr>
            <w:tcW w:w="2970" w:type="dxa"/>
            <w:vAlign w:val="center"/>
          </w:tcPr>
          <w:p>
            <w:pPr>
              <w:jc w:val="center"/>
              <w:rPr>
                <w:rFonts w:hint="default" w:cs="Times New Roman"/>
                <w:vertAlign w:val="baseline"/>
                <w:lang w:val="en-US" w:eastAsia="zh-CN"/>
              </w:rPr>
            </w:pPr>
            <w:r>
              <w:rPr>
                <w:rFonts w:hint="eastAsia" w:cs="Times New Roman"/>
                <w:vertAlign w:val="baseline"/>
                <w:lang w:val="en-US" w:eastAsia="zh-CN"/>
              </w:rPr>
              <w:t>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4</w:t>
            </w:r>
          </w:p>
        </w:tc>
        <w:tc>
          <w:tcPr>
            <w:tcW w:w="2550" w:type="dxa"/>
            <w:vAlign w:val="center"/>
          </w:tcPr>
          <w:p>
            <w:pPr>
              <w:jc w:val="center"/>
              <w:rPr>
                <w:rFonts w:hint="default" w:cs="Times New Roman"/>
                <w:vertAlign w:val="baseline"/>
                <w:lang w:val="en-US" w:eastAsia="zh-CN"/>
              </w:rPr>
            </w:pPr>
            <w:r>
              <w:rPr>
                <w:rFonts w:hint="eastAsia" w:cs="Times New Roman"/>
                <w:vertAlign w:val="baseline"/>
                <w:lang w:val="en-US" w:eastAsia="zh-CN"/>
              </w:rPr>
              <w:t>清水槽</w:t>
            </w:r>
          </w:p>
        </w:tc>
        <w:tc>
          <w:tcPr>
            <w:tcW w:w="2970" w:type="dxa"/>
            <w:vAlign w:val="center"/>
          </w:tcPr>
          <w:p>
            <w:pPr>
              <w:jc w:val="center"/>
              <w:rPr>
                <w:rFonts w:hint="default" w:cs="Times New Roman"/>
                <w:vertAlign w:val="baseline"/>
                <w:lang w:val="en-US" w:eastAsia="zh-CN"/>
              </w:rPr>
            </w:pPr>
            <w:r>
              <w:rPr>
                <w:rFonts w:hint="eastAsia" w:cs="Times New Roman"/>
                <w:vertAlign w:val="baseline"/>
                <w:lang w:val="en-US" w:eastAsia="zh-CN"/>
              </w:rPr>
              <w:t>3.5*1.4*1.5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5</w:t>
            </w:r>
          </w:p>
        </w:tc>
        <w:tc>
          <w:tcPr>
            <w:tcW w:w="2550" w:type="dxa"/>
            <w:vAlign w:val="center"/>
          </w:tcPr>
          <w:p>
            <w:pPr>
              <w:jc w:val="center"/>
              <w:rPr>
                <w:rFonts w:hint="default" w:cs="Times New Roman"/>
                <w:vertAlign w:val="baseline"/>
                <w:lang w:val="en-US" w:eastAsia="zh-CN"/>
              </w:rPr>
            </w:pPr>
            <w:r>
              <w:rPr>
                <w:rFonts w:hint="eastAsia" w:cs="Times New Roman"/>
                <w:vertAlign w:val="baseline"/>
                <w:lang w:val="en-US" w:eastAsia="zh-CN"/>
              </w:rPr>
              <w:t>酸洗槽</w:t>
            </w:r>
          </w:p>
        </w:tc>
        <w:tc>
          <w:tcPr>
            <w:tcW w:w="2970" w:type="dxa"/>
            <w:vAlign w:val="center"/>
          </w:tcPr>
          <w:p>
            <w:pPr>
              <w:jc w:val="center"/>
              <w:rPr>
                <w:rFonts w:hint="default" w:cs="Times New Roman"/>
                <w:vertAlign w:val="baseline"/>
                <w:lang w:val="en-US" w:eastAsia="zh-CN"/>
              </w:rPr>
            </w:pPr>
            <w:r>
              <w:rPr>
                <w:rFonts w:hint="eastAsia" w:cs="Times New Roman"/>
                <w:vertAlign w:val="baseline"/>
                <w:lang w:val="en-US" w:eastAsia="zh-CN"/>
              </w:rPr>
              <w:t>6*1.4*1.5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6</w:t>
            </w:r>
          </w:p>
        </w:tc>
        <w:tc>
          <w:tcPr>
            <w:tcW w:w="2550" w:type="dxa"/>
            <w:vAlign w:val="center"/>
          </w:tcPr>
          <w:p>
            <w:pPr>
              <w:jc w:val="center"/>
              <w:rPr>
                <w:rFonts w:hint="default" w:cs="Times New Roman"/>
                <w:vertAlign w:val="baseline"/>
                <w:lang w:val="en-US" w:eastAsia="zh-CN"/>
              </w:rPr>
            </w:pPr>
            <w:r>
              <w:rPr>
                <w:rFonts w:hint="eastAsia" w:cs="Times New Roman"/>
                <w:vertAlign w:val="baseline"/>
                <w:lang w:val="en-US" w:eastAsia="zh-CN"/>
              </w:rPr>
              <w:t>喷淋槽</w:t>
            </w:r>
          </w:p>
        </w:tc>
        <w:tc>
          <w:tcPr>
            <w:tcW w:w="2970" w:type="dxa"/>
            <w:vAlign w:val="center"/>
          </w:tcPr>
          <w:p>
            <w:pPr>
              <w:jc w:val="center"/>
              <w:rPr>
                <w:rFonts w:hint="default" w:cs="Times New Roman"/>
                <w:vertAlign w:val="baseline"/>
                <w:lang w:val="en-US" w:eastAsia="zh-CN"/>
              </w:rPr>
            </w:pPr>
            <w:r>
              <w:rPr>
                <w:rFonts w:hint="eastAsia" w:cs="Times New Roman"/>
                <w:vertAlign w:val="baseline"/>
                <w:lang w:val="en-US" w:eastAsia="zh-CN"/>
              </w:rPr>
              <w:t>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7</w:t>
            </w:r>
          </w:p>
        </w:tc>
        <w:tc>
          <w:tcPr>
            <w:tcW w:w="2550"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eastAsia" w:cs="Times New Roman"/>
                <w:vertAlign w:val="baseline"/>
                <w:lang w:val="en-US" w:eastAsia="zh-CN"/>
              </w:rPr>
              <w:t>清水槽</w:t>
            </w:r>
          </w:p>
        </w:tc>
        <w:tc>
          <w:tcPr>
            <w:tcW w:w="2970" w:type="dxa"/>
            <w:vAlign w:val="center"/>
          </w:tcPr>
          <w:p>
            <w:pPr>
              <w:jc w:val="center"/>
              <w:rPr>
                <w:rFonts w:hint="default" w:cs="Times New Roman"/>
                <w:vertAlign w:val="baseline"/>
                <w:lang w:val="en-US" w:eastAsia="zh-CN"/>
              </w:rPr>
            </w:pPr>
            <w:r>
              <w:rPr>
                <w:rFonts w:hint="eastAsia" w:cs="Times New Roman"/>
                <w:vertAlign w:val="baseline"/>
                <w:lang w:val="en-US" w:eastAsia="zh-CN"/>
              </w:rPr>
              <w:t>3.5*1.4*1.5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8</w:t>
            </w:r>
          </w:p>
        </w:tc>
        <w:tc>
          <w:tcPr>
            <w:tcW w:w="2550" w:type="dxa"/>
            <w:vAlign w:val="center"/>
          </w:tcPr>
          <w:p>
            <w:pPr>
              <w:jc w:val="center"/>
              <w:rPr>
                <w:rFonts w:hint="eastAsia" w:ascii="Times New Roman" w:hAnsi="Times New Roman" w:eastAsia="宋体" w:cs="Times New Roman"/>
                <w:kern w:val="2"/>
                <w:sz w:val="21"/>
                <w:szCs w:val="24"/>
                <w:vertAlign w:val="baseline"/>
                <w:lang w:val="en-US" w:eastAsia="zh-CN" w:bidi="ar-SA"/>
              </w:rPr>
            </w:pPr>
            <w:r>
              <w:rPr>
                <w:rFonts w:hint="eastAsia" w:cs="Times New Roman"/>
                <w:vertAlign w:val="baseline"/>
                <w:lang w:val="en-US" w:eastAsia="zh-CN"/>
              </w:rPr>
              <w:t>喷淋槽</w:t>
            </w:r>
          </w:p>
        </w:tc>
        <w:tc>
          <w:tcPr>
            <w:tcW w:w="2970" w:type="dxa"/>
            <w:vAlign w:val="center"/>
          </w:tcPr>
          <w:p>
            <w:pPr>
              <w:jc w:val="center"/>
              <w:rPr>
                <w:rFonts w:hint="default" w:cs="Times New Roman"/>
                <w:vertAlign w:val="baseline"/>
                <w:lang w:val="en-US" w:eastAsia="zh-CN"/>
              </w:rPr>
            </w:pPr>
            <w:r>
              <w:rPr>
                <w:rFonts w:hint="eastAsia" w:cs="Times New Roman"/>
                <w:vertAlign w:val="baseline"/>
                <w:lang w:val="en-US" w:eastAsia="zh-CN"/>
              </w:rPr>
              <w:t>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9</w:t>
            </w:r>
          </w:p>
        </w:tc>
        <w:tc>
          <w:tcPr>
            <w:tcW w:w="2550" w:type="dxa"/>
            <w:vAlign w:val="center"/>
          </w:tcPr>
          <w:p>
            <w:pPr>
              <w:jc w:val="center"/>
              <w:rPr>
                <w:rFonts w:hint="eastAsia" w:cs="Times New Roman"/>
                <w:vertAlign w:val="baseline"/>
                <w:lang w:val="en-US" w:eastAsia="zh-CN"/>
              </w:rPr>
            </w:pPr>
            <w:r>
              <w:rPr>
                <w:rFonts w:hint="eastAsia" w:cs="Times New Roman"/>
                <w:vertAlign w:val="baseline"/>
                <w:lang w:val="en-US" w:eastAsia="zh-CN"/>
              </w:rPr>
              <w:t>清水槽</w:t>
            </w:r>
          </w:p>
        </w:tc>
        <w:tc>
          <w:tcPr>
            <w:tcW w:w="2970" w:type="dxa"/>
            <w:vAlign w:val="center"/>
          </w:tcPr>
          <w:p>
            <w:pPr>
              <w:jc w:val="center"/>
              <w:rPr>
                <w:rFonts w:hint="default" w:cs="Times New Roman"/>
                <w:vertAlign w:val="baseline"/>
                <w:lang w:val="en-US" w:eastAsia="zh-CN"/>
              </w:rPr>
            </w:pPr>
            <w:r>
              <w:rPr>
                <w:rFonts w:hint="eastAsia" w:cs="Times New Roman"/>
                <w:vertAlign w:val="baseline"/>
                <w:lang w:val="en-US" w:eastAsia="zh-CN"/>
              </w:rPr>
              <w:t>3.5*1.4*1.5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10</w:t>
            </w:r>
          </w:p>
        </w:tc>
        <w:tc>
          <w:tcPr>
            <w:tcW w:w="2550" w:type="dxa"/>
            <w:vAlign w:val="center"/>
          </w:tcPr>
          <w:p>
            <w:pPr>
              <w:jc w:val="center"/>
              <w:rPr>
                <w:rFonts w:hint="default" w:cs="Times New Roman"/>
                <w:vertAlign w:val="baseline"/>
                <w:lang w:val="en-US" w:eastAsia="zh-CN"/>
              </w:rPr>
            </w:pPr>
            <w:r>
              <w:rPr>
                <w:rFonts w:hint="eastAsia" w:cs="Times New Roman"/>
                <w:vertAlign w:val="baseline"/>
                <w:lang w:val="en-US" w:eastAsia="zh-CN"/>
              </w:rPr>
              <w:t>磷化槽</w:t>
            </w:r>
          </w:p>
        </w:tc>
        <w:tc>
          <w:tcPr>
            <w:tcW w:w="2970" w:type="dxa"/>
            <w:vAlign w:val="center"/>
          </w:tcPr>
          <w:p>
            <w:pPr>
              <w:jc w:val="center"/>
              <w:rPr>
                <w:rFonts w:hint="default" w:cs="Times New Roman"/>
                <w:vertAlign w:val="baseline"/>
                <w:lang w:val="en-US" w:eastAsia="zh-CN"/>
              </w:rPr>
            </w:pPr>
            <w:r>
              <w:rPr>
                <w:rFonts w:hint="eastAsia" w:cs="Times New Roman"/>
                <w:vertAlign w:val="baseline"/>
                <w:lang w:val="en-US" w:eastAsia="zh-CN"/>
              </w:rPr>
              <w:t>6*1.4*1.5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11</w:t>
            </w:r>
          </w:p>
        </w:tc>
        <w:tc>
          <w:tcPr>
            <w:tcW w:w="2550" w:type="dxa"/>
            <w:vAlign w:val="center"/>
          </w:tcPr>
          <w:p>
            <w:pPr>
              <w:jc w:val="center"/>
              <w:rPr>
                <w:rFonts w:hint="default" w:cs="Times New Roman"/>
                <w:vertAlign w:val="baseline"/>
                <w:lang w:val="en-US" w:eastAsia="zh-CN"/>
              </w:rPr>
            </w:pPr>
            <w:r>
              <w:rPr>
                <w:rFonts w:hint="eastAsia" w:cs="Times New Roman"/>
                <w:vertAlign w:val="baseline"/>
                <w:lang w:val="en-US" w:eastAsia="zh-CN"/>
              </w:rPr>
              <w:t>喷淋槽</w:t>
            </w:r>
          </w:p>
        </w:tc>
        <w:tc>
          <w:tcPr>
            <w:tcW w:w="2970" w:type="dxa"/>
            <w:vAlign w:val="center"/>
          </w:tcPr>
          <w:p>
            <w:pPr>
              <w:jc w:val="center"/>
              <w:rPr>
                <w:rFonts w:hint="default" w:cs="Times New Roman"/>
                <w:vertAlign w:val="baseline"/>
                <w:lang w:val="en-US" w:eastAsia="zh-CN"/>
              </w:rPr>
            </w:pPr>
            <w:r>
              <w:rPr>
                <w:rFonts w:hint="eastAsia" w:cs="Times New Roman"/>
                <w:vertAlign w:val="baseline"/>
                <w:lang w:val="en-US" w:eastAsia="zh-CN"/>
              </w:rPr>
              <w:t>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12</w:t>
            </w:r>
          </w:p>
        </w:tc>
        <w:tc>
          <w:tcPr>
            <w:tcW w:w="2550" w:type="dxa"/>
            <w:vAlign w:val="center"/>
          </w:tcPr>
          <w:p>
            <w:pPr>
              <w:jc w:val="center"/>
              <w:rPr>
                <w:rFonts w:hint="default" w:cs="Times New Roman"/>
                <w:vertAlign w:val="baseline"/>
                <w:lang w:val="en-US" w:eastAsia="zh-CN"/>
              </w:rPr>
            </w:pPr>
            <w:r>
              <w:rPr>
                <w:rFonts w:hint="eastAsia" w:cs="Times New Roman"/>
                <w:vertAlign w:val="baseline"/>
                <w:lang w:val="en-US" w:eastAsia="zh-CN"/>
              </w:rPr>
              <w:t>清水槽</w:t>
            </w:r>
          </w:p>
        </w:tc>
        <w:tc>
          <w:tcPr>
            <w:tcW w:w="2970" w:type="dxa"/>
            <w:vAlign w:val="center"/>
          </w:tcPr>
          <w:p>
            <w:pPr>
              <w:jc w:val="center"/>
              <w:rPr>
                <w:rFonts w:hint="default" w:cs="Times New Roman"/>
                <w:vertAlign w:val="baseline"/>
                <w:lang w:val="en-US" w:eastAsia="zh-CN"/>
              </w:rPr>
            </w:pPr>
            <w:r>
              <w:rPr>
                <w:rFonts w:hint="eastAsia" w:cs="Times New Roman"/>
                <w:vertAlign w:val="baseline"/>
                <w:lang w:val="en-US" w:eastAsia="zh-CN"/>
              </w:rPr>
              <w:t>3.5*1.4*1.5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13</w:t>
            </w:r>
          </w:p>
        </w:tc>
        <w:tc>
          <w:tcPr>
            <w:tcW w:w="2550" w:type="dxa"/>
            <w:vAlign w:val="center"/>
          </w:tcPr>
          <w:p>
            <w:pPr>
              <w:jc w:val="center"/>
              <w:rPr>
                <w:rFonts w:hint="default" w:cs="Times New Roman"/>
                <w:vertAlign w:val="baseline"/>
                <w:lang w:val="en-US" w:eastAsia="zh-CN"/>
              </w:rPr>
            </w:pPr>
            <w:r>
              <w:rPr>
                <w:rFonts w:hint="eastAsia" w:cs="Times New Roman"/>
                <w:vertAlign w:val="baseline"/>
                <w:lang w:val="en-US" w:eastAsia="zh-CN"/>
              </w:rPr>
              <w:t>喷淋槽</w:t>
            </w:r>
          </w:p>
        </w:tc>
        <w:tc>
          <w:tcPr>
            <w:tcW w:w="2970" w:type="dxa"/>
            <w:vAlign w:val="center"/>
          </w:tcPr>
          <w:p>
            <w:pPr>
              <w:jc w:val="center"/>
              <w:rPr>
                <w:rFonts w:hint="default" w:cs="Times New Roman"/>
                <w:vertAlign w:val="baseline"/>
                <w:lang w:val="en-US" w:eastAsia="zh-CN"/>
              </w:rPr>
            </w:pPr>
            <w:r>
              <w:rPr>
                <w:rFonts w:hint="eastAsia" w:cs="Times New Roman"/>
                <w:vertAlign w:val="baseline"/>
                <w:lang w:val="en-US" w:eastAsia="zh-CN"/>
              </w:rPr>
              <w:t>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14</w:t>
            </w:r>
          </w:p>
        </w:tc>
        <w:tc>
          <w:tcPr>
            <w:tcW w:w="2550" w:type="dxa"/>
            <w:vAlign w:val="center"/>
          </w:tcPr>
          <w:p>
            <w:pPr>
              <w:jc w:val="center"/>
              <w:rPr>
                <w:rFonts w:hint="default" w:cs="Times New Roman"/>
                <w:vertAlign w:val="baseline"/>
                <w:lang w:val="en-US" w:eastAsia="zh-CN"/>
              </w:rPr>
            </w:pPr>
            <w:r>
              <w:rPr>
                <w:rFonts w:hint="eastAsia" w:cs="Times New Roman"/>
                <w:vertAlign w:val="baseline"/>
                <w:lang w:val="en-US" w:eastAsia="zh-CN"/>
              </w:rPr>
              <w:t>电泳槽</w:t>
            </w:r>
          </w:p>
        </w:tc>
        <w:tc>
          <w:tcPr>
            <w:tcW w:w="2970" w:type="dxa"/>
            <w:vAlign w:val="center"/>
          </w:tcPr>
          <w:p>
            <w:pPr>
              <w:jc w:val="center"/>
              <w:rPr>
                <w:rFonts w:hint="default" w:cs="Times New Roman"/>
                <w:vertAlign w:val="baseline"/>
                <w:lang w:val="en-US" w:eastAsia="zh-CN"/>
              </w:rPr>
            </w:pPr>
            <w:r>
              <w:rPr>
                <w:rFonts w:hint="eastAsia" w:cs="Times New Roman"/>
                <w:vertAlign w:val="baseline"/>
                <w:lang w:val="en-US" w:eastAsia="zh-CN"/>
              </w:rPr>
              <w:t>9*1.4*1.5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15</w:t>
            </w:r>
          </w:p>
        </w:tc>
        <w:tc>
          <w:tcPr>
            <w:tcW w:w="2550" w:type="dxa"/>
            <w:vAlign w:val="center"/>
          </w:tcPr>
          <w:p>
            <w:pPr>
              <w:jc w:val="center"/>
              <w:rPr>
                <w:rFonts w:hint="default" w:cs="Times New Roman"/>
                <w:vertAlign w:val="baseline"/>
                <w:lang w:val="en-US" w:eastAsia="zh-CN"/>
              </w:rPr>
            </w:pPr>
            <w:r>
              <w:rPr>
                <w:rFonts w:hint="eastAsia" w:cs="Times New Roman"/>
                <w:vertAlign w:val="baseline"/>
                <w:lang w:val="en-US" w:eastAsia="zh-CN"/>
              </w:rPr>
              <w:t>喷淋回收到电泳槽</w:t>
            </w:r>
          </w:p>
        </w:tc>
        <w:tc>
          <w:tcPr>
            <w:tcW w:w="2970" w:type="dxa"/>
            <w:vAlign w:val="center"/>
          </w:tcPr>
          <w:p>
            <w:pPr>
              <w:jc w:val="center"/>
              <w:rPr>
                <w:rFonts w:hint="default" w:cs="Times New Roman"/>
                <w:vertAlign w:val="baseline"/>
                <w:lang w:val="en-US" w:eastAsia="zh-CN"/>
              </w:rPr>
            </w:pPr>
            <w:r>
              <w:rPr>
                <w:rFonts w:hint="eastAsia" w:cs="Times New Roman"/>
                <w:vertAlign w:val="baseline"/>
                <w:lang w:val="en-US" w:eastAsia="zh-CN"/>
              </w:rPr>
              <w:t>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16</w:t>
            </w:r>
          </w:p>
        </w:tc>
        <w:tc>
          <w:tcPr>
            <w:tcW w:w="2550" w:type="dxa"/>
            <w:vAlign w:val="center"/>
          </w:tcPr>
          <w:p>
            <w:pPr>
              <w:jc w:val="center"/>
              <w:rPr>
                <w:rFonts w:hint="eastAsia" w:cs="Times New Roman"/>
                <w:vertAlign w:val="baseline"/>
                <w:lang w:val="en-US" w:eastAsia="zh-CN"/>
              </w:rPr>
            </w:pPr>
            <w:r>
              <w:rPr>
                <w:rFonts w:hint="eastAsia" w:cs="Times New Roman"/>
                <w:vertAlign w:val="baseline"/>
                <w:lang w:val="en-US" w:eastAsia="zh-CN"/>
              </w:rPr>
              <w:t>喷淋回收到电泳槽</w:t>
            </w:r>
          </w:p>
        </w:tc>
        <w:tc>
          <w:tcPr>
            <w:tcW w:w="2970" w:type="dxa"/>
            <w:vAlign w:val="center"/>
          </w:tcPr>
          <w:p>
            <w:pPr>
              <w:jc w:val="center"/>
              <w:rPr>
                <w:rFonts w:hint="default" w:cs="Times New Roman"/>
                <w:vertAlign w:val="baseline"/>
                <w:lang w:val="en-US" w:eastAsia="zh-CN"/>
              </w:rPr>
            </w:pPr>
            <w:r>
              <w:rPr>
                <w:rFonts w:hint="eastAsia" w:cs="Times New Roman"/>
                <w:vertAlign w:val="baseline"/>
                <w:lang w:val="en-US" w:eastAsia="zh-CN"/>
              </w:rPr>
              <w:t>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17</w:t>
            </w:r>
          </w:p>
        </w:tc>
        <w:tc>
          <w:tcPr>
            <w:tcW w:w="2550" w:type="dxa"/>
            <w:vAlign w:val="center"/>
          </w:tcPr>
          <w:p>
            <w:pPr>
              <w:jc w:val="center"/>
              <w:rPr>
                <w:rFonts w:hint="eastAsia" w:cs="Times New Roman"/>
                <w:vertAlign w:val="baseline"/>
                <w:lang w:val="en-US" w:eastAsia="zh-CN"/>
              </w:rPr>
            </w:pPr>
            <w:r>
              <w:rPr>
                <w:rFonts w:hint="eastAsia" w:cs="Times New Roman"/>
                <w:vertAlign w:val="baseline"/>
                <w:lang w:val="en-US" w:eastAsia="zh-CN"/>
              </w:rPr>
              <w:t>喷淋回收到电泳槽</w:t>
            </w:r>
          </w:p>
        </w:tc>
        <w:tc>
          <w:tcPr>
            <w:tcW w:w="2970" w:type="dxa"/>
            <w:vAlign w:val="center"/>
          </w:tcPr>
          <w:p>
            <w:pPr>
              <w:jc w:val="center"/>
              <w:rPr>
                <w:rFonts w:hint="default" w:cs="Times New Roman"/>
                <w:vertAlign w:val="baseline"/>
                <w:lang w:val="en-US" w:eastAsia="zh-CN"/>
              </w:rPr>
            </w:pPr>
            <w:r>
              <w:rPr>
                <w:rFonts w:hint="eastAsia" w:cs="Times New Roman"/>
                <w:vertAlign w:val="baseline"/>
                <w:lang w:val="en-US" w:eastAsia="zh-CN"/>
              </w:rPr>
              <w:t>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18</w:t>
            </w:r>
          </w:p>
        </w:tc>
        <w:tc>
          <w:tcPr>
            <w:tcW w:w="2550" w:type="dxa"/>
            <w:vAlign w:val="center"/>
          </w:tcPr>
          <w:p>
            <w:pPr>
              <w:jc w:val="center"/>
              <w:rPr>
                <w:rFonts w:hint="default" w:cs="Times New Roman"/>
                <w:vertAlign w:val="baseline"/>
                <w:lang w:val="en-US" w:eastAsia="zh-CN"/>
              </w:rPr>
            </w:pPr>
            <w:r>
              <w:rPr>
                <w:rFonts w:hint="eastAsia" w:cs="Times New Roman"/>
                <w:vertAlign w:val="baseline"/>
                <w:lang w:val="en-US" w:eastAsia="zh-CN"/>
              </w:rPr>
              <w:t>清水槽</w:t>
            </w:r>
          </w:p>
        </w:tc>
        <w:tc>
          <w:tcPr>
            <w:tcW w:w="2970" w:type="dxa"/>
            <w:vAlign w:val="center"/>
          </w:tcPr>
          <w:p>
            <w:pPr>
              <w:jc w:val="center"/>
              <w:rPr>
                <w:rFonts w:hint="default" w:cs="Times New Roman"/>
                <w:vertAlign w:val="baseline"/>
                <w:lang w:val="en-US" w:eastAsia="zh-CN"/>
              </w:rPr>
            </w:pPr>
            <w:r>
              <w:rPr>
                <w:rFonts w:hint="eastAsia" w:cs="Times New Roman"/>
                <w:vertAlign w:val="baseline"/>
                <w:lang w:val="en-US" w:eastAsia="zh-CN"/>
              </w:rPr>
              <w:t>6*1.4*1.5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730" w:type="dxa"/>
            <w:gridSpan w:val="3"/>
            <w:vAlign w:val="center"/>
          </w:tcPr>
          <w:p>
            <w:pPr>
              <w:jc w:val="center"/>
              <w:rPr>
                <w:rFonts w:hint="default" w:cs="Times New Roman"/>
                <w:vertAlign w:val="baseline"/>
                <w:lang w:val="en-US" w:eastAsia="zh-CN"/>
              </w:rPr>
            </w:pPr>
            <w:r>
              <w:rPr>
                <w:rFonts w:hint="eastAsia" w:cs="Times New Roman"/>
                <w:vertAlign w:val="baseline"/>
                <w:lang w:val="en-US" w:eastAsia="zh-CN"/>
              </w:rPr>
              <w:t>第一条（喷塑）槽，3号一楼（原有）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cs="Times New Roman"/>
                <w:vertAlign w:val="baseline"/>
                <w:lang w:val="en-US" w:eastAsia="zh-CN"/>
              </w:rPr>
            </w:pPr>
            <w:r>
              <w:rPr>
                <w:rFonts w:hint="eastAsia" w:cs="Times New Roman"/>
                <w:vertAlign w:val="baseline"/>
                <w:lang w:val="en-US" w:eastAsia="zh-CN"/>
              </w:rPr>
              <w:t>1</w:t>
            </w:r>
          </w:p>
        </w:tc>
        <w:tc>
          <w:tcPr>
            <w:tcW w:w="2550" w:type="dxa"/>
            <w:vAlign w:val="center"/>
          </w:tcPr>
          <w:p>
            <w:pPr>
              <w:jc w:val="center"/>
              <w:rPr>
                <w:rFonts w:hint="default" w:cs="Times New Roman"/>
                <w:vertAlign w:val="baseline"/>
                <w:lang w:val="en-US" w:eastAsia="zh-CN"/>
              </w:rPr>
            </w:pPr>
            <w:r>
              <w:rPr>
                <w:rFonts w:hint="eastAsia" w:cs="Times New Roman"/>
                <w:vertAlign w:val="baseline"/>
                <w:lang w:val="en-US" w:eastAsia="zh-CN"/>
              </w:rPr>
              <w:t>除油槽</w:t>
            </w:r>
          </w:p>
        </w:tc>
        <w:tc>
          <w:tcPr>
            <w:tcW w:w="2970" w:type="dxa"/>
            <w:vAlign w:val="center"/>
          </w:tcPr>
          <w:p>
            <w:pPr>
              <w:jc w:val="center"/>
              <w:rPr>
                <w:rFonts w:hint="default" w:cs="Times New Roman"/>
                <w:vertAlign w:val="baseline"/>
                <w:lang w:val="en-US" w:eastAsia="zh-CN"/>
              </w:rPr>
            </w:pPr>
            <w:r>
              <w:rPr>
                <w:rFonts w:hint="eastAsia" w:cs="Times New Roman"/>
                <w:vertAlign w:val="baseline"/>
                <w:lang w:val="en-US" w:eastAsia="zh-CN"/>
              </w:rPr>
              <w:t>2*1.5*1.8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cs="Times New Roman"/>
                <w:vertAlign w:val="baseline"/>
                <w:lang w:val="en-US" w:eastAsia="zh-CN"/>
              </w:rPr>
            </w:pPr>
            <w:r>
              <w:rPr>
                <w:rFonts w:hint="eastAsia" w:cs="Times New Roman"/>
                <w:vertAlign w:val="baseline"/>
                <w:lang w:val="en-US" w:eastAsia="zh-CN"/>
              </w:rPr>
              <w:t>2</w:t>
            </w:r>
          </w:p>
        </w:tc>
        <w:tc>
          <w:tcPr>
            <w:tcW w:w="2550" w:type="dxa"/>
            <w:vAlign w:val="center"/>
          </w:tcPr>
          <w:p>
            <w:pPr>
              <w:jc w:val="center"/>
              <w:rPr>
                <w:rFonts w:hint="default" w:cs="Times New Roman"/>
                <w:vertAlign w:val="baseline"/>
                <w:lang w:val="en-US" w:eastAsia="zh-CN"/>
              </w:rPr>
            </w:pPr>
            <w:r>
              <w:rPr>
                <w:rFonts w:hint="eastAsia" w:cs="Times New Roman"/>
                <w:vertAlign w:val="baseline"/>
                <w:lang w:val="en-US" w:eastAsia="zh-CN"/>
              </w:rPr>
              <w:t>清水槽</w:t>
            </w:r>
          </w:p>
        </w:tc>
        <w:tc>
          <w:tcPr>
            <w:tcW w:w="2970" w:type="dxa"/>
            <w:vAlign w:val="center"/>
          </w:tcPr>
          <w:p>
            <w:pPr>
              <w:jc w:val="center"/>
              <w:rPr>
                <w:rFonts w:hint="eastAsia" w:cs="Times New Roman"/>
                <w:vertAlign w:val="baseline"/>
                <w:lang w:val="en-US" w:eastAsia="zh-CN"/>
              </w:rPr>
            </w:pPr>
            <w:r>
              <w:rPr>
                <w:rFonts w:hint="eastAsia" w:cs="Times New Roman"/>
                <w:vertAlign w:val="baseline"/>
                <w:lang w:val="en-US" w:eastAsia="zh-CN"/>
              </w:rPr>
              <w:t>2*1.5*1.8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cs="Times New Roman"/>
                <w:vertAlign w:val="baseline"/>
                <w:lang w:val="en-US" w:eastAsia="zh-CN"/>
              </w:rPr>
            </w:pPr>
            <w:r>
              <w:rPr>
                <w:rFonts w:hint="eastAsia" w:cs="Times New Roman"/>
                <w:vertAlign w:val="baseline"/>
                <w:lang w:val="en-US" w:eastAsia="zh-CN"/>
              </w:rPr>
              <w:t>3</w:t>
            </w:r>
          </w:p>
        </w:tc>
        <w:tc>
          <w:tcPr>
            <w:tcW w:w="2550" w:type="dxa"/>
            <w:vAlign w:val="center"/>
          </w:tcPr>
          <w:p>
            <w:pPr>
              <w:jc w:val="center"/>
              <w:rPr>
                <w:rFonts w:hint="default" w:cs="Times New Roman"/>
                <w:vertAlign w:val="baseline"/>
                <w:lang w:val="en-US" w:eastAsia="zh-CN"/>
              </w:rPr>
            </w:pPr>
            <w:r>
              <w:rPr>
                <w:rFonts w:hint="eastAsia" w:cs="Times New Roman"/>
                <w:vertAlign w:val="baseline"/>
                <w:lang w:val="en-US" w:eastAsia="zh-CN"/>
              </w:rPr>
              <w:t>清水槽</w:t>
            </w:r>
          </w:p>
        </w:tc>
        <w:tc>
          <w:tcPr>
            <w:tcW w:w="2970" w:type="dxa"/>
            <w:vAlign w:val="center"/>
          </w:tcPr>
          <w:p>
            <w:pPr>
              <w:jc w:val="center"/>
              <w:rPr>
                <w:rFonts w:hint="eastAsia" w:cs="Times New Roman"/>
                <w:vertAlign w:val="baseline"/>
                <w:lang w:val="en-US" w:eastAsia="zh-CN"/>
              </w:rPr>
            </w:pPr>
            <w:r>
              <w:rPr>
                <w:rFonts w:hint="eastAsia" w:cs="Times New Roman"/>
                <w:vertAlign w:val="baseline"/>
                <w:lang w:val="en-US" w:eastAsia="zh-CN"/>
              </w:rPr>
              <w:t>2*1.5*1.8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cs="Times New Roman"/>
                <w:vertAlign w:val="baseline"/>
                <w:lang w:val="en-US" w:eastAsia="zh-CN"/>
              </w:rPr>
            </w:pPr>
            <w:r>
              <w:rPr>
                <w:rFonts w:hint="eastAsia" w:cs="Times New Roman"/>
                <w:vertAlign w:val="baseline"/>
                <w:lang w:val="en-US" w:eastAsia="zh-CN"/>
              </w:rPr>
              <w:t>4</w:t>
            </w:r>
          </w:p>
        </w:tc>
        <w:tc>
          <w:tcPr>
            <w:tcW w:w="2550" w:type="dxa"/>
            <w:vAlign w:val="center"/>
          </w:tcPr>
          <w:p>
            <w:pPr>
              <w:jc w:val="center"/>
              <w:rPr>
                <w:rFonts w:hint="default" w:cs="Times New Roman"/>
                <w:vertAlign w:val="baseline"/>
                <w:lang w:val="en-US" w:eastAsia="zh-CN"/>
              </w:rPr>
            </w:pPr>
            <w:r>
              <w:rPr>
                <w:rFonts w:hint="eastAsia" w:cs="Times New Roman"/>
                <w:vertAlign w:val="baseline"/>
                <w:lang w:val="en-US" w:eastAsia="zh-CN"/>
              </w:rPr>
              <w:t>酸洗槽</w:t>
            </w:r>
          </w:p>
        </w:tc>
        <w:tc>
          <w:tcPr>
            <w:tcW w:w="2970" w:type="dxa"/>
            <w:vAlign w:val="center"/>
          </w:tcPr>
          <w:p>
            <w:pPr>
              <w:jc w:val="center"/>
              <w:rPr>
                <w:rFonts w:hint="eastAsia" w:cs="Times New Roman"/>
                <w:vertAlign w:val="baseline"/>
                <w:lang w:val="en-US" w:eastAsia="zh-CN"/>
              </w:rPr>
            </w:pPr>
            <w:r>
              <w:rPr>
                <w:rFonts w:hint="eastAsia" w:cs="Times New Roman"/>
                <w:vertAlign w:val="baseline"/>
                <w:lang w:val="en-US" w:eastAsia="zh-CN"/>
              </w:rPr>
              <w:t>2*1.5*1.8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cs="Times New Roman"/>
                <w:vertAlign w:val="baseline"/>
                <w:lang w:val="en-US" w:eastAsia="zh-CN"/>
              </w:rPr>
            </w:pPr>
            <w:r>
              <w:rPr>
                <w:rFonts w:hint="eastAsia" w:cs="Times New Roman"/>
                <w:vertAlign w:val="baseline"/>
                <w:lang w:val="en-US" w:eastAsia="zh-CN"/>
              </w:rPr>
              <w:t>5</w:t>
            </w:r>
          </w:p>
        </w:tc>
        <w:tc>
          <w:tcPr>
            <w:tcW w:w="2550" w:type="dxa"/>
            <w:vAlign w:val="center"/>
          </w:tcPr>
          <w:p>
            <w:pPr>
              <w:jc w:val="center"/>
              <w:rPr>
                <w:rFonts w:hint="default" w:cs="Times New Roman"/>
                <w:vertAlign w:val="baseline"/>
                <w:lang w:val="en-US" w:eastAsia="zh-CN"/>
              </w:rPr>
            </w:pPr>
            <w:r>
              <w:rPr>
                <w:rFonts w:hint="eastAsia" w:cs="Times New Roman"/>
                <w:vertAlign w:val="baseline"/>
                <w:lang w:val="en-US" w:eastAsia="zh-CN"/>
              </w:rPr>
              <w:t>酸洗槽</w:t>
            </w:r>
          </w:p>
        </w:tc>
        <w:tc>
          <w:tcPr>
            <w:tcW w:w="2970" w:type="dxa"/>
            <w:vAlign w:val="center"/>
          </w:tcPr>
          <w:p>
            <w:pPr>
              <w:jc w:val="center"/>
              <w:rPr>
                <w:rFonts w:hint="eastAsia" w:cs="Times New Roman"/>
                <w:vertAlign w:val="baseline"/>
                <w:lang w:val="en-US" w:eastAsia="zh-CN"/>
              </w:rPr>
            </w:pPr>
            <w:r>
              <w:rPr>
                <w:rFonts w:hint="eastAsia" w:cs="Times New Roman"/>
                <w:vertAlign w:val="baseline"/>
                <w:lang w:val="en-US" w:eastAsia="zh-CN"/>
              </w:rPr>
              <w:t>2*1.5*1.8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cs="Times New Roman"/>
                <w:vertAlign w:val="baseline"/>
                <w:lang w:val="en-US" w:eastAsia="zh-CN"/>
              </w:rPr>
            </w:pPr>
            <w:r>
              <w:rPr>
                <w:rFonts w:hint="eastAsia" w:cs="Times New Roman"/>
                <w:vertAlign w:val="baseline"/>
                <w:lang w:val="en-US" w:eastAsia="zh-CN"/>
              </w:rPr>
              <w:t>6</w:t>
            </w:r>
          </w:p>
        </w:tc>
        <w:tc>
          <w:tcPr>
            <w:tcW w:w="2550" w:type="dxa"/>
            <w:vAlign w:val="center"/>
          </w:tcPr>
          <w:p>
            <w:pPr>
              <w:jc w:val="center"/>
              <w:rPr>
                <w:rFonts w:hint="default" w:cs="Times New Roman"/>
                <w:vertAlign w:val="baseline"/>
                <w:lang w:val="en-US" w:eastAsia="zh-CN"/>
              </w:rPr>
            </w:pPr>
            <w:r>
              <w:rPr>
                <w:rFonts w:hint="eastAsia" w:cs="Times New Roman"/>
                <w:vertAlign w:val="baseline"/>
                <w:lang w:val="en-US" w:eastAsia="zh-CN"/>
              </w:rPr>
              <w:t>清水槽</w:t>
            </w:r>
          </w:p>
        </w:tc>
        <w:tc>
          <w:tcPr>
            <w:tcW w:w="2970" w:type="dxa"/>
            <w:vAlign w:val="center"/>
          </w:tcPr>
          <w:p>
            <w:pPr>
              <w:jc w:val="center"/>
              <w:rPr>
                <w:rFonts w:hint="eastAsia" w:cs="Times New Roman"/>
                <w:vertAlign w:val="baseline"/>
                <w:lang w:val="en-US" w:eastAsia="zh-CN"/>
              </w:rPr>
            </w:pPr>
            <w:r>
              <w:rPr>
                <w:rFonts w:hint="eastAsia" w:cs="Times New Roman"/>
                <w:vertAlign w:val="baseline"/>
                <w:lang w:val="en-US" w:eastAsia="zh-CN"/>
              </w:rPr>
              <w:t>2*1.5*1.8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cs="Times New Roman"/>
                <w:vertAlign w:val="baseline"/>
                <w:lang w:val="en-US" w:eastAsia="zh-CN"/>
              </w:rPr>
            </w:pPr>
            <w:r>
              <w:rPr>
                <w:rFonts w:hint="eastAsia" w:cs="Times New Roman"/>
                <w:vertAlign w:val="baseline"/>
                <w:lang w:val="en-US" w:eastAsia="zh-CN"/>
              </w:rPr>
              <w:t>7</w:t>
            </w:r>
          </w:p>
        </w:tc>
        <w:tc>
          <w:tcPr>
            <w:tcW w:w="2550" w:type="dxa"/>
            <w:vAlign w:val="center"/>
          </w:tcPr>
          <w:p>
            <w:pPr>
              <w:jc w:val="center"/>
              <w:rPr>
                <w:rFonts w:hint="default" w:cs="Times New Roman"/>
                <w:vertAlign w:val="baseline"/>
                <w:lang w:val="en-US" w:eastAsia="zh-CN"/>
              </w:rPr>
            </w:pPr>
            <w:r>
              <w:rPr>
                <w:rFonts w:hint="eastAsia" w:cs="Times New Roman"/>
                <w:vertAlign w:val="baseline"/>
                <w:lang w:val="en-US" w:eastAsia="zh-CN"/>
              </w:rPr>
              <w:t>磷化槽</w:t>
            </w:r>
          </w:p>
        </w:tc>
        <w:tc>
          <w:tcPr>
            <w:tcW w:w="2970" w:type="dxa"/>
            <w:vAlign w:val="center"/>
          </w:tcPr>
          <w:p>
            <w:pPr>
              <w:jc w:val="center"/>
              <w:rPr>
                <w:rFonts w:hint="eastAsia" w:cs="Times New Roman"/>
                <w:vertAlign w:val="baseline"/>
                <w:lang w:val="en-US" w:eastAsia="zh-CN"/>
              </w:rPr>
            </w:pPr>
            <w:r>
              <w:rPr>
                <w:rFonts w:hint="eastAsia" w:cs="Times New Roman"/>
                <w:vertAlign w:val="baseline"/>
                <w:lang w:val="en-US" w:eastAsia="zh-CN"/>
              </w:rPr>
              <w:t>2*1.5*1.8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cs="Times New Roman"/>
                <w:vertAlign w:val="baseline"/>
                <w:lang w:val="en-US" w:eastAsia="zh-CN"/>
              </w:rPr>
            </w:pPr>
            <w:r>
              <w:rPr>
                <w:rFonts w:hint="eastAsia" w:cs="Times New Roman"/>
                <w:vertAlign w:val="baseline"/>
                <w:lang w:val="en-US" w:eastAsia="zh-CN"/>
              </w:rPr>
              <w:t>8</w:t>
            </w:r>
          </w:p>
        </w:tc>
        <w:tc>
          <w:tcPr>
            <w:tcW w:w="2550" w:type="dxa"/>
            <w:vAlign w:val="center"/>
          </w:tcPr>
          <w:p>
            <w:pPr>
              <w:jc w:val="center"/>
              <w:rPr>
                <w:rFonts w:hint="default" w:cs="Times New Roman"/>
                <w:vertAlign w:val="baseline"/>
                <w:lang w:val="en-US" w:eastAsia="zh-CN"/>
              </w:rPr>
            </w:pPr>
            <w:r>
              <w:rPr>
                <w:rFonts w:hint="eastAsia" w:cs="Times New Roman"/>
                <w:vertAlign w:val="baseline"/>
                <w:lang w:val="en-US" w:eastAsia="zh-CN"/>
              </w:rPr>
              <w:t>磷化槽</w:t>
            </w:r>
          </w:p>
        </w:tc>
        <w:tc>
          <w:tcPr>
            <w:tcW w:w="2970" w:type="dxa"/>
            <w:vAlign w:val="center"/>
          </w:tcPr>
          <w:p>
            <w:pPr>
              <w:jc w:val="center"/>
              <w:rPr>
                <w:rFonts w:hint="eastAsia" w:cs="Times New Roman"/>
                <w:vertAlign w:val="baseline"/>
                <w:lang w:val="en-US" w:eastAsia="zh-CN"/>
              </w:rPr>
            </w:pPr>
            <w:r>
              <w:rPr>
                <w:rFonts w:hint="eastAsia" w:cs="Times New Roman"/>
                <w:vertAlign w:val="baseline"/>
                <w:lang w:val="en-US" w:eastAsia="zh-CN"/>
              </w:rPr>
              <w:t>2*1.5*1.8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730" w:type="dxa"/>
            <w:gridSpan w:val="3"/>
            <w:vAlign w:val="center"/>
          </w:tcPr>
          <w:p>
            <w:pPr>
              <w:jc w:val="center"/>
              <w:rPr>
                <w:rFonts w:hint="default" w:cs="Times New Roman"/>
                <w:vertAlign w:val="baseline"/>
                <w:lang w:val="en-US" w:eastAsia="zh-CN"/>
              </w:rPr>
            </w:pPr>
            <w:r>
              <w:rPr>
                <w:rFonts w:hint="eastAsia" w:cs="Times New Roman"/>
                <w:vertAlign w:val="baseline"/>
                <w:lang w:val="en-US" w:eastAsia="zh-CN"/>
              </w:rPr>
              <w:t>第一条（电泳）槽，2号一楼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cs="Times New Roman"/>
                <w:vertAlign w:val="baseline"/>
                <w:lang w:val="en-US" w:eastAsia="zh-CN"/>
              </w:rPr>
            </w:pPr>
            <w:r>
              <w:rPr>
                <w:rFonts w:hint="eastAsia" w:cs="Times New Roman"/>
                <w:vertAlign w:val="baseline"/>
                <w:lang w:val="en-US" w:eastAsia="zh-CN"/>
              </w:rPr>
              <w:t>1</w:t>
            </w:r>
          </w:p>
        </w:tc>
        <w:tc>
          <w:tcPr>
            <w:tcW w:w="2550" w:type="dxa"/>
            <w:vAlign w:val="center"/>
          </w:tcPr>
          <w:p>
            <w:pPr>
              <w:jc w:val="center"/>
              <w:rPr>
                <w:rFonts w:hint="default" w:cs="Times New Roman"/>
                <w:vertAlign w:val="baseline"/>
                <w:lang w:val="en-US" w:eastAsia="zh-CN"/>
              </w:rPr>
            </w:pPr>
            <w:r>
              <w:rPr>
                <w:rFonts w:hint="eastAsia" w:cs="Times New Roman"/>
                <w:vertAlign w:val="baseline"/>
                <w:lang w:val="en-US" w:eastAsia="zh-CN"/>
              </w:rPr>
              <w:t>预脱脂槽</w:t>
            </w:r>
          </w:p>
        </w:tc>
        <w:tc>
          <w:tcPr>
            <w:tcW w:w="2970" w:type="dxa"/>
            <w:vAlign w:val="center"/>
          </w:tcPr>
          <w:p>
            <w:pPr>
              <w:jc w:val="center"/>
              <w:rPr>
                <w:rFonts w:hint="default" w:cs="Times New Roman"/>
                <w:vertAlign w:val="baseline"/>
                <w:lang w:val="en-US" w:eastAsia="zh-CN"/>
              </w:rPr>
            </w:pPr>
            <w:r>
              <w:rPr>
                <w:rFonts w:hint="eastAsia" w:cs="Times New Roman"/>
                <w:vertAlign w:val="baseline"/>
                <w:lang w:val="en-US" w:eastAsia="zh-CN"/>
              </w:rPr>
              <w:t>6.4*1.6*1.8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cs="Times New Roman"/>
                <w:vertAlign w:val="baseline"/>
                <w:lang w:val="en-US" w:eastAsia="zh-CN"/>
              </w:rPr>
            </w:pPr>
            <w:r>
              <w:rPr>
                <w:rFonts w:hint="eastAsia" w:cs="Times New Roman"/>
                <w:vertAlign w:val="baseline"/>
                <w:lang w:val="en-US" w:eastAsia="zh-CN"/>
              </w:rPr>
              <w:t>2</w:t>
            </w:r>
          </w:p>
        </w:tc>
        <w:tc>
          <w:tcPr>
            <w:tcW w:w="2550" w:type="dxa"/>
            <w:vAlign w:val="center"/>
          </w:tcPr>
          <w:p>
            <w:pPr>
              <w:jc w:val="center"/>
              <w:rPr>
                <w:rFonts w:hint="default" w:cs="Times New Roman"/>
                <w:vertAlign w:val="baseline"/>
                <w:lang w:val="en-US" w:eastAsia="zh-CN"/>
              </w:rPr>
            </w:pPr>
            <w:r>
              <w:rPr>
                <w:rFonts w:hint="eastAsia" w:cs="Times New Roman"/>
                <w:vertAlign w:val="baseline"/>
                <w:lang w:val="en-US" w:eastAsia="zh-CN"/>
              </w:rPr>
              <w:t>除油槽</w:t>
            </w:r>
          </w:p>
        </w:tc>
        <w:tc>
          <w:tcPr>
            <w:tcW w:w="2970" w:type="dxa"/>
            <w:vAlign w:val="center"/>
          </w:tcPr>
          <w:p>
            <w:pPr>
              <w:jc w:val="center"/>
              <w:rPr>
                <w:rFonts w:hint="default" w:cs="Times New Roman"/>
                <w:vertAlign w:val="baseline"/>
                <w:lang w:val="en-US" w:eastAsia="zh-CN"/>
              </w:rPr>
            </w:pPr>
            <w:r>
              <w:rPr>
                <w:rFonts w:hint="eastAsia" w:cs="Times New Roman"/>
                <w:vertAlign w:val="baseline"/>
                <w:lang w:val="en-US" w:eastAsia="zh-CN"/>
              </w:rPr>
              <w:t>12.1*1.6*1.8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cs="Times New Roman"/>
                <w:vertAlign w:val="baseline"/>
                <w:lang w:val="en-US" w:eastAsia="zh-CN"/>
              </w:rPr>
            </w:pPr>
            <w:r>
              <w:rPr>
                <w:rFonts w:hint="eastAsia" w:cs="Times New Roman"/>
                <w:vertAlign w:val="baseline"/>
                <w:lang w:val="en-US" w:eastAsia="zh-CN"/>
              </w:rPr>
              <w:t>3</w:t>
            </w:r>
          </w:p>
        </w:tc>
        <w:tc>
          <w:tcPr>
            <w:tcW w:w="2550" w:type="dxa"/>
            <w:vAlign w:val="center"/>
          </w:tcPr>
          <w:p>
            <w:pPr>
              <w:jc w:val="center"/>
              <w:rPr>
                <w:rFonts w:hint="default" w:cs="Times New Roman"/>
                <w:vertAlign w:val="baseline"/>
                <w:lang w:val="en-US" w:eastAsia="zh-CN"/>
              </w:rPr>
            </w:pPr>
            <w:r>
              <w:rPr>
                <w:rFonts w:hint="eastAsia" w:cs="Times New Roman"/>
                <w:vertAlign w:val="baseline"/>
                <w:lang w:val="en-US" w:eastAsia="zh-CN"/>
              </w:rPr>
              <w:t>喷淋槽</w:t>
            </w:r>
          </w:p>
        </w:tc>
        <w:tc>
          <w:tcPr>
            <w:tcW w:w="2970" w:type="dxa"/>
            <w:vAlign w:val="center"/>
          </w:tcPr>
          <w:p>
            <w:pPr>
              <w:jc w:val="center"/>
              <w:rPr>
                <w:rFonts w:hint="default" w:cs="Times New Roman"/>
                <w:vertAlign w:val="baseline"/>
                <w:lang w:val="en-US" w:eastAsia="zh-CN"/>
              </w:rPr>
            </w:pPr>
            <w:r>
              <w:rPr>
                <w:rFonts w:hint="eastAsia" w:cs="Times New Roman"/>
                <w:vertAlign w:val="baseline"/>
                <w:lang w:val="en-US" w:eastAsia="zh-CN"/>
              </w:rPr>
              <w:t>2.2*1.2*1.1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cs="Times New Roman"/>
                <w:vertAlign w:val="baseline"/>
                <w:lang w:val="en-US" w:eastAsia="zh-CN"/>
              </w:rPr>
            </w:pPr>
            <w:r>
              <w:rPr>
                <w:rFonts w:hint="eastAsia" w:cs="Times New Roman"/>
                <w:vertAlign w:val="baseline"/>
                <w:lang w:val="en-US" w:eastAsia="zh-CN"/>
              </w:rPr>
              <w:t>4</w:t>
            </w:r>
          </w:p>
        </w:tc>
        <w:tc>
          <w:tcPr>
            <w:tcW w:w="2550" w:type="dxa"/>
            <w:vAlign w:val="center"/>
          </w:tcPr>
          <w:p>
            <w:pPr>
              <w:jc w:val="center"/>
              <w:rPr>
                <w:rFonts w:hint="default" w:cs="Times New Roman"/>
                <w:vertAlign w:val="baseline"/>
                <w:lang w:val="en-US" w:eastAsia="zh-CN"/>
              </w:rPr>
            </w:pPr>
            <w:r>
              <w:rPr>
                <w:rFonts w:hint="eastAsia" w:cs="Times New Roman"/>
                <w:vertAlign w:val="baseline"/>
                <w:lang w:val="en-US" w:eastAsia="zh-CN"/>
              </w:rPr>
              <w:t>喷淋槽</w:t>
            </w:r>
          </w:p>
        </w:tc>
        <w:tc>
          <w:tcPr>
            <w:tcW w:w="2970" w:type="dxa"/>
            <w:vAlign w:val="center"/>
          </w:tcPr>
          <w:p>
            <w:pPr>
              <w:jc w:val="center"/>
              <w:rPr>
                <w:rFonts w:hint="default" w:cs="Times New Roman"/>
                <w:vertAlign w:val="baseline"/>
                <w:lang w:val="en-US" w:eastAsia="zh-CN"/>
              </w:rPr>
            </w:pPr>
            <w:r>
              <w:rPr>
                <w:rFonts w:hint="eastAsia" w:cs="Times New Roman"/>
                <w:vertAlign w:val="baseline"/>
                <w:lang w:val="en-US" w:eastAsia="zh-CN"/>
              </w:rPr>
              <w:t>2.2*1.2*1.1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cs="Times New Roman"/>
                <w:vertAlign w:val="baseline"/>
                <w:lang w:val="en-US" w:eastAsia="zh-CN"/>
              </w:rPr>
            </w:pPr>
            <w:r>
              <w:rPr>
                <w:rFonts w:hint="eastAsia" w:cs="Times New Roman"/>
                <w:vertAlign w:val="baseline"/>
                <w:lang w:val="en-US" w:eastAsia="zh-CN"/>
              </w:rPr>
              <w:t>5</w:t>
            </w:r>
          </w:p>
        </w:tc>
        <w:tc>
          <w:tcPr>
            <w:tcW w:w="2550" w:type="dxa"/>
            <w:vAlign w:val="center"/>
          </w:tcPr>
          <w:p>
            <w:pPr>
              <w:jc w:val="center"/>
              <w:rPr>
                <w:rFonts w:hint="default" w:cs="Times New Roman"/>
                <w:vertAlign w:val="baseline"/>
                <w:lang w:val="en-US" w:eastAsia="zh-CN"/>
              </w:rPr>
            </w:pPr>
            <w:r>
              <w:rPr>
                <w:rFonts w:hint="eastAsia" w:cs="Times New Roman"/>
                <w:vertAlign w:val="baseline"/>
                <w:lang w:val="en-US" w:eastAsia="zh-CN"/>
              </w:rPr>
              <w:t>清水槽</w:t>
            </w:r>
          </w:p>
        </w:tc>
        <w:tc>
          <w:tcPr>
            <w:tcW w:w="2970" w:type="dxa"/>
            <w:vAlign w:val="center"/>
          </w:tcPr>
          <w:p>
            <w:pPr>
              <w:jc w:val="center"/>
              <w:rPr>
                <w:rFonts w:hint="default" w:cs="Times New Roman"/>
                <w:vertAlign w:val="baseline"/>
                <w:lang w:val="en-US" w:eastAsia="zh-CN"/>
              </w:rPr>
            </w:pPr>
            <w:r>
              <w:rPr>
                <w:rFonts w:hint="eastAsia" w:cs="Times New Roman"/>
                <w:vertAlign w:val="baseline"/>
                <w:lang w:val="en-US" w:eastAsia="zh-CN"/>
              </w:rPr>
              <w:t>6.4*1.6*1.8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cs="Times New Roman"/>
                <w:vertAlign w:val="baseline"/>
                <w:lang w:val="en-US" w:eastAsia="zh-CN"/>
              </w:rPr>
            </w:pPr>
            <w:r>
              <w:rPr>
                <w:rFonts w:hint="eastAsia" w:cs="Times New Roman"/>
                <w:vertAlign w:val="baseline"/>
                <w:lang w:val="en-US" w:eastAsia="zh-CN"/>
              </w:rPr>
              <w:t>6</w:t>
            </w:r>
          </w:p>
        </w:tc>
        <w:tc>
          <w:tcPr>
            <w:tcW w:w="2550" w:type="dxa"/>
            <w:vAlign w:val="center"/>
          </w:tcPr>
          <w:p>
            <w:pPr>
              <w:jc w:val="center"/>
              <w:rPr>
                <w:rFonts w:hint="default" w:cs="Times New Roman"/>
                <w:vertAlign w:val="baseline"/>
                <w:lang w:val="en-US" w:eastAsia="zh-CN"/>
              </w:rPr>
            </w:pPr>
            <w:r>
              <w:rPr>
                <w:rFonts w:hint="eastAsia" w:cs="Times New Roman"/>
                <w:vertAlign w:val="baseline"/>
                <w:lang w:val="en-US" w:eastAsia="zh-CN"/>
              </w:rPr>
              <w:t>清水槽</w:t>
            </w:r>
          </w:p>
        </w:tc>
        <w:tc>
          <w:tcPr>
            <w:tcW w:w="2970" w:type="dxa"/>
            <w:vAlign w:val="center"/>
          </w:tcPr>
          <w:p>
            <w:pPr>
              <w:jc w:val="center"/>
              <w:rPr>
                <w:rFonts w:hint="default" w:cs="Times New Roman"/>
                <w:vertAlign w:val="baseline"/>
                <w:lang w:val="en-US" w:eastAsia="zh-CN"/>
              </w:rPr>
            </w:pPr>
            <w:r>
              <w:rPr>
                <w:rFonts w:hint="eastAsia" w:cs="Times New Roman"/>
                <w:vertAlign w:val="baseline"/>
                <w:lang w:val="en-US" w:eastAsia="zh-CN"/>
              </w:rPr>
              <w:t>8.1*1.6*1.8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cs="Times New Roman"/>
                <w:vertAlign w:val="baseline"/>
                <w:lang w:val="en-US" w:eastAsia="zh-CN"/>
              </w:rPr>
            </w:pPr>
            <w:r>
              <w:rPr>
                <w:rFonts w:hint="eastAsia" w:cs="Times New Roman"/>
                <w:vertAlign w:val="baseline"/>
                <w:lang w:val="en-US" w:eastAsia="zh-CN"/>
              </w:rPr>
              <w:t>7</w:t>
            </w:r>
          </w:p>
        </w:tc>
        <w:tc>
          <w:tcPr>
            <w:tcW w:w="2550" w:type="dxa"/>
            <w:vAlign w:val="center"/>
          </w:tcPr>
          <w:p>
            <w:pPr>
              <w:jc w:val="center"/>
              <w:rPr>
                <w:rFonts w:hint="default" w:cs="Times New Roman"/>
                <w:vertAlign w:val="baseline"/>
                <w:lang w:val="en-US" w:eastAsia="zh-CN"/>
              </w:rPr>
            </w:pPr>
            <w:r>
              <w:rPr>
                <w:rFonts w:hint="eastAsia" w:cs="Times New Roman"/>
                <w:vertAlign w:val="baseline"/>
                <w:lang w:val="en-US" w:eastAsia="zh-CN"/>
              </w:rPr>
              <w:t>喷淋槽</w:t>
            </w:r>
          </w:p>
        </w:tc>
        <w:tc>
          <w:tcPr>
            <w:tcW w:w="2970" w:type="dxa"/>
            <w:vAlign w:val="center"/>
          </w:tcPr>
          <w:p>
            <w:pPr>
              <w:jc w:val="center"/>
              <w:rPr>
                <w:rFonts w:hint="default" w:cs="Times New Roman"/>
                <w:vertAlign w:val="baseline"/>
                <w:lang w:val="en-US" w:eastAsia="zh-CN"/>
              </w:rPr>
            </w:pPr>
            <w:r>
              <w:rPr>
                <w:rFonts w:hint="eastAsia" w:cs="Times New Roman"/>
                <w:vertAlign w:val="baseline"/>
                <w:lang w:val="en-US" w:eastAsia="zh-CN"/>
              </w:rPr>
              <w:t>2.2*1.2*1.1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cs="Times New Roman"/>
                <w:vertAlign w:val="baseline"/>
                <w:lang w:val="en-US" w:eastAsia="zh-CN"/>
              </w:rPr>
            </w:pPr>
            <w:r>
              <w:rPr>
                <w:rFonts w:hint="eastAsia" w:cs="Times New Roman"/>
                <w:vertAlign w:val="baseline"/>
                <w:lang w:val="en-US" w:eastAsia="zh-CN"/>
              </w:rPr>
              <w:t>8</w:t>
            </w:r>
          </w:p>
        </w:tc>
        <w:tc>
          <w:tcPr>
            <w:tcW w:w="2550" w:type="dxa"/>
            <w:vAlign w:val="center"/>
          </w:tcPr>
          <w:p>
            <w:pPr>
              <w:jc w:val="center"/>
              <w:rPr>
                <w:rFonts w:hint="default" w:cs="Times New Roman"/>
                <w:vertAlign w:val="baseline"/>
                <w:lang w:val="en-US" w:eastAsia="zh-CN"/>
              </w:rPr>
            </w:pPr>
            <w:r>
              <w:rPr>
                <w:rFonts w:hint="eastAsia" w:cs="Times New Roman"/>
                <w:vertAlign w:val="baseline"/>
                <w:lang w:val="en-US" w:eastAsia="zh-CN"/>
              </w:rPr>
              <w:t>喷淋槽</w:t>
            </w:r>
          </w:p>
        </w:tc>
        <w:tc>
          <w:tcPr>
            <w:tcW w:w="2970" w:type="dxa"/>
            <w:vAlign w:val="center"/>
          </w:tcPr>
          <w:p>
            <w:pPr>
              <w:jc w:val="center"/>
              <w:rPr>
                <w:rFonts w:hint="default" w:cs="Times New Roman"/>
                <w:vertAlign w:val="baseline"/>
                <w:lang w:val="en-US" w:eastAsia="zh-CN"/>
              </w:rPr>
            </w:pPr>
            <w:r>
              <w:rPr>
                <w:rFonts w:hint="eastAsia" w:cs="Times New Roman"/>
                <w:vertAlign w:val="baseline"/>
                <w:lang w:val="en-US" w:eastAsia="zh-CN"/>
              </w:rPr>
              <w:t>2.2*1.2*1.1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cs="Times New Roman"/>
                <w:vertAlign w:val="baseline"/>
                <w:lang w:val="en-US" w:eastAsia="zh-CN"/>
              </w:rPr>
            </w:pPr>
            <w:r>
              <w:rPr>
                <w:rFonts w:hint="eastAsia" w:cs="Times New Roman"/>
                <w:vertAlign w:val="baseline"/>
                <w:lang w:val="en-US" w:eastAsia="zh-CN"/>
              </w:rPr>
              <w:t>9</w:t>
            </w:r>
          </w:p>
        </w:tc>
        <w:tc>
          <w:tcPr>
            <w:tcW w:w="2550" w:type="dxa"/>
            <w:vAlign w:val="center"/>
          </w:tcPr>
          <w:p>
            <w:pPr>
              <w:jc w:val="center"/>
              <w:rPr>
                <w:rFonts w:hint="default" w:cs="Times New Roman"/>
                <w:vertAlign w:val="baseline"/>
                <w:lang w:val="en-US" w:eastAsia="zh-CN"/>
              </w:rPr>
            </w:pPr>
            <w:r>
              <w:rPr>
                <w:rFonts w:hint="eastAsia" w:cs="Times New Roman"/>
                <w:vertAlign w:val="baseline"/>
                <w:lang w:val="en-US" w:eastAsia="zh-CN"/>
              </w:rPr>
              <w:t>磷化槽</w:t>
            </w:r>
          </w:p>
        </w:tc>
        <w:tc>
          <w:tcPr>
            <w:tcW w:w="2970" w:type="dxa"/>
            <w:vAlign w:val="center"/>
          </w:tcPr>
          <w:p>
            <w:pPr>
              <w:jc w:val="center"/>
              <w:rPr>
                <w:rFonts w:hint="default" w:cs="Times New Roman"/>
                <w:vertAlign w:val="baseline"/>
                <w:lang w:val="en-US" w:eastAsia="zh-CN"/>
              </w:rPr>
            </w:pPr>
            <w:r>
              <w:rPr>
                <w:rFonts w:hint="eastAsia" w:cs="Times New Roman"/>
                <w:vertAlign w:val="baseline"/>
                <w:lang w:val="en-US" w:eastAsia="zh-CN"/>
              </w:rPr>
              <w:t>6.4*1.6*1.8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cs="Times New Roman"/>
                <w:vertAlign w:val="baseline"/>
                <w:lang w:val="en-US" w:eastAsia="zh-CN"/>
              </w:rPr>
            </w:pPr>
            <w:r>
              <w:rPr>
                <w:rFonts w:hint="eastAsia" w:cs="Times New Roman"/>
                <w:vertAlign w:val="baseline"/>
                <w:lang w:val="en-US" w:eastAsia="zh-CN"/>
              </w:rPr>
              <w:t>10</w:t>
            </w:r>
          </w:p>
        </w:tc>
        <w:tc>
          <w:tcPr>
            <w:tcW w:w="2550" w:type="dxa"/>
            <w:vAlign w:val="center"/>
          </w:tcPr>
          <w:p>
            <w:pPr>
              <w:jc w:val="center"/>
              <w:rPr>
                <w:rFonts w:hint="default" w:cs="Times New Roman"/>
                <w:vertAlign w:val="baseline"/>
                <w:lang w:val="en-US" w:eastAsia="zh-CN"/>
              </w:rPr>
            </w:pPr>
            <w:r>
              <w:rPr>
                <w:rFonts w:hint="eastAsia" w:cs="Times New Roman"/>
                <w:vertAlign w:val="baseline"/>
                <w:lang w:val="en-US" w:eastAsia="zh-CN"/>
              </w:rPr>
              <w:t>喷淋槽</w:t>
            </w:r>
          </w:p>
        </w:tc>
        <w:tc>
          <w:tcPr>
            <w:tcW w:w="2970" w:type="dxa"/>
            <w:vAlign w:val="center"/>
          </w:tcPr>
          <w:p>
            <w:pPr>
              <w:jc w:val="center"/>
              <w:rPr>
                <w:rFonts w:hint="default" w:cs="Times New Roman"/>
                <w:vertAlign w:val="baseline"/>
                <w:lang w:val="en-US" w:eastAsia="zh-CN"/>
              </w:rPr>
            </w:pPr>
            <w:r>
              <w:rPr>
                <w:rFonts w:hint="eastAsia" w:cs="Times New Roman"/>
                <w:vertAlign w:val="baseline"/>
                <w:lang w:val="en-US" w:eastAsia="zh-CN"/>
              </w:rPr>
              <w:t>2.2*1.2*1.1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cs="Times New Roman"/>
                <w:vertAlign w:val="baseline"/>
                <w:lang w:val="en-US" w:eastAsia="zh-CN"/>
              </w:rPr>
            </w:pPr>
            <w:r>
              <w:rPr>
                <w:rFonts w:hint="eastAsia" w:cs="Times New Roman"/>
                <w:vertAlign w:val="baseline"/>
                <w:lang w:val="en-US" w:eastAsia="zh-CN"/>
              </w:rPr>
              <w:t>11</w:t>
            </w:r>
          </w:p>
        </w:tc>
        <w:tc>
          <w:tcPr>
            <w:tcW w:w="2550" w:type="dxa"/>
            <w:vAlign w:val="center"/>
          </w:tcPr>
          <w:p>
            <w:pPr>
              <w:jc w:val="center"/>
              <w:rPr>
                <w:rFonts w:hint="default" w:cs="Times New Roman"/>
                <w:vertAlign w:val="baseline"/>
                <w:lang w:val="en-US" w:eastAsia="zh-CN"/>
              </w:rPr>
            </w:pPr>
            <w:r>
              <w:rPr>
                <w:rFonts w:hint="eastAsia" w:cs="Times New Roman"/>
                <w:vertAlign w:val="baseline"/>
                <w:lang w:val="en-US" w:eastAsia="zh-CN"/>
              </w:rPr>
              <w:t>电泳槽</w:t>
            </w:r>
          </w:p>
        </w:tc>
        <w:tc>
          <w:tcPr>
            <w:tcW w:w="2970" w:type="dxa"/>
            <w:vAlign w:val="center"/>
          </w:tcPr>
          <w:p>
            <w:pPr>
              <w:jc w:val="center"/>
              <w:rPr>
                <w:rFonts w:hint="default" w:cs="Times New Roman"/>
                <w:vertAlign w:val="baseline"/>
                <w:lang w:val="en-US" w:eastAsia="zh-CN"/>
              </w:rPr>
            </w:pPr>
            <w:r>
              <w:rPr>
                <w:rFonts w:hint="eastAsia" w:cs="Times New Roman"/>
                <w:vertAlign w:val="baseline"/>
                <w:lang w:val="en-US" w:eastAsia="zh-CN"/>
              </w:rPr>
              <w:t>13.1*1.7*1.8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cs="Times New Roman"/>
                <w:vertAlign w:val="baseline"/>
                <w:lang w:val="en-US" w:eastAsia="zh-CN"/>
              </w:rPr>
            </w:pPr>
            <w:r>
              <w:rPr>
                <w:rFonts w:hint="eastAsia" w:cs="Times New Roman"/>
                <w:vertAlign w:val="baseline"/>
                <w:lang w:val="en-US" w:eastAsia="zh-CN"/>
              </w:rPr>
              <w:t>12</w:t>
            </w:r>
          </w:p>
        </w:tc>
        <w:tc>
          <w:tcPr>
            <w:tcW w:w="2550" w:type="dxa"/>
            <w:vAlign w:val="center"/>
          </w:tcPr>
          <w:p>
            <w:pPr>
              <w:jc w:val="center"/>
              <w:rPr>
                <w:rFonts w:hint="default" w:cs="Times New Roman"/>
                <w:vertAlign w:val="baseline"/>
                <w:lang w:val="en-US" w:eastAsia="zh-CN"/>
              </w:rPr>
            </w:pPr>
            <w:r>
              <w:rPr>
                <w:rFonts w:hint="eastAsia" w:cs="Times New Roman"/>
                <w:vertAlign w:val="baseline"/>
                <w:lang w:val="en-US" w:eastAsia="zh-CN"/>
              </w:rPr>
              <w:t>喷淋回收到电泳槽</w:t>
            </w:r>
          </w:p>
        </w:tc>
        <w:tc>
          <w:tcPr>
            <w:tcW w:w="2970" w:type="dxa"/>
            <w:vAlign w:val="center"/>
          </w:tcPr>
          <w:p>
            <w:pPr>
              <w:jc w:val="center"/>
              <w:rPr>
                <w:rFonts w:hint="default" w:cs="Times New Roman"/>
                <w:vertAlign w:val="baseline"/>
                <w:lang w:val="en-US" w:eastAsia="zh-CN"/>
              </w:rPr>
            </w:pPr>
            <w:r>
              <w:rPr>
                <w:rFonts w:hint="eastAsia" w:cs="Times New Roman"/>
                <w:vertAlign w:val="baseline"/>
                <w:lang w:val="en-US" w:eastAsia="zh-CN"/>
              </w:rPr>
              <w:t>2.2*1.2*1.1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cs="Times New Roman"/>
                <w:vertAlign w:val="baseline"/>
                <w:lang w:val="en-US" w:eastAsia="zh-CN"/>
              </w:rPr>
            </w:pPr>
            <w:r>
              <w:rPr>
                <w:rFonts w:hint="eastAsia" w:cs="Times New Roman"/>
                <w:vertAlign w:val="baseline"/>
                <w:lang w:val="en-US" w:eastAsia="zh-CN"/>
              </w:rPr>
              <w:t>13</w:t>
            </w:r>
          </w:p>
        </w:tc>
        <w:tc>
          <w:tcPr>
            <w:tcW w:w="2550" w:type="dxa"/>
            <w:vAlign w:val="center"/>
          </w:tcPr>
          <w:p>
            <w:pPr>
              <w:jc w:val="center"/>
              <w:rPr>
                <w:rFonts w:hint="eastAsia" w:cs="Times New Roman"/>
                <w:vertAlign w:val="baseline"/>
                <w:lang w:val="en-US" w:eastAsia="zh-CN"/>
              </w:rPr>
            </w:pPr>
            <w:r>
              <w:rPr>
                <w:rFonts w:hint="eastAsia" w:cs="Times New Roman"/>
                <w:vertAlign w:val="baseline"/>
                <w:lang w:val="en-US" w:eastAsia="zh-CN"/>
              </w:rPr>
              <w:t>喷淋回收到电泳槽</w:t>
            </w:r>
          </w:p>
        </w:tc>
        <w:tc>
          <w:tcPr>
            <w:tcW w:w="2970" w:type="dxa"/>
            <w:vAlign w:val="center"/>
          </w:tcPr>
          <w:p>
            <w:pPr>
              <w:jc w:val="center"/>
              <w:rPr>
                <w:rFonts w:hint="eastAsia" w:cs="Times New Roman"/>
                <w:vertAlign w:val="baseline"/>
                <w:lang w:val="en-US" w:eastAsia="zh-CN"/>
              </w:rPr>
            </w:pPr>
            <w:r>
              <w:rPr>
                <w:rFonts w:hint="eastAsia" w:cs="Times New Roman"/>
                <w:vertAlign w:val="baseline"/>
                <w:lang w:val="en-US" w:eastAsia="zh-CN"/>
              </w:rPr>
              <w:t>2.2*1.2*1.1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cs="Times New Roman"/>
                <w:vertAlign w:val="baseline"/>
                <w:lang w:val="en-US" w:eastAsia="zh-CN"/>
              </w:rPr>
            </w:pPr>
            <w:r>
              <w:rPr>
                <w:rFonts w:hint="eastAsia" w:cs="Times New Roman"/>
                <w:vertAlign w:val="baseline"/>
                <w:lang w:val="en-US" w:eastAsia="zh-CN"/>
              </w:rPr>
              <w:t>14</w:t>
            </w:r>
          </w:p>
        </w:tc>
        <w:tc>
          <w:tcPr>
            <w:tcW w:w="2550" w:type="dxa"/>
            <w:vAlign w:val="center"/>
          </w:tcPr>
          <w:p>
            <w:pPr>
              <w:jc w:val="center"/>
              <w:rPr>
                <w:rFonts w:hint="eastAsia" w:cs="Times New Roman"/>
                <w:vertAlign w:val="baseline"/>
                <w:lang w:val="en-US" w:eastAsia="zh-CN"/>
              </w:rPr>
            </w:pPr>
            <w:r>
              <w:rPr>
                <w:rFonts w:hint="eastAsia" w:cs="Times New Roman"/>
                <w:vertAlign w:val="baseline"/>
                <w:lang w:val="en-US" w:eastAsia="zh-CN"/>
              </w:rPr>
              <w:t>喷淋回收到电泳槽</w:t>
            </w:r>
          </w:p>
        </w:tc>
        <w:tc>
          <w:tcPr>
            <w:tcW w:w="2970" w:type="dxa"/>
            <w:vAlign w:val="center"/>
          </w:tcPr>
          <w:p>
            <w:pPr>
              <w:jc w:val="center"/>
              <w:rPr>
                <w:rFonts w:hint="eastAsia" w:cs="Times New Roman"/>
                <w:vertAlign w:val="baseline"/>
                <w:lang w:val="en-US" w:eastAsia="zh-CN"/>
              </w:rPr>
            </w:pPr>
            <w:r>
              <w:rPr>
                <w:rFonts w:hint="eastAsia" w:cs="Times New Roman"/>
                <w:vertAlign w:val="baseline"/>
                <w:lang w:val="en-US" w:eastAsia="zh-CN"/>
              </w:rPr>
              <w:t>2.2*1.2*1.1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0" w:type="dxa"/>
            <w:vAlign w:val="center"/>
          </w:tcPr>
          <w:p>
            <w:pPr>
              <w:jc w:val="center"/>
              <w:rPr>
                <w:rFonts w:hint="default" w:cs="Times New Roman"/>
                <w:vertAlign w:val="baseline"/>
                <w:lang w:val="en-US" w:eastAsia="zh-CN"/>
              </w:rPr>
            </w:pPr>
            <w:r>
              <w:rPr>
                <w:rFonts w:hint="eastAsia" w:cs="Times New Roman"/>
                <w:vertAlign w:val="baseline"/>
                <w:lang w:val="en-US" w:eastAsia="zh-CN"/>
              </w:rPr>
              <w:t>15</w:t>
            </w:r>
          </w:p>
        </w:tc>
        <w:tc>
          <w:tcPr>
            <w:tcW w:w="2550" w:type="dxa"/>
            <w:vAlign w:val="center"/>
          </w:tcPr>
          <w:p>
            <w:pPr>
              <w:jc w:val="center"/>
              <w:rPr>
                <w:rFonts w:hint="default" w:cs="Times New Roman"/>
                <w:vertAlign w:val="baseline"/>
                <w:lang w:val="en-US" w:eastAsia="zh-CN"/>
              </w:rPr>
            </w:pPr>
            <w:r>
              <w:rPr>
                <w:rFonts w:hint="eastAsia" w:cs="Times New Roman"/>
                <w:vertAlign w:val="baseline"/>
                <w:lang w:val="en-US" w:eastAsia="zh-CN"/>
              </w:rPr>
              <w:t>清水槽</w:t>
            </w:r>
          </w:p>
        </w:tc>
        <w:tc>
          <w:tcPr>
            <w:tcW w:w="2970" w:type="dxa"/>
            <w:vAlign w:val="center"/>
          </w:tcPr>
          <w:p>
            <w:pPr>
              <w:jc w:val="center"/>
              <w:rPr>
                <w:rFonts w:hint="default" w:cs="Times New Roman"/>
                <w:vertAlign w:val="baseline"/>
                <w:lang w:val="en-US" w:eastAsia="zh-CN"/>
              </w:rPr>
            </w:pPr>
            <w:r>
              <w:rPr>
                <w:rFonts w:hint="eastAsia" w:cs="Times New Roman"/>
                <w:vertAlign w:val="baseline"/>
                <w:lang w:val="en-US" w:eastAsia="zh-CN"/>
              </w:rPr>
              <w:t>6.4*1.6*1.8</w:t>
            </w:r>
          </w:p>
        </w:tc>
      </w:tr>
    </w:tbl>
    <w:p>
      <w:pPr>
        <w:pStyle w:val="34"/>
        <w:spacing w:beforeLines="150"/>
        <w:rPr>
          <w:szCs w:val="28"/>
        </w:rPr>
      </w:pPr>
      <w:r>
        <w:rPr>
          <w:szCs w:val="30"/>
        </w:rPr>
        <w:t>3.3 主要原辅材料及燃料</w:t>
      </w:r>
      <w:bookmarkEnd w:id="82"/>
      <w:bookmarkEnd w:id="83"/>
    </w:p>
    <w:p>
      <w:pPr>
        <w:tabs>
          <w:tab w:val="left" w:pos="757"/>
        </w:tabs>
        <w:spacing w:line="360" w:lineRule="auto"/>
        <w:ind w:firstLine="560" w:firstLineChars="200"/>
        <w:jc w:val="left"/>
        <w:rPr>
          <w:color w:val="000000"/>
          <w:sz w:val="28"/>
        </w:rPr>
      </w:pPr>
      <w:r>
        <w:rPr>
          <w:color w:val="000000"/>
          <w:sz w:val="28"/>
        </w:rPr>
        <w:t>项目主要原辅材料消耗情况见表3-</w:t>
      </w:r>
      <w:r>
        <w:rPr>
          <w:rFonts w:hint="eastAsia"/>
          <w:color w:val="000000"/>
          <w:sz w:val="28"/>
          <w:lang w:val="en-US" w:eastAsia="zh-CN"/>
        </w:rPr>
        <w:t>4</w:t>
      </w:r>
      <w:r>
        <w:rPr>
          <w:color w:val="000000"/>
          <w:sz w:val="28"/>
        </w:rPr>
        <w:t>。</w:t>
      </w:r>
    </w:p>
    <w:p>
      <w:pPr>
        <w:pStyle w:val="6"/>
        <w:spacing w:line="240" w:lineRule="auto"/>
      </w:pPr>
      <w:r>
        <w:t>表3-</w:t>
      </w:r>
      <w:r>
        <w:rPr>
          <w:rFonts w:hint="eastAsia"/>
          <w:lang w:val="en-US" w:eastAsia="zh-CN"/>
        </w:rPr>
        <w:t>4</w:t>
      </w:r>
      <w:r>
        <w:t xml:space="preserve"> 主要原辅材料消耗情况表</w:t>
      </w:r>
    </w:p>
    <w:tbl>
      <w:tblPr>
        <w:tblStyle w:val="38"/>
        <w:tblW w:w="7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161"/>
        <w:gridCol w:w="914"/>
        <w:gridCol w:w="1124"/>
        <w:gridCol w:w="124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Align w:val="center"/>
          </w:tcPr>
          <w:p>
            <w:pPr>
              <w:tabs>
                <w:tab w:val="left" w:pos="757"/>
              </w:tabs>
              <w:jc w:val="center"/>
              <w:rPr>
                <w:rFonts w:hint="default" w:ascii="Times New Roman" w:hAnsi="Times New Roman" w:cs="Times New Roman"/>
                <w:color w:val="000000"/>
                <w:szCs w:val="21"/>
              </w:rPr>
            </w:pPr>
            <w:r>
              <w:rPr>
                <w:rFonts w:hint="default" w:ascii="Times New Roman" w:hAnsi="Times New Roman" w:cs="Times New Roman"/>
                <w:color w:val="000000"/>
                <w:szCs w:val="21"/>
              </w:rPr>
              <w:t>序号</w:t>
            </w:r>
          </w:p>
        </w:tc>
        <w:tc>
          <w:tcPr>
            <w:tcW w:w="2161" w:type="dxa"/>
            <w:vAlign w:val="center"/>
          </w:tcPr>
          <w:p>
            <w:pPr>
              <w:tabs>
                <w:tab w:val="left" w:pos="757"/>
              </w:tabs>
              <w:jc w:val="center"/>
              <w:rPr>
                <w:rFonts w:hint="default" w:ascii="Times New Roman" w:hAnsi="Times New Roman" w:cs="Times New Roman"/>
                <w:color w:val="000000"/>
                <w:szCs w:val="21"/>
              </w:rPr>
            </w:pPr>
            <w:r>
              <w:rPr>
                <w:rFonts w:hint="default" w:ascii="Times New Roman" w:hAnsi="Times New Roman" w:cs="Times New Roman"/>
                <w:color w:val="000000"/>
                <w:szCs w:val="21"/>
              </w:rPr>
              <w:t>名称</w:t>
            </w:r>
          </w:p>
        </w:tc>
        <w:tc>
          <w:tcPr>
            <w:tcW w:w="914" w:type="dxa"/>
            <w:vAlign w:val="center"/>
          </w:tcPr>
          <w:p>
            <w:pPr>
              <w:tabs>
                <w:tab w:val="left" w:pos="757"/>
              </w:tabs>
              <w:jc w:val="center"/>
              <w:rPr>
                <w:rFonts w:hint="default" w:ascii="Times New Roman" w:hAnsi="Times New Roman" w:cs="Times New Roman"/>
                <w:color w:val="000000"/>
                <w:szCs w:val="21"/>
              </w:rPr>
            </w:pPr>
            <w:r>
              <w:rPr>
                <w:rFonts w:hint="default" w:ascii="Times New Roman" w:hAnsi="Times New Roman" w:cs="Times New Roman"/>
                <w:color w:val="000000"/>
                <w:szCs w:val="21"/>
              </w:rPr>
              <w:t>单位</w:t>
            </w:r>
          </w:p>
        </w:tc>
        <w:tc>
          <w:tcPr>
            <w:tcW w:w="1124"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技改前环评数量</w:t>
            </w:r>
          </w:p>
        </w:tc>
        <w:tc>
          <w:tcPr>
            <w:tcW w:w="1245"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技改后环评数量</w:t>
            </w:r>
          </w:p>
        </w:tc>
        <w:tc>
          <w:tcPr>
            <w:tcW w:w="1305" w:type="dxa"/>
            <w:vAlign w:val="center"/>
          </w:tcPr>
          <w:p>
            <w:pPr>
              <w:tabs>
                <w:tab w:val="left" w:pos="757"/>
              </w:tabs>
              <w:jc w:val="center"/>
              <w:rPr>
                <w:rFonts w:hint="default" w:ascii="Times New Roman" w:hAnsi="Times New Roman" w:cs="Times New Roman"/>
                <w:color w:val="000000"/>
                <w:szCs w:val="21"/>
              </w:rPr>
            </w:pPr>
            <w:r>
              <w:rPr>
                <w:rFonts w:hint="default" w:ascii="Times New Roman" w:hAnsi="Times New Roman" w:cs="Times New Roman"/>
                <w:color w:val="000000"/>
                <w:szCs w:val="21"/>
              </w:rPr>
              <w:t>实际年耗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1</w:t>
            </w:r>
          </w:p>
        </w:tc>
        <w:tc>
          <w:tcPr>
            <w:tcW w:w="2161"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机械零部件</w:t>
            </w:r>
          </w:p>
        </w:tc>
        <w:tc>
          <w:tcPr>
            <w:tcW w:w="914"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万套/a</w:t>
            </w:r>
          </w:p>
        </w:tc>
        <w:tc>
          <w:tcPr>
            <w:tcW w:w="1124"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50</w:t>
            </w:r>
          </w:p>
        </w:tc>
        <w:tc>
          <w:tcPr>
            <w:tcW w:w="1245"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50</w:t>
            </w:r>
          </w:p>
        </w:tc>
        <w:tc>
          <w:tcPr>
            <w:tcW w:w="1305" w:type="dxa"/>
            <w:vAlign w:val="center"/>
          </w:tcPr>
          <w:p>
            <w:pPr>
              <w:tabs>
                <w:tab w:val="left" w:pos="757"/>
              </w:tabs>
              <w:jc w:val="center"/>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2</w:t>
            </w:r>
          </w:p>
        </w:tc>
        <w:tc>
          <w:tcPr>
            <w:tcW w:w="2161"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电泳环氧电泳漆</w:t>
            </w:r>
          </w:p>
        </w:tc>
        <w:tc>
          <w:tcPr>
            <w:tcW w:w="914"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t/a</w:t>
            </w:r>
          </w:p>
        </w:tc>
        <w:tc>
          <w:tcPr>
            <w:tcW w:w="1124"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15</w:t>
            </w:r>
          </w:p>
        </w:tc>
        <w:tc>
          <w:tcPr>
            <w:tcW w:w="1245"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15</w:t>
            </w:r>
          </w:p>
        </w:tc>
        <w:tc>
          <w:tcPr>
            <w:tcW w:w="1305" w:type="dxa"/>
            <w:vAlign w:val="center"/>
          </w:tcPr>
          <w:p>
            <w:pPr>
              <w:tabs>
                <w:tab w:val="left" w:pos="757"/>
              </w:tabs>
              <w:jc w:val="center"/>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3</w:t>
            </w:r>
          </w:p>
        </w:tc>
        <w:tc>
          <w:tcPr>
            <w:tcW w:w="2161"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电泳环氧电泳漆混合溶剂</w:t>
            </w:r>
          </w:p>
        </w:tc>
        <w:tc>
          <w:tcPr>
            <w:tcW w:w="914"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t/a</w:t>
            </w:r>
          </w:p>
        </w:tc>
        <w:tc>
          <w:tcPr>
            <w:tcW w:w="1124"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5</w:t>
            </w:r>
          </w:p>
        </w:tc>
        <w:tc>
          <w:tcPr>
            <w:tcW w:w="1245"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5</w:t>
            </w:r>
          </w:p>
        </w:tc>
        <w:tc>
          <w:tcPr>
            <w:tcW w:w="1305" w:type="dxa"/>
            <w:vAlign w:val="center"/>
          </w:tcPr>
          <w:p>
            <w:pPr>
              <w:tabs>
                <w:tab w:val="left" w:pos="757"/>
              </w:tabs>
              <w:jc w:val="center"/>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4</w:t>
            </w:r>
          </w:p>
        </w:tc>
        <w:tc>
          <w:tcPr>
            <w:tcW w:w="2161"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电泳阳极液</w:t>
            </w:r>
          </w:p>
        </w:tc>
        <w:tc>
          <w:tcPr>
            <w:tcW w:w="914"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t/a</w:t>
            </w:r>
          </w:p>
        </w:tc>
        <w:tc>
          <w:tcPr>
            <w:tcW w:w="1124"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0.2</w:t>
            </w:r>
          </w:p>
        </w:tc>
        <w:tc>
          <w:tcPr>
            <w:tcW w:w="1245"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0.2</w:t>
            </w:r>
          </w:p>
        </w:tc>
        <w:tc>
          <w:tcPr>
            <w:tcW w:w="1305" w:type="dxa"/>
            <w:vAlign w:val="center"/>
          </w:tcPr>
          <w:p>
            <w:pPr>
              <w:tabs>
                <w:tab w:val="left" w:pos="757"/>
              </w:tabs>
              <w:jc w:val="center"/>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5</w:t>
            </w:r>
          </w:p>
        </w:tc>
        <w:tc>
          <w:tcPr>
            <w:tcW w:w="2161"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脱脂除油剂（片碱、碳酸钠、磷酸三钠等）</w:t>
            </w:r>
          </w:p>
        </w:tc>
        <w:tc>
          <w:tcPr>
            <w:tcW w:w="914"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t/a</w:t>
            </w:r>
          </w:p>
        </w:tc>
        <w:tc>
          <w:tcPr>
            <w:tcW w:w="1124"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12</w:t>
            </w:r>
          </w:p>
        </w:tc>
        <w:tc>
          <w:tcPr>
            <w:tcW w:w="1245"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12</w:t>
            </w:r>
          </w:p>
        </w:tc>
        <w:tc>
          <w:tcPr>
            <w:tcW w:w="1305" w:type="dxa"/>
            <w:vAlign w:val="center"/>
          </w:tcPr>
          <w:p>
            <w:pPr>
              <w:tabs>
                <w:tab w:val="left" w:pos="757"/>
              </w:tabs>
              <w:jc w:val="center"/>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6</w:t>
            </w:r>
          </w:p>
        </w:tc>
        <w:tc>
          <w:tcPr>
            <w:tcW w:w="2161"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磷化剂（磷化液、促进剂、表调剂）</w:t>
            </w:r>
          </w:p>
        </w:tc>
        <w:tc>
          <w:tcPr>
            <w:tcW w:w="914"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t/a</w:t>
            </w:r>
          </w:p>
        </w:tc>
        <w:tc>
          <w:tcPr>
            <w:tcW w:w="1124"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5</w:t>
            </w:r>
          </w:p>
        </w:tc>
        <w:tc>
          <w:tcPr>
            <w:tcW w:w="1245"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5</w:t>
            </w:r>
          </w:p>
        </w:tc>
        <w:tc>
          <w:tcPr>
            <w:tcW w:w="1305" w:type="dxa"/>
            <w:vAlign w:val="center"/>
          </w:tcPr>
          <w:p>
            <w:pPr>
              <w:tabs>
                <w:tab w:val="left" w:pos="757"/>
              </w:tabs>
              <w:jc w:val="center"/>
              <w:rPr>
                <w:rFonts w:hint="eastAsia"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7</w:t>
            </w:r>
          </w:p>
        </w:tc>
        <w:tc>
          <w:tcPr>
            <w:tcW w:w="2161"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盐酸</w:t>
            </w:r>
          </w:p>
        </w:tc>
        <w:tc>
          <w:tcPr>
            <w:tcW w:w="914"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t/a</w:t>
            </w:r>
          </w:p>
        </w:tc>
        <w:tc>
          <w:tcPr>
            <w:tcW w:w="1124"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30</w:t>
            </w:r>
          </w:p>
        </w:tc>
        <w:tc>
          <w:tcPr>
            <w:tcW w:w="1245"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30</w:t>
            </w:r>
          </w:p>
        </w:tc>
        <w:tc>
          <w:tcPr>
            <w:tcW w:w="1305" w:type="dxa"/>
            <w:vAlign w:val="center"/>
          </w:tcPr>
          <w:p>
            <w:pPr>
              <w:tabs>
                <w:tab w:val="left" w:pos="757"/>
              </w:tabs>
              <w:jc w:val="center"/>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8</w:t>
            </w:r>
          </w:p>
        </w:tc>
        <w:tc>
          <w:tcPr>
            <w:tcW w:w="2161"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塑粉</w:t>
            </w:r>
          </w:p>
        </w:tc>
        <w:tc>
          <w:tcPr>
            <w:tcW w:w="914"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t/a</w:t>
            </w:r>
          </w:p>
        </w:tc>
        <w:tc>
          <w:tcPr>
            <w:tcW w:w="1124"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12</w:t>
            </w:r>
          </w:p>
        </w:tc>
        <w:tc>
          <w:tcPr>
            <w:tcW w:w="1245"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12</w:t>
            </w:r>
          </w:p>
        </w:tc>
        <w:tc>
          <w:tcPr>
            <w:tcW w:w="1305" w:type="dxa"/>
            <w:vAlign w:val="center"/>
          </w:tcPr>
          <w:p>
            <w:pPr>
              <w:tabs>
                <w:tab w:val="left" w:pos="757"/>
              </w:tabs>
              <w:jc w:val="center"/>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9</w:t>
            </w:r>
          </w:p>
        </w:tc>
        <w:tc>
          <w:tcPr>
            <w:tcW w:w="2161"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生物质颗粒燃料</w:t>
            </w:r>
          </w:p>
        </w:tc>
        <w:tc>
          <w:tcPr>
            <w:tcW w:w="914"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t/a</w:t>
            </w:r>
          </w:p>
        </w:tc>
        <w:tc>
          <w:tcPr>
            <w:tcW w:w="1124"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240</w:t>
            </w:r>
          </w:p>
        </w:tc>
        <w:tc>
          <w:tcPr>
            <w:tcW w:w="1245"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0</w:t>
            </w:r>
          </w:p>
        </w:tc>
        <w:tc>
          <w:tcPr>
            <w:tcW w:w="1305" w:type="dxa"/>
            <w:vAlign w:val="center"/>
          </w:tcPr>
          <w:p>
            <w:pPr>
              <w:tabs>
                <w:tab w:val="left" w:pos="757"/>
              </w:tabs>
              <w:jc w:val="center"/>
              <w:rPr>
                <w:rFonts w:hint="eastAsia"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10</w:t>
            </w:r>
          </w:p>
        </w:tc>
        <w:tc>
          <w:tcPr>
            <w:tcW w:w="2161"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天然气</w:t>
            </w:r>
          </w:p>
        </w:tc>
        <w:tc>
          <w:tcPr>
            <w:tcW w:w="914"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万Nm</w:t>
            </w:r>
            <w:r>
              <w:rPr>
                <w:rFonts w:hint="default" w:ascii="Times New Roman" w:hAnsi="Times New Roman" w:eastAsia="宋体" w:cs="Times New Roman"/>
                <w:vertAlign w:val="superscript"/>
                <w:lang w:val="en-US" w:eastAsia="zh-CN"/>
              </w:rPr>
              <w:t>3</w:t>
            </w:r>
            <w:r>
              <w:rPr>
                <w:rFonts w:hint="default" w:ascii="Times New Roman" w:hAnsi="Times New Roman" w:eastAsia="宋体" w:cs="Times New Roman"/>
                <w:vertAlign w:val="baseline"/>
                <w:lang w:val="en-US" w:eastAsia="zh-CN"/>
              </w:rPr>
              <w:t>/a</w:t>
            </w:r>
          </w:p>
        </w:tc>
        <w:tc>
          <w:tcPr>
            <w:tcW w:w="1124"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0</w:t>
            </w:r>
          </w:p>
        </w:tc>
        <w:tc>
          <w:tcPr>
            <w:tcW w:w="1245"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24.72</w:t>
            </w:r>
          </w:p>
        </w:tc>
        <w:tc>
          <w:tcPr>
            <w:tcW w:w="1305" w:type="dxa"/>
            <w:vAlign w:val="center"/>
          </w:tcPr>
          <w:p>
            <w:pPr>
              <w:tabs>
                <w:tab w:val="left" w:pos="757"/>
              </w:tabs>
              <w:jc w:val="center"/>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11</w:t>
            </w:r>
          </w:p>
        </w:tc>
        <w:tc>
          <w:tcPr>
            <w:tcW w:w="2161"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天然气（烘箱）</w:t>
            </w:r>
          </w:p>
        </w:tc>
        <w:tc>
          <w:tcPr>
            <w:tcW w:w="914"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m</w:t>
            </w:r>
            <w:r>
              <w:rPr>
                <w:rFonts w:hint="default" w:ascii="Times New Roman" w:hAnsi="Times New Roman" w:eastAsia="宋体" w:cs="Times New Roman"/>
                <w:vertAlign w:val="superscript"/>
                <w:lang w:val="en-US" w:eastAsia="zh-CN"/>
              </w:rPr>
              <w:t>3</w:t>
            </w:r>
            <w:r>
              <w:rPr>
                <w:rFonts w:hint="default" w:ascii="Times New Roman" w:hAnsi="Times New Roman" w:eastAsia="宋体" w:cs="Times New Roman"/>
                <w:vertAlign w:val="baseline"/>
                <w:lang w:val="en-US" w:eastAsia="zh-CN"/>
              </w:rPr>
              <w:t>/a</w:t>
            </w:r>
          </w:p>
        </w:tc>
        <w:tc>
          <w:tcPr>
            <w:tcW w:w="1124"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0</w:t>
            </w:r>
          </w:p>
        </w:tc>
        <w:tc>
          <w:tcPr>
            <w:tcW w:w="1245" w:type="dxa"/>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vertAlign w:val="baseline"/>
                <w:lang w:val="en-US" w:eastAsia="zh-CN"/>
              </w:rPr>
              <w:t>11250</w:t>
            </w:r>
          </w:p>
        </w:tc>
        <w:tc>
          <w:tcPr>
            <w:tcW w:w="1305" w:type="dxa"/>
            <w:vAlign w:val="center"/>
          </w:tcPr>
          <w:p>
            <w:pPr>
              <w:tabs>
                <w:tab w:val="left" w:pos="757"/>
              </w:tabs>
              <w:jc w:val="center"/>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6750</w:t>
            </w:r>
          </w:p>
        </w:tc>
      </w:tr>
    </w:tbl>
    <w:p>
      <w:pPr>
        <w:pStyle w:val="34"/>
        <w:spacing w:beforeLines="150"/>
        <w:rPr>
          <w:sz w:val="24"/>
        </w:rPr>
      </w:pPr>
      <w:bookmarkStart w:id="84" w:name="_Toc523410784"/>
      <w:bookmarkStart w:id="85" w:name="_Toc2867128"/>
      <w:r>
        <w:t>3.4 水源及水平衡</w:t>
      </w:r>
      <w:bookmarkEnd w:id="84"/>
      <w:bookmarkEnd w:id="85"/>
      <w:r>
        <w:rPr>
          <w:sz w:val="24"/>
        </w:rPr>
        <w:t xml:space="preserve"> </w:t>
      </w:r>
    </w:p>
    <w:p>
      <w:pPr>
        <w:tabs>
          <w:tab w:val="left" w:pos="757"/>
        </w:tabs>
        <w:spacing w:line="360" w:lineRule="auto"/>
        <w:ind w:firstLine="560" w:firstLineChars="200"/>
        <w:rPr>
          <w:spacing w:val="-40"/>
          <w:sz w:val="28"/>
          <w:szCs w:val="28"/>
        </w:rPr>
      </w:pPr>
      <w:r>
        <w:rPr>
          <w:rFonts w:hint="eastAsia"/>
          <w:color w:val="000000" w:themeColor="text1"/>
          <w:sz w:val="28"/>
          <w14:textFill>
            <w14:solidFill>
              <w14:schemeClr w14:val="tx1"/>
            </w14:solidFill>
          </w14:textFill>
        </w:rPr>
        <w:t>本项目产生的废水主要为员工生活污水和生产废水（除油、酸洗、磷化与电泳清洗废水（包含已经验收部分废水））。项目生产废水经厂区废水处理设施（混凝沉淀中和过滤）处理后汇同生活污水一并经化粪池处理达《污水综合排放标准》（GB8978-1996）中的三级标准后纳管进入昆鳌污水处理厂</w:t>
      </w:r>
      <w:r>
        <w:rPr>
          <w:color w:val="000000" w:themeColor="text1"/>
          <w:sz w:val="28"/>
          <w14:textFill>
            <w14:solidFill>
              <w14:schemeClr w14:val="tx1"/>
            </w14:solidFill>
          </w14:textFill>
        </w:rPr>
        <w:t>。验收</w:t>
      </w:r>
      <w:r>
        <w:rPr>
          <w:rFonts w:hint="eastAsia"/>
          <w:color w:val="000000" w:themeColor="text1"/>
          <w:sz w:val="28"/>
          <w14:textFill>
            <w14:solidFill>
              <w14:schemeClr w14:val="tx1"/>
            </w14:solidFill>
          </w14:textFill>
        </w:rPr>
        <w:t>监测</w:t>
      </w:r>
      <w:r>
        <w:rPr>
          <w:color w:val="000000" w:themeColor="text1"/>
          <w:sz w:val="28"/>
          <w14:textFill>
            <w14:solidFill>
              <w14:schemeClr w14:val="tx1"/>
            </w14:solidFill>
          </w14:textFill>
        </w:rPr>
        <w:t>期间，</w:t>
      </w:r>
      <w:r>
        <w:rPr>
          <w:sz w:val="28"/>
        </w:rPr>
        <w:t>根据企业提供资料显示，企业</w:t>
      </w:r>
      <w:r>
        <w:rPr>
          <w:rFonts w:hint="eastAsia"/>
          <w:sz w:val="28"/>
          <w:lang w:val="en-US" w:eastAsia="zh-CN"/>
        </w:rPr>
        <w:t>5</w:t>
      </w:r>
      <w:r>
        <w:rPr>
          <w:sz w:val="28"/>
        </w:rPr>
        <w:t>月</w:t>
      </w:r>
      <w:r>
        <w:rPr>
          <w:rFonts w:hint="eastAsia"/>
          <w:sz w:val="28"/>
          <w:lang w:val="en-US" w:eastAsia="zh-CN"/>
        </w:rPr>
        <w:t>至7月生活</w:t>
      </w:r>
      <w:r>
        <w:rPr>
          <w:sz w:val="28"/>
        </w:rPr>
        <w:t>用水量为</w:t>
      </w:r>
      <w:r>
        <w:rPr>
          <w:rFonts w:hint="eastAsia"/>
          <w:sz w:val="28"/>
          <w:lang w:val="en-US" w:eastAsia="zh-CN"/>
        </w:rPr>
        <w:t>73</w:t>
      </w:r>
      <w:r>
        <w:rPr>
          <w:sz w:val="28"/>
        </w:rPr>
        <w:t>吨</w:t>
      </w:r>
      <w:r>
        <w:rPr>
          <w:rFonts w:hint="eastAsia"/>
          <w:sz w:val="28"/>
        </w:rPr>
        <w:t>，生产</w:t>
      </w:r>
      <w:r>
        <w:rPr>
          <w:rFonts w:hint="eastAsia"/>
          <w:sz w:val="28"/>
          <w:lang w:val="en-US" w:eastAsia="zh-CN"/>
        </w:rPr>
        <w:t>处理</w:t>
      </w:r>
      <w:r>
        <w:rPr>
          <w:rFonts w:hint="eastAsia"/>
          <w:sz w:val="28"/>
        </w:rPr>
        <w:t>水量</w:t>
      </w:r>
      <w:r>
        <w:rPr>
          <w:rFonts w:hint="eastAsia"/>
          <w:sz w:val="28"/>
          <w:lang w:val="en-US" w:eastAsia="zh-CN"/>
        </w:rPr>
        <w:t>172</w:t>
      </w:r>
      <w:r>
        <w:rPr>
          <w:rFonts w:hint="eastAsia"/>
          <w:sz w:val="28"/>
        </w:rPr>
        <w:t>吨。生活污水排污系数按0.8计，</w:t>
      </w:r>
      <w:r>
        <w:rPr>
          <w:sz w:val="28"/>
        </w:rPr>
        <w:t>则废水年排放</w:t>
      </w:r>
      <w:r>
        <w:rPr>
          <w:rFonts w:hint="eastAsia"/>
          <w:sz w:val="28"/>
          <w:lang w:val="en-US" w:eastAsia="zh-CN"/>
        </w:rPr>
        <w:t>784</w:t>
      </w:r>
      <w:r>
        <w:rPr>
          <w:sz w:val="28"/>
        </w:rPr>
        <w:t>吨。企业实际运行的水量平衡见图3-3</w:t>
      </w:r>
      <w:r>
        <w:rPr>
          <w:spacing w:val="-40"/>
          <w:sz w:val="28"/>
          <w:szCs w:val="28"/>
        </w:rPr>
        <w:t>。</w:t>
      </w:r>
    </w:p>
    <w:p>
      <w:pPr>
        <w:pStyle w:val="16"/>
        <w:spacing w:before="26"/>
        <w:ind w:firstLine="0" w:firstLineChars="0"/>
        <w:rPr>
          <w:rFonts w:ascii="Times New Roman" w:hAnsi="Times New Roman"/>
          <w:color w:val="000000"/>
          <w:sz w:val="30"/>
          <w:szCs w:val="30"/>
        </w:rPr>
      </w:pPr>
      <w:bookmarkStart w:id="86" w:name="_Toc523410785"/>
      <w:bookmarkStart w:id="87" w:name="_Toc2867129"/>
      <w:r>
        <w:rPr>
          <w:rFonts w:ascii="Times New Roman" w:hAnsi="Times New Roman"/>
        </w:rPr>
        <mc:AlternateContent>
          <mc:Choice Requires="wpc">
            <w:drawing>
              <wp:inline distT="0" distB="0" distL="114300" distR="114300">
                <wp:extent cx="5072380" cy="1774190"/>
                <wp:effectExtent l="0" t="0" r="31115" b="0"/>
                <wp:docPr id="6" name="画布 19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1" name="文本框 1975"/>
                        <wps:cNvSpPr txBox="1"/>
                        <wps:spPr>
                          <a:xfrm>
                            <a:off x="2778126" y="93345"/>
                            <a:ext cx="929005" cy="223520"/>
                          </a:xfrm>
                          <a:prstGeom prst="rect">
                            <a:avLst/>
                          </a:prstGeom>
                          <a:noFill/>
                          <a:ln w="6350">
                            <a:noFill/>
                          </a:ln>
                          <a:effectLst/>
                        </wps:spPr>
                        <wps:txbx>
                          <w:txbxContent>
                            <w:p>
                              <w:pPr>
                                <w:jc w:val="center"/>
                                <w:rPr>
                                  <w:rFonts w:ascii="宋体" w:hAnsi="宋体"/>
                                  <w:sz w:val="18"/>
                                  <w:szCs w:val="18"/>
                                </w:rPr>
                              </w:pPr>
                              <w:r>
                                <w:rPr>
                                  <w:rFonts w:hint="eastAsia" w:ascii="宋体" w:hAnsi="宋体"/>
                                  <w:sz w:val="18"/>
                                  <w:szCs w:val="18"/>
                                </w:rPr>
                                <w:t>损耗</w:t>
                              </w:r>
                              <w:r>
                                <w:rPr>
                                  <w:rFonts w:hint="eastAsia" w:cs="Times New Roman"/>
                                  <w:sz w:val="18"/>
                                  <w:szCs w:val="18"/>
                                  <w:lang w:val="en-US" w:eastAsia="zh-CN"/>
                                </w:rPr>
                                <w:t>49</w:t>
                              </w:r>
                              <w:r>
                                <w:rPr>
                                  <w:sz w:val="18"/>
                                  <w:szCs w:val="18"/>
                                </w:rPr>
                                <w:t>t/</w:t>
                              </w:r>
                              <w:r>
                                <w:rPr>
                                  <w:rFonts w:hint="eastAsia"/>
                                  <w:sz w:val="18"/>
                                  <w:szCs w:val="18"/>
                                  <w:lang w:val="en-US" w:eastAsia="zh-CN"/>
                                </w:rPr>
                                <w:t>3个</w:t>
                              </w:r>
                              <w:r>
                                <w:rPr>
                                  <w:rFonts w:hint="eastAsia"/>
                                  <w:spacing w:val="-20"/>
                                  <w:sz w:val="18"/>
                                  <w:szCs w:val="18"/>
                                </w:rPr>
                                <w:t>月</w:t>
                              </w:r>
                            </w:p>
                          </w:txbxContent>
                        </wps:txbx>
                        <wps:bodyPr lIns="0" tIns="0" rIns="0" bIns="0" upright="1"/>
                      </wps:wsp>
                      <wps:wsp>
                        <wps:cNvPr id="82" name="文本框 2035"/>
                        <wps:cNvSpPr txBox="1"/>
                        <wps:spPr>
                          <a:xfrm>
                            <a:off x="1443990" y="439420"/>
                            <a:ext cx="806450" cy="409575"/>
                          </a:xfrm>
                          <a:prstGeom prst="rect">
                            <a:avLst/>
                          </a:prstGeom>
                          <a:solidFill>
                            <a:srgbClr val="FFFFFF"/>
                          </a:solidFill>
                          <a:ln w="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生活用水</w:t>
                              </w:r>
                            </w:p>
                            <w:p>
                              <w:pPr>
                                <w:jc w:val="center"/>
                                <w:rPr>
                                  <w:szCs w:val="18"/>
                                </w:rPr>
                              </w:pPr>
                              <w:r>
                                <w:rPr>
                                  <w:rFonts w:hint="eastAsia"/>
                                  <w:sz w:val="18"/>
                                  <w:szCs w:val="18"/>
                                  <w:lang w:val="en-US" w:eastAsia="zh-CN"/>
                                </w:rPr>
                                <w:t>73</w:t>
                              </w:r>
                              <w:r>
                                <w:rPr>
                                  <w:rFonts w:hint="eastAsia"/>
                                  <w:sz w:val="18"/>
                                  <w:szCs w:val="18"/>
                                </w:rPr>
                                <w:t>t/</w:t>
                              </w:r>
                              <w:r>
                                <w:rPr>
                                  <w:rFonts w:hint="eastAsia"/>
                                  <w:sz w:val="18"/>
                                  <w:szCs w:val="18"/>
                                  <w:lang w:val="en-US" w:eastAsia="zh-CN"/>
                                </w:rPr>
                                <w:t>3个</w:t>
                              </w:r>
                              <w:r>
                                <w:rPr>
                                  <w:rFonts w:hint="eastAsia"/>
                                  <w:sz w:val="18"/>
                                  <w:szCs w:val="18"/>
                                </w:rPr>
                                <w:t>月</w:t>
                              </w:r>
                            </w:p>
                          </w:txbxContent>
                        </wps:txbx>
                        <wps:bodyPr lIns="0" tIns="45720" rIns="0" bIns="45720" upright="1"/>
                      </wps:wsp>
                      <wps:wsp>
                        <wps:cNvPr id="83" name="文本框 2039"/>
                        <wps:cNvSpPr txBox="1"/>
                        <wps:spPr>
                          <a:xfrm>
                            <a:off x="2697481" y="445770"/>
                            <a:ext cx="877570" cy="400685"/>
                          </a:xfrm>
                          <a:prstGeom prst="rect">
                            <a:avLst/>
                          </a:prstGeom>
                          <a:solidFill>
                            <a:srgbClr val="FFFFFF"/>
                          </a:solidFill>
                          <a:ln w="0" cap="flat" cmpd="sng">
                            <a:solidFill>
                              <a:srgbClr val="000000"/>
                            </a:solidFill>
                            <a:prstDash val="solid"/>
                            <a:miter/>
                            <a:headEnd type="none" w="med" len="med"/>
                            <a:tailEnd type="none" w="med" len="med"/>
                          </a:ln>
                          <a:effectLst/>
                        </wps:spPr>
                        <wps:txbx>
                          <w:txbxContent>
                            <w:p>
                              <w:pPr>
                                <w:jc w:val="center"/>
                                <w:rPr>
                                  <w:rFonts w:hAnsi="宋体"/>
                                  <w:sz w:val="18"/>
                                  <w:szCs w:val="18"/>
                                </w:rPr>
                              </w:pPr>
                              <w:r>
                                <w:rPr>
                                  <w:rFonts w:hint="eastAsia" w:hAnsi="宋体"/>
                                  <w:sz w:val="18"/>
                                  <w:szCs w:val="18"/>
                                </w:rPr>
                                <w:t>生活污</w:t>
                              </w:r>
                              <w:r>
                                <w:rPr>
                                  <w:rFonts w:hAnsi="宋体"/>
                                  <w:sz w:val="18"/>
                                  <w:szCs w:val="18"/>
                                </w:rPr>
                                <w:t>水</w:t>
                              </w:r>
                            </w:p>
                            <w:p>
                              <w:pPr>
                                <w:jc w:val="center"/>
                                <w:rPr>
                                  <w:sz w:val="18"/>
                                  <w:szCs w:val="18"/>
                                </w:rPr>
                              </w:pPr>
                              <w:r>
                                <w:rPr>
                                  <w:rFonts w:hint="eastAsia"/>
                                  <w:sz w:val="18"/>
                                  <w:szCs w:val="18"/>
                                  <w:lang w:val="en-US" w:eastAsia="zh-CN"/>
                                </w:rPr>
                                <w:t>196</w:t>
                              </w:r>
                              <w:r>
                                <w:rPr>
                                  <w:rFonts w:hint="eastAsia"/>
                                  <w:sz w:val="18"/>
                                  <w:szCs w:val="18"/>
                                </w:rPr>
                                <w:t>t/</w:t>
                              </w:r>
                              <w:r>
                                <w:rPr>
                                  <w:rFonts w:hint="eastAsia"/>
                                  <w:sz w:val="18"/>
                                  <w:szCs w:val="18"/>
                                  <w:lang w:val="en-US" w:eastAsia="zh-CN"/>
                                </w:rPr>
                                <w:t>3个</w:t>
                              </w:r>
                              <w:r>
                                <w:rPr>
                                  <w:rFonts w:hint="eastAsia"/>
                                  <w:sz w:val="18"/>
                                  <w:szCs w:val="18"/>
                                </w:rPr>
                                <w:t>月</w:t>
                              </w:r>
                            </w:p>
                            <w:p>
                              <w:pPr>
                                <w:rPr>
                                  <w:szCs w:val="18"/>
                                </w:rPr>
                              </w:pPr>
                            </w:p>
                          </w:txbxContent>
                        </wps:txbx>
                        <wps:bodyPr lIns="0" tIns="45720" rIns="0" bIns="45720" upright="1"/>
                      </wps:wsp>
                      <wps:wsp>
                        <wps:cNvPr id="84" name="自选图形 2042"/>
                        <wps:cNvCnPr/>
                        <wps:spPr>
                          <a:xfrm flipV="1">
                            <a:off x="2956561" y="294640"/>
                            <a:ext cx="180975" cy="133350"/>
                          </a:xfrm>
                          <a:prstGeom prst="straightConnector1">
                            <a:avLst/>
                          </a:prstGeom>
                          <a:ln w="0" cap="flat" cmpd="sng">
                            <a:solidFill>
                              <a:srgbClr val="000000"/>
                            </a:solidFill>
                            <a:prstDash val="solid"/>
                            <a:headEnd type="none" w="med" len="med"/>
                            <a:tailEnd type="triangle" w="sm" len="med"/>
                          </a:ln>
                          <a:effectLst/>
                        </wps:spPr>
                        <wps:bodyPr/>
                      </wps:wsp>
                      <wps:wsp>
                        <wps:cNvPr id="85" name="文本框 2039"/>
                        <wps:cNvSpPr txBox="1"/>
                        <wps:spPr>
                          <a:xfrm>
                            <a:off x="4031616" y="445770"/>
                            <a:ext cx="687070" cy="424180"/>
                          </a:xfrm>
                          <a:prstGeom prst="rect">
                            <a:avLst/>
                          </a:prstGeom>
                          <a:solidFill>
                            <a:srgbClr val="FFFFFF"/>
                          </a:solidFill>
                          <a:ln w="0" cap="flat" cmpd="sng">
                            <a:solidFill>
                              <a:srgbClr val="000000"/>
                            </a:solidFill>
                            <a:prstDash val="solid"/>
                            <a:miter/>
                            <a:headEnd type="none" w="med" len="med"/>
                            <a:tailEnd type="none" w="med" len="med"/>
                          </a:ln>
                          <a:effectLst/>
                        </wps:spPr>
                        <wps:txbx>
                          <w:txbxContent>
                            <w:p>
                              <w:pPr>
                                <w:jc w:val="center"/>
                                <w:rPr>
                                  <w:rFonts w:ascii="宋体" w:hAnsi="宋体"/>
                                  <w:sz w:val="18"/>
                                  <w:szCs w:val="18"/>
                                </w:rPr>
                              </w:pPr>
                              <w:r>
                                <w:rPr>
                                  <w:rFonts w:hint="eastAsia" w:ascii="宋体" w:hAnsi="宋体"/>
                                  <w:sz w:val="18"/>
                                  <w:szCs w:val="18"/>
                                </w:rPr>
                                <w:t>纳管</w:t>
                              </w:r>
                            </w:p>
                            <w:p>
                              <w:pPr>
                                <w:jc w:val="center"/>
                                <w:rPr>
                                  <w:sz w:val="18"/>
                                  <w:szCs w:val="18"/>
                                </w:rPr>
                              </w:pPr>
                              <w:r>
                                <w:rPr>
                                  <w:rFonts w:hint="eastAsia"/>
                                  <w:sz w:val="18"/>
                                  <w:szCs w:val="18"/>
                                  <w:lang w:val="en-US" w:eastAsia="zh-CN"/>
                                </w:rPr>
                                <w:t>784</w:t>
                              </w:r>
                              <w:r>
                                <w:rPr>
                                  <w:rFonts w:hint="eastAsia"/>
                                  <w:sz w:val="18"/>
                                  <w:szCs w:val="18"/>
                                </w:rPr>
                                <w:t>t/a</w:t>
                              </w:r>
                            </w:p>
                          </w:txbxContent>
                        </wps:txbx>
                        <wps:bodyPr lIns="0" tIns="45720" rIns="0" bIns="45720" upright="1"/>
                      </wps:wsp>
                      <wps:wsp>
                        <wps:cNvPr id="86" name="文本框 2035"/>
                        <wps:cNvSpPr txBox="1"/>
                        <wps:spPr>
                          <a:xfrm>
                            <a:off x="1457960" y="1256665"/>
                            <a:ext cx="819150" cy="401955"/>
                          </a:xfrm>
                          <a:prstGeom prst="rect">
                            <a:avLst/>
                          </a:prstGeom>
                          <a:solidFill>
                            <a:srgbClr val="FFFFFF"/>
                          </a:solidFill>
                          <a:ln w="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生产用水</w:t>
                              </w:r>
                            </w:p>
                            <w:p>
                              <w:pPr>
                                <w:jc w:val="center"/>
                                <w:rPr>
                                  <w:szCs w:val="18"/>
                                </w:rPr>
                              </w:pPr>
                              <w:r>
                                <w:rPr>
                                  <w:rFonts w:hint="eastAsia"/>
                                  <w:sz w:val="18"/>
                                  <w:szCs w:val="18"/>
                                  <w:lang w:val="en-US" w:eastAsia="zh-CN"/>
                                </w:rPr>
                                <w:t>172</w:t>
                              </w:r>
                              <w:r>
                                <w:rPr>
                                  <w:rFonts w:hint="eastAsia"/>
                                  <w:sz w:val="18"/>
                                  <w:szCs w:val="18"/>
                                </w:rPr>
                                <w:t>t/</w:t>
                              </w:r>
                              <w:r>
                                <w:rPr>
                                  <w:rFonts w:hint="eastAsia"/>
                                  <w:sz w:val="18"/>
                                  <w:szCs w:val="18"/>
                                  <w:lang w:val="en-US" w:eastAsia="zh-CN"/>
                                </w:rPr>
                                <w:t>3个</w:t>
                              </w:r>
                              <w:r>
                                <w:rPr>
                                  <w:rFonts w:hint="eastAsia"/>
                                  <w:sz w:val="18"/>
                                  <w:szCs w:val="18"/>
                                </w:rPr>
                                <w:t>月</w:t>
                              </w:r>
                            </w:p>
                          </w:txbxContent>
                        </wps:txbx>
                        <wps:bodyPr lIns="0" tIns="45720" rIns="0" bIns="45720" upright="1"/>
                      </wps:wsp>
                      <wps:wsp>
                        <wps:cNvPr id="87" name="自选图形 185"/>
                        <wps:cNvCnPr/>
                        <wps:spPr>
                          <a:xfrm flipV="1">
                            <a:off x="2275840" y="1466215"/>
                            <a:ext cx="448310" cy="2540"/>
                          </a:xfrm>
                          <a:prstGeom prst="straightConnector1">
                            <a:avLst/>
                          </a:prstGeom>
                          <a:ln w="3175" cap="flat" cmpd="sng">
                            <a:solidFill>
                              <a:srgbClr val="000000"/>
                            </a:solidFill>
                            <a:prstDash val="solid"/>
                            <a:headEnd type="none" w="med" len="med"/>
                            <a:tailEnd type="triangle" w="med" len="med"/>
                          </a:ln>
                          <a:effectLst/>
                        </wps:spPr>
                        <wps:bodyPr/>
                      </wps:wsp>
                      <wps:wsp>
                        <wps:cNvPr id="89" name="自选图形 268"/>
                        <wps:cNvCnPr/>
                        <wps:spPr>
                          <a:xfrm flipV="1">
                            <a:off x="2251710" y="640080"/>
                            <a:ext cx="445135" cy="0"/>
                          </a:xfrm>
                          <a:prstGeom prst="straightConnector1">
                            <a:avLst/>
                          </a:prstGeom>
                          <a:ln w="3175" cap="flat" cmpd="sng">
                            <a:solidFill>
                              <a:srgbClr val="000000"/>
                            </a:solidFill>
                            <a:prstDash val="solid"/>
                            <a:headEnd type="none" w="med" len="med"/>
                            <a:tailEnd type="triangle" w="med" len="med"/>
                          </a:ln>
                          <a:effectLst/>
                        </wps:spPr>
                        <wps:bodyPr/>
                      </wps:wsp>
                      <wps:wsp>
                        <wps:cNvPr id="93" name="自选图形 268"/>
                        <wps:cNvCnPr/>
                        <wps:spPr>
                          <a:xfrm flipV="1">
                            <a:off x="3575051" y="640080"/>
                            <a:ext cx="445135" cy="0"/>
                          </a:xfrm>
                          <a:prstGeom prst="straightConnector1">
                            <a:avLst/>
                          </a:prstGeom>
                          <a:ln w="3175" cap="flat" cmpd="sng">
                            <a:solidFill>
                              <a:srgbClr val="000000"/>
                            </a:solidFill>
                            <a:prstDash val="solid"/>
                            <a:headEnd type="none" w="med" len="med"/>
                            <a:tailEnd type="triangle" w="med" len="med"/>
                          </a:ln>
                          <a:effectLst/>
                        </wps:spPr>
                        <wps:bodyPr/>
                      </wps:wsp>
                      <wps:wsp>
                        <wps:cNvPr id="3" name="文本框 2035"/>
                        <wps:cNvSpPr txBox="1"/>
                        <wps:spPr>
                          <a:xfrm>
                            <a:off x="4275456" y="1246505"/>
                            <a:ext cx="819150" cy="401955"/>
                          </a:xfrm>
                          <a:prstGeom prst="rect">
                            <a:avLst/>
                          </a:prstGeom>
                          <a:solidFill>
                            <a:srgbClr val="FFFFFF"/>
                          </a:solidFill>
                          <a:ln w="0" cap="flat" cmpd="sng">
                            <a:solidFill>
                              <a:srgbClr val="000000"/>
                            </a:solidFill>
                            <a:prstDash val="solid"/>
                            <a:miter/>
                            <a:headEnd type="none" w="med" len="med"/>
                            <a:tailEnd type="none" w="med" len="med"/>
                          </a:ln>
                          <a:effectLst/>
                        </wps:spPr>
                        <wps:txbx>
                          <w:txbxContent>
                            <w:p>
                              <w:pPr>
                                <w:jc w:val="center"/>
                                <w:rPr>
                                  <w:rFonts w:hint="eastAsia" w:eastAsia="宋体"/>
                                  <w:sz w:val="18"/>
                                  <w:szCs w:val="18"/>
                                  <w:lang w:eastAsia="zh-CN"/>
                                </w:rPr>
                              </w:pPr>
                              <w:r>
                                <w:rPr>
                                  <w:rFonts w:hint="eastAsia"/>
                                  <w:sz w:val="18"/>
                                  <w:szCs w:val="18"/>
                                </w:rPr>
                                <w:t>生产</w:t>
                              </w:r>
                              <w:r>
                                <w:rPr>
                                  <w:rFonts w:hint="eastAsia"/>
                                  <w:sz w:val="18"/>
                                  <w:szCs w:val="18"/>
                                  <w:lang w:val="en-US" w:eastAsia="zh-CN"/>
                                </w:rPr>
                                <w:t>废水</w:t>
                              </w:r>
                            </w:p>
                            <w:p>
                              <w:pPr>
                                <w:jc w:val="center"/>
                                <w:rPr>
                                  <w:szCs w:val="18"/>
                                </w:rPr>
                              </w:pPr>
                              <w:r>
                                <w:rPr>
                                  <w:rFonts w:hint="eastAsia"/>
                                  <w:sz w:val="18"/>
                                  <w:szCs w:val="18"/>
                                  <w:lang w:val="en-US" w:eastAsia="zh-CN"/>
                                </w:rPr>
                                <w:t>172</w:t>
                              </w:r>
                              <w:r>
                                <w:rPr>
                                  <w:rFonts w:hint="eastAsia"/>
                                  <w:sz w:val="18"/>
                                  <w:szCs w:val="18"/>
                                </w:rPr>
                                <w:t>t/</w:t>
                              </w:r>
                              <w:r>
                                <w:rPr>
                                  <w:rFonts w:hint="eastAsia"/>
                                  <w:sz w:val="18"/>
                                  <w:szCs w:val="18"/>
                                  <w:lang w:val="en-US" w:eastAsia="zh-CN"/>
                                </w:rPr>
                                <w:t>3个</w:t>
                              </w:r>
                              <w:r>
                                <w:rPr>
                                  <w:rFonts w:hint="eastAsia"/>
                                  <w:sz w:val="18"/>
                                  <w:szCs w:val="18"/>
                                </w:rPr>
                                <w:t>月</w:t>
                              </w:r>
                            </w:p>
                          </w:txbxContent>
                        </wps:txbx>
                        <wps:bodyPr lIns="0" tIns="45720" rIns="0" bIns="45720" upright="1"/>
                      </wps:wsp>
                      <wps:wsp>
                        <wps:cNvPr id="5" name="直接箭头连接符 36"/>
                        <wps:cNvCnPr>
                          <a:stCxn id="3" idx="0"/>
                        </wps:cNvCnPr>
                        <wps:spPr>
                          <a:xfrm flipH="1" flipV="1">
                            <a:off x="3136265" y="846455"/>
                            <a:ext cx="24765" cy="371475"/>
                          </a:xfrm>
                          <a:prstGeom prst="straightConnector1">
                            <a:avLst/>
                          </a:prstGeom>
                          <a:ln w="9525" cap="flat" cmpd="sng">
                            <a:solidFill>
                              <a:srgbClr val="000000"/>
                            </a:solidFill>
                            <a:prstDash val="solid"/>
                            <a:round/>
                            <a:headEnd type="none" w="med" len="med"/>
                            <a:tailEnd type="triangle" w="med" len="med"/>
                          </a:ln>
                        </wps:spPr>
                        <wps:bodyPr/>
                      </wps:wsp>
                    </wpc:wpc>
                  </a:graphicData>
                </a:graphic>
              </wp:inline>
            </w:drawing>
          </mc:Choice>
          <mc:Fallback>
            <w:pict>
              <v:group id="画布 1940" o:spid="_x0000_s1026" o:spt="203" style="height:139.7pt;width:399.4pt;" coordsize="5072380,1774190" editas="canvas" o:gfxdata="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">
                <o:lock v:ext="edit" aspectratio="f"/>
                <v:shape id="画布 1940" o:spid="_x0000_s1026" style="position:absolute;left:0;top:0;height:1774190;width:5072380;" filled="f" stroked="f" coordsize="21600,21600" o:gfxdata="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">
                  <v:fill on="f" focussize="0,0"/>
                  <v:stroke on="f"/>
                  <v:imagedata o:title=""/>
                  <o:lock v:ext="edit" aspectratio="t"/>
                </v:shape>
                <v:shape id="文本框 1975" o:spid="_x0000_s1026" o:spt="202" type="#_x0000_t202" style="position:absolute;left:2778126;top:93345;height:223520;width:929005;" filled="f" stroked="f" coordsize="21600,21600" o:gfxdata="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qfg3rWAAAABQEAAA8AAAAAAAAAAQAg&#10;AAAAIgAAAGRycy9kb3ducmV2LnhtbFBLAQIUABQAAAAIAIdO4kC5G8931wEAAJYDAAAOAAAAAAAA&#10;AAEAIAAAACUBAABkcnMvZTJvRG9jLnhtbFBLBQYAAAAABgAGAFkBAABuBQAAAAA=&#10;">
                  <v:fill on="f" focussize="0,0"/>
                  <v:stroke on="f" weight="0.5pt"/>
                  <v:imagedata o:title=""/>
                  <o:lock v:ext="edit" aspectratio="f"/>
                  <v:textbox inset="0mm,0mm,0mm,0mm">
                    <w:txbxContent>
                      <w:p>
                        <w:pPr>
                          <w:jc w:val="center"/>
                          <w:rPr>
                            <w:rFonts w:ascii="宋体" w:hAnsi="宋体"/>
                            <w:sz w:val="18"/>
                            <w:szCs w:val="18"/>
                          </w:rPr>
                        </w:pPr>
                        <w:r>
                          <w:rPr>
                            <w:rFonts w:hint="eastAsia" w:ascii="宋体" w:hAnsi="宋体"/>
                            <w:sz w:val="18"/>
                            <w:szCs w:val="18"/>
                          </w:rPr>
                          <w:t>损耗</w:t>
                        </w:r>
                        <w:r>
                          <w:rPr>
                            <w:rFonts w:hint="eastAsia" w:cs="Times New Roman"/>
                            <w:sz w:val="18"/>
                            <w:szCs w:val="18"/>
                            <w:lang w:val="en-US" w:eastAsia="zh-CN"/>
                          </w:rPr>
                          <w:t>49</w:t>
                        </w:r>
                        <w:r>
                          <w:rPr>
                            <w:sz w:val="18"/>
                            <w:szCs w:val="18"/>
                          </w:rPr>
                          <w:t>t/</w:t>
                        </w:r>
                        <w:r>
                          <w:rPr>
                            <w:rFonts w:hint="eastAsia"/>
                            <w:sz w:val="18"/>
                            <w:szCs w:val="18"/>
                            <w:lang w:val="en-US" w:eastAsia="zh-CN"/>
                          </w:rPr>
                          <w:t>3个</w:t>
                        </w:r>
                        <w:r>
                          <w:rPr>
                            <w:rFonts w:hint="eastAsia"/>
                            <w:spacing w:val="-20"/>
                            <w:sz w:val="18"/>
                            <w:szCs w:val="18"/>
                          </w:rPr>
                          <w:t>月</w:t>
                        </w:r>
                      </w:p>
                    </w:txbxContent>
                  </v:textbox>
                </v:shape>
                <v:shape id="文本框 2035" o:spid="_x0000_s1026" o:spt="202" type="#_x0000_t202" style="position:absolute;left:1443990;top:439420;height:409575;width:806450;" fillcolor="#FFFFFF" filled="t" stroked="t" coordsize="21600,21600" o:gfxdata="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ikHf01gAAAAUBAAAPAAAAAAAAAAEAIAAAACIAAABkcnMvZG93bnJldi54bWxQSwEC&#10;FAAUAAAACACHTuJAoWXqfC8CAAB7BAAADgAAAAAAAAABACAAAAAlAQAAZHJzL2Uyb0RvYy54bWxQ&#10;SwUGAAAAAAYABgBZAQAAxgUAAAAA&#10;">
                  <v:fill on="t" focussize="0,0"/>
                  <v:stroke weight="0pt" color="#000000" joinstyle="miter"/>
                  <v:imagedata o:title=""/>
                  <o:lock v:ext="edit" aspectratio="f"/>
                  <v:textbox inset="0mm,1.27mm,0mm,1.27mm">
                    <w:txbxContent>
                      <w:p>
                        <w:pPr>
                          <w:jc w:val="center"/>
                          <w:rPr>
                            <w:sz w:val="18"/>
                            <w:szCs w:val="18"/>
                          </w:rPr>
                        </w:pPr>
                        <w:r>
                          <w:rPr>
                            <w:rFonts w:hint="eastAsia"/>
                            <w:sz w:val="18"/>
                            <w:szCs w:val="18"/>
                          </w:rPr>
                          <w:t>生活用水</w:t>
                        </w:r>
                      </w:p>
                      <w:p>
                        <w:pPr>
                          <w:jc w:val="center"/>
                          <w:rPr>
                            <w:szCs w:val="18"/>
                          </w:rPr>
                        </w:pPr>
                        <w:r>
                          <w:rPr>
                            <w:rFonts w:hint="eastAsia"/>
                            <w:sz w:val="18"/>
                            <w:szCs w:val="18"/>
                            <w:lang w:val="en-US" w:eastAsia="zh-CN"/>
                          </w:rPr>
                          <w:t>73</w:t>
                        </w:r>
                        <w:r>
                          <w:rPr>
                            <w:rFonts w:hint="eastAsia"/>
                            <w:sz w:val="18"/>
                            <w:szCs w:val="18"/>
                          </w:rPr>
                          <w:t>t/</w:t>
                        </w:r>
                        <w:r>
                          <w:rPr>
                            <w:rFonts w:hint="eastAsia"/>
                            <w:sz w:val="18"/>
                            <w:szCs w:val="18"/>
                            <w:lang w:val="en-US" w:eastAsia="zh-CN"/>
                          </w:rPr>
                          <w:t>3个</w:t>
                        </w:r>
                        <w:r>
                          <w:rPr>
                            <w:rFonts w:hint="eastAsia"/>
                            <w:sz w:val="18"/>
                            <w:szCs w:val="18"/>
                          </w:rPr>
                          <w:t>月</w:t>
                        </w:r>
                      </w:p>
                    </w:txbxContent>
                  </v:textbox>
                </v:shape>
                <v:shape id="文本框 2039" o:spid="_x0000_s1026" o:spt="202" type="#_x0000_t202" style="position:absolute;left:2697481;top:445770;height:400685;width:877570;" fillcolor="#FFFFFF" filled="t" stroked="t" coordsize="21600,21600" o:gfxdata="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pB39NYAAAAFAQAADwAAAAAAAAABACAAAAAiAAAAZHJzL2Rvd25yZXYueG1sUEsBAhQA&#10;FAAAAAgAh07iQCZrLuItAgAAewQAAA4AAAAAAAAAAQAgAAAAJQEAAGRycy9lMm9Eb2MueG1sUEsF&#10;BgAAAAAGAAYAWQEAAMQFAAAAAA==&#10;">
                  <v:fill on="t" focussize="0,0"/>
                  <v:stroke weight="0pt" color="#000000" joinstyle="miter"/>
                  <v:imagedata o:title=""/>
                  <o:lock v:ext="edit" aspectratio="f"/>
                  <v:textbox inset="0mm,1.27mm,0mm,1.27mm">
                    <w:txbxContent>
                      <w:p>
                        <w:pPr>
                          <w:jc w:val="center"/>
                          <w:rPr>
                            <w:rFonts w:hAnsi="宋体"/>
                            <w:sz w:val="18"/>
                            <w:szCs w:val="18"/>
                          </w:rPr>
                        </w:pPr>
                        <w:r>
                          <w:rPr>
                            <w:rFonts w:hint="eastAsia" w:hAnsi="宋体"/>
                            <w:sz w:val="18"/>
                            <w:szCs w:val="18"/>
                          </w:rPr>
                          <w:t>生活污</w:t>
                        </w:r>
                        <w:r>
                          <w:rPr>
                            <w:rFonts w:hAnsi="宋体"/>
                            <w:sz w:val="18"/>
                            <w:szCs w:val="18"/>
                          </w:rPr>
                          <w:t>水</w:t>
                        </w:r>
                      </w:p>
                      <w:p>
                        <w:pPr>
                          <w:jc w:val="center"/>
                          <w:rPr>
                            <w:sz w:val="18"/>
                            <w:szCs w:val="18"/>
                          </w:rPr>
                        </w:pPr>
                        <w:r>
                          <w:rPr>
                            <w:rFonts w:hint="eastAsia"/>
                            <w:sz w:val="18"/>
                            <w:szCs w:val="18"/>
                            <w:lang w:val="en-US" w:eastAsia="zh-CN"/>
                          </w:rPr>
                          <w:t>196</w:t>
                        </w:r>
                        <w:r>
                          <w:rPr>
                            <w:rFonts w:hint="eastAsia"/>
                            <w:sz w:val="18"/>
                            <w:szCs w:val="18"/>
                          </w:rPr>
                          <w:t>t/</w:t>
                        </w:r>
                        <w:r>
                          <w:rPr>
                            <w:rFonts w:hint="eastAsia"/>
                            <w:sz w:val="18"/>
                            <w:szCs w:val="18"/>
                            <w:lang w:val="en-US" w:eastAsia="zh-CN"/>
                          </w:rPr>
                          <w:t>3个</w:t>
                        </w:r>
                        <w:r>
                          <w:rPr>
                            <w:rFonts w:hint="eastAsia"/>
                            <w:sz w:val="18"/>
                            <w:szCs w:val="18"/>
                          </w:rPr>
                          <w:t>月</w:t>
                        </w:r>
                      </w:p>
                      <w:p>
                        <w:pPr>
                          <w:rPr>
                            <w:szCs w:val="18"/>
                          </w:rPr>
                        </w:pPr>
                      </w:p>
                    </w:txbxContent>
                  </v:textbox>
                </v:shape>
                <v:shape id="自选图形 2042" o:spid="_x0000_s1026" o:spt="32" type="#_x0000_t32" style="position:absolute;left:2956561;top:294640;flip:y;height:133350;width:180975;" filled="f" stroked="t" coordsize="21600,21600" o:gfxdata="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2FKac9YAAAAFAQAA&#10;DwAAAAAAAAABACAAAAAiAAAAZHJzL2Rvd25yZXYueG1sUEsBAhQAFAAAAAgAh07iQK1PtNUbAgAA&#10;DgQAAA4AAAAAAAAAAQAgAAAAJQEAAGRycy9lMm9Eb2MueG1sUEsFBgAAAAAGAAYAWQEAALIFAAAA&#10;AA==&#10;">
                  <v:fill on="f" focussize="0,0"/>
                  <v:stroke weight="0pt" color="#000000" joinstyle="round" endarrow="block" endarrowwidth="narrow"/>
                  <v:imagedata o:title=""/>
                  <o:lock v:ext="edit" aspectratio="f"/>
                </v:shape>
                <v:shape id="文本框 2039" o:spid="_x0000_s1026" o:spt="202" type="#_x0000_t202" style="position:absolute;left:4031616;top:445770;height:424180;width:687070;" fillcolor="#FFFFFF" filled="t" stroked="t" coordsize="21600,21600" o:gfxdata="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KQd/TWAAAABQEAAA8AAAAAAAAAAQAgAAAAIgAAAGRycy9kb3ducmV2LnhtbFBLAQIU&#10;ABQAAAAIAIdO4kAo5MulLgIAAHsEAAAOAAAAAAAAAAEAIAAAACUBAABkcnMvZTJvRG9jLnhtbFBL&#10;BQYAAAAABgAGAFkBAADFBQAAAAA=&#10;">
                  <v:fill on="t" focussize="0,0"/>
                  <v:stroke weight="0pt" color="#000000" joinstyle="miter"/>
                  <v:imagedata o:title=""/>
                  <o:lock v:ext="edit" aspectratio="f"/>
                  <v:textbox inset="0mm,1.27mm,0mm,1.27mm">
                    <w:txbxContent>
                      <w:p>
                        <w:pPr>
                          <w:jc w:val="center"/>
                          <w:rPr>
                            <w:rFonts w:ascii="宋体" w:hAnsi="宋体"/>
                            <w:sz w:val="18"/>
                            <w:szCs w:val="18"/>
                          </w:rPr>
                        </w:pPr>
                        <w:r>
                          <w:rPr>
                            <w:rFonts w:hint="eastAsia" w:ascii="宋体" w:hAnsi="宋体"/>
                            <w:sz w:val="18"/>
                            <w:szCs w:val="18"/>
                          </w:rPr>
                          <w:t>纳管</w:t>
                        </w:r>
                      </w:p>
                      <w:p>
                        <w:pPr>
                          <w:jc w:val="center"/>
                          <w:rPr>
                            <w:sz w:val="18"/>
                            <w:szCs w:val="18"/>
                          </w:rPr>
                        </w:pPr>
                        <w:r>
                          <w:rPr>
                            <w:rFonts w:hint="eastAsia"/>
                            <w:sz w:val="18"/>
                            <w:szCs w:val="18"/>
                            <w:lang w:val="en-US" w:eastAsia="zh-CN"/>
                          </w:rPr>
                          <w:t>784</w:t>
                        </w:r>
                        <w:r>
                          <w:rPr>
                            <w:rFonts w:hint="eastAsia"/>
                            <w:sz w:val="18"/>
                            <w:szCs w:val="18"/>
                          </w:rPr>
                          <w:t>t/a</w:t>
                        </w:r>
                      </w:p>
                    </w:txbxContent>
                  </v:textbox>
                </v:shape>
                <v:shape id="文本框 2035" o:spid="_x0000_s1026" o:spt="202" type="#_x0000_t202" style="position:absolute;left:1457960;top:1256665;height:401955;width:819150;" fillcolor="#FFFFFF" filled="t" stroked="t" coordsize="21600,21600" o:gfxdata="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pB39NYAAAAFAQAADwAAAAAAAAABACAAAAAiAAAAZHJzL2Rvd25yZXYueG1sUEsB&#10;AhQAFAAAAAgAh07iQNP7bpQwAgAAfAQAAA4AAAAAAAAAAQAgAAAAJQEAAGRycy9lMm9Eb2MueG1s&#10;UEsFBgAAAAAGAAYAWQEAAMcFAAAAAA==&#10;">
                  <v:fill on="t" focussize="0,0"/>
                  <v:stroke weight="0pt" color="#000000" joinstyle="miter"/>
                  <v:imagedata o:title=""/>
                  <o:lock v:ext="edit" aspectratio="f"/>
                  <v:textbox inset="0mm,1.27mm,0mm,1.27mm">
                    <w:txbxContent>
                      <w:p>
                        <w:pPr>
                          <w:jc w:val="center"/>
                          <w:rPr>
                            <w:sz w:val="18"/>
                            <w:szCs w:val="18"/>
                          </w:rPr>
                        </w:pPr>
                        <w:r>
                          <w:rPr>
                            <w:rFonts w:hint="eastAsia"/>
                            <w:sz w:val="18"/>
                            <w:szCs w:val="18"/>
                          </w:rPr>
                          <w:t>生产用水</w:t>
                        </w:r>
                      </w:p>
                      <w:p>
                        <w:pPr>
                          <w:jc w:val="center"/>
                          <w:rPr>
                            <w:szCs w:val="18"/>
                          </w:rPr>
                        </w:pPr>
                        <w:r>
                          <w:rPr>
                            <w:rFonts w:hint="eastAsia"/>
                            <w:sz w:val="18"/>
                            <w:szCs w:val="18"/>
                            <w:lang w:val="en-US" w:eastAsia="zh-CN"/>
                          </w:rPr>
                          <w:t>172</w:t>
                        </w:r>
                        <w:r>
                          <w:rPr>
                            <w:rFonts w:hint="eastAsia"/>
                            <w:sz w:val="18"/>
                            <w:szCs w:val="18"/>
                          </w:rPr>
                          <w:t>t/</w:t>
                        </w:r>
                        <w:r>
                          <w:rPr>
                            <w:rFonts w:hint="eastAsia"/>
                            <w:sz w:val="18"/>
                            <w:szCs w:val="18"/>
                            <w:lang w:val="en-US" w:eastAsia="zh-CN"/>
                          </w:rPr>
                          <w:t>3个</w:t>
                        </w:r>
                        <w:r>
                          <w:rPr>
                            <w:rFonts w:hint="eastAsia"/>
                            <w:sz w:val="18"/>
                            <w:szCs w:val="18"/>
                          </w:rPr>
                          <w:t>月</w:t>
                        </w:r>
                      </w:p>
                    </w:txbxContent>
                  </v:textbox>
                </v:shape>
                <v:shape id="自选图形 185" o:spid="_x0000_s1026" o:spt="32" type="#_x0000_t32" style="position:absolute;left:2275840;top:1466215;flip:y;height:2540;width:448310;" filled="f" stroked="t" coordsize="21600,21600" o:gfxdata="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sZKN1wAAAAUBAAAP&#10;AAAAAAAAAAEAIAAAACIAAABkcnMvZG93bnJldi54bWxQSwECFAAUAAAACACHTuJACqr9ChkCAAAQ&#10;BAAADgAAAAAAAAABACAAAAAmAQAAZHJzL2Uyb0RvYy54bWxQSwUGAAAAAAYABgBZAQAAsQUAAAAA&#10;">
                  <v:fill on="f" focussize="0,0"/>
                  <v:stroke weight="0.25pt" color="#000000" joinstyle="round" endarrow="block"/>
                  <v:imagedata o:title=""/>
                  <o:lock v:ext="edit" aspectratio="f"/>
                </v:shape>
                <v:shape id="自选图形 268" o:spid="_x0000_s1026" o:spt="32" type="#_x0000_t32" style="position:absolute;left:2251710;top:640080;flip:y;height:0;width:445135;" filled="f" stroked="t" coordsize="21600,21600" o:gfxdata="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2xko3XAAAABQEAAA8A&#10;AAAAAAAAAQAgAAAAIgAAAGRycy9kb3ducmV2LnhtbFBLAQIUABQAAAAIAIdO4kDNV9cyGAIAAAwE&#10;AAAOAAAAAAAAAAEAIAAAACYBAABkcnMvZTJvRG9jLnhtbFBLBQYAAAAABgAGAFkBAACwBQAAAAA=&#10;">
                  <v:fill on="f" focussize="0,0"/>
                  <v:stroke weight="0.25pt" color="#000000" joinstyle="round" endarrow="block"/>
                  <v:imagedata o:title=""/>
                  <o:lock v:ext="edit" aspectratio="f"/>
                </v:shape>
                <v:shape id="自选图形 268" o:spid="_x0000_s1026" o:spt="32" type="#_x0000_t32" style="position:absolute;left:3575051;top:640080;flip:y;height:0;width:445135;" filled="f" stroked="t" coordsize="21600,21600" o:gfxdata="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bGSjdcAAAAFAQAADwAA&#10;AAAAAAABACAAAAAiAAAAZHJzL2Rvd25yZXYueG1sUEsBAhQAFAAAAAgAh07iQOJtCtwXAgAADAQA&#10;AA4AAAAAAAAAAQAgAAAAJgEAAGRycy9lMm9Eb2MueG1sUEsFBgAAAAAGAAYAWQEAAK8FAAAAAA==&#10;">
                  <v:fill on="f" focussize="0,0"/>
                  <v:stroke weight="0.25pt" color="#000000" joinstyle="round" endarrow="block"/>
                  <v:imagedata o:title=""/>
                  <o:lock v:ext="edit" aspectratio="f"/>
                </v:shape>
                <v:shape id="文本框 2035" o:spid="_x0000_s1026" o:spt="202" type="#_x0000_t202" style="position:absolute;left:4275456;top:1246505;height:401955;width:819150;" fillcolor="#FFFFFF" filled="t" stroked="t" coordsize="21600,21600" o:gfxdata="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ikHf01gAAAAUBAAAPAAAAAAAAAAEAIAAAACIAAABkcnMvZG93bnJldi54bWxQ&#10;SwECFAAUAAAACACHTuJAw62fOTICAAB7BAAADgAAAAAAAAABACAAAAAlAQAAZHJzL2Uyb0RvYy54&#10;bWxQSwUGAAAAAAYABgBZAQAAyQUAAAAA&#10;">
                  <v:fill on="t" focussize="0,0"/>
                  <v:stroke weight="0pt" color="#000000" joinstyle="miter"/>
                  <v:imagedata o:title=""/>
                  <o:lock v:ext="edit" aspectratio="f"/>
                  <v:textbox inset="0mm,1.27mm,0mm,1.27mm">
                    <w:txbxContent>
                      <w:p>
                        <w:pPr>
                          <w:jc w:val="center"/>
                          <w:rPr>
                            <w:rFonts w:hint="eastAsia" w:eastAsia="宋体"/>
                            <w:sz w:val="18"/>
                            <w:szCs w:val="18"/>
                            <w:lang w:eastAsia="zh-CN"/>
                          </w:rPr>
                        </w:pPr>
                        <w:r>
                          <w:rPr>
                            <w:rFonts w:hint="eastAsia"/>
                            <w:sz w:val="18"/>
                            <w:szCs w:val="18"/>
                          </w:rPr>
                          <w:t>生产</w:t>
                        </w:r>
                        <w:r>
                          <w:rPr>
                            <w:rFonts w:hint="eastAsia"/>
                            <w:sz w:val="18"/>
                            <w:szCs w:val="18"/>
                            <w:lang w:val="en-US" w:eastAsia="zh-CN"/>
                          </w:rPr>
                          <w:t>废水</w:t>
                        </w:r>
                      </w:p>
                      <w:p>
                        <w:pPr>
                          <w:jc w:val="center"/>
                          <w:rPr>
                            <w:szCs w:val="18"/>
                          </w:rPr>
                        </w:pPr>
                        <w:r>
                          <w:rPr>
                            <w:rFonts w:hint="eastAsia"/>
                            <w:sz w:val="18"/>
                            <w:szCs w:val="18"/>
                            <w:lang w:val="en-US" w:eastAsia="zh-CN"/>
                          </w:rPr>
                          <w:t>172</w:t>
                        </w:r>
                        <w:r>
                          <w:rPr>
                            <w:rFonts w:hint="eastAsia"/>
                            <w:sz w:val="18"/>
                            <w:szCs w:val="18"/>
                          </w:rPr>
                          <w:t>t/</w:t>
                        </w:r>
                        <w:r>
                          <w:rPr>
                            <w:rFonts w:hint="eastAsia"/>
                            <w:sz w:val="18"/>
                            <w:szCs w:val="18"/>
                            <w:lang w:val="en-US" w:eastAsia="zh-CN"/>
                          </w:rPr>
                          <w:t>3个</w:t>
                        </w:r>
                        <w:r>
                          <w:rPr>
                            <w:rFonts w:hint="eastAsia"/>
                            <w:sz w:val="18"/>
                            <w:szCs w:val="18"/>
                          </w:rPr>
                          <w:t>月</w:t>
                        </w:r>
                      </w:p>
                    </w:txbxContent>
                  </v:textbox>
                </v:shape>
                <v:shape id="直接箭头连接符 36" o:spid="_x0000_s1026" o:spt="32" type="#_x0000_t32" style="position:absolute;left:3136265;top:846455;flip:x y;height:371475;width:24765;" filled="f" stroked="t" coordsize="21600,21600" o:gfxdata="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eWVttYAAAAFAQAADwAAAAAAAAABACAAAAAiAAAAZHJzL2Rvd25yZXYueG1s&#10;UEsBAhQAFAAAAAgAh07iQKoJNpEzAgAAQwQAAA4AAAAAAAAAAQAgAAAAJQEAAGRycy9lMm9Eb2Mu&#10;eG1sUEsFBgAAAAAGAAYAWQEAAMoFAAAAAA==&#10;">
                  <v:fill on="f" focussize="0,0"/>
                  <v:stroke color="#000000" joinstyle="round" endarrow="block"/>
                  <v:imagedata o:title=""/>
                  <o:lock v:ext="edit" aspectratio="f"/>
                </v:shape>
                <w10:wrap type="none"/>
                <w10:anchorlock/>
              </v:group>
            </w:pict>
          </mc:Fallback>
        </mc:AlternateContent>
      </w:r>
    </w:p>
    <w:p>
      <w:pPr>
        <w:tabs>
          <w:tab w:val="left" w:pos="757"/>
        </w:tabs>
        <w:spacing w:beforeLines="50" w:line="360" w:lineRule="auto"/>
        <w:jc w:val="center"/>
      </w:pPr>
      <w:r>
        <w:rPr>
          <w:rFonts w:eastAsia="仿宋_GB2312"/>
          <w:sz w:val="24"/>
        </w:rPr>
        <w:t>图3-3 项目水平衡图</w:t>
      </w:r>
    </w:p>
    <w:p>
      <w:pPr>
        <w:pStyle w:val="34"/>
        <w:spacing w:before="240"/>
        <w:rPr>
          <w:szCs w:val="28"/>
        </w:rPr>
      </w:pPr>
      <w:r>
        <w:t>3.5 生产工艺</w:t>
      </w:r>
      <w:bookmarkEnd w:id="86"/>
      <w:bookmarkEnd w:id="87"/>
    </w:p>
    <w:p>
      <w:pPr>
        <w:widowControl/>
        <w:spacing w:line="360" w:lineRule="auto"/>
        <w:ind w:firstLine="561"/>
        <w:jc w:val="left"/>
        <w:rPr>
          <w:b/>
          <w:bCs/>
          <w:color w:val="000000"/>
          <w:sz w:val="28"/>
        </w:rPr>
      </w:pPr>
      <w:r>
        <w:rPr>
          <w:rFonts w:hint="eastAsia"/>
          <w:b/>
          <w:bCs/>
          <w:color w:val="000000"/>
          <w:sz w:val="28"/>
        </w:rPr>
        <w:t>1、生产工艺及产污环节</w:t>
      </w:r>
    </w:p>
    <w:p>
      <w:pPr>
        <w:widowControl/>
        <w:spacing w:line="360" w:lineRule="auto"/>
        <w:ind w:firstLine="561"/>
        <w:jc w:val="left"/>
        <w:rPr>
          <w:color w:val="000000"/>
          <w:sz w:val="28"/>
        </w:rPr>
      </w:pPr>
      <w:r>
        <w:rPr>
          <w:rFonts w:hint="eastAsia"/>
          <w:color w:val="000000"/>
          <w:sz w:val="28"/>
        </w:rPr>
        <w:t>本项目主要</w:t>
      </w:r>
      <w:r>
        <w:rPr>
          <w:rFonts w:hint="eastAsia"/>
          <w:color w:val="000000"/>
          <w:sz w:val="28"/>
          <w:lang w:val="en-US" w:eastAsia="zh-CN"/>
        </w:rPr>
        <w:t>为机械零部件喷涂，其生产主要工艺为电泳和喷塑</w:t>
      </w:r>
      <w:r>
        <w:rPr>
          <w:rFonts w:hint="eastAsia"/>
          <w:color w:val="000000"/>
          <w:sz w:val="28"/>
        </w:rPr>
        <w:t>，具体工艺流程</w:t>
      </w:r>
      <w:r>
        <w:rPr>
          <w:color w:val="000000"/>
          <w:sz w:val="28"/>
        </w:rPr>
        <w:t>见下图3-4</w:t>
      </w:r>
      <w:r>
        <w:rPr>
          <w:rFonts w:hint="eastAsia"/>
          <w:color w:val="000000"/>
          <w:sz w:val="28"/>
        </w:rPr>
        <w:t>及图3-5</w:t>
      </w:r>
      <w:r>
        <w:rPr>
          <w:color w:val="000000"/>
          <w:sz w:val="28"/>
        </w:rPr>
        <w:t>。</w:t>
      </w:r>
    </w:p>
    <w:p>
      <w:pPr>
        <w:widowControl/>
        <w:jc w:val="center"/>
      </w:pPr>
    </w:p>
    <w:p>
      <w:pPr>
        <w:tabs>
          <w:tab w:val="left" w:pos="757"/>
        </w:tabs>
        <w:spacing w:beforeLines="50" w:line="360" w:lineRule="auto"/>
        <w:jc w:val="center"/>
        <w:rPr>
          <w:rFonts w:eastAsia="仿宋_GB2312"/>
          <w:sz w:val="24"/>
        </w:rPr>
      </w:pPr>
      <w:r>
        <w:rPr>
          <w:rFonts w:hint="eastAsia" w:eastAsia="仿宋_GB2312"/>
          <w:sz w:val="24"/>
        </w:rPr>
        <w:t>图3-4　项目</w:t>
      </w:r>
      <w:r>
        <w:rPr>
          <w:rFonts w:hint="eastAsia" w:eastAsia="仿宋_GB2312"/>
          <w:sz w:val="24"/>
          <w:lang w:val="en-US" w:eastAsia="zh-CN"/>
        </w:rPr>
        <w:t>喷塑生产线</w:t>
      </w:r>
      <w:r>
        <w:rPr>
          <w:rFonts w:hint="eastAsia" w:eastAsia="仿宋_GB2312"/>
          <w:sz w:val="24"/>
        </w:rPr>
        <w:t>工艺流程图</w:t>
      </w:r>
    </w:p>
    <w:p>
      <w:pPr>
        <w:tabs>
          <w:tab w:val="left" w:pos="757"/>
        </w:tabs>
        <w:spacing w:beforeLines="100" w:line="360" w:lineRule="auto"/>
        <w:ind w:firstLine="562" w:firstLineChars="200"/>
        <w:jc w:val="left"/>
        <w:rPr>
          <w:b/>
          <w:bCs/>
          <w:color w:val="000000"/>
          <w:sz w:val="28"/>
        </w:rPr>
      </w:pPr>
      <w:bookmarkStart w:id="88" w:name="_Toc523410786"/>
    </w:p>
    <w:p>
      <w:pPr>
        <w:keepNext w:val="0"/>
        <w:keepLines w:val="0"/>
        <w:pageBreakBefore w:val="0"/>
        <w:widowControl w:val="0"/>
        <w:tabs>
          <w:tab w:val="left" w:pos="757"/>
        </w:tabs>
        <w:kinsoku/>
        <w:wordWrap/>
        <w:overflowPunct/>
        <w:topLinePunct w:val="0"/>
        <w:autoSpaceDE/>
        <w:autoSpaceDN/>
        <w:bidi w:val="0"/>
        <w:adjustRightInd/>
        <w:snapToGrid/>
        <w:spacing w:line="240" w:lineRule="auto"/>
        <w:ind w:firstLine="480" w:firstLineChars="200"/>
        <w:jc w:val="center"/>
        <w:textAlignment w:val="auto"/>
        <w:rPr>
          <w:b/>
          <w:bCs/>
          <w:color w:val="000000"/>
          <w:sz w:val="28"/>
        </w:rPr>
      </w:pPr>
      <w:r>
        <w:rPr>
          <w:rFonts w:hint="eastAsia" w:eastAsia="仿宋_GB2312"/>
          <w:sz w:val="24"/>
        </w:rPr>
        <w:t>图3-</w:t>
      </w:r>
      <w:r>
        <w:rPr>
          <w:rFonts w:hint="eastAsia" w:eastAsia="仿宋_GB2312"/>
          <w:sz w:val="24"/>
          <w:lang w:val="en-US" w:eastAsia="zh-CN"/>
        </w:rPr>
        <w:t>5</w:t>
      </w:r>
      <w:r>
        <w:rPr>
          <w:rFonts w:hint="eastAsia" w:eastAsia="仿宋_GB2312"/>
          <w:sz w:val="24"/>
        </w:rPr>
        <w:t>　项目</w:t>
      </w:r>
      <w:r>
        <w:rPr>
          <w:rFonts w:hint="eastAsia" w:eastAsia="仿宋_GB2312"/>
          <w:sz w:val="24"/>
          <w:lang w:val="en-US" w:eastAsia="zh-CN"/>
        </w:rPr>
        <w:t>电泳生产线</w:t>
      </w:r>
      <w:r>
        <w:rPr>
          <w:rFonts w:hint="eastAsia" w:eastAsia="仿宋_GB2312"/>
          <w:sz w:val="24"/>
        </w:rPr>
        <w:t>工艺流程图</w:t>
      </w:r>
    </w:p>
    <w:p>
      <w:pPr>
        <w:tabs>
          <w:tab w:val="left" w:pos="757"/>
        </w:tabs>
        <w:spacing w:beforeLines="100" w:line="360" w:lineRule="auto"/>
        <w:ind w:firstLine="562" w:firstLineChars="200"/>
        <w:jc w:val="left"/>
        <w:rPr>
          <w:b/>
          <w:bCs/>
          <w:color w:val="000000"/>
          <w:sz w:val="28"/>
        </w:rPr>
      </w:pPr>
      <w:r>
        <w:rPr>
          <w:b/>
          <w:bCs/>
          <w:color w:val="000000"/>
          <w:sz w:val="28"/>
        </w:rPr>
        <w:t>主要工艺流程说明：</w:t>
      </w:r>
    </w:p>
    <w:p>
      <w:pPr>
        <w:spacing w:line="360" w:lineRule="auto"/>
        <w:ind w:firstLine="560" w:firstLineChars="200"/>
        <w:rPr>
          <w:rFonts w:hint="eastAsia"/>
          <w:color w:val="000000"/>
          <w:sz w:val="28"/>
        </w:rPr>
      </w:pPr>
      <w:bookmarkStart w:id="89" w:name="_Toc2867130"/>
      <w:r>
        <w:rPr>
          <w:rFonts w:hint="eastAsia"/>
          <w:color w:val="000000"/>
          <w:sz w:val="28"/>
        </w:rPr>
        <w:t>工件在磷化前必须进行除油脂、锈蚀物、氧化皮以及表面调整等预处理。具体工艺如下。</w:t>
      </w:r>
    </w:p>
    <w:p>
      <w:pPr>
        <w:spacing w:line="360" w:lineRule="auto"/>
        <w:ind w:firstLine="560" w:firstLineChars="200"/>
        <w:rPr>
          <w:rFonts w:hint="eastAsia"/>
          <w:color w:val="000000"/>
          <w:sz w:val="28"/>
        </w:rPr>
      </w:pPr>
      <w:r>
        <w:rPr>
          <w:rFonts w:hint="eastAsia"/>
          <w:color w:val="000000"/>
          <w:sz w:val="28"/>
        </w:rPr>
        <w:t xml:space="preserve">脱脂槽→超声波清洗→清水→酸洗→清水→表调→磷化→清水 </w:t>
      </w:r>
    </w:p>
    <w:p>
      <w:pPr>
        <w:spacing w:line="360" w:lineRule="auto"/>
        <w:ind w:firstLine="560" w:firstLineChars="200"/>
        <w:rPr>
          <w:rFonts w:hint="eastAsia"/>
          <w:color w:val="000000"/>
          <w:sz w:val="28"/>
        </w:rPr>
      </w:pPr>
      <w:r>
        <w:rPr>
          <w:rFonts w:hint="eastAsia"/>
          <w:color w:val="000000"/>
          <w:sz w:val="28"/>
        </w:rPr>
        <w:t xml:space="preserve">（1）超声波除油技术 </w:t>
      </w:r>
    </w:p>
    <w:p>
      <w:pPr>
        <w:spacing w:line="360" w:lineRule="auto"/>
        <w:ind w:firstLine="560" w:firstLineChars="200"/>
        <w:rPr>
          <w:rFonts w:hint="eastAsia"/>
          <w:color w:val="000000"/>
          <w:sz w:val="28"/>
        </w:rPr>
      </w:pPr>
      <w:r>
        <w:rPr>
          <w:rFonts w:hint="eastAsia"/>
          <w:color w:val="000000"/>
          <w:sz w:val="28"/>
        </w:rPr>
        <w:t xml:space="preserve">超声波除油是利用了超声波在液体中的空化作用，在超声波作用下，基体表面会产生局部液力冲击波，从而使粘附在基体表面的各类污垢被剥落。与此同时，在超声场的作用下，清洗液的脉动和搅拌加剧，溶解和乳化加速，从而加强了清洗。该方法减少了有机溶剂的用量，减少了有机污染物的排放。 </w:t>
      </w:r>
    </w:p>
    <w:p>
      <w:pPr>
        <w:spacing w:line="360" w:lineRule="auto"/>
        <w:ind w:firstLine="560" w:firstLineChars="200"/>
        <w:rPr>
          <w:rFonts w:hint="eastAsia"/>
          <w:color w:val="000000"/>
          <w:sz w:val="28"/>
        </w:rPr>
      </w:pPr>
      <w:r>
        <w:rPr>
          <w:rFonts w:hint="eastAsia"/>
          <w:color w:val="000000"/>
          <w:sz w:val="28"/>
        </w:rPr>
        <w:t xml:space="preserve">（2）酸洗：工件放入酸洗池中去除表面氧化皮，酸洗采用工业盐酸，不加温，酸洗时间不宜过长，以5~15分钟为宜，经酸洗后的工件应立即放入溢流的水池中清洗，清洗时间为30-60秒； </w:t>
      </w:r>
    </w:p>
    <w:p>
      <w:pPr>
        <w:spacing w:line="360" w:lineRule="auto"/>
        <w:ind w:firstLine="560" w:firstLineChars="200"/>
        <w:rPr>
          <w:rFonts w:hint="eastAsia"/>
          <w:color w:val="000000"/>
          <w:sz w:val="28"/>
        </w:rPr>
      </w:pPr>
      <w:r>
        <w:rPr>
          <w:rFonts w:hint="eastAsia"/>
          <w:color w:val="000000"/>
          <w:sz w:val="28"/>
        </w:rPr>
        <w:t xml:space="preserve">（3）表调：表调的目的，是促使磷化形成晶粒细致密实的磷化膜，以提高磷化度； </w:t>
      </w:r>
    </w:p>
    <w:p>
      <w:pPr>
        <w:spacing w:line="360" w:lineRule="auto"/>
        <w:ind w:firstLine="560" w:firstLineChars="200"/>
        <w:rPr>
          <w:rFonts w:hint="eastAsia"/>
          <w:color w:val="000000"/>
          <w:sz w:val="28"/>
        </w:rPr>
      </w:pPr>
      <w:r>
        <w:rPr>
          <w:rFonts w:hint="eastAsia"/>
          <w:color w:val="000000"/>
          <w:sz w:val="28"/>
        </w:rPr>
        <w:t xml:space="preserve">（4）磷化：酸洗清洗后工件放入磷化池中进行表面磷化处理，磷化温度为 50~70℃，中温磷化，磷化液主要为磷酸盐、促进剂等，磷化时间为 3-5 分钟，磷化结晶要粗厚，本项目采用中温磷化可保证磷化膜的厚度和质量，经磷化后的工件应立即放入溢流的水 池中清洗，清洗时间为30-60秒。 </w:t>
      </w:r>
    </w:p>
    <w:p>
      <w:pPr>
        <w:spacing w:line="360" w:lineRule="auto"/>
        <w:ind w:firstLine="560" w:firstLineChars="200"/>
        <w:rPr>
          <w:rFonts w:hint="eastAsia"/>
          <w:color w:val="000000"/>
          <w:sz w:val="28"/>
        </w:rPr>
      </w:pPr>
      <w:r>
        <w:rPr>
          <w:rFonts w:hint="eastAsia"/>
          <w:color w:val="000000"/>
          <w:sz w:val="28"/>
        </w:rPr>
        <w:t xml:space="preserve">（5）电泳 配件酸洗磷化后进行电泳涂装。电泳涂装由于其覆盖能力和分散能力远优于大多数电镀工艺，其防腐性能也优于大多数电镀层（耐盐雾试验可达1000h以上），外观可与电镀层相比较，而色彩的多样性超过电镀层。与喷漆装相比，具有涂装料利用率高、 环境污染小的特点。电泳涂装溶液是一种水剂胶体溶液，组份包括树脂、溶剂、阴聚剂、催化剂、乳化剂、表面活性剂和平衡离子。电泳涂装过程离子放电的速度不能太快，否则电解将成为主要过程，电泳不能正常进行，所以用来配制电泳涂装溶液的水的电导不可超过5μS，达此值就需换水。 电泳过程中产生和由工件带入的电解质污染，只有用超滤装置才能去除，金属离子、过多的酸及其它污染物经超滤管渗透排出，而电泳涂装固体成分，因颗粒较大而不会渗透排出，则回到电泳涂装槽。电泳后的水洗，有时可加入溶剂及其它成分以加强清洗效果。电泳后需烘干，本项目电泳烘干烘道采用天然气燃烧加热。 </w:t>
      </w:r>
    </w:p>
    <w:p>
      <w:pPr>
        <w:spacing w:line="360" w:lineRule="auto"/>
        <w:ind w:firstLine="560" w:firstLineChars="200"/>
        <w:rPr>
          <w:color w:val="000000"/>
          <w:sz w:val="28"/>
        </w:rPr>
      </w:pPr>
      <w:r>
        <w:rPr>
          <w:rFonts w:hint="eastAsia"/>
          <w:color w:val="000000"/>
          <w:sz w:val="28"/>
        </w:rPr>
        <w:t>（6）喷塑 将塑料粉末通过高压静电设备充电，在电场的作用下，将涂料喷涂到工件的表面，粉末会被均匀地吸附在工件表面，形成粉状的涂层；而粉状涂层经过高温烘烤后流平固化，塑料颗粒会融化成一层致密的效果各异的最终保护涂层；牢牢附着在工件表面。</w:t>
      </w:r>
    </w:p>
    <w:p>
      <w:pPr>
        <w:pStyle w:val="34"/>
        <w:spacing w:before="240"/>
        <w:rPr>
          <w:szCs w:val="28"/>
        </w:rPr>
      </w:pPr>
      <w:r>
        <w:t>3.6 项目变动情况</w:t>
      </w:r>
      <w:bookmarkEnd w:id="88"/>
      <w:bookmarkEnd w:id="89"/>
    </w:p>
    <w:p>
      <w:pPr>
        <w:tabs>
          <w:tab w:val="left" w:pos="757"/>
        </w:tabs>
        <w:spacing w:line="360" w:lineRule="auto"/>
        <w:ind w:firstLine="560" w:firstLineChars="200"/>
        <w:jc w:val="left"/>
        <w:rPr>
          <w:color w:val="000000"/>
          <w:sz w:val="28"/>
        </w:rPr>
      </w:pPr>
      <w:r>
        <w:rPr>
          <w:color w:val="000000"/>
          <w:sz w:val="28"/>
        </w:rPr>
        <w:t>经现场调查确认，</w:t>
      </w:r>
      <w:r>
        <w:rPr>
          <w:rFonts w:hint="eastAsia"/>
          <w:color w:val="000000"/>
          <w:sz w:val="28"/>
          <w:lang w:val="en-US" w:eastAsia="zh-CN"/>
        </w:rPr>
        <w:t>本项目喷塑自动流水线现仅建设1条（2016年已通过验收的喷塑流水线拆除后暂未重建），与环评中的2条不同，故本次做阶段性验收</w:t>
      </w:r>
      <w:r>
        <w:rPr>
          <w:rFonts w:hint="eastAsia"/>
          <w:color w:val="000000"/>
          <w:sz w:val="28"/>
        </w:rPr>
        <w:t>，</w:t>
      </w:r>
      <w:r>
        <w:rPr>
          <w:rFonts w:hint="eastAsia"/>
          <w:color w:val="000000"/>
          <w:sz w:val="28"/>
          <w:lang w:val="en-US" w:eastAsia="zh-CN"/>
        </w:rPr>
        <w:t>其余</w:t>
      </w:r>
      <w:r>
        <w:rPr>
          <w:rFonts w:hint="eastAsia"/>
          <w:color w:val="000000"/>
          <w:sz w:val="28"/>
        </w:rPr>
        <w:t>具体设备变动情况详见表3-2</w:t>
      </w:r>
      <w:r>
        <w:rPr>
          <w:rFonts w:hint="eastAsia"/>
          <w:color w:val="000000"/>
          <w:sz w:val="28"/>
          <w:lang w:eastAsia="zh-CN"/>
        </w:rPr>
        <w:t>；</w:t>
      </w:r>
      <w:r>
        <w:rPr>
          <w:rFonts w:hint="eastAsia"/>
          <w:color w:val="000000"/>
          <w:sz w:val="28"/>
          <w:lang w:val="en-US" w:eastAsia="zh-CN"/>
        </w:rPr>
        <w:t>项目新建电泳流水线中酸洗工艺取消，仅采用清水槽清洗；</w:t>
      </w:r>
      <w:r>
        <w:rPr>
          <w:rFonts w:hint="eastAsia" w:hAnsi="宋体"/>
          <w:color w:val="000000" w:themeColor="text1"/>
          <w:sz w:val="28"/>
          <w14:textFill>
            <w14:solidFill>
              <w14:schemeClr w14:val="tx1"/>
            </w14:solidFill>
          </w14:textFill>
        </w:rPr>
        <w:t>其余</w:t>
      </w:r>
      <w:r>
        <w:rPr>
          <w:color w:val="000000"/>
          <w:sz w:val="28"/>
        </w:rPr>
        <w:t>建设情况与环评内容基本一致。</w:t>
      </w:r>
    </w:p>
    <w:p>
      <w:pPr>
        <w:pStyle w:val="97"/>
        <w:spacing w:after="240"/>
        <w:rPr>
          <w:kern w:val="0"/>
        </w:rPr>
      </w:pPr>
      <w:r>
        <w:br w:type="page"/>
      </w:r>
      <w:r>
        <w:rPr>
          <w:rFonts w:hint="eastAsia"/>
          <w:kern w:val="0"/>
        </w:rPr>
        <w:t>4 符合性分析</w:t>
      </w:r>
    </w:p>
    <w:p>
      <w:pPr>
        <w:adjustRightInd w:val="0"/>
        <w:snapToGrid w:val="0"/>
        <w:spacing w:line="360" w:lineRule="auto"/>
        <w:ind w:firstLine="560" w:firstLineChars="200"/>
        <w:rPr>
          <w:sz w:val="24"/>
        </w:rPr>
      </w:pPr>
      <w:r>
        <w:rPr>
          <w:color w:val="000000"/>
          <w:sz w:val="28"/>
        </w:rPr>
        <w:t>本项目为</w:t>
      </w:r>
      <w:r>
        <w:rPr>
          <w:rFonts w:hint="eastAsia"/>
          <w:color w:val="000000"/>
          <w:sz w:val="28"/>
        </w:rPr>
        <w:t>工业涂装</w:t>
      </w:r>
      <w:r>
        <w:rPr>
          <w:color w:val="000000"/>
          <w:sz w:val="28"/>
        </w:rPr>
        <w:t>行业，</w:t>
      </w:r>
      <w:r>
        <w:rPr>
          <w:rFonts w:hint="eastAsia"/>
          <w:color w:val="000000"/>
          <w:sz w:val="28"/>
        </w:rPr>
        <w:t>根据原温州市环境保护局《关于印发工业涂装等企业污染整治提升技术指南的通知》（温环发〔2018〕100号）中的附件3《温州市工业涂装企业污染整治提升技术指南》</w:t>
      </w:r>
      <w:r>
        <w:rPr>
          <w:color w:val="000000"/>
          <w:sz w:val="28"/>
        </w:rPr>
        <w:t>，</w:t>
      </w:r>
      <w:r>
        <w:rPr>
          <w:rFonts w:hint="eastAsia"/>
          <w:color w:val="000000"/>
          <w:sz w:val="28"/>
        </w:rPr>
        <w:t>公司从政策法规、污染防治、环境管理等方面，结合公司现状逐一对照分析，通过严格排查，梳理问题，找出存在的差距。并结合公司实际，提出整改措施和建议</w:t>
      </w:r>
      <w:r>
        <w:rPr>
          <w:color w:val="000000"/>
          <w:sz w:val="28"/>
        </w:rPr>
        <w:t>。</w:t>
      </w:r>
    </w:p>
    <w:p>
      <w:pPr>
        <w:adjustRightInd w:val="0"/>
        <w:snapToGrid w:val="0"/>
        <w:spacing w:line="360" w:lineRule="auto"/>
        <w:ind w:firstLine="643" w:firstLineChars="200"/>
        <w:outlineLvl w:val="1"/>
        <w:rPr>
          <w:b/>
          <w:bCs/>
          <w:color w:val="FF0000"/>
          <w:sz w:val="28"/>
          <w:szCs w:val="28"/>
        </w:rPr>
      </w:pPr>
      <w:bookmarkStart w:id="90" w:name="_Toc29415"/>
      <w:bookmarkStart w:id="91" w:name="_Toc26415"/>
      <w:bookmarkStart w:id="92" w:name="_Toc21072"/>
      <w:bookmarkStart w:id="93" w:name="_Toc12162"/>
      <w:bookmarkStart w:id="94" w:name="_Toc21120"/>
      <w:bookmarkStart w:id="95" w:name="_Toc15586"/>
      <w:bookmarkStart w:id="96" w:name="_Toc22367"/>
      <w:bookmarkStart w:id="97" w:name="_Toc16237"/>
      <w:bookmarkStart w:id="98" w:name="_Toc30496"/>
      <w:bookmarkStart w:id="99" w:name="_Toc17676"/>
      <w:r>
        <w:rPr>
          <w:rFonts w:hint="eastAsia"/>
          <w:b/>
          <w:bCs/>
          <w:sz w:val="32"/>
          <w:szCs w:val="32"/>
        </w:rPr>
        <w:t>4.1</w:t>
      </w:r>
      <w:r>
        <w:rPr>
          <w:b/>
          <w:bCs/>
          <w:sz w:val="32"/>
          <w:szCs w:val="32"/>
        </w:rPr>
        <w:t>技术指南差距分析</w:t>
      </w:r>
      <w:bookmarkEnd w:id="90"/>
      <w:bookmarkEnd w:id="91"/>
      <w:bookmarkEnd w:id="92"/>
      <w:bookmarkEnd w:id="93"/>
      <w:bookmarkEnd w:id="94"/>
      <w:bookmarkEnd w:id="95"/>
      <w:bookmarkEnd w:id="96"/>
      <w:bookmarkEnd w:id="97"/>
      <w:bookmarkEnd w:id="98"/>
      <w:bookmarkEnd w:id="99"/>
    </w:p>
    <w:p>
      <w:pPr>
        <w:adjustRightInd w:val="0"/>
        <w:snapToGrid w:val="0"/>
        <w:spacing w:line="360" w:lineRule="auto"/>
        <w:ind w:firstLine="562" w:firstLineChars="200"/>
        <w:outlineLvl w:val="2"/>
        <w:rPr>
          <w:b/>
          <w:sz w:val="28"/>
          <w:szCs w:val="28"/>
        </w:rPr>
      </w:pPr>
      <w:bookmarkStart w:id="100" w:name="_Toc357344694"/>
      <w:bookmarkStart w:id="101" w:name="_Toc17298"/>
      <w:bookmarkStart w:id="102" w:name="_Toc28281"/>
      <w:bookmarkStart w:id="103" w:name="_Toc198"/>
      <w:bookmarkStart w:id="104" w:name="_Toc4106"/>
      <w:bookmarkStart w:id="105" w:name="_Toc1612"/>
      <w:bookmarkStart w:id="106" w:name="_Toc1785"/>
      <w:bookmarkStart w:id="107" w:name="_Toc8874"/>
      <w:bookmarkStart w:id="108" w:name="_Toc8082"/>
      <w:bookmarkStart w:id="109" w:name="_Toc6560"/>
      <w:r>
        <w:rPr>
          <w:rFonts w:hint="eastAsia"/>
          <w:b/>
          <w:sz w:val="28"/>
          <w:szCs w:val="28"/>
        </w:rPr>
        <w:t>4.1</w:t>
      </w:r>
      <w:r>
        <w:rPr>
          <w:b/>
          <w:sz w:val="28"/>
          <w:szCs w:val="28"/>
        </w:rPr>
        <w:t>.1</w:t>
      </w:r>
      <w:bookmarkEnd w:id="100"/>
      <w:r>
        <w:rPr>
          <w:b/>
          <w:sz w:val="28"/>
          <w:szCs w:val="28"/>
        </w:rPr>
        <w:t>生产合法性</w:t>
      </w:r>
      <w:bookmarkEnd w:id="101"/>
      <w:bookmarkEnd w:id="102"/>
      <w:bookmarkEnd w:id="103"/>
      <w:bookmarkEnd w:id="104"/>
      <w:bookmarkEnd w:id="105"/>
      <w:bookmarkEnd w:id="106"/>
      <w:bookmarkEnd w:id="107"/>
      <w:bookmarkEnd w:id="108"/>
      <w:bookmarkEnd w:id="109"/>
    </w:p>
    <w:p>
      <w:pPr>
        <w:adjustRightInd w:val="0"/>
        <w:snapToGrid w:val="0"/>
        <w:spacing w:line="360" w:lineRule="auto"/>
        <w:ind w:firstLine="562" w:firstLineChars="200"/>
        <w:outlineLvl w:val="3"/>
        <w:rPr>
          <w:b/>
          <w:sz w:val="28"/>
          <w:szCs w:val="28"/>
        </w:rPr>
      </w:pPr>
      <w:bookmarkStart w:id="110" w:name="_Toc355586642"/>
      <w:bookmarkStart w:id="111" w:name="_Toc1431"/>
      <w:bookmarkStart w:id="112" w:name="_Toc13998"/>
      <w:bookmarkStart w:id="113" w:name="_Toc3033"/>
      <w:r>
        <w:rPr>
          <w:rFonts w:hint="eastAsia"/>
          <w:b/>
          <w:sz w:val="28"/>
          <w:szCs w:val="28"/>
        </w:rPr>
        <w:t>4.1</w:t>
      </w:r>
      <w:r>
        <w:rPr>
          <w:b/>
          <w:sz w:val="28"/>
          <w:szCs w:val="28"/>
        </w:rPr>
        <w:t>.1.1 考核指标</w:t>
      </w:r>
      <w:bookmarkEnd w:id="110"/>
      <w:r>
        <w:rPr>
          <w:b/>
          <w:sz w:val="28"/>
          <w:szCs w:val="28"/>
        </w:rPr>
        <w:t>1</w:t>
      </w:r>
      <w:bookmarkEnd w:id="111"/>
      <w:bookmarkEnd w:id="112"/>
      <w:bookmarkEnd w:id="113"/>
      <w:r>
        <w:rPr>
          <w:b/>
          <w:sz w:val="28"/>
          <w:szCs w:val="28"/>
        </w:rPr>
        <w:t xml:space="preserve"> </w:t>
      </w:r>
    </w:p>
    <w:p>
      <w:pPr>
        <w:adjustRightInd w:val="0"/>
        <w:snapToGrid w:val="0"/>
        <w:spacing w:line="360" w:lineRule="auto"/>
        <w:ind w:firstLine="562" w:firstLineChars="200"/>
        <w:rPr>
          <w:sz w:val="28"/>
          <w:szCs w:val="28"/>
        </w:rPr>
      </w:pPr>
      <w:r>
        <w:rPr>
          <w:b/>
          <w:kern w:val="0"/>
          <w:sz w:val="28"/>
          <w:szCs w:val="28"/>
        </w:rPr>
        <w:t>考核要求：</w:t>
      </w:r>
      <w:r>
        <w:rPr>
          <w:sz w:val="28"/>
          <w:szCs w:val="28"/>
        </w:rPr>
        <w:t>执行环境影响评价制度和“三同时”验收制度。</w:t>
      </w:r>
    </w:p>
    <w:p>
      <w:pPr>
        <w:spacing w:line="360" w:lineRule="auto"/>
        <w:ind w:firstLine="562" w:firstLineChars="200"/>
        <w:rPr>
          <w:sz w:val="28"/>
          <w:szCs w:val="28"/>
        </w:rPr>
      </w:pPr>
      <w:r>
        <w:rPr>
          <w:b/>
          <w:sz w:val="28"/>
          <w:szCs w:val="28"/>
        </w:rPr>
        <w:t>自查和核查：</w:t>
      </w:r>
      <w:r>
        <w:rPr>
          <w:sz w:val="28"/>
          <w:szCs w:val="28"/>
        </w:rPr>
        <w:t>经企业自查，</w:t>
      </w:r>
      <w:r>
        <w:rPr>
          <w:rFonts w:hint="eastAsia" w:hAnsi="宋体"/>
          <w:sz w:val="28"/>
          <w:szCs w:val="28"/>
          <w:lang w:val="en-US" w:eastAsia="zh-CN"/>
        </w:rPr>
        <w:t>企业于2019年10月委托浙江中蓝环境科技有限公司编制了《温州隆发喷涂有限公司年产机械零部件喷涂五十万套技改项目环境影响报告表》，并于2019年11月13日通过温州市生态环境局审批（温环平建[2019]180号）</w:t>
      </w:r>
      <w:r>
        <w:rPr>
          <w:rFonts w:hint="eastAsia"/>
          <w:color w:val="000000"/>
          <w:sz w:val="28"/>
          <w:szCs w:val="28"/>
        </w:rPr>
        <w:t>。现</w:t>
      </w:r>
      <w:r>
        <w:rPr>
          <w:sz w:val="28"/>
          <w:szCs w:val="28"/>
        </w:rPr>
        <w:t>主体工程调试工况稳定，环保设施运行正常</w:t>
      </w:r>
      <w:r>
        <w:rPr>
          <w:rFonts w:hint="eastAsia"/>
          <w:sz w:val="28"/>
          <w:szCs w:val="28"/>
        </w:rPr>
        <w:t>，正进行三同时验收过程中，</w:t>
      </w:r>
      <w:r>
        <w:rPr>
          <w:sz w:val="28"/>
          <w:szCs w:val="28"/>
        </w:rPr>
        <w:t>执行</w:t>
      </w:r>
      <w:r>
        <w:rPr>
          <w:rFonts w:hint="eastAsia"/>
          <w:sz w:val="28"/>
          <w:szCs w:val="28"/>
        </w:rPr>
        <w:t>了</w:t>
      </w:r>
      <w:r>
        <w:rPr>
          <w:sz w:val="28"/>
          <w:szCs w:val="28"/>
        </w:rPr>
        <w:t>“三同时”验收制度。</w:t>
      </w:r>
      <w:r>
        <w:rPr>
          <w:rFonts w:hint="eastAsia"/>
          <w:b/>
          <w:bCs/>
          <w:sz w:val="28"/>
          <w:szCs w:val="28"/>
        </w:rPr>
        <w:t>基本</w:t>
      </w:r>
      <w:r>
        <w:rPr>
          <w:b/>
          <w:bCs/>
          <w:sz w:val="28"/>
          <w:szCs w:val="28"/>
        </w:rPr>
        <w:t>符合考核要求</w:t>
      </w:r>
      <w:r>
        <w:rPr>
          <w:sz w:val="28"/>
          <w:szCs w:val="28"/>
        </w:rPr>
        <w:t>。</w:t>
      </w:r>
    </w:p>
    <w:p>
      <w:pPr>
        <w:adjustRightInd w:val="0"/>
        <w:snapToGrid w:val="0"/>
        <w:spacing w:line="360" w:lineRule="auto"/>
        <w:ind w:firstLine="562" w:firstLineChars="200"/>
        <w:outlineLvl w:val="2"/>
        <w:rPr>
          <w:b/>
          <w:sz w:val="28"/>
          <w:szCs w:val="28"/>
        </w:rPr>
      </w:pPr>
      <w:bookmarkStart w:id="114" w:name="_Toc28594"/>
      <w:bookmarkStart w:id="115" w:name="_Toc6698"/>
      <w:bookmarkStart w:id="116" w:name="_Toc4624"/>
      <w:bookmarkStart w:id="117" w:name="_Toc16294"/>
      <w:bookmarkStart w:id="118" w:name="_Toc21616"/>
      <w:bookmarkStart w:id="119" w:name="_Toc21164"/>
      <w:bookmarkStart w:id="120" w:name="_Toc28669"/>
      <w:bookmarkStart w:id="121" w:name="_Toc9522"/>
      <w:bookmarkStart w:id="122" w:name="_Toc17639"/>
      <w:r>
        <w:rPr>
          <w:rFonts w:hint="eastAsia"/>
          <w:b/>
          <w:sz w:val="28"/>
          <w:szCs w:val="28"/>
        </w:rPr>
        <w:t>4.1</w:t>
      </w:r>
      <w:r>
        <w:rPr>
          <w:b/>
          <w:sz w:val="28"/>
          <w:szCs w:val="28"/>
        </w:rPr>
        <w:t>.2废气收集与处理</w:t>
      </w:r>
      <w:bookmarkEnd w:id="114"/>
      <w:bookmarkEnd w:id="115"/>
      <w:bookmarkEnd w:id="116"/>
      <w:bookmarkEnd w:id="117"/>
      <w:bookmarkEnd w:id="118"/>
      <w:bookmarkEnd w:id="119"/>
      <w:bookmarkEnd w:id="120"/>
      <w:bookmarkEnd w:id="121"/>
      <w:bookmarkEnd w:id="122"/>
    </w:p>
    <w:p>
      <w:pPr>
        <w:adjustRightInd w:val="0"/>
        <w:snapToGrid w:val="0"/>
        <w:spacing w:line="360" w:lineRule="auto"/>
        <w:ind w:firstLine="562" w:firstLineChars="200"/>
        <w:outlineLvl w:val="2"/>
        <w:rPr>
          <w:b/>
          <w:sz w:val="28"/>
          <w:szCs w:val="28"/>
        </w:rPr>
      </w:pPr>
      <w:r>
        <w:rPr>
          <w:rFonts w:hint="eastAsia"/>
          <w:b/>
          <w:sz w:val="28"/>
          <w:szCs w:val="28"/>
        </w:rPr>
        <w:t>4.1</w:t>
      </w:r>
      <w:r>
        <w:rPr>
          <w:b/>
          <w:sz w:val="28"/>
          <w:szCs w:val="28"/>
        </w:rPr>
        <w:t>.</w:t>
      </w:r>
      <w:r>
        <w:rPr>
          <w:rFonts w:hint="eastAsia"/>
          <w:b/>
          <w:sz w:val="28"/>
          <w:szCs w:val="28"/>
        </w:rPr>
        <w:t>2</w:t>
      </w:r>
      <w:r>
        <w:rPr>
          <w:b/>
          <w:sz w:val="28"/>
          <w:szCs w:val="28"/>
        </w:rPr>
        <w:t>.</w:t>
      </w:r>
      <w:r>
        <w:rPr>
          <w:rFonts w:hint="eastAsia"/>
          <w:b/>
          <w:sz w:val="28"/>
          <w:szCs w:val="28"/>
        </w:rPr>
        <w:t>1</w:t>
      </w:r>
      <w:r>
        <w:rPr>
          <w:b/>
          <w:sz w:val="28"/>
          <w:szCs w:val="28"/>
        </w:rPr>
        <w:t xml:space="preserve"> 考核指标</w:t>
      </w:r>
      <w:r>
        <w:rPr>
          <w:rFonts w:hint="eastAsia"/>
          <w:b/>
          <w:sz w:val="28"/>
          <w:szCs w:val="28"/>
        </w:rPr>
        <w:t>2</w:t>
      </w:r>
      <w:r>
        <w:rPr>
          <w:b/>
          <w:sz w:val="28"/>
          <w:szCs w:val="28"/>
        </w:rPr>
        <w:t xml:space="preserve"> </w:t>
      </w:r>
    </w:p>
    <w:p>
      <w:pPr>
        <w:adjustRightInd w:val="0"/>
        <w:snapToGrid w:val="0"/>
        <w:spacing w:line="360" w:lineRule="auto"/>
        <w:ind w:firstLine="562" w:firstLineChars="200"/>
        <w:rPr>
          <w:sz w:val="28"/>
          <w:szCs w:val="28"/>
        </w:rPr>
      </w:pPr>
      <w:r>
        <w:rPr>
          <w:b/>
          <w:kern w:val="0"/>
          <w:sz w:val="28"/>
          <w:szCs w:val="28"/>
        </w:rPr>
        <w:t>考核要求：</w:t>
      </w:r>
      <w:r>
        <w:rPr>
          <w:bCs/>
          <w:kern w:val="0"/>
          <w:sz w:val="28"/>
          <w:szCs w:val="28"/>
        </w:rPr>
        <w:t>涂装、流平、晾干、烘干等工序应密闭收集废气，家具行业喷漆环节确实无法密闭的，应当采取措施减少废气排放（如半密闭收集废气，尽量减少开口）</w:t>
      </w:r>
      <w:r>
        <w:rPr>
          <w:sz w:val="28"/>
          <w:szCs w:val="28"/>
        </w:rPr>
        <w:t>。</w:t>
      </w:r>
    </w:p>
    <w:p>
      <w:pPr>
        <w:spacing w:line="360" w:lineRule="auto"/>
        <w:ind w:firstLine="562" w:firstLineChars="200"/>
        <w:rPr>
          <w:sz w:val="28"/>
          <w:szCs w:val="28"/>
        </w:rPr>
      </w:pPr>
      <w:r>
        <w:rPr>
          <w:b/>
          <w:sz w:val="28"/>
          <w:szCs w:val="28"/>
        </w:rPr>
        <w:t>自查和核查：</w:t>
      </w:r>
      <w:r>
        <w:rPr>
          <w:sz w:val="28"/>
          <w:szCs w:val="28"/>
        </w:rPr>
        <w:t>经企业自查，企业</w:t>
      </w:r>
      <w:r>
        <w:rPr>
          <w:rFonts w:hint="eastAsia"/>
          <w:sz w:val="28"/>
          <w:szCs w:val="28"/>
          <w:lang w:val="en-US" w:eastAsia="zh-CN"/>
        </w:rPr>
        <w:t>喷塑及烘干</w:t>
      </w:r>
      <w:r>
        <w:rPr>
          <w:sz w:val="28"/>
          <w:szCs w:val="28"/>
        </w:rPr>
        <w:t>工序均在密闭</w:t>
      </w:r>
      <w:r>
        <w:rPr>
          <w:rFonts w:hint="eastAsia"/>
          <w:sz w:val="28"/>
          <w:szCs w:val="28"/>
          <w:lang w:val="en-US" w:eastAsia="zh-CN"/>
        </w:rPr>
        <w:t>流水线</w:t>
      </w:r>
      <w:r>
        <w:rPr>
          <w:sz w:val="28"/>
          <w:szCs w:val="28"/>
        </w:rPr>
        <w:t>中进行。</w:t>
      </w:r>
      <w:r>
        <w:rPr>
          <w:b/>
          <w:bCs/>
          <w:sz w:val="28"/>
          <w:szCs w:val="28"/>
        </w:rPr>
        <w:t>符合考核要求</w:t>
      </w:r>
      <w:r>
        <w:rPr>
          <w:sz w:val="28"/>
          <w:szCs w:val="28"/>
        </w:rPr>
        <w:t>。</w:t>
      </w:r>
    </w:p>
    <w:p>
      <w:pPr>
        <w:adjustRightInd w:val="0"/>
        <w:snapToGrid w:val="0"/>
        <w:spacing w:line="360" w:lineRule="auto"/>
        <w:ind w:firstLine="562" w:firstLineChars="200"/>
        <w:outlineLvl w:val="3"/>
        <w:rPr>
          <w:b/>
          <w:sz w:val="28"/>
          <w:szCs w:val="28"/>
        </w:rPr>
      </w:pPr>
      <w:r>
        <w:rPr>
          <w:rFonts w:hint="eastAsia"/>
          <w:b/>
          <w:sz w:val="28"/>
          <w:szCs w:val="28"/>
        </w:rPr>
        <w:t>4.1</w:t>
      </w:r>
      <w:r>
        <w:rPr>
          <w:b/>
          <w:sz w:val="28"/>
          <w:szCs w:val="28"/>
        </w:rPr>
        <w:t>.</w:t>
      </w:r>
      <w:r>
        <w:rPr>
          <w:rFonts w:hint="eastAsia"/>
          <w:b/>
          <w:sz w:val="28"/>
          <w:szCs w:val="28"/>
        </w:rPr>
        <w:t>2</w:t>
      </w:r>
      <w:r>
        <w:rPr>
          <w:b/>
          <w:sz w:val="28"/>
          <w:szCs w:val="28"/>
        </w:rPr>
        <w:t>.</w:t>
      </w:r>
      <w:r>
        <w:rPr>
          <w:rFonts w:hint="eastAsia"/>
          <w:b/>
          <w:sz w:val="28"/>
          <w:szCs w:val="28"/>
        </w:rPr>
        <w:t>2</w:t>
      </w:r>
      <w:r>
        <w:rPr>
          <w:b/>
          <w:sz w:val="28"/>
          <w:szCs w:val="28"/>
        </w:rPr>
        <w:t xml:space="preserve"> 考核指标</w:t>
      </w:r>
      <w:r>
        <w:rPr>
          <w:rFonts w:hint="eastAsia"/>
          <w:b/>
          <w:sz w:val="28"/>
          <w:szCs w:val="28"/>
        </w:rPr>
        <w:t>3</w:t>
      </w:r>
      <w:r>
        <w:rPr>
          <w:b/>
          <w:sz w:val="28"/>
          <w:szCs w:val="28"/>
        </w:rPr>
        <w:t xml:space="preserve"> </w:t>
      </w:r>
    </w:p>
    <w:p>
      <w:pPr>
        <w:adjustRightInd w:val="0"/>
        <w:snapToGrid w:val="0"/>
        <w:spacing w:line="360" w:lineRule="auto"/>
        <w:ind w:firstLine="562" w:firstLineChars="200"/>
        <w:rPr>
          <w:sz w:val="28"/>
          <w:szCs w:val="28"/>
        </w:rPr>
      </w:pPr>
      <w:r>
        <w:rPr>
          <w:b/>
          <w:kern w:val="0"/>
          <w:sz w:val="28"/>
          <w:szCs w:val="28"/>
        </w:rPr>
        <w:t>考核要求：</w:t>
      </w:r>
      <w:r>
        <w:rPr>
          <w:bCs/>
          <w:kern w:val="0"/>
          <w:sz w:val="28"/>
          <w:szCs w:val="28"/>
        </w:rPr>
        <w:t>溶剂型涂料、稀释剂等的调配作业必须在独立空间内完成，要密闭收集废气，盛放含挥发性有机物的容器必须加盖密闭</w:t>
      </w:r>
      <w:r>
        <w:rPr>
          <w:sz w:val="28"/>
          <w:szCs w:val="28"/>
        </w:rPr>
        <w:t>。</w:t>
      </w:r>
    </w:p>
    <w:p>
      <w:pPr>
        <w:spacing w:line="360" w:lineRule="auto"/>
        <w:ind w:firstLine="562" w:firstLineChars="200"/>
        <w:rPr>
          <w:sz w:val="28"/>
          <w:szCs w:val="28"/>
        </w:rPr>
      </w:pPr>
      <w:r>
        <w:rPr>
          <w:b/>
          <w:sz w:val="28"/>
          <w:szCs w:val="28"/>
        </w:rPr>
        <w:t>自查和核查：</w:t>
      </w:r>
      <w:r>
        <w:rPr>
          <w:sz w:val="28"/>
          <w:szCs w:val="28"/>
        </w:rPr>
        <w:t>经企业自查，项目</w:t>
      </w:r>
      <w:r>
        <w:rPr>
          <w:rFonts w:hint="eastAsia"/>
          <w:sz w:val="28"/>
          <w:szCs w:val="28"/>
          <w:lang w:val="en-US" w:eastAsia="zh-CN"/>
        </w:rPr>
        <w:t>物料不涉及调配</w:t>
      </w:r>
      <w:r>
        <w:rPr>
          <w:sz w:val="28"/>
          <w:szCs w:val="28"/>
        </w:rPr>
        <w:t>，使用后的物料桶加盖密闭。</w:t>
      </w:r>
      <w:r>
        <w:rPr>
          <w:b/>
          <w:bCs/>
          <w:sz w:val="28"/>
          <w:szCs w:val="28"/>
        </w:rPr>
        <w:t>符合考核要求</w:t>
      </w:r>
      <w:r>
        <w:rPr>
          <w:sz w:val="28"/>
          <w:szCs w:val="28"/>
        </w:rPr>
        <w:t>。</w:t>
      </w:r>
    </w:p>
    <w:p>
      <w:pPr>
        <w:adjustRightInd w:val="0"/>
        <w:snapToGrid w:val="0"/>
        <w:spacing w:line="360" w:lineRule="auto"/>
        <w:ind w:firstLine="562" w:firstLineChars="200"/>
        <w:outlineLvl w:val="3"/>
        <w:rPr>
          <w:b/>
          <w:sz w:val="28"/>
          <w:szCs w:val="28"/>
        </w:rPr>
      </w:pPr>
      <w:r>
        <w:rPr>
          <w:rFonts w:hint="eastAsia"/>
          <w:b/>
          <w:sz w:val="28"/>
          <w:szCs w:val="28"/>
        </w:rPr>
        <w:t>4.1</w:t>
      </w:r>
      <w:r>
        <w:rPr>
          <w:b/>
          <w:sz w:val="28"/>
          <w:szCs w:val="28"/>
        </w:rPr>
        <w:t>.</w:t>
      </w:r>
      <w:r>
        <w:rPr>
          <w:rFonts w:hint="eastAsia"/>
          <w:b/>
          <w:sz w:val="28"/>
          <w:szCs w:val="28"/>
        </w:rPr>
        <w:t>2</w:t>
      </w:r>
      <w:r>
        <w:rPr>
          <w:b/>
          <w:sz w:val="28"/>
          <w:szCs w:val="28"/>
        </w:rPr>
        <w:t>.</w:t>
      </w:r>
      <w:r>
        <w:rPr>
          <w:rFonts w:hint="eastAsia"/>
          <w:b/>
          <w:sz w:val="28"/>
          <w:szCs w:val="28"/>
        </w:rPr>
        <w:t>3</w:t>
      </w:r>
      <w:r>
        <w:rPr>
          <w:b/>
          <w:sz w:val="28"/>
          <w:szCs w:val="28"/>
        </w:rPr>
        <w:t xml:space="preserve"> 考核指标</w:t>
      </w:r>
      <w:r>
        <w:rPr>
          <w:rFonts w:hint="eastAsia"/>
          <w:b/>
          <w:sz w:val="28"/>
          <w:szCs w:val="28"/>
        </w:rPr>
        <w:t>4</w:t>
      </w:r>
      <w:r>
        <w:rPr>
          <w:b/>
          <w:sz w:val="28"/>
          <w:szCs w:val="28"/>
        </w:rPr>
        <w:t xml:space="preserve"> </w:t>
      </w:r>
    </w:p>
    <w:p>
      <w:pPr>
        <w:adjustRightInd w:val="0"/>
        <w:snapToGrid w:val="0"/>
        <w:spacing w:line="360" w:lineRule="auto"/>
        <w:ind w:firstLine="562" w:firstLineChars="200"/>
        <w:rPr>
          <w:sz w:val="28"/>
          <w:szCs w:val="28"/>
        </w:rPr>
      </w:pPr>
      <w:r>
        <w:rPr>
          <w:b/>
          <w:kern w:val="0"/>
          <w:sz w:val="28"/>
          <w:szCs w:val="28"/>
        </w:rPr>
        <w:t>考核要求：</w:t>
      </w:r>
      <w:r>
        <w:rPr>
          <w:bCs/>
          <w:kern w:val="0"/>
          <w:sz w:val="28"/>
          <w:szCs w:val="28"/>
        </w:rPr>
        <w:t>密闭、半密闭排风罩设计应满足《排风罩的分类及技术条件》（GB/T16758-2008），确保废气有效收集</w:t>
      </w:r>
      <w:r>
        <w:rPr>
          <w:sz w:val="28"/>
          <w:szCs w:val="28"/>
        </w:rPr>
        <w:t>。</w:t>
      </w:r>
    </w:p>
    <w:p>
      <w:pPr>
        <w:spacing w:line="360" w:lineRule="auto"/>
        <w:ind w:firstLine="562" w:firstLineChars="200"/>
        <w:rPr>
          <w:sz w:val="28"/>
          <w:szCs w:val="28"/>
        </w:rPr>
      </w:pPr>
      <w:r>
        <w:rPr>
          <w:b/>
          <w:sz w:val="28"/>
          <w:szCs w:val="28"/>
        </w:rPr>
        <w:t>自查和核查：</w:t>
      </w:r>
      <w:r>
        <w:rPr>
          <w:sz w:val="28"/>
          <w:szCs w:val="28"/>
        </w:rPr>
        <w:t>经企业自查，</w:t>
      </w:r>
      <w:r>
        <w:rPr>
          <w:rFonts w:hint="eastAsia"/>
          <w:sz w:val="28"/>
          <w:szCs w:val="28"/>
          <w:lang w:val="en-US" w:eastAsia="zh-CN"/>
        </w:rPr>
        <w:t>喷塑</w:t>
      </w:r>
      <w:r>
        <w:rPr>
          <w:rFonts w:hint="eastAsia"/>
          <w:sz w:val="28"/>
          <w:szCs w:val="28"/>
        </w:rPr>
        <w:t>和晾干工序均</w:t>
      </w:r>
      <w:r>
        <w:rPr>
          <w:sz w:val="28"/>
          <w:szCs w:val="28"/>
        </w:rPr>
        <w:t>在密闭</w:t>
      </w:r>
      <w:r>
        <w:rPr>
          <w:rFonts w:hint="eastAsia"/>
          <w:sz w:val="28"/>
          <w:szCs w:val="28"/>
          <w:lang w:val="en-US" w:eastAsia="zh-CN"/>
        </w:rPr>
        <w:t>流水线中</w:t>
      </w:r>
      <w:r>
        <w:rPr>
          <w:sz w:val="28"/>
          <w:szCs w:val="28"/>
        </w:rPr>
        <w:t>完成，废气得到了有效收集。</w:t>
      </w:r>
      <w:r>
        <w:rPr>
          <w:b/>
          <w:bCs/>
          <w:sz w:val="28"/>
          <w:szCs w:val="28"/>
        </w:rPr>
        <w:t>符合考核要求</w:t>
      </w:r>
      <w:r>
        <w:rPr>
          <w:sz w:val="28"/>
          <w:szCs w:val="28"/>
        </w:rPr>
        <w:t>。</w:t>
      </w:r>
    </w:p>
    <w:p>
      <w:pPr>
        <w:adjustRightInd w:val="0"/>
        <w:snapToGrid w:val="0"/>
        <w:spacing w:line="360" w:lineRule="auto"/>
        <w:ind w:firstLine="562" w:firstLineChars="200"/>
        <w:outlineLvl w:val="3"/>
        <w:rPr>
          <w:b/>
          <w:sz w:val="28"/>
          <w:szCs w:val="28"/>
        </w:rPr>
      </w:pPr>
      <w:r>
        <w:rPr>
          <w:rFonts w:hint="eastAsia"/>
          <w:b/>
          <w:sz w:val="28"/>
          <w:szCs w:val="28"/>
        </w:rPr>
        <w:t>4.1</w:t>
      </w:r>
      <w:r>
        <w:rPr>
          <w:b/>
          <w:sz w:val="28"/>
          <w:szCs w:val="28"/>
        </w:rPr>
        <w:t>.</w:t>
      </w:r>
      <w:r>
        <w:rPr>
          <w:rFonts w:hint="eastAsia"/>
          <w:b/>
          <w:sz w:val="28"/>
          <w:szCs w:val="28"/>
        </w:rPr>
        <w:t>2</w:t>
      </w:r>
      <w:r>
        <w:rPr>
          <w:b/>
          <w:sz w:val="28"/>
          <w:szCs w:val="28"/>
        </w:rPr>
        <w:t>.</w:t>
      </w:r>
      <w:r>
        <w:rPr>
          <w:rFonts w:hint="eastAsia"/>
          <w:b/>
          <w:sz w:val="28"/>
          <w:szCs w:val="28"/>
        </w:rPr>
        <w:t>4</w:t>
      </w:r>
      <w:r>
        <w:rPr>
          <w:b/>
          <w:sz w:val="28"/>
          <w:szCs w:val="28"/>
        </w:rPr>
        <w:t xml:space="preserve"> 考核指标</w:t>
      </w:r>
      <w:r>
        <w:rPr>
          <w:rFonts w:hint="eastAsia"/>
          <w:b/>
          <w:sz w:val="28"/>
          <w:szCs w:val="28"/>
        </w:rPr>
        <w:t>5</w:t>
      </w:r>
      <w:r>
        <w:rPr>
          <w:b/>
          <w:sz w:val="28"/>
          <w:szCs w:val="28"/>
        </w:rPr>
        <w:t xml:space="preserve"> </w:t>
      </w:r>
    </w:p>
    <w:p>
      <w:pPr>
        <w:adjustRightInd w:val="0"/>
        <w:snapToGrid w:val="0"/>
        <w:spacing w:line="360" w:lineRule="auto"/>
        <w:ind w:firstLine="562" w:firstLineChars="200"/>
        <w:rPr>
          <w:sz w:val="28"/>
          <w:szCs w:val="28"/>
        </w:rPr>
      </w:pPr>
      <w:r>
        <w:rPr>
          <w:b/>
          <w:kern w:val="0"/>
          <w:sz w:val="28"/>
          <w:szCs w:val="28"/>
        </w:rPr>
        <w:t>考核要求：</w:t>
      </w:r>
      <w:r>
        <w:rPr>
          <w:bCs/>
          <w:kern w:val="0"/>
          <w:sz w:val="28"/>
          <w:szCs w:val="28"/>
        </w:rPr>
        <w:t>喷涂车间通风装置的位置、功率合理设计，不影响喷涂废气的收集</w:t>
      </w:r>
      <w:r>
        <w:rPr>
          <w:sz w:val="28"/>
          <w:szCs w:val="28"/>
        </w:rPr>
        <w:t>。</w:t>
      </w:r>
    </w:p>
    <w:p>
      <w:pPr>
        <w:spacing w:line="360" w:lineRule="auto"/>
        <w:ind w:firstLine="562" w:firstLineChars="200"/>
        <w:rPr>
          <w:sz w:val="28"/>
          <w:szCs w:val="28"/>
        </w:rPr>
      </w:pPr>
      <w:r>
        <w:rPr>
          <w:b/>
          <w:sz w:val="28"/>
          <w:szCs w:val="28"/>
        </w:rPr>
        <w:t>自查和核查：</w:t>
      </w:r>
      <w:r>
        <w:rPr>
          <w:sz w:val="28"/>
          <w:szCs w:val="28"/>
        </w:rPr>
        <w:t>经企业自查，</w:t>
      </w:r>
      <w:r>
        <w:rPr>
          <w:rFonts w:hint="eastAsia" w:ascii="宋体" w:hAnsi="宋体"/>
          <w:sz w:val="28"/>
          <w:szCs w:val="28"/>
        </w:rPr>
        <w:t>目前</w:t>
      </w:r>
      <w:r>
        <w:rPr>
          <w:rFonts w:hint="eastAsia" w:ascii="宋体" w:hAnsi="宋体"/>
          <w:sz w:val="28"/>
          <w:szCs w:val="28"/>
          <w:lang w:val="en-US" w:eastAsia="zh-CN"/>
        </w:rPr>
        <w:t>喷塑及烘干流水线</w:t>
      </w:r>
      <w:r>
        <w:rPr>
          <w:rFonts w:hint="eastAsia" w:ascii="宋体" w:hAnsi="宋体"/>
          <w:sz w:val="28"/>
          <w:szCs w:val="28"/>
        </w:rPr>
        <w:t>为密闭操作，已按照要求安装送风装置，不影响喷漆废气的收集</w:t>
      </w:r>
      <w:r>
        <w:rPr>
          <w:sz w:val="28"/>
          <w:szCs w:val="28"/>
        </w:rPr>
        <w:t>。</w:t>
      </w:r>
      <w:r>
        <w:rPr>
          <w:b/>
          <w:bCs/>
          <w:sz w:val="28"/>
          <w:szCs w:val="28"/>
        </w:rPr>
        <w:t>符合考核要求</w:t>
      </w:r>
      <w:r>
        <w:rPr>
          <w:sz w:val="28"/>
          <w:szCs w:val="28"/>
        </w:rPr>
        <w:t>。</w:t>
      </w:r>
    </w:p>
    <w:p>
      <w:pPr>
        <w:adjustRightInd w:val="0"/>
        <w:snapToGrid w:val="0"/>
        <w:spacing w:line="360" w:lineRule="auto"/>
        <w:ind w:firstLine="562" w:firstLineChars="200"/>
        <w:outlineLvl w:val="3"/>
        <w:rPr>
          <w:b/>
          <w:sz w:val="28"/>
          <w:szCs w:val="28"/>
        </w:rPr>
      </w:pPr>
      <w:r>
        <w:rPr>
          <w:rFonts w:hint="eastAsia"/>
          <w:b/>
          <w:sz w:val="28"/>
          <w:szCs w:val="28"/>
        </w:rPr>
        <w:t>4.1</w:t>
      </w:r>
      <w:r>
        <w:rPr>
          <w:b/>
          <w:sz w:val="28"/>
          <w:szCs w:val="28"/>
        </w:rPr>
        <w:t>.</w:t>
      </w:r>
      <w:r>
        <w:rPr>
          <w:rFonts w:hint="eastAsia"/>
          <w:b/>
          <w:sz w:val="28"/>
          <w:szCs w:val="28"/>
        </w:rPr>
        <w:t>2</w:t>
      </w:r>
      <w:r>
        <w:rPr>
          <w:b/>
          <w:sz w:val="28"/>
          <w:szCs w:val="28"/>
        </w:rPr>
        <w:t>.</w:t>
      </w:r>
      <w:r>
        <w:rPr>
          <w:rFonts w:hint="eastAsia"/>
          <w:b/>
          <w:sz w:val="28"/>
          <w:szCs w:val="28"/>
        </w:rPr>
        <w:t>5</w:t>
      </w:r>
      <w:r>
        <w:rPr>
          <w:b/>
          <w:sz w:val="28"/>
          <w:szCs w:val="28"/>
        </w:rPr>
        <w:t xml:space="preserve"> 考核指标</w:t>
      </w:r>
      <w:r>
        <w:rPr>
          <w:rFonts w:hint="eastAsia"/>
          <w:b/>
          <w:sz w:val="28"/>
          <w:szCs w:val="28"/>
        </w:rPr>
        <w:t>6</w:t>
      </w:r>
    </w:p>
    <w:p>
      <w:pPr>
        <w:adjustRightInd w:val="0"/>
        <w:snapToGrid w:val="0"/>
        <w:spacing w:line="360" w:lineRule="auto"/>
        <w:ind w:firstLine="562" w:firstLineChars="200"/>
        <w:rPr>
          <w:sz w:val="28"/>
          <w:szCs w:val="28"/>
        </w:rPr>
      </w:pPr>
      <w:r>
        <w:rPr>
          <w:b/>
          <w:kern w:val="0"/>
          <w:sz w:val="28"/>
          <w:szCs w:val="28"/>
        </w:rPr>
        <w:t>考核要求：</w:t>
      </w:r>
      <w:r>
        <w:rPr>
          <w:bCs/>
          <w:kern w:val="0"/>
          <w:sz w:val="28"/>
          <w:szCs w:val="28"/>
        </w:rPr>
        <w:t>配套建设废气处理设施，溶剂型涂料喷涂应有漆雾去除装置和VOCs处理装置（VOCs处理不得仅采用单一水喷淋方式）</w:t>
      </w:r>
      <w:r>
        <w:rPr>
          <w:sz w:val="28"/>
          <w:szCs w:val="28"/>
        </w:rPr>
        <w:t>。</w:t>
      </w:r>
    </w:p>
    <w:p>
      <w:pPr>
        <w:spacing w:line="360" w:lineRule="auto"/>
        <w:ind w:firstLine="562" w:firstLineChars="200"/>
        <w:rPr>
          <w:sz w:val="28"/>
          <w:szCs w:val="28"/>
        </w:rPr>
      </w:pPr>
      <w:r>
        <w:rPr>
          <w:b/>
          <w:sz w:val="28"/>
          <w:szCs w:val="28"/>
        </w:rPr>
        <w:t>自查和核查：</w:t>
      </w:r>
      <w:r>
        <w:rPr>
          <w:bCs/>
          <w:sz w:val="28"/>
          <w:szCs w:val="28"/>
        </w:rPr>
        <w:t>经企业自查，</w:t>
      </w:r>
      <w:r>
        <w:rPr>
          <w:rFonts w:hint="eastAsia"/>
          <w:bCs/>
          <w:sz w:val="28"/>
          <w:szCs w:val="28"/>
          <w:lang w:val="en-US" w:eastAsia="zh-CN"/>
        </w:rPr>
        <w:t>项目自动喷塑流水线（2#厂房一楼）废气经滤芯+过滤棉处理后引至高空排放；项目喷塑流水线烘干固化及天然气燃烧工序废气经活性炭吸附设备处理后引至高空排放</w:t>
      </w:r>
      <w:r>
        <w:rPr>
          <w:bCs/>
          <w:sz w:val="28"/>
          <w:szCs w:val="28"/>
        </w:rPr>
        <w:t>。</w:t>
      </w:r>
      <w:r>
        <w:rPr>
          <w:b/>
          <w:sz w:val="28"/>
          <w:szCs w:val="28"/>
        </w:rPr>
        <w:t>符合考核要求</w:t>
      </w:r>
      <w:r>
        <w:rPr>
          <w:sz w:val="28"/>
          <w:szCs w:val="28"/>
        </w:rPr>
        <w:t>。</w:t>
      </w:r>
    </w:p>
    <w:p>
      <w:pPr>
        <w:adjustRightInd w:val="0"/>
        <w:snapToGrid w:val="0"/>
        <w:spacing w:line="360" w:lineRule="auto"/>
        <w:ind w:firstLine="562" w:firstLineChars="200"/>
        <w:outlineLvl w:val="3"/>
        <w:rPr>
          <w:b/>
          <w:sz w:val="28"/>
          <w:szCs w:val="28"/>
        </w:rPr>
      </w:pPr>
      <w:r>
        <w:rPr>
          <w:rFonts w:hint="eastAsia"/>
          <w:b/>
          <w:sz w:val="28"/>
          <w:szCs w:val="28"/>
        </w:rPr>
        <w:t>4.1</w:t>
      </w:r>
      <w:r>
        <w:rPr>
          <w:b/>
          <w:sz w:val="28"/>
          <w:szCs w:val="28"/>
        </w:rPr>
        <w:t>.</w:t>
      </w:r>
      <w:r>
        <w:rPr>
          <w:rFonts w:hint="eastAsia"/>
          <w:b/>
          <w:sz w:val="28"/>
          <w:szCs w:val="28"/>
        </w:rPr>
        <w:t>2</w:t>
      </w:r>
      <w:r>
        <w:rPr>
          <w:b/>
          <w:sz w:val="28"/>
          <w:szCs w:val="28"/>
        </w:rPr>
        <w:t>.</w:t>
      </w:r>
      <w:r>
        <w:rPr>
          <w:rFonts w:hint="eastAsia"/>
          <w:b/>
          <w:sz w:val="28"/>
          <w:szCs w:val="28"/>
        </w:rPr>
        <w:t>6</w:t>
      </w:r>
      <w:r>
        <w:rPr>
          <w:b/>
          <w:sz w:val="28"/>
          <w:szCs w:val="28"/>
        </w:rPr>
        <w:t xml:space="preserve"> 考核指标</w:t>
      </w:r>
      <w:r>
        <w:rPr>
          <w:rFonts w:hint="eastAsia"/>
          <w:b/>
          <w:sz w:val="28"/>
          <w:szCs w:val="28"/>
        </w:rPr>
        <w:t>7</w:t>
      </w:r>
    </w:p>
    <w:p>
      <w:pPr>
        <w:adjustRightInd w:val="0"/>
        <w:snapToGrid w:val="0"/>
        <w:spacing w:line="360" w:lineRule="auto"/>
        <w:ind w:firstLine="562" w:firstLineChars="200"/>
        <w:rPr>
          <w:sz w:val="28"/>
          <w:szCs w:val="28"/>
        </w:rPr>
      </w:pPr>
      <w:r>
        <w:rPr>
          <w:b/>
          <w:kern w:val="0"/>
          <w:sz w:val="28"/>
          <w:szCs w:val="28"/>
        </w:rPr>
        <w:t>考核要求：</w:t>
      </w:r>
      <w:r>
        <w:rPr>
          <w:bCs/>
          <w:kern w:val="0"/>
          <w:sz w:val="28"/>
          <w:szCs w:val="28"/>
        </w:rPr>
        <w:t>挥发性有机废气收集、输送、处理、排放等方面工程建设应符合《大气污染治理工程技术导则》（HJ2000-2010）要求</w:t>
      </w:r>
      <w:r>
        <w:rPr>
          <w:sz w:val="28"/>
          <w:szCs w:val="28"/>
        </w:rPr>
        <w:t>。</w:t>
      </w:r>
    </w:p>
    <w:p>
      <w:pPr>
        <w:spacing w:line="360" w:lineRule="auto"/>
        <w:ind w:firstLine="562" w:firstLineChars="200"/>
        <w:rPr>
          <w:sz w:val="28"/>
          <w:szCs w:val="28"/>
        </w:rPr>
      </w:pPr>
      <w:r>
        <w:rPr>
          <w:b/>
          <w:sz w:val="28"/>
          <w:szCs w:val="28"/>
        </w:rPr>
        <w:t>自查和核查：</w:t>
      </w:r>
      <w:r>
        <w:rPr>
          <w:sz w:val="28"/>
          <w:szCs w:val="28"/>
        </w:rPr>
        <w:t>经企业自查，企业</w:t>
      </w:r>
      <w:r>
        <w:rPr>
          <w:rFonts w:hint="eastAsia"/>
          <w:sz w:val="28"/>
          <w:szCs w:val="28"/>
          <w:lang w:val="en-US" w:eastAsia="zh-CN"/>
        </w:rPr>
        <w:t>喷塑、烘干</w:t>
      </w:r>
      <w:r>
        <w:rPr>
          <w:rFonts w:hint="eastAsia"/>
          <w:sz w:val="28"/>
          <w:szCs w:val="28"/>
        </w:rPr>
        <w:t>工序</w:t>
      </w:r>
      <w:r>
        <w:rPr>
          <w:sz w:val="28"/>
          <w:szCs w:val="28"/>
        </w:rPr>
        <w:t>均在密闭</w:t>
      </w:r>
      <w:r>
        <w:rPr>
          <w:rFonts w:hint="eastAsia"/>
          <w:sz w:val="28"/>
          <w:szCs w:val="28"/>
          <w:lang w:val="en-US" w:eastAsia="zh-CN"/>
        </w:rPr>
        <w:t>流水线</w:t>
      </w:r>
      <w:r>
        <w:rPr>
          <w:sz w:val="28"/>
          <w:szCs w:val="28"/>
        </w:rPr>
        <w:t>内进行，</w:t>
      </w:r>
      <w:r>
        <w:rPr>
          <w:rFonts w:hint="eastAsia"/>
          <w:bCs/>
          <w:sz w:val="28"/>
          <w:szCs w:val="28"/>
          <w:lang w:val="en-US" w:eastAsia="zh-CN"/>
        </w:rPr>
        <w:t>项目自动喷塑流水线（2#厂房一楼）废气经滤芯+过滤棉处理后引至高空排放；项目喷塑流水线烘干固化及天然气燃烧工序废气经活性炭吸附设备处理后引至高空排放</w:t>
      </w:r>
      <w:r>
        <w:rPr>
          <w:sz w:val="28"/>
          <w:szCs w:val="28"/>
        </w:rPr>
        <w:t>。</w:t>
      </w:r>
      <w:r>
        <w:rPr>
          <w:b/>
          <w:bCs/>
          <w:sz w:val="28"/>
          <w:szCs w:val="28"/>
        </w:rPr>
        <w:t>符合考核要求</w:t>
      </w:r>
      <w:r>
        <w:rPr>
          <w:sz w:val="28"/>
          <w:szCs w:val="28"/>
        </w:rPr>
        <w:t>。</w:t>
      </w:r>
    </w:p>
    <w:p>
      <w:pPr>
        <w:adjustRightInd w:val="0"/>
        <w:snapToGrid w:val="0"/>
        <w:spacing w:line="360" w:lineRule="auto"/>
        <w:ind w:firstLine="562" w:firstLineChars="200"/>
        <w:outlineLvl w:val="3"/>
        <w:rPr>
          <w:b/>
          <w:sz w:val="28"/>
          <w:szCs w:val="28"/>
        </w:rPr>
      </w:pPr>
      <w:r>
        <w:rPr>
          <w:rFonts w:hint="eastAsia"/>
          <w:b/>
          <w:sz w:val="28"/>
          <w:szCs w:val="28"/>
        </w:rPr>
        <w:t>4.1</w:t>
      </w:r>
      <w:r>
        <w:rPr>
          <w:b/>
          <w:sz w:val="28"/>
          <w:szCs w:val="28"/>
        </w:rPr>
        <w:t>.</w:t>
      </w:r>
      <w:r>
        <w:rPr>
          <w:rFonts w:hint="eastAsia"/>
          <w:b/>
          <w:sz w:val="28"/>
          <w:szCs w:val="28"/>
        </w:rPr>
        <w:t>2</w:t>
      </w:r>
      <w:r>
        <w:rPr>
          <w:b/>
          <w:sz w:val="28"/>
          <w:szCs w:val="28"/>
        </w:rPr>
        <w:t>.</w:t>
      </w:r>
      <w:r>
        <w:rPr>
          <w:rFonts w:hint="eastAsia"/>
          <w:b/>
          <w:sz w:val="28"/>
          <w:szCs w:val="28"/>
        </w:rPr>
        <w:t>7</w:t>
      </w:r>
      <w:r>
        <w:rPr>
          <w:b/>
          <w:sz w:val="28"/>
          <w:szCs w:val="28"/>
        </w:rPr>
        <w:t xml:space="preserve"> 考核指标</w:t>
      </w:r>
      <w:r>
        <w:rPr>
          <w:rFonts w:hint="eastAsia"/>
          <w:b/>
          <w:sz w:val="28"/>
          <w:szCs w:val="28"/>
        </w:rPr>
        <w:t>8</w:t>
      </w:r>
    </w:p>
    <w:p>
      <w:pPr>
        <w:adjustRightInd w:val="0"/>
        <w:snapToGrid w:val="0"/>
        <w:spacing w:line="360" w:lineRule="auto"/>
        <w:ind w:firstLine="562" w:firstLineChars="200"/>
        <w:rPr>
          <w:sz w:val="28"/>
          <w:szCs w:val="28"/>
        </w:rPr>
      </w:pPr>
      <w:r>
        <w:rPr>
          <w:b/>
          <w:kern w:val="0"/>
          <w:sz w:val="28"/>
          <w:szCs w:val="28"/>
        </w:rPr>
        <w:t>考核要求：</w:t>
      </w:r>
      <w:r>
        <w:rPr>
          <w:bCs/>
          <w:kern w:val="0"/>
          <w:sz w:val="28"/>
          <w:szCs w:val="28"/>
        </w:rPr>
        <w:t>废气排放、处理效率要符合《工业涂装工序大气污染物排放标准》（DB33/2146-2018）及环评相关要求。</w:t>
      </w:r>
    </w:p>
    <w:p>
      <w:pPr>
        <w:spacing w:line="360" w:lineRule="auto"/>
        <w:ind w:firstLine="562" w:firstLineChars="200"/>
        <w:rPr>
          <w:color w:val="000000" w:themeColor="text1"/>
          <w:sz w:val="28"/>
          <w:szCs w:val="28"/>
          <w14:textFill>
            <w14:solidFill>
              <w14:schemeClr w14:val="tx1"/>
            </w14:solidFill>
          </w14:textFill>
        </w:rPr>
      </w:pPr>
      <w:r>
        <w:rPr>
          <w:b/>
          <w:sz w:val="28"/>
          <w:szCs w:val="28"/>
        </w:rPr>
        <w:t>自查和核查：</w:t>
      </w:r>
      <w:r>
        <w:rPr>
          <w:sz w:val="28"/>
          <w:szCs w:val="28"/>
        </w:rPr>
        <w:t>经企业自查，由温州新鸿检测技术有限公司负责建设项目竣工环境保护验收监测，</w:t>
      </w:r>
      <w:r>
        <w:rPr>
          <w:bCs/>
          <w:kern w:val="0"/>
          <w:sz w:val="28"/>
          <w:szCs w:val="28"/>
        </w:rPr>
        <w:t>废气</w:t>
      </w:r>
      <w:r>
        <w:rPr>
          <w:sz w:val="28"/>
          <w:szCs w:val="28"/>
        </w:rPr>
        <w:t>污染物</w:t>
      </w:r>
      <w:r>
        <w:rPr>
          <w:rFonts w:hint="eastAsia"/>
          <w:sz w:val="28"/>
          <w:szCs w:val="28"/>
        </w:rPr>
        <w:t>排放浓度</w:t>
      </w:r>
      <w:r>
        <w:rPr>
          <w:sz w:val="28"/>
          <w:szCs w:val="28"/>
        </w:rPr>
        <w:t>监测结果</w:t>
      </w:r>
      <w:r>
        <w:rPr>
          <w:bCs/>
          <w:kern w:val="0"/>
          <w:sz w:val="28"/>
          <w:szCs w:val="28"/>
        </w:rPr>
        <w:t>符合《工业涂装工序大</w:t>
      </w:r>
      <w:r>
        <w:rPr>
          <w:bCs/>
          <w:color w:val="000000" w:themeColor="text1"/>
          <w:kern w:val="0"/>
          <w:sz w:val="28"/>
          <w:szCs w:val="28"/>
          <w14:textFill>
            <w14:solidFill>
              <w14:schemeClr w14:val="tx1"/>
            </w14:solidFill>
          </w14:textFill>
        </w:rPr>
        <w:t>气污染物排放标准》（DB33/2146-2018）及环评相关要求</w:t>
      </w:r>
      <w:r>
        <w:rPr>
          <w:rFonts w:hint="eastAsia"/>
          <w:bCs/>
          <w:color w:val="000000" w:themeColor="text1"/>
          <w:kern w:val="0"/>
          <w:sz w:val="28"/>
          <w:szCs w:val="28"/>
          <w14:textFill>
            <w14:solidFill>
              <w14:schemeClr w14:val="tx1"/>
            </w14:solidFill>
          </w14:textFill>
        </w:rPr>
        <w:t>，废气污染物去除效率不符合</w:t>
      </w:r>
      <w:r>
        <w:rPr>
          <w:bCs/>
          <w:color w:val="000000" w:themeColor="text1"/>
          <w:kern w:val="0"/>
          <w:sz w:val="28"/>
          <w:szCs w:val="28"/>
          <w14:textFill>
            <w14:solidFill>
              <w14:schemeClr w14:val="tx1"/>
            </w14:solidFill>
          </w14:textFill>
        </w:rPr>
        <w:t>《工业涂装工序大气污染物排放标准》（DB33/2146-2018）及环评相关要求</w:t>
      </w:r>
      <w:r>
        <w:rPr>
          <w:rFonts w:hint="eastAsia"/>
          <w:bCs/>
          <w:color w:val="000000" w:themeColor="text1"/>
          <w:kern w:val="0"/>
          <w:sz w:val="28"/>
          <w:szCs w:val="28"/>
          <w14:textFill>
            <w14:solidFill>
              <w14:schemeClr w14:val="tx1"/>
            </w14:solidFill>
          </w14:textFill>
        </w:rPr>
        <w:t>（见附件7及表10-</w:t>
      </w:r>
      <w:r>
        <w:rPr>
          <w:rFonts w:hint="eastAsia"/>
          <w:bCs/>
          <w:color w:val="000000" w:themeColor="text1"/>
          <w:kern w:val="0"/>
          <w:sz w:val="28"/>
          <w:szCs w:val="28"/>
          <w:lang w:val="en-US" w:eastAsia="zh-CN"/>
          <w14:textFill>
            <w14:solidFill>
              <w14:schemeClr w14:val="tx1"/>
            </w14:solidFill>
          </w14:textFill>
        </w:rPr>
        <w:t>7</w:t>
      </w:r>
      <w:r>
        <w:rPr>
          <w:rFonts w:hint="eastAsia"/>
          <w:bCs/>
          <w:color w:val="000000" w:themeColor="text1"/>
          <w:kern w:val="0"/>
          <w:sz w:val="28"/>
          <w:szCs w:val="28"/>
          <w14:textFill>
            <w14:solidFill>
              <w14:schemeClr w14:val="tx1"/>
            </w14:solidFill>
          </w14:textFill>
        </w:rPr>
        <w:t>）</w:t>
      </w:r>
      <w:r>
        <w:rPr>
          <w:color w:val="000000" w:themeColor="text1"/>
          <w:sz w:val="28"/>
          <w:szCs w:val="28"/>
          <w14:textFill>
            <w14:solidFill>
              <w14:schemeClr w14:val="tx1"/>
            </w14:solidFill>
          </w14:textFill>
        </w:rPr>
        <w:t>。</w:t>
      </w:r>
      <w:r>
        <w:rPr>
          <w:rFonts w:hint="eastAsia"/>
          <w:b/>
          <w:bCs/>
          <w:color w:val="000000" w:themeColor="text1"/>
          <w:sz w:val="28"/>
          <w:szCs w:val="28"/>
          <w14:textFill>
            <w14:solidFill>
              <w14:schemeClr w14:val="tx1"/>
            </w14:solidFill>
          </w14:textFill>
        </w:rPr>
        <w:t>不</w:t>
      </w:r>
      <w:r>
        <w:rPr>
          <w:b/>
          <w:bCs/>
          <w:color w:val="000000" w:themeColor="text1"/>
          <w:sz w:val="28"/>
          <w:szCs w:val="28"/>
          <w14:textFill>
            <w14:solidFill>
              <w14:schemeClr w14:val="tx1"/>
            </w14:solidFill>
          </w14:textFill>
        </w:rPr>
        <w:t>符合考核要求。</w:t>
      </w:r>
    </w:p>
    <w:p>
      <w:pPr>
        <w:adjustRightInd w:val="0"/>
        <w:snapToGrid w:val="0"/>
        <w:spacing w:line="360" w:lineRule="auto"/>
        <w:ind w:firstLine="562" w:firstLineChars="200"/>
        <w:outlineLvl w:val="3"/>
        <w:rPr>
          <w:b/>
          <w:color w:val="000000" w:themeColor="text1"/>
          <w:sz w:val="28"/>
          <w:szCs w:val="28"/>
          <w14:textFill>
            <w14:solidFill>
              <w14:schemeClr w14:val="tx1"/>
            </w14:solidFill>
          </w14:textFill>
        </w:rPr>
      </w:pPr>
      <w:bookmarkStart w:id="123" w:name="_Toc24705"/>
      <w:bookmarkStart w:id="124" w:name="_Toc4365"/>
      <w:bookmarkStart w:id="125" w:name="_Toc4523"/>
      <w:bookmarkStart w:id="126" w:name="_Toc6202"/>
      <w:bookmarkStart w:id="127" w:name="_Toc5284"/>
      <w:bookmarkStart w:id="128" w:name="_Toc17026"/>
      <w:bookmarkStart w:id="129" w:name="_Toc14248"/>
      <w:bookmarkStart w:id="130" w:name="_Toc13023"/>
      <w:bookmarkStart w:id="131" w:name="_Toc23814"/>
      <w:r>
        <w:rPr>
          <w:rFonts w:hint="eastAsia"/>
          <w:b/>
          <w:color w:val="000000" w:themeColor="text1"/>
          <w:sz w:val="28"/>
          <w:szCs w:val="28"/>
          <w14:textFill>
            <w14:solidFill>
              <w14:schemeClr w14:val="tx1"/>
            </w14:solidFill>
          </w14:textFill>
        </w:rPr>
        <w:t>4.1</w:t>
      </w:r>
      <w:r>
        <w:rPr>
          <w:b/>
          <w:color w:val="000000" w:themeColor="text1"/>
          <w:sz w:val="28"/>
          <w:szCs w:val="28"/>
          <w14:textFill>
            <w14:solidFill>
              <w14:schemeClr w14:val="tx1"/>
            </w14:solidFill>
          </w14:textFill>
        </w:rPr>
        <w:t>.3废水处理</w:t>
      </w:r>
      <w:bookmarkEnd w:id="123"/>
      <w:bookmarkEnd w:id="124"/>
      <w:bookmarkEnd w:id="125"/>
      <w:bookmarkEnd w:id="126"/>
      <w:bookmarkEnd w:id="127"/>
      <w:bookmarkEnd w:id="128"/>
      <w:bookmarkEnd w:id="129"/>
      <w:bookmarkEnd w:id="130"/>
      <w:bookmarkEnd w:id="131"/>
    </w:p>
    <w:p>
      <w:pPr>
        <w:adjustRightInd w:val="0"/>
        <w:snapToGrid w:val="0"/>
        <w:spacing w:line="360" w:lineRule="auto"/>
        <w:ind w:firstLine="562" w:firstLineChars="200"/>
        <w:outlineLvl w:val="3"/>
        <w:rPr>
          <w:b/>
          <w:sz w:val="28"/>
          <w:szCs w:val="28"/>
        </w:rPr>
      </w:pPr>
      <w:r>
        <w:rPr>
          <w:rFonts w:hint="eastAsia"/>
          <w:b/>
          <w:sz w:val="28"/>
          <w:szCs w:val="28"/>
        </w:rPr>
        <w:t>4.1</w:t>
      </w:r>
      <w:r>
        <w:rPr>
          <w:b/>
          <w:sz w:val="28"/>
          <w:szCs w:val="28"/>
        </w:rPr>
        <w:t>.</w:t>
      </w:r>
      <w:r>
        <w:rPr>
          <w:rFonts w:hint="eastAsia"/>
          <w:b/>
          <w:sz w:val="28"/>
          <w:szCs w:val="28"/>
        </w:rPr>
        <w:t>3</w:t>
      </w:r>
      <w:r>
        <w:rPr>
          <w:b/>
          <w:sz w:val="28"/>
          <w:szCs w:val="28"/>
        </w:rPr>
        <w:t>.</w:t>
      </w:r>
      <w:r>
        <w:rPr>
          <w:rFonts w:hint="eastAsia"/>
          <w:b/>
          <w:sz w:val="28"/>
          <w:szCs w:val="28"/>
        </w:rPr>
        <w:t>1</w:t>
      </w:r>
      <w:r>
        <w:rPr>
          <w:b/>
          <w:sz w:val="28"/>
          <w:szCs w:val="28"/>
        </w:rPr>
        <w:t xml:space="preserve"> 考核指标</w:t>
      </w:r>
      <w:r>
        <w:rPr>
          <w:rFonts w:hint="eastAsia"/>
          <w:b/>
          <w:sz w:val="28"/>
          <w:szCs w:val="28"/>
        </w:rPr>
        <w:t>9</w:t>
      </w:r>
    </w:p>
    <w:p>
      <w:pPr>
        <w:adjustRightInd w:val="0"/>
        <w:snapToGrid w:val="0"/>
        <w:spacing w:line="360" w:lineRule="auto"/>
        <w:ind w:firstLine="562" w:firstLineChars="200"/>
        <w:rPr>
          <w:sz w:val="28"/>
          <w:szCs w:val="28"/>
        </w:rPr>
      </w:pPr>
      <w:r>
        <w:rPr>
          <w:b/>
          <w:kern w:val="0"/>
          <w:sz w:val="28"/>
          <w:szCs w:val="28"/>
        </w:rPr>
        <w:t>考核要求：</w:t>
      </w:r>
      <w:r>
        <w:rPr>
          <w:bCs/>
          <w:kern w:val="0"/>
          <w:sz w:val="28"/>
          <w:szCs w:val="28"/>
        </w:rPr>
        <w:t>实行雨污分流，雨水、生活污水、生产废水（包括废气处理产生的废水）收集、排放系统相互独立、清楚，生产废水采用明管收集。</w:t>
      </w:r>
    </w:p>
    <w:p>
      <w:pPr>
        <w:spacing w:line="360" w:lineRule="auto"/>
        <w:ind w:firstLine="562" w:firstLineChars="200"/>
        <w:rPr>
          <w:sz w:val="28"/>
          <w:szCs w:val="28"/>
        </w:rPr>
      </w:pPr>
      <w:r>
        <w:rPr>
          <w:b/>
          <w:sz w:val="28"/>
          <w:szCs w:val="28"/>
        </w:rPr>
        <w:t>自查和核查：</w:t>
      </w:r>
      <w:r>
        <w:rPr>
          <w:sz w:val="28"/>
          <w:szCs w:val="28"/>
        </w:rPr>
        <w:t>经企业自查，</w:t>
      </w:r>
      <w:r>
        <w:rPr>
          <w:rFonts w:hint="eastAsia"/>
          <w:sz w:val="28"/>
          <w:szCs w:val="28"/>
        </w:rPr>
        <w:t>项目</w:t>
      </w:r>
      <w:r>
        <w:rPr>
          <w:rFonts w:hint="eastAsia"/>
          <w:color w:val="000000" w:themeColor="text1"/>
          <w:sz w:val="28"/>
          <w14:textFill>
            <w14:solidFill>
              <w14:schemeClr w14:val="tx1"/>
            </w14:solidFill>
          </w14:textFill>
        </w:rPr>
        <w:t>生产废水经厂区废水处理设施（混凝沉淀中和过滤）处理后汇同生活污水一并经化粪池处理达《污水综合排放标准》（GB8978-1996）中的三级标准后纳管进入昆鳌污水处理厂</w:t>
      </w:r>
      <w:r>
        <w:rPr>
          <w:rFonts w:hint="eastAsia"/>
          <w:sz w:val="28"/>
          <w:szCs w:val="28"/>
        </w:rPr>
        <w:t>，</w:t>
      </w:r>
      <w:r>
        <w:rPr>
          <w:bCs/>
          <w:kern w:val="0"/>
          <w:sz w:val="28"/>
          <w:szCs w:val="28"/>
        </w:rPr>
        <w:t>雨水</w:t>
      </w:r>
      <w:r>
        <w:rPr>
          <w:rFonts w:hint="eastAsia"/>
          <w:bCs/>
          <w:kern w:val="0"/>
          <w:sz w:val="28"/>
          <w:szCs w:val="28"/>
        </w:rPr>
        <w:t>经雨水管收集排放，</w:t>
      </w:r>
      <w:r>
        <w:rPr>
          <w:rFonts w:hint="eastAsia"/>
          <w:sz w:val="28"/>
          <w:szCs w:val="28"/>
        </w:rPr>
        <w:t>厂区雨污分流。</w:t>
      </w:r>
      <w:r>
        <w:rPr>
          <w:b/>
          <w:bCs/>
          <w:sz w:val="28"/>
          <w:szCs w:val="28"/>
        </w:rPr>
        <w:t>符合考核要求</w:t>
      </w:r>
      <w:r>
        <w:rPr>
          <w:sz w:val="28"/>
          <w:szCs w:val="28"/>
        </w:rPr>
        <w:t>。</w:t>
      </w:r>
    </w:p>
    <w:p>
      <w:pPr>
        <w:adjustRightInd w:val="0"/>
        <w:snapToGrid w:val="0"/>
        <w:spacing w:line="360" w:lineRule="auto"/>
        <w:ind w:firstLine="562" w:firstLineChars="200"/>
        <w:outlineLvl w:val="3"/>
        <w:rPr>
          <w:b/>
          <w:sz w:val="28"/>
          <w:szCs w:val="28"/>
        </w:rPr>
      </w:pPr>
      <w:r>
        <w:rPr>
          <w:rFonts w:hint="eastAsia"/>
          <w:b/>
          <w:sz w:val="28"/>
          <w:szCs w:val="28"/>
        </w:rPr>
        <w:t>4.1</w:t>
      </w:r>
      <w:r>
        <w:rPr>
          <w:b/>
          <w:sz w:val="28"/>
          <w:szCs w:val="28"/>
        </w:rPr>
        <w:t>.</w:t>
      </w:r>
      <w:r>
        <w:rPr>
          <w:rFonts w:hint="eastAsia"/>
          <w:b/>
          <w:sz w:val="28"/>
          <w:szCs w:val="28"/>
        </w:rPr>
        <w:t>3.2</w:t>
      </w:r>
      <w:r>
        <w:rPr>
          <w:b/>
          <w:sz w:val="28"/>
          <w:szCs w:val="28"/>
        </w:rPr>
        <w:t xml:space="preserve"> 考核指标</w:t>
      </w:r>
      <w:r>
        <w:rPr>
          <w:rFonts w:hint="eastAsia"/>
          <w:b/>
          <w:sz w:val="28"/>
          <w:szCs w:val="28"/>
        </w:rPr>
        <w:t>10</w:t>
      </w:r>
    </w:p>
    <w:p>
      <w:pPr>
        <w:adjustRightInd w:val="0"/>
        <w:snapToGrid w:val="0"/>
        <w:spacing w:line="360" w:lineRule="auto"/>
        <w:ind w:firstLine="562" w:firstLineChars="200"/>
        <w:rPr>
          <w:sz w:val="28"/>
          <w:szCs w:val="28"/>
        </w:rPr>
      </w:pPr>
      <w:r>
        <w:rPr>
          <w:b/>
          <w:kern w:val="0"/>
          <w:sz w:val="28"/>
          <w:szCs w:val="28"/>
        </w:rPr>
        <w:t>考核要求：</w:t>
      </w:r>
      <w:r>
        <w:rPr>
          <w:bCs/>
          <w:kern w:val="0"/>
          <w:sz w:val="28"/>
          <w:szCs w:val="28"/>
        </w:rPr>
        <w:t>废水排放执行《污水综合排放标准》（GB8978-1996）</w:t>
      </w:r>
      <w:r>
        <w:rPr>
          <w:color w:val="000000"/>
          <w:sz w:val="28"/>
          <w:szCs w:val="28"/>
        </w:rPr>
        <w:t>三级标准限值</w:t>
      </w:r>
      <w:r>
        <w:rPr>
          <w:bCs/>
          <w:kern w:val="0"/>
          <w:sz w:val="28"/>
          <w:szCs w:val="28"/>
        </w:rPr>
        <w:t>、《工业企业废水氮、磷污染物间接排放限值》（DB33/887-2013）及环评相关要求。</w:t>
      </w:r>
    </w:p>
    <w:p>
      <w:pPr>
        <w:spacing w:line="360" w:lineRule="auto"/>
        <w:ind w:firstLine="562" w:firstLineChars="200"/>
        <w:rPr>
          <w:sz w:val="28"/>
          <w:szCs w:val="28"/>
        </w:rPr>
      </w:pPr>
      <w:r>
        <w:rPr>
          <w:b/>
          <w:sz w:val="28"/>
          <w:szCs w:val="28"/>
        </w:rPr>
        <w:t>自查和核查：</w:t>
      </w:r>
      <w:r>
        <w:rPr>
          <w:sz w:val="28"/>
          <w:szCs w:val="28"/>
        </w:rPr>
        <w:t>经企业自查，</w:t>
      </w:r>
      <w:r>
        <w:rPr>
          <w:rFonts w:hint="eastAsia"/>
          <w:sz w:val="28"/>
          <w:szCs w:val="28"/>
        </w:rPr>
        <w:t>项目生产</w:t>
      </w:r>
      <w:r>
        <w:rPr>
          <w:rFonts w:hint="eastAsia"/>
          <w:color w:val="000000" w:themeColor="text1"/>
          <w:sz w:val="28"/>
          <w:szCs w:val="28"/>
          <w14:textFill>
            <w14:solidFill>
              <w14:schemeClr w14:val="tx1"/>
            </w14:solidFill>
          </w14:textFill>
        </w:rPr>
        <w:t>废水排放口监测结果表明，排放的生活污水中的pH范围、化学需氧量、五日生化需氧量、悬浮物和</w:t>
      </w:r>
      <w:r>
        <w:rPr>
          <w:rFonts w:hint="eastAsia"/>
          <w:color w:val="000000" w:themeColor="text1"/>
          <w:sz w:val="28"/>
          <w:szCs w:val="28"/>
          <w:lang w:val="en-US" w:eastAsia="zh-CN"/>
          <w14:textFill>
            <w14:solidFill>
              <w14:schemeClr w14:val="tx1"/>
            </w14:solidFill>
          </w14:textFill>
        </w:rPr>
        <w:t>石油</w:t>
      </w:r>
      <w:r>
        <w:rPr>
          <w:rFonts w:hint="eastAsia"/>
          <w:color w:val="000000" w:themeColor="text1"/>
          <w:sz w:val="28"/>
          <w:szCs w:val="28"/>
          <w14:textFill>
            <w14:solidFill>
              <w14:schemeClr w14:val="tx1"/>
            </w14:solidFill>
          </w14:textFill>
        </w:rPr>
        <w:t>类排放浓度均达到《污水综合排放标准》(GB8978-1996)三级标准，氨氮、总磷排放浓度均小于《工业企业废水氮、磷污染物间接排放限值》（DB33/887-2013）浓度限值。</w:t>
      </w:r>
      <w:r>
        <w:rPr>
          <w:rFonts w:hint="eastAsia"/>
          <w:b/>
          <w:bCs/>
          <w:color w:val="000000" w:themeColor="text1"/>
          <w:sz w:val="28"/>
          <w:szCs w:val="28"/>
          <w14:textFill>
            <w14:solidFill>
              <w14:schemeClr w14:val="tx1"/>
            </w14:solidFill>
          </w14:textFill>
        </w:rPr>
        <w:t>符合</w:t>
      </w:r>
      <w:r>
        <w:rPr>
          <w:rFonts w:hint="eastAsia"/>
          <w:b/>
          <w:bCs/>
          <w:sz w:val="28"/>
          <w:szCs w:val="28"/>
        </w:rPr>
        <w:t>考核标准</w:t>
      </w:r>
      <w:r>
        <w:rPr>
          <w:rFonts w:hint="eastAsia"/>
          <w:sz w:val="28"/>
          <w:szCs w:val="28"/>
        </w:rPr>
        <w:t>（见附7废水监测报告）</w:t>
      </w:r>
      <w:r>
        <w:rPr>
          <w:sz w:val="28"/>
          <w:szCs w:val="28"/>
        </w:rPr>
        <w:t>。</w:t>
      </w:r>
    </w:p>
    <w:p>
      <w:pPr>
        <w:adjustRightInd w:val="0"/>
        <w:snapToGrid w:val="0"/>
        <w:spacing w:line="360" w:lineRule="auto"/>
        <w:ind w:firstLine="562" w:firstLineChars="200"/>
        <w:outlineLvl w:val="3"/>
        <w:rPr>
          <w:b/>
          <w:sz w:val="28"/>
          <w:szCs w:val="28"/>
        </w:rPr>
      </w:pPr>
      <w:bookmarkStart w:id="132" w:name="_Toc357344695"/>
      <w:bookmarkStart w:id="133" w:name="_Toc355586645"/>
      <w:bookmarkStart w:id="134" w:name="_Toc12807"/>
      <w:bookmarkStart w:id="135" w:name="_Toc1103"/>
      <w:bookmarkStart w:id="136" w:name="_Toc25955"/>
      <w:bookmarkStart w:id="137" w:name="_Toc6998"/>
      <w:bookmarkStart w:id="138" w:name="_Toc18391"/>
      <w:bookmarkStart w:id="139" w:name="_Toc18084"/>
      <w:bookmarkStart w:id="140" w:name="_Toc8939"/>
      <w:bookmarkStart w:id="141" w:name="_Toc16725"/>
      <w:r>
        <w:rPr>
          <w:rFonts w:hint="eastAsia"/>
          <w:b/>
          <w:sz w:val="28"/>
          <w:szCs w:val="28"/>
        </w:rPr>
        <w:t>4.1</w:t>
      </w:r>
      <w:r>
        <w:rPr>
          <w:b/>
          <w:sz w:val="28"/>
          <w:szCs w:val="28"/>
        </w:rPr>
        <w:t>.</w:t>
      </w:r>
      <w:bookmarkEnd w:id="132"/>
      <w:bookmarkEnd w:id="133"/>
      <w:r>
        <w:rPr>
          <w:b/>
          <w:sz w:val="28"/>
          <w:szCs w:val="28"/>
        </w:rPr>
        <w:t>4固废处理</w:t>
      </w:r>
      <w:bookmarkEnd w:id="134"/>
      <w:bookmarkEnd w:id="135"/>
      <w:bookmarkEnd w:id="136"/>
      <w:bookmarkEnd w:id="137"/>
      <w:bookmarkEnd w:id="138"/>
      <w:bookmarkEnd w:id="139"/>
      <w:bookmarkEnd w:id="140"/>
      <w:bookmarkEnd w:id="141"/>
    </w:p>
    <w:p>
      <w:pPr>
        <w:adjustRightInd w:val="0"/>
        <w:snapToGrid w:val="0"/>
        <w:spacing w:line="360" w:lineRule="auto"/>
        <w:ind w:firstLine="562" w:firstLineChars="200"/>
        <w:outlineLvl w:val="3"/>
        <w:rPr>
          <w:b/>
          <w:sz w:val="28"/>
          <w:szCs w:val="28"/>
        </w:rPr>
      </w:pPr>
      <w:r>
        <w:rPr>
          <w:rFonts w:hint="eastAsia"/>
          <w:b/>
          <w:sz w:val="28"/>
          <w:szCs w:val="28"/>
        </w:rPr>
        <w:t>4.1</w:t>
      </w:r>
      <w:r>
        <w:rPr>
          <w:b/>
          <w:sz w:val="28"/>
          <w:szCs w:val="28"/>
        </w:rPr>
        <w:t>.</w:t>
      </w:r>
      <w:r>
        <w:rPr>
          <w:rFonts w:hint="eastAsia"/>
          <w:b/>
          <w:sz w:val="28"/>
          <w:szCs w:val="28"/>
        </w:rPr>
        <w:t>4.1</w:t>
      </w:r>
      <w:r>
        <w:rPr>
          <w:b/>
          <w:sz w:val="28"/>
          <w:szCs w:val="28"/>
        </w:rPr>
        <w:t xml:space="preserve"> 考核指标</w:t>
      </w:r>
      <w:r>
        <w:rPr>
          <w:rFonts w:hint="eastAsia"/>
          <w:b/>
          <w:sz w:val="28"/>
          <w:szCs w:val="28"/>
        </w:rPr>
        <w:t>11</w:t>
      </w:r>
    </w:p>
    <w:p>
      <w:pPr>
        <w:adjustRightInd w:val="0"/>
        <w:snapToGrid w:val="0"/>
        <w:spacing w:line="360" w:lineRule="auto"/>
        <w:ind w:firstLine="562" w:firstLineChars="200"/>
        <w:rPr>
          <w:bCs/>
          <w:sz w:val="28"/>
          <w:szCs w:val="28"/>
        </w:rPr>
      </w:pPr>
      <w:r>
        <w:rPr>
          <w:b/>
          <w:kern w:val="0"/>
          <w:sz w:val="28"/>
          <w:szCs w:val="28"/>
        </w:rPr>
        <w:t>考核要求：</w:t>
      </w:r>
      <w:r>
        <w:rPr>
          <w:bCs/>
          <w:kern w:val="0"/>
          <w:sz w:val="28"/>
          <w:szCs w:val="28"/>
        </w:rPr>
        <w:t>各类废渣、废桶等属危险废物的，要规范贮存，设置危险废物警示性标志牌。</w:t>
      </w:r>
    </w:p>
    <w:p>
      <w:pPr>
        <w:spacing w:line="360" w:lineRule="auto"/>
        <w:ind w:firstLine="562" w:firstLineChars="200"/>
        <w:rPr>
          <w:sz w:val="28"/>
          <w:szCs w:val="28"/>
        </w:rPr>
      </w:pPr>
      <w:r>
        <w:rPr>
          <w:b/>
          <w:sz w:val="28"/>
          <w:szCs w:val="28"/>
        </w:rPr>
        <w:t>自查和核查：</w:t>
      </w:r>
      <w:r>
        <w:rPr>
          <w:sz w:val="28"/>
          <w:szCs w:val="28"/>
        </w:rPr>
        <w:t>经企业自查，企业生产过程中产生的危险废物有</w:t>
      </w:r>
      <w:r>
        <w:rPr>
          <w:rFonts w:hint="eastAsia"/>
          <w:sz w:val="28"/>
          <w:szCs w:val="28"/>
        </w:rPr>
        <w:t>过滤残渣、化学品容器、化学污泥和废活性炭，企业已设立危险废物暂存区</w:t>
      </w:r>
      <w:r>
        <w:rPr>
          <w:rFonts w:hint="eastAsia"/>
          <w:sz w:val="28"/>
          <w:szCs w:val="28"/>
          <w:lang w:eastAsia="zh-CN"/>
        </w:rPr>
        <w:t>，已</w:t>
      </w:r>
      <w:r>
        <w:rPr>
          <w:bCs/>
          <w:kern w:val="0"/>
          <w:sz w:val="28"/>
          <w:szCs w:val="28"/>
        </w:rPr>
        <w:t>设置危险废物警示性标志牌</w:t>
      </w:r>
      <w:r>
        <w:rPr>
          <w:rFonts w:hint="eastAsia"/>
          <w:sz w:val="28"/>
          <w:szCs w:val="28"/>
          <w:lang w:eastAsia="zh-CN"/>
        </w:rPr>
        <w:t>。</w:t>
      </w:r>
      <w:r>
        <w:rPr>
          <w:b/>
          <w:bCs/>
          <w:color w:val="auto"/>
          <w:sz w:val="28"/>
          <w:szCs w:val="28"/>
        </w:rPr>
        <w:t>符合考核要求</w:t>
      </w:r>
      <w:r>
        <w:rPr>
          <w:color w:val="auto"/>
          <w:sz w:val="28"/>
          <w:szCs w:val="28"/>
        </w:rPr>
        <w:t>。</w:t>
      </w:r>
    </w:p>
    <w:p>
      <w:pPr>
        <w:adjustRightInd w:val="0"/>
        <w:snapToGrid w:val="0"/>
        <w:spacing w:line="360" w:lineRule="auto"/>
        <w:ind w:firstLine="562" w:firstLineChars="200"/>
        <w:outlineLvl w:val="3"/>
        <w:rPr>
          <w:b/>
          <w:sz w:val="28"/>
          <w:szCs w:val="28"/>
        </w:rPr>
      </w:pPr>
      <w:r>
        <w:rPr>
          <w:rFonts w:hint="eastAsia"/>
          <w:b/>
          <w:sz w:val="28"/>
          <w:szCs w:val="28"/>
        </w:rPr>
        <w:t>4.1</w:t>
      </w:r>
      <w:r>
        <w:rPr>
          <w:b/>
          <w:sz w:val="28"/>
          <w:szCs w:val="28"/>
        </w:rPr>
        <w:t>.</w:t>
      </w:r>
      <w:r>
        <w:rPr>
          <w:rFonts w:hint="eastAsia"/>
          <w:b/>
          <w:sz w:val="28"/>
          <w:szCs w:val="28"/>
        </w:rPr>
        <w:t>4.2</w:t>
      </w:r>
      <w:r>
        <w:rPr>
          <w:b/>
          <w:sz w:val="28"/>
          <w:szCs w:val="28"/>
        </w:rPr>
        <w:t xml:space="preserve"> 考核指标</w:t>
      </w:r>
      <w:r>
        <w:rPr>
          <w:rFonts w:hint="eastAsia"/>
          <w:b/>
          <w:sz w:val="28"/>
          <w:szCs w:val="28"/>
        </w:rPr>
        <w:t>12</w:t>
      </w:r>
    </w:p>
    <w:p>
      <w:pPr>
        <w:adjustRightInd w:val="0"/>
        <w:snapToGrid w:val="0"/>
        <w:spacing w:line="360" w:lineRule="auto"/>
        <w:ind w:firstLine="562" w:firstLineChars="200"/>
        <w:rPr>
          <w:bCs/>
          <w:sz w:val="28"/>
          <w:szCs w:val="28"/>
        </w:rPr>
      </w:pPr>
      <w:r>
        <w:rPr>
          <w:b/>
          <w:kern w:val="0"/>
          <w:sz w:val="28"/>
          <w:szCs w:val="28"/>
        </w:rPr>
        <w:t>考核要求：</w:t>
      </w:r>
      <w:r>
        <w:rPr>
          <w:bCs/>
          <w:kern w:val="0"/>
          <w:sz w:val="28"/>
          <w:szCs w:val="28"/>
        </w:rPr>
        <w:t>危险废物应委托有资质的单位利用处置，执行危险废物转移计划审批和转移联单制度。</w:t>
      </w:r>
    </w:p>
    <w:p>
      <w:pPr>
        <w:spacing w:line="360" w:lineRule="auto"/>
        <w:ind w:firstLine="562" w:firstLineChars="200"/>
        <w:rPr>
          <w:sz w:val="28"/>
          <w:szCs w:val="28"/>
        </w:rPr>
      </w:pPr>
      <w:r>
        <w:rPr>
          <w:b/>
          <w:sz w:val="28"/>
          <w:szCs w:val="28"/>
        </w:rPr>
        <w:t>自查和核查：</w:t>
      </w:r>
      <w:r>
        <w:rPr>
          <w:sz w:val="28"/>
          <w:szCs w:val="28"/>
        </w:rPr>
        <w:t>经企业自查，企业生产所产生的</w:t>
      </w:r>
      <w:r>
        <w:rPr>
          <w:rFonts w:hint="eastAsia"/>
          <w:sz w:val="28"/>
          <w:szCs w:val="28"/>
        </w:rPr>
        <w:t>过滤残渣和废活性炭暂存于厂区内，后委托相关资质单位处置；化学品容器委托由原厂家循环使用（装上化学品重新送回）；化学污泥委托平阳县环源污泥处置有限公司处置。</w:t>
      </w:r>
      <w:r>
        <w:rPr>
          <w:rFonts w:hint="eastAsia"/>
          <w:b/>
          <w:bCs/>
          <w:sz w:val="28"/>
          <w:szCs w:val="28"/>
          <w:lang w:val="en-US" w:eastAsia="zh-CN"/>
        </w:rPr>
        <w:t>不</w:t>
      </w:r>
      <w:r>
        <w:rPr>
          <w:b/>
          <w:bCs/>
          <w:sz w:val="28"/>
          <w:szCs w:val="28"/>
        </w:rPr>
        <w:t>符合考核要求</w:t>
      </w:r>
      <w:r>
        <w:rPr>
          <w:sz w:val="28"/>
          <w:szCs w:val="28"/>
        </w:rPr>
        <w:t>。</w:t>
      </w:r>
    </w:p>
    <w:p>
      <w:pPr>
        <w:adjustRightInd w:val="0"/>
        <w:snapToGrid w:val="0"/>
        <w:spacing w:line="360" w:lineRule="auto"/>
        <w:ind w:firstLine="562" w:firstLineChars="200"/>
        <w:outlineLvl w:val="3"/>
        <w:rPr>
          <w:b/>
          <w:sz w:val="28"/>
          <w:szCs w:val="28"/>
        </w:rPr>
      </w:pPr>
      <w:bookmarkStart w:id="142" w:name="_Toc27633"/>
      <w:bookmarkStart w:id="143" w:name="_Toc1633"/>
      <w:bookmarkStart w:id="144" w:name="_Toc28474"/>
      <w:bookmarkStart w:id="145" w:name="_Toc344"/>
      <w:bookmarkStart w:id="146" w:name="_Toc4018"/>
      <w:bookmarkStart w:id="147" w:name="_Toc8514"/>
      <w:bookmarkStart w:id="148" w:name="_Toc3015"/>
      <w:bookmarkStart w:id="149" w:name="_Toc29245"/>
      <w:bookmarkStart w:id="150" w:name="_Toc20492"/>
      <w:r>
        <w:rPr>
          <w:rFonts w:hint="eastAsia"/>
          <w:b/>
          <w:sz w:val="28"/>
          <w:szCs w:val="28"/>
        </w:rPr>
        <w:t>4.1</w:t>
      </w:r>
      <w:r>
        <w:rPr>
          <w:b/>
          <w:sz w:val="28"/>
          <w:szCs w:val="28"/>
        </w:rPr>
        <w:t>.</w:t>
      </w:r>
      <w:r>
        <w:rPr>
          <w:rFonts w:hint="eastAsia"/>
          <w:b/>
          <w:sz w:val="28"/>
          <w:szCs w:val="28"/>
        </w:rPr>
        <w:t>5</w:t>
      </w:r>
      <w:r>
        <w:rPr>
          <w:b/>
          <w:sz w:val="28"/>
          <w:szCs w:val="28"/>
        </w:rPr>
        <w:t>环境监测</w:t>
      </w:r>
      <w:bookmarkEnd w:id="142"/>
      <w:bookmarkEnd w:id="143"/>
      <w:bookmarkEnd w:id="144"/>
      <w:bookmarkEnd w:id="145"/>
      <w:bookmarkEnd w:id="146"/>
      <w:bookmarkEnd w:id="147"/>
      <w:bookmarkEnd w:id="148"/>
      <w:bookmarkEnd w:id="149"/>
      <w:bookmarkEnd w:id="150"/>
    </w:p>
    <w:p>
      <w:pPr>
        <w:adjustRightInd w:val="0"/>
        <w:snapToGrid w:val="0"/>
        <w:spacing w:line="360" w:lineRule="auto"/>
        <w:ind w:firstLine="562" w:firstLineChars="200"/>
        <w:outlineLvl w:val="3"/>
        <w:rPr>
          <w:b/>
          <w:sz w:val="28"/>
          <w:szCs w:val="28"/>
        </w:rPr>
      </w:pPr>
      <w:r>
        <w:rPr>
          <w:rFonts w:hint="eastAsia"/>
          <w:b/>
          <w:sz w:val="28"/>
          <w:szCs w:val="28"/>
        </w:rPr>
        <w:t>4.1</w:t>
      </w:r>
      <w:r>
        <w:rPr>
          <w:b/>
          <w:sz w:val="28"/>
          <w:szCs w:val="28"/>
        </w:rPr>
        <w:t>.</w:t>
      </w:r>
      <w:r>
        <w:rPr>
          <w:rFonts w:hint="eastAsia"/>
          <w:b/>
          <w:sz w:val="28"/>
          <w:szCs w:val="28"/>
        </w:rPr>
        <w:t>5.1</w:t>
      </w:r>
      <w:r>
        <w:rPr>
          <w:b/>
          <w:sz w:val="28"/>
          <w:szCs w:val="28"/>
        </w:rPr>
        <w:t xml:space="preserve"> 考核指标</w:t>
      </w:r>
      <w:r>
        <w:rPr>
          <w:rFonts w:hint="eastAsia"/>
          <w:b/>
          <w:sz w:val="28"/>
          <w:szCs w:val="28"/>
        </w:rPr>
        <w:t>13</w:t>
      </w:r>
    </w:p>
    <w:p>
      <w:pPr>
        <w:adjustRightInd w:val="0"/>
        <w:snapToGrid w:val="0"/>
        <w:spacing w:line="360" w:lineRule="auto"/>
        <w:ind w:firstLine="562" w:firstLineChars="200"/>
        <w:rPr>
          <w:bCs/>
          <w:sz w:val="28"/>
          <w:szCs w:val="28"/>
        </w:rPr>
      </w:pPr>
      <w:r>
        <w:rPr>
          <w:b/>
          <w:kern w:val="0"/>
          <w:sz w:val="28"/>
          <w:szCs w:val="28"/>
        </w:rPr>
        <w:t>考核要求：</w:t>
      </w:r>
      <w:r>
        <w:rPr>
          <w:bCs/>
          <w:kern w:val="0"/>
          <w:sz w:val="28"/>
          <w:szCs w:val="28"/>
        </w:rPr>
        <w:t>定期开展废气污染监测，废气处理设施须监测进、出口废气浓度。</w:t>
      </w:r>
    </w:p>
    <w:p>
      <w:pPr>
        <w:spacing w:line="360" w:lineRule="auto"/>
        <w:ind w:firstLine="562" w:firstLineChars="200"/>
        <w:rPr>
          <w:sz w:val="28"/>
          <w:szCs w:val="28"/>
        </w:rPr>
      </w:pPr>
      <w:r>
        <w:rPr>
          <w:b/>
          <w:sz w:val="28"/>
          <w:szCs w:val="28"/>
        </w:rPr>
        <w:t>自查和核查：</w:t>
      </w:r>
      <w:r>
        <w:rPr>
          <w:sz w:val="28"/>
          <w:szCs w:val="28"/>
        </w:rPr>
        <w:t>经企业自查</w:t>
      </w:r>
      <w:r>
        <w:rPr>
          <w:rFonts w:hint="eastAsia"/>
          <w:sz w:val="28"/>
          <w:szCs w:val="28"/>
        </w:rPr>
        <w:t>，企业于2020年</w:t>
      </w:r>
      <w:r>
        <w:rPr>
          <w:rFonts w:hint="eastAsia"/>
          <w:sz w:val="28"/>
          <w:szCs w:val="28"/>
          <w:lang w:val="en-US" w:eastAsia="zh-CN"/>
        </w:rPr>
        <w:t>11</w:t>
      </w:r>
      <w:r>
        <w:rPr>
          <w:rFonts w:hint="eastAsia"/>
          <w:sz w:val="28"/>
          <w:szCs w:val="28"/>
        </w:rPr>
        <w:t>月委托温州新鸿检测技术有限公司对企业废气进、出口进行监测，检测结果均符合相关标准要求。</w:t>
      </w:r>
      <w:r>
        <w:rPr>
          <w:rFonts w:hint="eastAsia"/>
          <w:b/>
          <w:bCs/>
          <w:sz w:val="28"/>
          <w:szCs w:val="28"/>
        </w:rPr>
        <w:t>符合考核要求</w:t>
      </w:r>
      <w:r>
        <w:rPr>
          <w:sz w:val="28"/>
          <w:szCs w:val="28"/>
        </w:rPr>
        <w:t>。</w:t>
      </w:r>
    </w:p>
    <w:p>
      <w:pPr>
        <w:adjustRightInd w:val="0"/>
        <w:snapToGrid w:val="0"/>
        <w:spacing w:line="360" w:lineRule="auto"/>
        <w:ind w:firstLine="562" w:firstLineChars="200"/>
        <w:outlineLvl w:val="3"/>
        <w:rPr>
          <w:b/>
          <w:sz w:val="28"/>
          <w:szCs w:val="28"/>
        </w:rPr>
      </w:pPr>
      <w:bookmarkStart w:id="151" w:name="_Toc20623"/>
      <w:bookmarkStart w:id="152" w:name="_Toc17858"/>
      <w:bookmarkStart w:id="153" w:name="_Toc6396"/>
      <w:bookmarkStart w:id="154" w:name="_Toc23627"/>
      <w:bookmarkStart w:id="155" w:name="_Toc10942"/>
      <w:bookmarkStart w:id="156" w:name="_Toc29108"/>
      <w:bookmarkStart w:id="157" w:name="_Toc8734"/>
      <w:bookmarkStart w:id="158" w:name="_Toc25568"/>
      <w:bookmarkStart w:id="159" w:name="_Toc6177"/>
      <w:r>
        <w:rPr>
          <w:rFonts w:hint="eastAsia"/>
          <w:b/>
          <w:sz w:val="28"/>
          <w:szCs w:val="28"/>
        </w:rPr>
        <w:t>4.1</w:t>
      </w:r>
      <w:r>
        <w:rPr>
          <w:b/>
          <w:sz w:val="28"/>
          <w:szCs w:val="28"/>
        </w:rPr>
        <w:t>.6监督管理</w:t>
      </w:r>
      <w:bookmarkEnd w:id="151"/>
      <w:bookmarkEnd w:id="152"/>
      <w:bookmarkEnd w:id="153"/>
      <w:bookmarkEnd w:id="154"/>
      <w:bookmarkEnd w:id="155"/>
      <w:bookmarkEnd w:id="156"/>
      <w:bookmarkEnd w:id="157"/>
      <w:bookmarkEnd w:id="158"/>
      <w:bookmarkEnd w:id="159"/>
    </w:p>
    <w:p>
      <w:pPr>
        <w:adjustRightInd w:val="0"/>
        <w:snapToGrid w:val="0"/>
        <w:spacing w:line="360" w:lineRule="auto"/>
        <w:ind w:firstLine="562" w:firstLineChars="200"/>
        <w:outlineLvl w:val="3"/>
        <w:rPr>
          <w:b/>
          <w:sz w:val="28"/>
          <w:szCs w:val="28"/>
        </w:rPr>
      </w:pPr>
      <w:r>
        <w:rPr>
          <w:rFonts w:hint="eastAsia"/>
          <w:b/>
          <w:sz w:val="28"/>
          <w:szCs w:val="28"/>
        </w:rPr>
        <w:t>4.1</w:t>
      </w:r>
      <w:r>
        <w:rPr>
          <w:b/>
          <w:sz w:val="28"/>
          <w:szCs w:val="28"/>
        </w:rPr>
        <w:t>.</w:t>
      </w:r>
      <w:r>
        <w:rPr>
          <w:rFonts w:hint="eastAsia"/>
          <w:b/>
          <w:sz w:val="28"/>
          <w:szCs w:val="28"/>
        </w:rPr>
        <w:t>6.1</w:t>
      </w:r>
      <w:r>
        <w:rPr>
          <w:b/>
          <w:sz w:val="28"/>
          <w:szCs w:val="28"/>
        </w:rPr>
        <w:t xml:space="preserve"> 考核指标</w:t>
      </w:r>
      <w:r>
        <w:rPr>
          <w:rFonts w:hint="eastAsia"/>
          <w:b/>
          <w:sz w:val="28"/>
          <w:szCs w:val="28"/>
        </w:rPr>
        <w:t>14</w:t>
      </w:r>
    </w:p>
    <w:p>
      <w:pPr>
        <w:adjustRightInd w:val="0"/>
        <w:snapToGrid w:val="0"/>
        <w:spacing w:line="360" w:lineRule="auto"/>
        <w:ind w:firstLine="562" w:firstLineChars="200"/>
        <w:rPr>
          <w:bCs/>
          <w:sz w:val="28"/>
          <w:szCs w:val="28"/>
        </w:rPr>
      </w:pPr>
      <w:r>
        <w:rPr>
          <w:b/>
          <w:kern w:val="0"/>
          <w:sz w:val="28"/>
          <w:szCs w:val="28"/>
        </w:rPr>
        <w:t>考核要求：</w:t>
      </w:r>
      <w:r>
        <w:rPr>
          <w:bCs/>
          <w:kern w:val="0"/>
          <w:sz w:val="28"/>
          <w:szCs w:val="28"/>
        </w:rPr>
        <w:t>生产空间功能区、生产设备布局合理，生产现场环境整洁卫生、管理有序。</w:t>
      </w:r>
    </w:p>
    <w:p>
      <w:pPr>
        <w:spacing w:line="360" w:lineRule="auto"/>
        <w:ind w:firstLine="562" w:firstLineChars="200"/>
        <w:rPr>
          <w:sz w:val="28"/>
          <w:szCs w:val="28"/>
        </w:rPr>
      </w:pPr>
      <w:r>
        <w:rPr>
          <w:b/>
          <w:sz w:val="28"/>
          <w:szCs w:val="28"/>
        </w:rPr>
        <w:t>自查和核查：</w:t>
      </w:r>
      <w:r>
        <w:rPr>
          <w:sz w:val="28"/>
          <w:szCs w:val="28"/>
        </w:rPr>
        <w:t>经企业自查</w:t>
      </w:r>
      <w:r>
        <w:rPr>
          <w:rFonts w:hint="eastAsia"/>
          <w:sz w:val="28"/>
          <w:szCs w:val="28"/>
        </w:rPr>
        <w:t>，公司生产车间经专业设计企业进行合理设计，设备布局合理，车间内光线整洁透明，通风环境良好，配置足够的通风设施，各生产空间充足。</w:t>
      </w:r>
      <w:r>
        <w:rPr>
          <w:rFonts w:hint="eastAsia"/>
          <w:b/>
          <w:bCs/>
          <w:sz w:val="28"/>
          <w:szCs w:val="28"/>
        </w:rPr>
        <w:t>符合考核要求</w:t>
      </w:r>
      <w:r>
        <w:rPr>
          <w:sz w:val="28"/>
          <w:szCs w:val="28"/>
        </w:rPr>
        <w:t>。</w:t>
      </w:r>
    </w:p>
    <w:p>
      <w:pPr>
        <w:adjustRightInd w:val="0"/>
        <w:snapToGrid w:val="0"/>
        <w:spacing w:line="360" w:lineRule="auto"/>
        <w:ind w:firstLine="562" w:firstLineChars="200"/>
        <w:outlineLvl w:val="3"/>
        <w:rPr>
          <w:b/>
          <w:sz w:val="28"/>
          <w:szCs w:val="28"/>
        </w:rPr>
      </w:pPr>
      <w:r>
        <w:rPr>
          <w:rFonts w:hint="eastAsia"/>
          <w:b/>
          <w:sz w:val="28"/>
          <w:szCs w:val="28"/>
        </w:rPr>
        <w:t>4.1</w:t>
      </w:r>
      <w:r>
        <w:rPr>
          <w:b/>
          <w:sz w:val="28"/>
          <w:szCs w:val="28"/>
        </w:rPr>
        <w:t>.</w:t>
      </w:r>
      <w:r>
        <w:rPr>
          <w:rFonts w:hint="eastAsia"/>
          <w:b/>
          <w:sz w:val="28"/>
          <w:szCs w:val="28"/>
        </w:rPr>
        <w:t>6.2</w:t>
      </w:r>
      <w:r>
        <w:rPr>
          <w:b/>
          <w:sz w:val="28"/>
          <w:szCs w:val="28"/>
        </w:rPr>
        <w:t xml:space="preserve"> 考核指标</w:t>
      </w:r>
      <w:r>
        <w:rPr>
          <w:rFonts w:hint="eastAsia"/>
          <w:b/>
          <w:sz w:val="28"/>
          <w:szCs w:val="28"/>
        </w:rPr>
        <w:t>15</w:t>
      </w:r>
    </w:p>
    <w:p>
      <w:pPr>
        <w:adjustRightInd w:val="0"/>
        <w:snapToGrid w:val="0"/>
        <w:spacing w:line="360" w:lineRule="auto"/>
        <w:ind w:firstLine="562" w:firstLineChars="200"/>
        <w:rPr>
          <w:bCs/>
          <w:sz w:val="28"/>
          <w:szCs w:val="28"/>
        </w:rPr>
      </w:pPr>
      <w:r>
        <w:rPr>
          <w:b/>
          <w:kern w:val="0"/>
          <w:sz w:val="28"/>
          <w:szCs w:val="28"/>
        </w:rPr>
        <w:t>考核要求：</w:t>
      </w:r>
      <w:r>
        <w:rPr>
          <w:bCs/>
          <w:kern w:val="0"/>
          <w:sz w:val="28"/>
          <w:szCs w:val="28"/>
        </w:rPr>
        <w:t>建有废气处理设施运行工况监控系统和环保管理信息平台。</w:t>
      </w:r>
    </w:p>
    <w:p>
      <w:pPr>
        <w:spacing w:line="360" w:lineRule="auto"/>
        <w:ind w:firstLine="562" w:firstLineChars="200"/>
        <w:rPr>
          <w:sz w:val="28"/>
          <w:szCs w:val="28"/>
        </w:rPr>
      </w:pPr>
      <w:r>
        <w:rPr>
          <w:b/>
          <w:sz w:val="28"/>
          <w:szCs w:val="28"/>
        </w:rPr>
        <w:t>自查和核查：</w:t>
      </w:r>
      <w:r>
        <w:rPr>
          <w:sz w:val="28"/>
          <w:szCs w:val="28"/>
        </w:rPr>
        <w:t>经企业自查，</w:t>
      </w:r>
      <w:r>
        <w:rPr>
          <w:rFonts w:hint="eastAsia"/>
          <w:sz w:val="28"/>
          <w:szCs w:val="28"/>
        </w:rPr>
        <w:t>企业尚未建立建有废气处理设施运行工况监控系统和环保管理信息平台</w:t>
      </w:r>
      <w:r>
        <w:rPr>
          <w:sz w:val="28"/>
          <w:szCs w:val="28"/>
        </w:rPr>
        <w:t>。</w:t>
      </w:r>
      <w:r>
        <w:rPr>
          <w:rFonts w:hint="eastAsia"/>
          <w:b/>
          <w:bCs/>
          <w:sz w:val="28"/>
          <w:szCs w:val="28"/>
        </w:rPr>
        <w:t>不</w:t>
      </w:r>
      <w:r>
        <w:rPr>
          <w:b/>
          <w:bCs/>
          <w:sz w:val="28"/>
          <w:szCs w:val="28"/>
        </w:rPr>
        <w:t>符合考核要求</w:t>
      </w:r>
      <w:r>
        <w:rPr>
          <w:sz w:val="28"/>
          <w:szCs w:val="28"/>
        </w:rPr>
        <w:t>。</w:t>
      </w:r>
    </w:p>
    <w:p>
      <w:pPr>
        <w:adjustRightInd w:val="0"/>
        <w:snapToGrid w:val="0"/>
        <w:spacing w:line="360" w:lineRule="auto"/>
        <w:ind w:firstLine="562" w:firstLineChars="200"/>
        <w:outlineLvl w:val="3"/>
        <w:rPr>
          <w:b/>
          <w:sz w:val="28"/>
          <w:szCs w:val="28"/>
        </w:rPr>
      </w:pPr>
      <w:r>
        <w:rPr>
          <w:rFonts w:hint="eastAsia"/>
          <w:b/>
          <w:sz w:val="28"/>
          <w:szCs w:val="28"/>
        </w:rPr>
        <w:t>4.1</w:t>
      </w:r>
      <w:r>
        <w:rPr>
          <w:b/>
          <w:sz w:val="28"/>
          <w:szCs w:val="28"/>
        </w:rPr>
        <w:t>.</w:t>
      </w:r>
      <w:r>
        <w:rPr>
          <w:rFonts w:hint="eastAsia"/>
          <w:b/>
          <w:sz w:val="28"/>
          <w:szCs w:val="28"/>
        </w:rPr>
        <w:t>6.3</w:t>
      </w:r>
      <w:r>
        <w:rPr>
          <w:b/>
          <w:sz w:val="28"/>
          <w:szCs w:val="28"/>
        </w:rPr>
        <w:t xml:space="preserve"> 考核指标</w:t>
      </w:r>
      <w:r>
        <w:rPr>
          <w:rFonts w:hint="eastAsia"/>
          <w:b/>
          <w:sz w:val="28"/>
          <w:szCs w:val="28"/>
        </w:rPr>
        <w:t>16</w:t>
      </w:r>
    </w:p>
    <w:p>
      <w:pPr>
        <w:adjustRightInd w:val="0"/>
        <w:snapToGrid w:val="0"/>
        <w:spacing w:line="360" w:lineRule="auto"/>
        <w:ind w:firstLine="562" w:firstLineChars="200"/>
        <w:rPr>
          <w:bCs/>
          <w:sz w:val="28"/>
          <w:szCs w:val="28"/>
        </w:rPr>
      </w:pPr>
      <w:r>
        <w:rPr>
          <w:b/>
          <w:kern w:val="0"/>
          <w:sz w:val="28"/>
          <w:szCs w:val="28"/>
        </w:rPr>
        <w:t>考核要求：</w:t>
      </w:r>
      <w:r>
        <w:rPr>
          <w:bCs/>
          <w:kern w:val="0"/>
          <w:sz w:val="28"/>
          <w:szCs w:val="28"/>
        </w:rPr>
        <w:t>企业建立完善相关台帐，记录污染处理设施运行、维修情况，如实记录含有机溶剂原辅料的消耗台账，包括使用量、废弃量、去向以及挥发性有机物含量等，台账保存期限不少于三年。</w:t>
      </w:r>
    </w:p>
    <w:p>
      <w:pPr>
        <w:spacing w:line="360" w:lineRule="auto"/>
        <w:ind w:firstLine="562" w:firstLineChars="200"/>
        <w:rPr>
          <w:sz w:val="28"/>
          <w:szCs w:val="28"/>
        </w:rPr>
      </w:pPr>
      <w:r>
        <w:rPr>
          <w:b/>
          <w:sz w:val="28"/>
          <w:szCs w:val="28"/>
        </w:rPr>
        <w:t>自查和核查：</w:t>
      </w:r>
      <w:r>
        <w:rPr>
          <w:sz w:val="28"/>
          <w:szCs w:val="28"/>
        </w:rPr>
        <w:t>经企业自查，企</w:t>
      </w:r>
      <w:r>
        <w:rPr>
          <w:rFonts w:hint="eastAsia"/>
          <w:sz w:val="28"/>
          <w:szCs w:val="28"/>
        </w:rPr>
        <w:t>业未</w:t>
      </w:r>
      <w:r>
        <w:rPr>
          <w:sz w:val="28"/>
          <w:szCs w:val="28"/>
        </w:rPr>
        <w:t>建立原辅料出入库台账</w:t>
      </w:r>
      <w:r>
        <w:rPr>
          <w:rFonts w:hint="eastAsia"/>
          <w:sz w:val="28"/>
          <w:szCs w:val="28"/>
        </w:rPr>
        <w:t>、</w:t>
      </w:r>
      <w:r>
        <w:rPr>
          <w:sz w:val="28"/>
          <w:szCs w:val="28"/>
        </w:rPr>
        <w:t>设备运行维护台账</w:t>
      </w:r>
      <w:r>
        <w:rPr>
          <w:rFonts w:hint="eastAsia"/>
          <w:sz w:val="28"/>
          <w:szCs w:val="28"/>
        </w:rPr>
        <w:t>及</w:t>
      </w:r>
      <w:r>
        <w:rPr>
          <w:sz w:val="28"/>
          <w:szCs w:val="28"/>
        </w:rPr>
        <w:t>危险废物管理台账。</w:t>
      </w:r>
      <w:r>
        <w:rPr>
          <w:b/>
          <w:bCs/>
          <w:sz w:val="28"/>
          <w:szCs w:val="28"/>
        </w:rPr>
        <w:t>不符合考核要求</w:t>
      </w:r>
      <w:r>
        <w:rPr>
          <w:sz w:val="28"/>
          <w:szCs w:val="28"/>
        </w:rPr>
        <w:t>。</w:t>
      </w:r>
    </w:p>
    <w:p>
      <w:pPr>
        <w:adjustRightInd w:val="0"/>
        <w:snapToGrid w:val="0"/>
        <w:spacing w:line="360" w:lineRule="auto"/>
        <w:ind w:firstLine="562" w:firstLineChars="200"/>
        <w:outlineLvl w:val="3"/>
        <w:rPr>
          <w:b/>
          <w:sz w:val="28"/>
          <w:szCs w:val="28"/>
        </w:rPr>
      </w:pPr>
      <w:r>
        <w:rPr>
          <w:rFonts w:hint="eastAsia"/>
          <w:b/>
          <w:sz w:val="28"/>
          <w:szCs w:val="28"/>
        </w:rPr>
        <w:t>4.2</w:t>
      </w:r>
      <w:r>
        <w:rPr>
          <w:b/>
          <w:sz w:val="28"/>
          <w:szCs w:val="28"/>
        </w:rPr>
        <w:t>整治考核标准对照汇总表</w:t>
      </w:r>
    </w:p>
    <w:p>
      <w:pPr>
        <w:adjustRightInd w:val="0"/>
        <w:snapToGrid w:val="0"/>
        <w:spacing w:line="360" w:lineRule="auto"/>
        <w:ind w:firstLine="560" w:firstLineChars="200"/>
        <w:rPr>
          <w:sz w:val="28"/>
          <w:szCs w:val="28"/>
        </w:rPr>
      </w:pPr>
      <w:r>
        <w:rPr>
          <w:sz w:val="28"/>
          <w:szCs w:val="28"/>
        </w:rPr>
        <w:t>根据</w:t>
      </w:r>
      <w:r>
        <w:rPr>
          <w:rFonts w:hint="eastAsia"/>
          <w:sz w:val="28"/>
          <w:szCs w:val="28"/>
        </w:rPr>
        <w:t>《</w:t>
      </w:r>
      <w:r>
        <w:rPr>
          <w:rFonts w:hint="eastAsia"/>
          <w:color w:val="000000"/>
          <w:sz w:val="28"/>
        </w:rPr>
        <w:t>温州市工业涂装企业污染整治提升技术指南</w:t>
      </w:r>
      <w:r>
        <w:rPr>
          <w:rFonts w:hint="eastAsia"/>
          <w:sz w:val="28"/>
          <w:szCs w:val="28"/>
        </w:rPr>
        <w:t>》</w:t>
      </w:r>
      <w:r>
        <w:rPr>
          <w:sz w:val="28"/>
          <w:szCs w:val="28"/>
        </w:rPr>
        <w:t>，企业自查结果与污染防治措施要求对照汇总如下</w:t>
      </w:r>
      <w:r>
        <w:rPr>
          <w:rFonts w:hint="eastAsia"/>
          <w:sz w:val="28"/>
          <w:szCs w:val="28"/>
        </w:rPr>
        <w:t>：</w:t>
      </w:r>
    </w:p>
    <w:tbl>
      <w:tblPr>
        <w:tblStyle w:val="38"/>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30"/>
        <w:gridCol w:w="1427"/>
        <w:gridCol w:w="731"/>
        <w:gridCol w:w="2464"/>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adjustRightInd w:val="0"/>
              <w:snapToGrid w:val="0"/>
              <w:jc w:val="center"/>
              <w:rPr>
                <w:sz w:val="24"/>
              </w:rPr>
            </w:pPr>
            <w:r>
              <w:rPr>
                <w:b/>
                <w:bCs/>
                <w:kern w:val="0"/>
                <w:sz w:val="24"/>
              </w:rPr>
              <w:t>类别</w:t>
            </w:r>
          </w:p>
        </w:tc>
        <w:tc>
          <w:tcPr>
            <w:tcW w:w="830" w:type="dxa"/>
            <w:vAlign w:val="center"/>
          </w:tcPr>
          <w:p>
            <w:pPr>
              <w:adjustRightInd w:val="0"/>
              <w:snapToGrid w:val="0"/>
              <w:jc w:val="center"/>
              <w:rPr>
                <w:sz w:val="24"/>
              </w:rPr>
            </w:pPr>
            <w:r>
              <w:rPr>
                <w:b/>
                <w:bCs/>
                <w:kern w:val="0"/>
                <w:sz w:val="24"/>
              </w:rPr>
              <w:t>内容</w:t>
            </w:r>
          </w:p>
        </w:tc>
        <w:tc>
          <w:tcPr>
            <w:tcW w:w="1427" w:type="dxa"/>
            <w:vAlign w:val="center"/>
          </w:tcPr>
          <w:p>
            <w:pPr>
              <w:adjustRightInd w:val="0"/>
              <w:snapToGrid w:val="0"/>
              <w:jc w:val="center"/>
              <w:rPr>
                <w:sz w:val="24"/>
              </w:rPr>
            </w:pPr>
            <w:r>
              <w:rPr>
                <w:b/>
                <w:bCs/>
                <w:kern w:val="0"/>
                <w:sz w:val="24"/>
              </w:rPr>
              <w:t>序号</w:t>
            </w:r>
          </w:p>
        </w:tc>
        <w:tc>
          <w:tcPr>
            <w:tcW w:w="731" w:type="dxa"/>
            <w:vAlign w:val="center"/>
          </w:tcPr>
          <w:p>
            <w:pPr>
              <w:adjustRightInd w:val="0"/>
              <w:snapToGrid w:val="0"/>
              <w:jc w:val="center"/>
              <w:rPr>
                <w:sz w:val="24"/>
              </w:rPr>
            </w:pPr>
            <w:r>
              <w:rPr>
                <w:b/>
                <w:bCs/>
                <w:kern w:val="0"/>
                <w:sz w:val="24"/>
              </w:rPr>
              <w:t>是否符合</w:t>
            </w:r>
          </w:p>
        </w:tc>
        <w:tc>
          <w:tcPr>
            <w:tcW w:w="2464" w:type="dxa"/>
            <w:vAlign w:val="center"/>
          </w:tcPr>
          <w:p>
            <w:pPr>
              <w:adjustRightInd w:val="0"/>
              <w:snapToGrid w:val="0"/>
              <w:jc w:val="center"/>
              <w:rPr>
                <w:sz w:val="24"/>
              </w:rPr>
            </w:pPr>
            <w:r>
              <w:rPr>
                <w:b/>
                <w:bCs/>
                <w:kern w:val="0"/>
                <w:sz w:val="24"/>
              </w:rPr>
              <w:t>不符合情况</w:t>
            </w:r>
          </w:p>
        </w:tc>
        <w:tc>
          <w:tcPr>
            <w:tcW w:w="2761" w:type="dxa"/>
            <w:vAlign w:val="center"/>
          </w:tcPr>
          <w:p>
            <w:pPr>
              <w:adjustRightInd w:val="0"/>
              <w:snapToGrid w:val="0"/>
              <w:jc w:val="center"/>
              <w:rPr>
                <w:sz w:val="24"/>
              </w:rPr>
            </w:pPr>
            <w:r>
              <w:rPr>
                <w:b/>
                <w:bCs/>
                <w:kern w:val="0"/>
                <w:sz w:val="24"/>
              </w:rPr>
              <w:t>整改措施和建议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adjustRightInd w:val="0"/>
              <w:snapToGrid w:val="0"/>
              <w:rPr>
                <w:sz w:val="24"/>
              </w:rPr>
            </w:pPr>
            <w:r>
              <w:rPr>
                <w:sz w:val="24"/>
              </w:rPr>
              <w:t>政策</w:t>
            </w:r>
          </w:p>
          <w:p>
            <w:pPr>
              <w:adjustRightInd w:val="0"/>
              <w:snapToGrid w:val="0"/>
              <w:rPr>
                <w:sz w:val="24"/>
              </w:rPr>
            </w:pPr>
            <w:r>
              <w:rPr>
                <w:sz w:val="24"/>
              </w:rPr>
              <w:t>法规</w:t>
            </w:r>
          </w:p>
        </w:tc>
        <w:tc>
          <w:tcPr>
            <w:tcW w:w="830" w:type="dxa"/>
            <w:vAlign w:val="center"/>
          </w:tcPr>
          <w:p>
            <w:pPr>
              <w:adjustRightInd w:val="0"/>
              <w:snapToGrid w:val="0"/>
              <w:jc w:val="center"/>
              <w:rPr>
                <w:sz w:val="24"/>
              </w:rPr>
            </w:pPr>
            <w:r>
              <w:rPr>
                <w:sz w:val="24"/>
              </w:rPr>
              <w:t>生产合法性</w:t>
            </w:r>
          </w:p>
        </w:tc>
        <w:tc>
          <w:tcPr>
            <w:tcW w:w="1427" w:type="dxa"/>
            <w:vAlign w:val="center"/>
          </w:tcPr>
          <w:p>
            <w:pPr>
              <w:adjustRightInd w:val="0"/>
              <w:snapToGrid w:val="0"/>
              <w:jc w:val="center"/>
              <w:rPr>
                <w:bCs/>
                <w:kern w:val="44"/>
                <w:sz w:val="24"/>
                <w:lang w:val="zh-CN"/>
              </w:rPr>
            </w:pPr>
            <w:r>
              <w:rPr>
                <w:rFonts w:hint="eastAsia"/>
                <w:bCs/>
                <w:kern w:val="44"/>
                <w:sz w:val="24"/>
              </w:rPr>
              <w:t>4</w:t>
            </w:r>
            <w:r>
              <w:rPr>
                <w:rFonts w:hint="eastAsia"/>
                <w:bCs/>
                <w:kern w:val="44"/>
                <w:sz w:val="24"/>
                <w:lang w:val="zh-CN"/>
              </w:rPr>
              <w:t>.1</w:t>
            </w:r>
            <w:r>
              <w:rPr>
                <w:bCs/>
                <w:kern w:val="44"/>
                <w:sz w:val="24"/>
                <w:lang w:val="zh-CN"/>
              </w:rPr>
              <w:t xml:space="preserve">.1.1 </w:t>
            </w:r>
          </w:p>
          <w:p>
            <w:pPr>
              <w:adjustRightInd w:val="0"/>
              <w:snapToGrid w:val="0"/>
              <w:jc w:val="center"/>
              <w:rPr>
                <w:sz w:val="24"/>
              </w:rPr>
            </w:pPr>
            <w:r>
              <w:rPr>
                <w:bCs/>
                <w:kern w:val="44"/>
                <w:sz w:val="24"/>
                <w:lang w:val="zh-CN"/>
              </w:rPr>
              <w:t xml:space="preserve">考核指标1 </w:t>
            </w:r>
          </w:p>
        </w:tc>
        <w:tc>
          <w:tcPr>
            <w:tcW w:w="731" w:type="dxa"/>
            <w:vAlign w:val="center"/>
          </w:tcPr>
          <w:p>
            <w:pPr>
              <w:adjustRightInd w:val="0"/>
              <w:snapToGrid w:val="0"/>
              <w:jc w:val="center"/>
              <w:rPr>
                <w:sz w:val="24"/>
              </w:rPr>
            </w:pPr>
            <w:r>
              <w:rPr>
                <w:sz w:val="24"/>
              </w:rPr>
              <w:t>是</w:t>
            </w:r>
          </w:p>
        </w:tc>
        <w:tc>
          <w:tcPr>
            <w:tcW w:w="2464" w:type="dxa"/>
            <w:vAlign w:val="center"/>
          </w:tcPr>
          <w:p>
            <w:pPr>
              <w:adjustRightInd w:val="0"/>
              <w:snapToGrid w:val="0"/>
              <w:jc w:val="center"/>
              <w:rPr>
                <w:sz w:val="24"/>
              </w:rPr>
            </w:pPr>
            <w:r>
              <w:rPr>
                <w:sz w:val="24"/>
              </w:rPr>
              <w:t>/</w:t>
            </w:r>
          </w:p>
        </w:tc>
        <w:tc>
          <w:tcPr>
            <w:tcW w:w="2761" w:type="dxa"/>
            <w:vAlign w:val="center"/>
          </w:tcPr>
          <w:p>
            <w:pPr>
              <w:adjustRightInd w:val="0"/>
              <w:snapToGrid w:val="0"/>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restart"/>
            <w:vAlign w:val="center"/>
          </w:tcPr>
          <w:p>
            <w:pPr>
              <w:adjustRightInd w:val="0"/>
              <w:snapToGrid w:val="0"/>
              <w:jc w:val="center"/>
              <w:rPr>
                <w:sz w:val="24"/>
              </w:rPr>
            </w:pPr>
            <w:r>
              <w:rPr>
                <w:sz w:val="24"/>
              </w:rPr>
              <w:t>污染防治</w:t>
            </w:r>
          </w:p>
        </w:tc>
        <w:tc>
          <w:tcPr>
            <w:tcW w:w="830" w:type="dxa"/>
            <w:vMerge w:val="restart"/>
            <w:vAlign w:val="center"/>
          </w:tcPr>
          <w:p>
            <w:pPr>
              <w:adjustRightInd w:val="0"/>
              <w:snapToGrid w:val="0"/>
              <w:jc w:val="center"/>
              <w:rPr>
                <w:sz w:val="24"/>
              </w:rPr>
            </w:pPr>
            <w:r>
              <w:rPr>
                <w:sz w:val="24"/>
              </w:rPr>
              <w:t>废气收集与处理</w:t>
            </w:r>
          </w:p>
        </w:tc>
        <w:tc>
          <w:tcPr>
            <w:tcW w:w="1427" w:type="dxa"/>
            <w:vAlign w:val="center"/>
          </w:tcPr>
          <w:p>
            <w:pPr>
              <w:adjustRightInd w:val="0"/>
              <w:snapToGrid w:val="0"/>
              <w:jc w:val="center"/>
              <w:rPr>
                <w:bCs/>
                <w:kern w:val="44"/>
                <w:sz w:val="24"/>
              </w:rPr>
            </w:pPr>
            <w:r>
              <w:rPr>
                <w:rFonts w:hint="eastAsia"/>
                <w:bCs/>
                <w:kern w:val="44"/>
                <w:sz w:val="24"/>
              </w:rPr>
              <w:t>4.1</w:t>
            </w:r>
            <w:r>
              <w:rPr>
                <w:bCs/>
                <w:kern w:val="44"/>
                <w:sz w:val="24"/>
              </w:rPr>
              <w:t>.</w:t>
            </w:r>
            <w:r>
              <w:rPr>
                <w:rFonts w:hint="eastAsia"/>
                <w:bCs/>
                <w:kern w:val="44"/>
                <w:sz w:val="24"/>
              </w:rPr>
              <w:t>2.1</w:t>
            </w:r>
            <w:r>
              <w:rPr>
                <w:bCs/>
                <w:kern w:val="44"/>
                <w:sz w:val="24"/>
              </w:rPr>
              <w:t xml:space="preserve"> </w:t>
            </w:r>
          </w:p>
          <w:p>
            <w:pPr>
              <w:adjustRightInd w:val="0"/>
              <w:snapToGrid w:val="0"/>
              <w:jc w:val="center"/>
              <w:rPr>
                <w:sz w:val="24"/>
              </w:rPr>
            </w:pPr>
            <w:r>
              <w:rPr>
                <w:bCs/>
                <w:kern w:val="44"/>
                <w:sz w:val="24"/>
              </w:rPr>
              <w:t>考核指标2</w:t>
            </w:r>
          </w:p>
        </w:tc>
        <w:tc>
          <w:tcPr>
            <w:tcW w:w="731" w:type="dxa"/>
            <w:vAlign w:val="center"/>
          </w:tcPr>
          <w:p>
            <w:pPr>
              <w:adjustRightInd w:val="0"/>
              <w:snapToGrid w:val="0"/>
              <w:jc w:val="center"/>
              <w:rPr>
                <w:sz w:val="24"/>
              </w:rPr>
            </w:pPr>
            <w:r>
              <w:rPr>
                <w:sz w:val="24"/>
              </w:rPr>
              <w:t>是</w:t>
            </w:r>
          </w:p>
        </w:tc>
        <w:tc>
          <w:tcPr>
            <w:tcW w:w="2464" w:type="dxa"/>
            <w:vAlign w:val="center"/>
          </w:tcPr>
          <w:p>
            <w:pPr>
              <w:adjustRightInd w:val="0"/>
              <w:snapToGrid w:val="0"/>
              <w:jc w:val="center"/>
              <w:rPr>
                <w:sz w:val="24"/>
              </w:rPr>
            </w:pPr>
            <w:r>
              <w:rPr>
                <w:sz w:val="24"/>
              </w:rPr>
              <w:t>/</w:t>
            </w:r>
          </w:p>
        </w:tc>
        <w:tc>
          <w:tcPr>
            <w:tcW w:w="2761" w:type="dxa"/>
            <w:vAlign w:val="center"/>
          </w:tcPr>
          <w:p>
            <w:pPr>
              <w:adjustRightInd w:val="0"/>
              <w:snapToGrid w:val="0"/>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sz w:val="24"/>
              </w:rPr>
            </w:pPr>
          </w:p>
        </w:tc>
        <w:tc>
          <w:tcPr>
            <w:tcW w:w="830" w:type="dxa"/>
            <w:vMerge w:val="continue"/>
            <w:vAlign w:val="center"/>
          </w:tcPr>
          <w:p>
            <w:pPr>
              <w:adjustRightInd w:val="0"/>
              <w:snapToGrid w:val="0"/>
              <w:jc w:val="center"/>
              <w:rPr>
                <w:sz w:val="24"/>
              </w:rPr>
            </w:pPr>
          </w:p>
        </w:tc>
        <w:tc>
          <w:tcPr>
            <w:tcW w:w="1427" w:type="dxa"/>
            <w:vAlign w:val="center"/>
          </w:tcPr>
          <w:p>
            <w:pPr>
              <w:adjustRightInd w:val="0"/>
              <w:snapToGrid w:val="0"/>
              <w:jc w:val="center"/>
              <w:rPr>
                <w:bCs/>
                <w:kern w:val="44"/>
                <w:sz w:val="24"/>
              </w:rPr>
            </w:pPr>
            <w:r>
              <w:rPr>
                <w:rFonts w:hint="eastAsia"/>
                <w:bCs/>
                <w:kern w:val="44"/>
                <w:sz w:val="24"/>
              </w:rPr>
              <w:t>4.1</w:t>
            </w:r>
            <w:r>
              <w:rPr>
                <w:bCs/>
                <w:kern w:val="44"/>
                <w:sz w:val="24"/>
              </w:rPr>
              <w:t xml:space="preserve">.2.2 </w:t>
            </w:r>
          </w:p>
          <w:p>
            <w:pPr>
              <w:adjustRightInd w:val="0"/>
              <w:snapToGrid w:val="0"/>
              <w:jc w:val="center"/>
              <w:rPr>
                <w:sz w:val="24"/>
              </w:rPr>
            </w:pPr>
            <w:r>
              <w:rPr>
                <w:bCs/>
                <w:kern w:val="44"/>
                <w:sz w:val="24"/>
              </w:rPr>
              <w:t>考核指标3</w:t>
            </w:r>
          </w:p>
        </w:tc>
        <w:tc>
          <w:tcPr>
            <w:tcW w:w="731" w:type="dxa"/>
            <w:vAlign w:val="center"/>
          </w:tcPr>
          <w:p>
            <w:pPr>
              <w:adjustRightInd w:val="0"/>
              <w:snapToGrid w:val="0"/>
              <w:jc w:val="center"/>
              <w:rPr>
                <w:sz w:val="24"/>
              </w:rPr>
            </w:pPr>
            <w:r>
              <w:rPr>
                <w:sz w:val="24"/>
              </w:rPr>
              <w:t>是</w:t>
            </w:r>
          </w:p>
        </w:tc>
        <w:tc>
          <w:tcPr>
            <w:tcW w:w="2464" w:type="dxa"/>
            <w:vAlign w:val="center"/>
          </w:tcPr>
          <w:p>
            <w:pPr>
              <w:adjustRightInd w:val="0"/>
              <w:snapToGrid w:val="0"/>
              <w:jc w:val="center"/>
              <w:rPr>
                <w:sz w:val="24"/>
              </w:rPr>
            </w:pPr>
            <w:r>
              <w:rPr>
                <w:sz w:val="24"/>
              </w:rPr>
              <w:t>/</w:t>
            </w:r>
          </w:p>
        </w:tc>
        <w:tc>
          <w:tcPr>
            <w:tcW w:w="2761" w:type="dxa"/>
            <w:vAlign w:val="center"/>
          </w:tcPr>
          <w:p>
            <w:pPr>
              <w:adjustRightInd w:val="0"/>
              <w:snapToGrid w:val="0"/>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sz w:val="24"/>
              </w:rPr>
            </w:pPr>
          </w:p>
        </w:tc>
        <w:tc>
          <w:tcPr>
            <w:tcW w:w="830" w:type="dxa"/>
            <w:vMerge w:val="continue"/>
            <w:vAlign w:val="center"/>
          </w:tcPr>
          <w:p>
            <w:pPr>
              <w:adjustRightInd w:val="0"/>
              <w:snapToGrid w:val="0"/>
              <w:jc w:val="center"/>
              <w:rPr>
                <w:sz w:val="24"/>
              </w:rPr>
            </w:pPr>
          </w:p>
        </w:tc>
        <w:tc>
          <w:tcPr>
            <w:tcW w:w="1427" w:type="dxa"/>
            <w:vAlign w:val="center"/>
          </w:tcPr>
          <w:p>
            <w:pPr>
              <w:adjustRightInd w:val="0"/>
              <w:snapToGrid w:val="0"/>
              <w:jc w:val="center"/>
              <w:rPr>
                <w:bCs/>
                <w:kern w:val="44"/>
                <w:sz w:val="24"/>
              </w:rPr>
            </w:pPr>
            <w:r>
              <w:rPr>
                <w:rFonts w:hint="eastAsia"/>
                <w:bCs/>
                <w:kern w:val="44"/>
                <w:sz w:val="24"/>
              </w:rPr>
              <w:t>4.1</w:t>
            </w:r>
            <w:r>
              <w:rPr>
                <w:bCs/>
                <w:kern w:val="44"/>
                <w:sz w:val="24"/>
              </w:rPr>
              <w:t xml:space="preserve">.2.3 </w:t>
            </w:r>
          </w:p>
          <w:p>
            <w:pPr>
              <w:adjustRightInd w:val="0"/>
              <w:snapToGrid w:val="0"/>
              <w:jc w:val="center"/>
              <w:rPr>
                <w:sz w:val="24"/>
              </w:rPr>
            </w:pPr>
            <w:r>
              <w:rPr>
                <w:bCs/>
                <w:kern w:val="44"/>
                <w:sz w:val="24"/>
              </w:rPr>
              <w:t>考核指标4</w:t>
            </w:r>
          </w:p>
        </w:tc>
        <w:tc>
          <w:tcPr>
            <w:tcW w:w="731" w:type="dxa"/>
            <w:vAlign w:val="center"/>
          </w:tcPr>
          <w:p>
            <w:pPr>
              <w:adjustRightInd w:val="0"/>
              <w:snapToGrid w:val="0"/>
              <w:jc w:val="center"/>
              <w:rPr>
                <w:sz w:val="24"/>
              </w:rPr>
            </w:pPr>
            <w:r>
              <w:rPr>
                <w:sz w:val="24"/>
              </w:rPr>
              <w:t>是</w:t>
            </w:r>
          </w:p>
        </w:tc>
        <w:tc>
          <w:tcPr>
            <w:tcW w:w="2464" w:type="dxa"/>
            <w:vAlign w:val="center"/>
          </w:tcPr>
          <w:p>
            <w:pPr>
              <w:adjustRightInd w:val="0"/>
              <w:snapToGrid w:val="0"/>
              <w:jc w:val="center"/>
              <w:rPr>
                <w:sz w:val="24"/>
              </w:rPr>
            </w:pPr>
            <w:r>
              <w:rPr>
                <w:sz w:val="24"/>
              </w:rPr>
              <w:t>/</w:t>
            </w:r>
          </w:p>
        </w:tc>
        <w:tc>
          <w:tcPr>
            <w:tcW w:w="2761" w:type="dxa"/>
            <w:vAlign w:val="center"/>
          </w:tcPr>
          <w:p>
            <w:pPr>
              <w:adjustRightInd w:val="0"/>
              <w:snapToGrid w:val="0"/>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sz w:val="24"/>
              </w:rPr>
            </w:pPr>
          </w:p>
        </w:tc>
        <w:tc>
          <w:tcPr>
            <w:tcW w:w="830" w:type="dxa"/>
            <w:vMerge w:val="continue"/>
            <w:vAlign w:val="center"/>
          </w:tcPr>
          <w:p>
            <w:pPr>
              <w:adjustRightInd w:val="0"/>
              <w:snapToGrid w:val="0"/>
              <w:jc w:val="center"/>
              <w:rPr>
                <w:sz w:val="24"/>
              </w:rPr>
            </w:pPr>
          </w:p>
        </w:tc>
        <w:tc>
          <w:tcPr>
            <w:tcW w:w="1427" w:type="dxa"/>
            <w:tcBorders>
              <w:bottom w:val="single" w:color="auto" w:sz="4" w:space="0"/>
            </w:tcBorders>
            <w:vAlign w:val="center"/>
          </w:tcPr>
          <w:p>
            <w:pPr>
              <w:adjustRightInd w:val="0"/>
              <w:snapToGrid w:val="0"/>
              <w:jc w:val="center"/>
              <w:rPr>
                <w:bCs/>
                <w:kern w:val="44"/>
                <w:sz w:val="24"/>
              </w:rPr>
            </w:pPr>
            <w:r>
              <w:rPr>
                <w:rFonts w:hint="eastAsia"/>
                <w:bCs/>
                <w:kern w:val="44"/>
                <w:sz w:val="24"/>
              </w:rPr>
              <w:t>4.1</w:t>
            </w:r>
            <w:r>
              <w:rPr>
                <w:bCs/>
                <w:kern w:val="44"/>
                <w:sz w:val="24"/>
              </w:rPr>
              <w:t xml:space="preserve">.2.4 </w:t>
            </w:r>
          </w:p>
          <w:p>
            <w:pPr>
              <w:adjustRightInd w:val="0"/>
              <w:snapToGrid w:val="0"/>
              <w:jc w:val="center"/>
              <w:rPr>
                <w:sz w:val="24"/>
              </w:rPr>
            </w:pPr>
            <w:r>
              <w:rPr>
                <w:bCs/>
                <w:kern w:val="44"/>
                <w:sz w:val="24"/>
              </w:rPr>
              <w:t>考核指标5</w:t>
            </w:r>
          </w:p>
        </w:tc>
        <w:tc>
          <w:tcPr>
            <w:tcW w:w="731" w:type="dxa"/>
            <w:tcBorders>
              <w:bottom w:val="single" w:color="auto" w:sz="4" w:space="0"/>
            </w:tcBorders>
            <w:vAlign w:val="center"/>
          </w:tcPr>
          <w:p>
            <w:pPr>
              <w:adjustRightInd w:val="0"/>
              <w:snapToGrid w:val="0"/>
              <w:jc w:val="center"/>
              <w:rPr>
                <w:sz w:val="24"/>
              </w:rPr>
            </w:pPr>
            <w:r>
              <w:rPr>
                <w:sz w:val="24"/>
              </w:rPr>
              <w:t>是</w:t>
            </w:r>
          </w:p>
        </w:tc>
        <w:tc>
          <w:tcPr>
            <w:tcW w:w="2464" w:type="dxa"/>
            <w:tcBorders>
              <w:bottom w:val="single" w:color="auto" w:sz="4" w:space="0"/>
            </w:tcBorders>
            <w:vAlign w:val="center"/>
          </w:tcPr>
          <w:p>
            <w:pPr>
              <w:adjustRightInd w:val="0"/>
              <w:snapToGrid w:val="0"/>
              <w:jc w:val="center"/>
              <w:rPr>
                <w:sz w:val="24"/>
              </w:rPr>
            </w:pPr>
            <w:r>
              <w:rPr>
                <w:sz w:val="24"/>
              </w:rPr>
              <w:t>/</w:t>
            </w:r>
          </w:p>
        </w:tc>
        <w:tc>
          <w:tcPr>
            <w:tcW w:w="2761" w:type="dxa"/>
            <w:tcBorders>
              <w:bottom w:val="single" w:color="auto" w:sz="4" w:space="0"/>
            </w:tcBorders>
            <w:vAlign w:val="center"/>
          </w:tcPr>
          <w:p>
            <w:pPr>
              <w:adjustRightInd w:val="0"/>
              <w:snapToGrid w:val="0"/>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sz w:val="24"/>
              </w:rPr>
            </w:pPr>
          </w:p>
        </w:tc>
        <w:tc>
          <w:tcPr>
            <w:tcW w:w="830" w:type="dxa"/>
            <w:vMerge w:val="continue"/>
            <w:vAlign w:val="center"/>
          </w:tcPr>
          <w:p>
            <w:pPr>
              <w:adjustRightInd w:val="0"/>
              <w:snapToGrid w:val="0"/>
              <w:jc w:val="center"/>
              <w:rPr>
                <w:sz w:val="24"/>
              </w:rPr>
            </w:pPr>
          </w:p>
        </w:tc>
        <w:tc>
          <w:tcPr>
            <w:tcW w:w="1427" w:type="dxa"/>
            <w:tcBorders>
              <w:top w:val="single" w:color="auto" w:sz="4" w:space="0"/>
            </w:tcBorders>
            <w:vAlign w:val="center"/>
          </w:tcPr>
          <w:p>
            <w:pPr>
              <w:adjustRightInd w:val="0"/>
              <w:snapToGrid w:val="0"/>
              <w:jc w:val="center"/>
              <w:rPr>
                <w:bCs/>
                <w:kern w:val="44"/>
                <w:sz w:val="24"/>
              </w:rPr>
            </w:pPr>
            <w:r>
              <w:rPr>
                <w:rFonts w:hint="eastAsia"/>
                <w:bCs/>
                <w:kern w:val="44"/>
                <w:sz w:val="24"/>
              </w:rPr>
              <w:t>4.1</w:t>
            </w:r>
            <w:r>
              <w:rPr>
                <w:bCs/>
                <w:kern w:val="44"/>
                <w:sz w:val="24"/>
              </w:rPr>
              <w:t xml:space="preserve">.2.5 </w:t>
            </w:r>
          </w:p>
          <w:p>
            <w:pPr>
              <w:adjustRightInd w:val="0"/>
              <w:snapToGrid w:val="0"/>
              <w:jc w:val="center"/>
              <w:rPr>
                <w:sz w:val="24"/>
              </w:rPr>
            </w:pPr>
            <w:r>
              <w:rPr>
                <w:bCs/>
                <w:kern w:val="44"/>
                <w:sz w:val="24"/>
              </w:rPr>
              <w:t>考核指标6</w:t>
            </w:r>
          </w:p>
        </w:tc>
        <w:tc>
          <w:tcPr>
            <w:tcW w:w="731" w:type="dxa"/>
            <w:tcBorders>
              <w:top w:val="single" w:color="auto" w:sz="4" w:space="0"/>
            </w:tcBorders>
            <w:vAlign w:val="center"/>
          </w:tcPr>
          <w:p>
            <w:pPr>
              <w:adjustRightInd w:val="0"/>
              <w:snapToGrid w:val="0"/>
              <w:jc w:val="center"/>
              <w:rPr>
                <w:sz w:val="24"/>
              </w:rPr>
            </w:pPr>
            <w:r>
              <w:rPr>
                <w:sz w:val="24"/>
              </w:rPr>
              <w:t>是</w:t>
            </w:r>
          </w:p>
        </w:tc>
        <w:tc>
          <w:tcPr>
            <w:tcW w:w="2464" w:type="dxa"/>
            <w:tcBorders>
              <w:top w:val="single" w:color="auto" w:sz="4" w:space="0"/>
            </w:tcBorders>
            <w:vAlign w:val="center"/>
          </w:tcPr>
          <w:p>
            <w:pPr>
              <w:adjustRightInd w:val="0"/>
              <w:snapToGrid w:val="0"/>
              <w:jc w:val="center"/>
              <w:rPr>
                <w:sz w:val="24"/>
              </w:rPr>
            </w:pPr>
            <w:r>
              <w:rPr>
                <w:sz w:val="24"/>
              </w:rPr>
              <w:t>/</w:t>
            </w:r>
          </w:p>
        </w:tc>
        <w:tc>
          <w:tcPr>
            <w:tcW w:w="2761" w:type="dxa"/>
            <w:tcBorders>
              <w:top w:val="single" w:color="auto" w:sz="4" w:space="0"/>
            </w:tcBorders>
            <w:vAlign w:val="center"/>
          </w:tcPr>
          <w:p>
            <w:pPr>
              <w:adjustRightInd w:val="0"/>
              <w:snapToGrid w:val="0"/>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sz w:val="24"/>
              </w:rPr>
            </w:pPr>
          </w:p>
        </w:tc>
        <w:tc>
          <w:tcPr>
            <w:tcW w:w="830" w:type="dxa"/>
            <w:vMerge w:val="continue"/>
            <w:vAlign w:val="center"/>
          </w:tcPr>
          <w:p>
            <w:pPr>
              <w:adjustRightInd w:val="0"/>
              <w:snapToGrid w:val="0"/>
              <w:jc w:val="center"/>
              <w:rPr>
                <w:sz w:val="24"/>
              </w:rPr>
            </w:pPr>
          </w:p>
        </w:tc>
        <w:tc>
          <w:tcPr>
            <w:tcW w:w="1427" w:type="dxa"/>
            <w:vAlign w:val="center"/>
          </w:tcPr>
          <w:p>
            <w:pPr>
              <w:adjustRightInd w:val="0"/>
              <w:snapToGrid w:val="0"/>
              <w:jc w:val="center"/>
              <w:rPr>
                <w:sz w:val="24"/>
              </w:rPr>
            </w:pPr>
            <w:r>
              <w:rPr>
                <w:rFonts w:hint="eastAsia"/>
                <w:sz w:val="24"/>
              </w:rPr>
              <w:t>4.1</w:t>
            </w:r>
            <w:r>
              <w:rPr>
                <w:sz w:val="24"/>
              </w:rPr>
              <w:t xml:space="preserve">.2.6 </w:t>
            </w:r>
          </w:p>
          <w:p>
            <w:pPr>
              <w:adjustRightInd w:val="0"/>
              <w:snapToGrid w:val="0"/>
              <w:jc w:val="center"/>
              <w:rPr>
                <w:sz w:val="24"/>
              </w:rPr>
            </w:pPr>
            <w:r>
              <w:rPr>
                <w:sz w:val="24"/>
              </w:rPr>
              <w:t>考核指标7</w:t>
            </w:r>
          </w:p>
        </w:tc>
        <w:tc>
          <w:tcPr>
            <w:tcW w:w="731" w:type="dxa"/>
            <w:vAlign w:val="center"/>
          </w:tcPr>
          <w:p>
            <w:pPr>
              <w:adjustRightInd w:val="0"/>
              <w:snapToGrid w:val="0"/>
              <w:jc w:val="center"/>
              <w:rPr>
                <w:sz w:val="24"/>
              </w:rPr>
            </w:pPr>
            <w:r>
              <w:rPr>
                <w:sz w:val="24"/>
              </w:rPr>
              <w:t>是</w:t>
            </w:r>
          </w:p>
        </w:tc>
        <w:tc>
          <w:tcPr>
            <w:tcW w:w="2464" w:type="dxa"/>
            <w:vAlign w:val="center"/>
          </w:tcPr>
          <w:p>
            <w:pPr>
              <w:adjustRightInd w:val="0"/>
              <w:snapToGrid w:val="0"/>
              <w:jc w:val="center"/>
              <w:rPr>
                <w:sz w:val="24"/>
              </w:rPr>
            </w:pPr>
            <w:r>
              <w:rPr>
                <w:sz w:val="24"/>
              </w:rPr>
              <w:t>/</w:t>
            </w:r>
          </w:p>
        </w:tc>
        <w:tc>
          <w:tcPr>
            <w:tcW w:w="2761" w:type="dxa"/>
            <w:vAlign w:val="center"/>
          </w:tcPr>
          <w:p>
            <w:pPr>
              <w:adjustRightInd w:val="0"/>
              <w:snapToGrid w:val="0"/>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sz w:val="24"/>
              </w:rPr>
            </w:pPr>
          </w:p>
        </w:tc>
        <w:tc>
          <w:tcPr>
            <w:tcW w:w="830" w:type="dxa"/>
            <w:vMerge w:val="continue"/>
            <w:vAlign w:val="center"/>
          </w:tcPr>
          <w:p>
            <w:pPr>
              <w:adjustRightInd w:val="0"/>
              <w:snapToGrid w:val="0"/>
              <w:jc w:val="center"/>
              <w:rPr>
                <w:sz w:val="24"/>
              </w:rPr>
            </w:pPr>
          </w:p>
        </w:tc>
        <w:tc>
          <w:tcPr>
            <w:tcW w:w="1427" w:type="dxa"/>
            <w:vAlign w:val="center"/>
          </w:tcPr>
          <w:p>
            <w:pPr>
              <w:adjustRightInd w:val="0"/>
              <w:snapToGrid w:val="0"/>
              <w:jc w:val="center"/>
              <w:rPr>
                <w:sz w:val="24"/>
              </w:rPr>
            </w:pPr>
            <w:r>
              <w:rPr>
                <w:rFonts w:hint="eastAsia"/>
                <w:sz w:val="24"/>
              </w:rPr>
              <w:t>4.1</w:t>
            </w:r>
            <w:r>
              <w:rPr>
                <w:sz w:val="24"/>
              </w:rPr>
              <w:t xml:space="preserve">.2.7 </w:t>
            </w:r>
          </w:p>
          <w:p>
            <w:pPr>
              <w:adjustRightInd w:val="0"/>
              <w:snapToGrid w:val="0"/>
              <w:jc w:val="center"/>
              <w:rPr>
                <w:sz w:val="24"/>
              </w:rPr>
            </w:pPr>
            <w:r>
              <w:rPr>
                <w:sz w:val="24"/>
              </w:rPr>
              <w:t>考核指标8</w:t>
            </w:r>
          </w:p>
        </w:tc>
        <w:tc>
          <w:tcPr>
            <w:tcW w:w="731" w:type="dxa"/>
            <w:vAlign w:val="center"/>
          </w:tcPr>
          <w:p>
            <w:pPr>
              <w:adjustRightInd w:val="0"/>
              <w:snapToGrid w:val="0"/>
              <w:jc w:val="center"/>
              <w:rPr>
                <w:sz w:val="24"/>
              </w:rPr>
            </w:pPr>
            <w:r>
              <w:rPr>
                <w:rFonts w:hint="eastAsia"/>
                <w:sz w:val="24"/>
              </w:rPr>
              <w:t>否</w:t>
            </w:r>
          </w:p>
        </w:tc>
        <w:tc>
          <w:tcPr>
            <w:tcW w:w="2464"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处理效率不符合要求</w:t>
            </w:r>
          </w:p>
        </w:tc>
        <w:tc>
          <w:tcPr>
            <w:tcW w:w="2761"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对废气处理设施进行保养维护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sz w:val="24"/>
              </w:rPr>
            </w:pPr>
          </w:p>
        </w:tc>
        <w:tc>
          <w:tcPr>
            <w:tcW w:w="830" w:type="dxa"/>
            <w:vMerge w:val="restart"/>
            <w:vAlign w:val="center"/>
          </w:tcPr>
          <w:p>
            <w:pPr>
              <w:adjustRightInd w:val="0"/>
              <w:snapToGrid w:val="0"/>
              <w:jc w:val="center"/>
              <w:rPr>
                <w:sz w:val="24"/>
              </w:rPr>
            </w:pPr>
            <w:r>
              <w:rPr>
                <w:sz w:val="24"/>
              </w:rPr>
              <w:t>废水处理</w:t>
            </w:r>
          </w:p>
        </w:tc>
        <w:tc>
          <w:tcPr>
            <w:tcW w:w="1427" w:type="dxa"/>
            <w:vAlign w:val="center"/>
          </w:tcPr>
          <w:p>
            <w:pPr>
              <w:adjustRightInd w:val="0"/>
              <w:snapToGrid w:val="0"/>
              <w:jc w:val="center"/>
              <w:rPr>
                <w:bCs/>
                <w:kern w:val="44"/>
                <w:sz w:val="24"/>
                <w:lang w:val="zh-CN"/>
              </w:rPr>
            </w:pPr>
            <w:r>
              <w:rPr>
                <w:rFonts w:hint="eastAsia"/>
                <w:bCs/>
                <w:kern w:val="44"/>
                <w:sz w:val="24"/>
              </w:rPr>
              <w:t>4</w:t>
            </w:r>
            <w:r>
              <w:rPr>
                <w:rFonts w:hint="eastAsia"/>
                <w:bCs/>
                <w:kern w:val="44"/>
                <w:sz w:val="24"/>
                <w:lang w:val="zh-CN"/>
              </w:rPr>
              <w:t>.1</w:t>
            </w:r>
            <w:r>
              <w:rPr>
                <w:bCs/>
                <w:kern w:val="44"/>
                <w:sz w:val="24"/>
                <w:lang w:val="zh-CN"/>
              </w:rPr>
              <w:t>.</w:t>
            </w:r>
            <w:r>
              <w:rPr>
                <w:rFonts w:hint="eastAsia"/>
                <w:bCs/>
                <w:kern w:val="44"/>
                <w:sz w:val="24"/>
                <w:lang w:val="zh-CN"/>
              </w:rPr>
              <w:t>3.1</w:t>
            </w:r>
          </w:p>
          <w:p>
            <w:pPr>
              <w:adjustRightInd w:val="0"/>
              <w:snapToGrid w:val="0"/>
              <w:jc w:val="center"/>
              <w:rPr>
                <w:sz w:val="24"/>
              </w:rPr>
            </w:pPr>
            <w:r>
              <w:rPr>
                <w:bCs/>
                <w:kern w:val="44"/>
                <w:sz w:val="24"/>
                <w:lang w:val="zh-CN"/>
              </w:rPr>
              <w:t>考核指标9</w:t>
            </w:r>
          </w:p>
        </w:tc>
        <w:tc>
          <w:tcPr>
            <w:tcW w:w="731" w:type="dxa"/>
            <w:vAlign w:val="center"/>
          </w:tcPr>
          <w:p>
            <w:pPr>
              <w:adjustRightInd w:val="0"/>
              <w:snapToGrid w:val="0"/>
              <w:jc w:val="center"/>
              <w:rPr>
                <w:sz w:val="24"/>
              </w:rPr>
            </w:pPr>
            <w:r>
              <w:rPr>
                <w:rFonts w:hint="eastAsia"/>
                <w:sz w:val="24"/>
              </w:rPr>
              <w:t>是</w:t>
            </w:r>
          </w:p>
        </w:tc>
        <w:tc>
          <w:tcPr>
            <w:tcW w:w="2464" w:type="dxa"/>
            <w:vAlign w:val="center"/>
          </w:tcPr>
          <w:p>
            <w:pPr>
              <w:adjustRightInd w:val="0"/>
              <w:snapToGrid w:val="0"/>
              <w:jc w:val="center"/>
              <w:rPr>
                <w:sz w:val="24"/>
              </w:rPr>
            </w:pPr>
            <w:r>
              <w:rPr>
                <w:rFonts w:hint="eastAsia"/>
                <w:sz w:val="24"/>
              </w:rPr>
              <w:t>/</w:t>
            </w:r>
          </w:p>
        </w:tc>
        <w:tc>
          <w:tcPr>
            <w:tcW w:w="2761" w:type="dxa"/>
            <w:vAlign w:val="center"/>
          </w:tcPr>
          <w:p>
            <w:pPr>
              <w:adjustRightInd w:val="0"/>
              <w:snapToGrid w:val="0"/>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sz w:val="24"/>
              </w:rPr>
            </w:pPr>
          </w:p>
        </w:tc>
        <w:tc>
          <w:tcPr>
            <w:tcW w:w="830" w:type="dxa"/>
            <w:vMerge w:val="continue"/>
            <w:vAlign w:val="center"/>
          </w:tcPr>
          <w:p>
            <w:pPr>
              <w:adjustRightInd w:val="0"/>
              <w:snapToGrid w:val="0"/>
              <w:jc w:val="center"/>
              <w:rPr>
                <w:sz w:val="24"/>
              </w:rPr>
            </w:pPr>
          </w:p>
        </w:tc>
        <w:tc>
          <w:tcPr>
            <w:tcW w:w="1427" w:type="dxa"/>
            <w:vAlign w:val="center"/>
          </w:tcPr>
          <w:p>
            <w:pPr>
              <w:adjustRightInd w:val="0"/>
              <w:snapToGrid w:val="0"/>
              <w:jc w:val="center"/>
              <w:rPr>
                <w:bCs/>
                <w:kern w:val="44"/>
                <w:sz w:val="24"/>
              </w:rPr>
            </w:pPr>
            <w:r>
              <w:rPr>
                <w:rFonts w:hint="eastAsia"/>
                <w:bCs/>
                <w:kern w:val="44"/>
                <w:sz w:val="24"/>
              </w:rPr>
              <w:t>4.1</w:t>
            </w:r>
            <w:r>
              <w:rPr>
                <w:bCs/>
                <w:kern w:val="44"/>
                <w:sz w:val="24"/>
              </w:rPr>
              <w:t>.3.2</w:t>
            </w:r>
          </w:p>
          <w:p>
            <w:pPr>
              <w:adjustRightInd w:val="0"/>
              <w:snapToGrid w:val="0"/>
              <w:jc w:val="center"/>
              <w:rPr>
                <w:sz w:val="24"/>
              </w:rPr>
            </w:pPr>
            <w:r>
              <w:rPr>
                <w:bCs/>
                <w:kern w:val="44"/>
                <w:sz w:val="24"/>
              </w:rPr>
              <w:t>考核指标10</w:t>
            </w:r>
          </w:p>
        </w:tc>
        <w:tc>
          <w:tcPr>
            <w:tcW w:w="731" w:type="dxa"/>
            <w:vAlign w:val="center"/>
          </w:tcPr>
          <w:p>
            <w:pPr>
              <w:adjustRightInd w:val="0"/>
              <w:snapToGrid w:val="0"/>
              <w:jc w:val="center"/>
              <w:rPr>
                <w:sz w:val="24"/>
              </w:rPr>
            </w:pPr>
            <w:r>
              <w:rPr>
                <w:sz w:val="24"/>
              </w:rPr>
              <w:t>是</w:t>
            </w:r>
          </w:p>
        </w:tc>
        <w:tc>
          <w:tcPr>
            <w:tcW w:w="2464" w:type="dxa"/>
            <w:vAlign w:val="center"/>
          </w:tcPr>
          <w:p>
            <w:pPr>
              <w:adjustRightInd w:val="0"/>
              <w:snapToGrid w:val="0"/>
              <w:jc w:val="center"/>
              <w:rPr>
                <w:sz w:val="24"/>
              </w:rPr>
            </w:pPr>
            <w:r>
              <w:rPr>
                <w:sz w:val="24"/>
              </w:rPr>
              <w:t>/</w:t>
            </w:r>
          </w:p>
        </w:tc>
        <w:tc>
          <w:tcPr>
            <w:tcW w:w="2761" w:type="dxa"/>
            <w:vAlign w:val="center"/>
          </w:tcPr>
          <w:p>
            <w:pPr>
              <w:adjustRightInd w:val="0"/>
              <w:snapToGrid w:val="0"/>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sz w:val="24"/>
              </w:rPr>
            </w:pPr>
          </w:p>
        </w:tc>
        <w:tc>
          <w:tcPr>
            <w:tcW w:w="830" w:type="dxa"/>
            <w:vMerge w:val="restart"/>
            <w:vAlign w:val="center"/>
          </w:tcPr>
          <w:p>
            <w:pPr>
              <w:adjustRightInd w:val="0"/>
              <w:snapToGrid w:val="0"/>
              <w:jc w:val="center"/>
              <w:rPr>
                <w:sz w:val="24"/>
              </w:rPr>
            </w:pPr>
            <w:r>
              <w:rPr>
                <w:sz w:val="24"/>
              </w:rPr>
              <w:t>固废处理</w:t>
            </w:r>
          </w:p>
        </w:tc>
        <w:tc>
          <w:tcPr>
            <w:tcW w:w="1427" w:type="dxa"/>
            <w:vAlign w:val="center"/>
          </w:tcPr>
          <w:p>
            <w:pPr>
              <w:adjustRightInd w:val="0"/>
              <w:snapToGrid w:val="0"/>
              <w:jc w:val="center"/>
              <w:rPr>
                <w:bCs/>
                <w:kern w:val="44"/>
                <w:sz w:val="24"/>
              </w:rPr>
            </w:pPr>
            <w:r>
              <w:rPr>
                <w:rFonts w:hint="eastAsia"/>
                <w:bCs/>
                <w:kern w:val="44"/>
                <w:sz w:val="24"/>
              </w:rPr>
              <w:t>4.1</w:t>
            </w:r>
            <w:r>
              <w:rPr>
                <w:bCs/>
                <w:kern w:val="44"/>
                <w:sz w:val="24"/>
              </w:rPr>
              <w:t>.4.1</w:t>
            </w:r>
          </w:p>
          <w:p>
            <w:pPr>
              <w:adjustRightInd w:val="0"/>
              <w:snapToGrid w:val="0"/>
              <w:jc w:val="center"/>
              <w:rPr>
                <w:sz w:val="24"/>
              </w:rPr>
            </w:pPr>
            <w:r>
              <w:rPr>
                <w:bCs/>
                <w:kern w:val="44"/>
                <w:sz w:val="24"/>
              </w:rPr>
              <w:t>考核指标11</w:t>
            </w:r>
          </w:p>
        </w:tc>
        <w:tc>
          <w:tcPr>
            <w:tcW w:w="731" w:type="dxa"/>
            <w:vAlign w:val="center"/>
          </w:tcPr>
          <w:p>
            <w:pPr>
              <w:adjustRightInd w:val="0"/>
              <w:snapToGrid w:val="0"/>
              <w:jc w:val="center"/>
              <w:rPr>
                <w:color w:val="FF0000"/>
                <w:sz w:val="24"/>
              </w:rPr>
            </w:pPr>
            <w:r>
              <w:rPr>
                <w:rFonts w:hint="eastAsia"/>
                <w:color w:val="auto"/>
                <w:sz w:val="24"/>
              </w:rPr>
              <w:t>是</w:t>
            </w:r>
          </w:p>
        </w:tc>
        <w:tc>
          <w:tcPr>
            <w:tcW w:w="2464" w:type="dxa"/>
            <w:vAlign w:val="center"/>
          </w:tcPr>
          <w:p>
            <w:pPr>
              <w:adjustRightInd w:val="0"/>
              <w:snapToGrid w:val="0"/>
              <w:jc w:val="center"/>
              <w:rPr>
                <w:rFonts w:ascii="Times New Roman" w:hAnsi="Times New Roman" w:eastAsia="宋体" w:cs="Times New Roman"/>
                <w:kern w:val="2"/>
                <w:sz w:val="24"/>
                <w:szCs w:val="24"/>
                <w:lang w:val="en-US" w:eastAsia="zh-CN" w:bidi="ar-SA"/>
              </w:rPr>
            </w:pPr>
            <w:r>
              <w:rPr>
                <w:sz w:val="24"/>
              </w:rPr>
              <w:t>/</w:t>
            </w:r>
          </w:p>
        </w:tc>
        <w:tc>
          <w:tcPr>
            <w:tcW w:w="2761" w:type="dxa"/>
            <w:vAlign w:val="center"/>
          </w:tcPr>
          <w:p>
            <w:pPr>
              <w:adjustRightInd w:val="0"/>
              <w:snapToGrid w:val="0"/>
              <w:jc w:val="center"/>
              <w:rPr>
                <w:rFonts w:ascii="Times New Roman" w:hAnsi="Times New Roman" w:eastAsia="宋体" w:cs="Times New Roman"/>
                <w:kern w:val="2"/>
                <w:sz w:val="24"/>
                <w:szCs w:val="24"/>
                <w:lang w:val="en-US" w:eastAsia="zh-CN" w:bidi="ar-SA"/>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sz w:val="24"/>
              </w:rPr>
            </w:pPr>
          </w:p>
        </w:tc>
        <w:tc>
          <w:tcPr>
            <w:tcW w:w="830" w:type="dxa"/>
            <w:vMerge w:val="continue"/>
            <w:vAlign w:val="center"/>
          </w:tcPr>
          <w:p>
            <w:pPr>
              <w:adjustRightInd w:val="0"/>
              <w:snapToGrid w:val="0"/>
              <w:jc w:val="center"/>
              <w:rPr>
                <w:sz w:val="24"/>
              </w:rPr>
            </w:pPr>
          </w:p>
        </w:tc>
        <w:tc>
          <w:tcPr>
            <w:tcW w:w="1427" w:type="dxa"/>
            <w:vAlign w:val="center"/>
          </w:tcPr>
          <w:p>
            <w:pPr>
              <w:adjustRightInd w:val="0"/>
              <w:snapToGrid w:val="0"/>
              <w:jc w:val="center"/>
              <w:rPr>
                <w:bCs/>
                <w:kern w:val="44"/>
                <w:sz w:val="24"/>
                <w:lang w:val="zh-CN"/>
              </w:rPr>
            </w:pPr>
            <w:r>
              <w:rPr>
                <w:rFonts w:hint="eastAsia"/>
                <w:bCs/>
                <w:kern w:val="44"/>
                <w:sz w:val="24"/>
              </w:rPr>
              <w:t>4</w:t>
            </w:r>
            <w:r>
              <w:rPr>
                <w:rFonts w:hint="eastAsia"/>
                <w:bCs/>
                <w:kern w:val="44"/>
                <w:sz w:val="24"/>
                <w:lang w:val="zh-CN"/>
              </w:rPr>
              <w:t>.1</w:t>
            </w:r>
            <w:r>
              <w:rPr>
                <w:bCs/>
                <w:kern w:val="44"/>
                <w:sz w:val="24"/>
                <w:lang w:val="zh-CN"/>
              </w:rPr>
              <w:t>.4.2</w:t>
            </w:r>
          </w:p>
          <w:p>
            <w:pPr>
              <w:adjustRightInd w:val="0"/>
              <w:snapToGrid w:val="0"/>
              <w:jc w:val="center"/>
              <w:rPr>
                <w:sz w:val="24"/>
              </w:rPr>
            </w:pPr>
            <w:r>
              <w:rPr>
                <w:bCs/>
                <w:kern w:val="44"/>
                <w:sz w:val="24"/>
                <w:lang w:val="zh-CN"/>
              </w:rPr>
              <w:t>考核指标12</w:t>
            </w:r>
          </w:p>
        </w:tc>
        <w:tc>
          <w:tcPr>
            <w:tcW w:w="731" w:type="dxa"/>
            <w:vAlign w:val="center"/>
          </w:tcPr>
          <w:p>
            <w:pPr>
              <w:adjustRightInd w:val="0"/>
              <w:snapToGrid w:val="0"/>
              <w:jc w:val="center"/>
              <w:rPr>
                <w:sz w:val="24"/>
              </w:rPr>
            </w:pPr>
            <w:r>
              <w:rPr>
                <w:rFonts w:hint="eastAsia"/>
                <w:sz w:val="24"/>
              </w:rPr>
              <w:t>否</w:t>
            </w:r>
          </w:p>
        </w:tc>
        <w:tc>
          <w:tcPr>
            <w:tcW w:w="2464" w:type="dxa"/>
            <w:vAlign w:val="center"/>
          </w:tcPr>
          <w:p>
            <w:pPr>
              <w:adjustRightInd w:val="0"/>
              <w:snapToGrid w:val="0"/>
              <w:jc w:val="center"/>
              <w:rPr>
                <w:sz w:val="24"/>
              </w:rPr>
            </w:pPr>
            <w:r>
              <w:rPr>
                <w:rFonts w:hint="eastAsia"/>
                <w:sz w:val="24"/>
              </w:rPr>
              <w:t>企业未能提供</w:t>
            </w:r>
            <w:r>
              <w:rPr>
                <w:rFonts w:hint="eastAsia"/>
                <w:sz w:val="24"/>
                <w:lang w:val="en-US" w:eastAsia="zh-CN"/>
              </w:rPr>
              <w:t>部分</w:t>
            </w:r>
            <w:r>
              <w:rPr>
                <w:rFonts w:hint="eastAsia"/>
                <w:sz w:val="24"/>
              </w:rPr>
              <w:t>危险废物处置协议</w:t>
            </w:r>
          </w:p>
        </w:tc>
        <w:tc>
          <w:tcPr>
            <w:tcW w:w="2761" w:type="dxa"/>
            <w:vAlign w:val="center"/>
          </w:tcPr>
          <w:p>
            <w:pPr>
              <w:adjustRightInd w:val="0"/>
              <w:snapToGrid w:val="0"/>
              <w:jc w:val="center"/>
              <w:rPr>
                <w:sz w:val="24"/>
              </w:rPr>
            </w:pPr>
            <w:r>
              <w:rPr>
                <w:rFonts w:hint="eastAsia"/>
                <w:sz w:val="24"/>
              </w:rPr>
              <w:t>建议企业尽快签订危险废物处置协议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restart"/>
            <w:vAlign w:val="center"/>
          </w:tcPr>
          <w:p>
            <w:pPr>
              <w:adjustRightInd w:val="0"/>
              <w:snapToGrid w:val="0"/>
              <w:jc w:val="center"/>
              <w:rPr>
                <w:sz w:val="24"/>
              </w:rPr>
            </w:pPr>
            <w:r>
              <w:rPr>
                <w:sz w:val="24"/>
              </w:rPr>
              <w:t>环境管理</w:t>
            </w:r>
          </w:p>
        </w:tc>
        <w:tc>
          <w:tcPr>
            <w:tcW w:w="830" w:type="dxa"/>
            <w:vAlign w:val="center"/>
          </w:tcPr>
          <w:p>
            <w:pPr>
              <w:adjustRightInd w:val="0"/>
              <w:snapToGrid w:val="0"/>
              <w:jc w:val="center"/>
              <w:rPr>
                <w:sz w:val="24"/>
              </w:rPr>
            </w:pPr>
            <w:r>
              <w:rPr>
                <w:sz w:val="24"/>
              </w:rPr>
              <w:t>环境监测</w:t>
            </w:r>
          </w:p>
        </w:tc>
        <w:tc>
          <w:tcPr>
            <w:tcW w:w="1427" w:type="dxa"/>
            <w:vAlign w:val="center"/>
          </w:tcPr>
          <w:p>
            <w:pPr>
              <w:adjustRightInd w:val="0"/>
              <w:snapToGrid w:val="0"/>
              <w:jc w:val="center"/>
              <w:rPr>
                <w:bCs/>
                <w:kern w:val="44"/>
                <w:sz w:val="24"/>
                <w:lang w:val="zh-CN"/>
              </w:rPr>
            </w:pPr>
            <w:r>
              <w:rPr>
                <w:rFonts w:hint="eastAsia"/>
                <w:bCs/>
                <w:kern w:val="44"/>
                <w:sz w:val="24"/>
              </w:rPr>
              <w:t>4</w:t>
            </w:r>
            <w:r>
              <w:rPr>
                <w:rFonts w:hint="eastAsia"/>
                <w:bCs/>
                <w:kern w:val="44"/>
                <w:sz w:val="24"/>
                <w:lang w:val="zh-CN"/>
              </w:rPr>
              <w:t>.1</w:t>
            </w:r>
            <w:r>
              <w:rPr>
                <w:bCs/>
                <w:kern w:val="44"/>
                <w:sz w:val="24"/>
                <w:lang w:val="zh-CN"/>
              </w:rPr>
              <w:t>.5.1</w:t>
            </w:r>
          </w:p>
          <w:p>
            <w:pPr>
              <w:adjustRightInd w:val="0"/>
              <w:snapToGrid w:val="0"/>
              <w:jc w:val="center"/>
              <w:rPr>
                <w:sz w:val="24"/>
              </w:rPr>
            </w:pPr>
            <w:r>
              <w:rPr>
                <w:bCs/>
                <w:kern w:val="44"/>
                <w:sz w:val="24"/>
                <w:lang w:val="zh-CN"/>
              </w:rPr>
              <w:t>考核指标13</w:t>
            </w:r>
          </w:p>
        </w:tc>
        <w:tc>
          <w:tcPr>
            <w:tcW w:w="731" w:type="dxa"/>
            <w:vAlign w:val="center"/>
          </w:tcPr>
          <w:p>
            <w:pPr>
              <w:adjustRightInd w:val="0"/>
              <w:snapToGrid w:val="0"/>
              <w:jc w:val="center"/>
              <w:rPr>
                <w:sz w:val="24"/>
              </w:rPr>
            </w:pPr>
            <w:r>
              <w:rPr>
                <w:rFonts w:hint="eastAsia"/>
                <w:sz w:val="24"/>
              </w:rPr>
              <w:t>是</w:t>
            </w:r>
          </w:p>
        </w:tc>
        <w:tc>
          <w:tcPr>
            <w:tcW w:w="2464" w:type="dxa"/>
            <w:vAlign w:val="center"/>
          </w:tcPr>
          <w:p>
            <w:pPr>
              <w:adjustRightInd w:val="0"/>
              <w:snapToGrid w:val="0"/>
              <w:jc w:val="center"/>
              <w:rPr>
                <w:sz w:val="24"/>
              </w:rPr>
            </w:pPr>
            <w:r>
              <w:rPr>
                <w:rFonts w:hint="eastAsia"/>
                <w:sz w:val="24"/>
              </w:rPr>
              <w:t>/</w:t>
            </w:r>
          </w:p>
        </w:tc>
        <w:tc>
          <w:tcPr>
            <w:tcW w:w="2761" w:type="dxa"/>
            <w:vAlign w:val="center"/>
          </w:tcPr>
          <w:p>
            <w:pPr>
              <w:adjustRightInd w:val="0"/>
              <w:snapToGrid w:val="0"/>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sz w:val="24"/>
              </w:rPr>
            </w:pPr>
          </w:p>
        </w:tc>
        <w:tc>
          <w:tcPr>
            <w:tcW w:w="830" w:type="dxa"/>
            <w:vMerge w:val="restart"/>
            <w:vAlign w:val="center"/>
          </w:tcPr>
          <w:p>
            <w:pPr>
              <w:adjustRightInd w:val="0"/>
              <w:snapToGrid w:val="0"/>
              <w:jc w:val="center"/>
              <w:rPr>
                <w:sz w:val="24"/>
              </w:rPr>
            </w:pPr>
            <w:r>
              <w:rPr>
                <w:sz w:val="24"/>
              </w:rPr>
              <w:t>监督管理</w:t>
            </w:r>
          </w:p>
        </w:tc>
        <w:tc>
          <w:tcPr>
            <w:tcW w:w="1427" w:type="dxa"/>
            <w:vAlign w:val="center"/>
          </w:tcPr>
          <w:p>
            <w:pPr>
              <w:adjustRightInd w:val="0"/>
              <w:snapToGrid w:val="0"/>
              <w:jc w:val="center"/>
              <w:rPr>
                <w:bCs/>
                <w:kern w:val="44"/>
                <w:sz w:val="24"/>
                <w:lang w:val="zh-CN"/>
              </w:rPr>
            </w:pPr>
            <w:r>
              <w:rPr>
                <w:rFonts w:hint="eastAsia"/>
                <w:bCs/>
                <w:kern w:val="44"/>
                <w:sz w:val="24"/>
              </w:rPr>
              <w:t>4</w:t>
            </w:r>
            <w:r>
              <w:rPr>
                <w:rFonts w:hint="eastAsia"/>
                <w:bCs/>
                <w:kern w:val="44"/>
                <w:sz w:val="24"/>
                <w:lang w:val="zh-CN"/>
              </w:rPr>
              <w:t>.1</w:t>
            </w:r>
            <w:r>
              <w:rPr>
                <w:bCs/>
                <w:kern w:val="44"/>
                <w:sz w:val="24"/>
                <w:lang w:val="zh-CN"/>
              </w:rPr>
              <w:t>.6.1</w:t>
            </w:r>
          </w:p>
          <w:p>
            <w:pPr>
              <w:adjustRightInd w:val="0"/>
              <w:snapToGrid w:val="0"/>
              <w:jc w:val="center"/>
              <w:rPr>
                <w:sz w:val="24"/>
              </w:rPr>
            </w:pPr>
            <w:r>
              <w:rPr>
                <w:bCs/>
                <w:kern w:val="44"/>
                <w:sz w:val="24"/>
                <w:lang w:val="zh-CN"/>
              </w:rPr>
              <w:t>考核指标14</w:t>
            </w:r>
          </w:p>
        </w:tc>
        <w:tc>
          <w:tcPr>
            <w:tcW w:w="731" w:type="dxa"/>
            <w:vAlign w:val="center"/>
          </w:tcPr>
          <w:p>
            <w:pPr>
              <w:adjustRightInd w:val="0"/>
              <w:snapToGrid w:val="0"/>
              <w:jc w:val="center"/>
              <w:rPr>
                <w:sz w:val="24"/>
              </w:rPr>
            </w:pPr>
            <w:r>
              <w:rPr>
                <w:sz w:val="24"/>
              </w:rPr>
              <w:t>是</w:t>
            </w:r>
          </w:p>
        </w:tc>
        <w:tc>
          <w:tcPr>
            <w:tcW w:w="2464" w:type="dxa"/>
            <w:vAlign w:val="center"/>
          </w:tcPr>
          <w:p>
            <w:pPr>
              <w:adjustRightInd w:val="0"/>
              <w:snapToGrid w:val="0"/>
              <w:jc w:val="center"/>
              <w:rPr>
                <w:sz w:val="24"/>
              </w:rPr>
            </w:pPr>
            <w:r>
              <w:rPr>
                <w:sz w:val="24"/>
              </w:rPr>
              <w:t>/</w:t>
            </w:r>
          </w:p>
        </w:tc>
        <w:tc>
          <w:tcPr>
            <w:tcW w:w="2761" w:type="dxa"/>
            <w:vAlign w:val="center"/>
          </w:tcPr>
          <w:p>
            <w:pPr>
              <w:adjustRightInd w:val="0"/>
              <w:snapToGrid w:val="0"/>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sz w:val="24"/>
              </w:rPr>
            </w:pPr>
          </w:p>
        </w:tc>
        <w:tc>
          <w:tcPr>
            <w:tcW w:w="830" w:type="dxa"/>
            <w:vMerge w:val="continue"/>
            <w:vAlign w:val="center"/>
          </w:tcPr>
          <w:p>
            <w:pPr>
              <w:adjustRightInd w:val="0"/>
              <w:snapToGrid w:val="0"/>
              <w:jc w:val="center"/>
              <w:rPr>
                <w:sz w:val="24"/>
              </w:rPr>
            </w:pPr>
          </w:p>
        </w:tc>
        <w:tc>
          <w:tcPr>
            <w:tcW w:w="1427" w:type="dxa"/>
            <w:vAlign w:val="center"/>
          </w:tcPr>
          <w:p>
            <w:pPr>
              <w:adjustRightInd w:val="0"/>
              <w:snapToGrid w:val="0"/>
              <w:jc w:val="center"/>
              <w:rPr>
                <w:bCs/>
                <w:kern w:val="44"/>
                <w:sz w:val="24"/>
              </w:rPr>
            </w:pPr>
            <w:r>
              <w:rPr>
                <w:rFonts w:hint="eastAsia"/>
                <w:bCs/>
                <w:kern w:val="44"/>
                <w:sz w:val="24"/>
              </w:rPr>
              <w:t>4</w:t>
            </w:r>
            <w:r>
              <w:rPr>
                <w:rFonts w:hint="eastAsia"/>
                <w:bCs/>
                <w:kern w:val="44"/>
                <w:sz w:val="24"/>
                <w:lang w:val="zh-CN"/>
              </w:rPr>
              <w:t>.1</w:t>
            </w:r>
            <w:r>
              <w:rPr>
                <w:bCs/>
                <w:kern w:val="44"/>
                <w:sz w:val="24"/>
                <w:lang w:val="zh-CN"/>
              </w:rPr>
              <w:t>.6.</w:t>
            </w:r>
            <w:r>
              <w:rPr>
                <w:bCs/>
                <w:kern w:val="44"/>
                <w:sz w:val="24"/>
              </w:rPr>
              <w:t>2</w:t>
            </w:r>
          </w:p>
          <w:p>
            <w:pPr>
              <w:adjustRightInd w:val="0"/>
              <w:snapToGrid w:val="0"/>
              <w:jc w:val="center"/>
              <w:rPr>
                <w:sz w:val="24"/>
              </w:rPr>
            </w:pPr>
            <w:r>
              <w:rPr>
                <w:bCs/>
                <w:kern w:val="44"/>
                <w:sz w:val="24"/>
                <w:lang w:val="zh-CN"/>
              </w:rPr>
              <w:t>考核指标1</w:t>
            </w:r>
            <w:r>
              <w:rPr>
                <w:bCs/>
                <w:kern w:val="44"/>
                <w:sz w:val="24"/>
              </w:rPr>
              <w:t>5</w:t>
            </w:r>
          </w:p>
        </w:tc>
        <w:tc>
          <w:tcPr>
            <w:tcW w:w="731" w:type="dxa"/>
            <w:vAlign w:val="center"/>
          </w:tcPr>
          <w:p>
            <w:pPr>
              <w:adjustRightInd w:val="0"/>
              <w:snapToGrid w:val="0"/>
              <w:jc w:val="center"/>
              <w:rPr>
                <w:sz w:val="24"/>
              </w:rPr>
            </w:pPr>
            <w:r>
              <w:rPr>
                <w:rFonts w:hint="eastAsia"/>
                <w:sz w:val="24"/>
              </w:rPr>
              <w:t>否</w:t>
            </w:r>
          </w:p>
        </w:tc>
        <w:tc>
          <w:tcPr>
            <w:tcW w:w="2464" w:type="dxa"/>
            <w:vAlign w:val="center"/>
          </w:tcPr>
          <w:p>
            <w:pPr>
              <w:adjustRightInd w:val="0"/>
              <w:snapToGrid w:val="0"/>
              <w:jc w:val="center"/>
              <w:rPr>
                <w:sz w:val="24"/>
              </w:rPr>
            </w:pPr>
            <w:r>
              <w:rPr>
                <w:rFonts w:hint="eastAsia"/>
                <w:sz w:val="24"/>
              </w:rPr>
              <w:t>企业尚未建立建有废气处理设施运行工况监控系统和环保管理信息平台</w:t>
            </w:r>
          </w:p>
        </w:tc>
        <w:tc>
          <w:tcPr>
            <w:tcW w:w="2761" w:type="dxa"/>
            <w:vAlign w:val="center"/>
          </w:tcPr>
          <w:p>
            <w:pPr>
              <w:adjustRightInd w:val="0"/>
              <w:snapToGrid w:val="0"/>
              <w:jc w:val="center"/>
              <w:rPr>
                <w:sz w:val="24"/>
              </w:rPr>
            </w:pPr>
            <w:r>
              <w:rPr>
                <w:rFonts w:hint="eastAsia"/>
                <w:sz w:val="24"/>
              </w:rPr>
              <w:t>建立企业尽快建立建有废气处理设施运行工况监控系统和环保管理信息平台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sz w:val="24"/>
              </w:rPr>
            </w:pPr>
          </w:p>
        </w:tc>
        <w:tc>
          <w:tcPr>
            <w:tcW w:w="830" w:type="dxa"/>
            <w:vMerge w:val="continue"/>
            <w:vAlign w:val="center"/>
          </w:tcPr>
          <w:p>
            <w:pPr>
              <w:adjustRightInd w:val="0"/>
              <w:snapToGrid w:val="0"/>
              <w:jc w:val="center"/>
              <w:rPr>
                <w:sz w:val="24"/>
              </w:rPr>
            </w:pPr>
          </w:p>
        </w:tc>
        <w:tc>
          <w:tcPr>
            <w:tcW w:w="1427" w:type="dxa"/>
            <w:vAlign w:val="center"/>
          </w:tcPr>
          <w:p>
            <w:pPr>
              <w:adjustRightInd w:val="0"/>
              <w:snapToGrid w:val="0"/>
              <w:jc w:val="center"/>
              <w:rPr>
                <w:bCs/>
                <w:kern w:val="44"/>
                <w:sz w:val="24"/>
              </w:rPr>
            </w:pPr>
            <w:r>
              <w:rPr>
                <w:rFonts w:hint="eastAsia"/>
                <w:bCs/>
                <w:kern w:val="44"/>
                <w:sz w:val="24"/>
              </w:rPr>
              <w:t>4</w:t>
            </w:r>
            <w:r>
              <w:rPr>
                <w:rFonts w:hint="eastAsia"/>
                <w:bCs/>
                <w:kern w:val="44"/>
                <w:sz w:val="24"/>
                <w:lang w:val="zh-CN"/>
              </w:rPr>
              <w:t>.1</w:t>
            </w:r>
            <w:r>
              <w:rPr>
                <w:bCs/>
                <w:kern w:val="44"/>
                <w:sz w:val="24"/>
                <w:lang w:val="zh-CN"/>
              </w:rPr>
              <w:t>.6.</w:t>
            </w:r>
            <w:r>
              <w:rPr>
                <w:bCs/>
                <w:kern w:val="44"/>
                <w:sz w:val="24"/>
              </w:rPr>
              <w:t>3</w:t>
            </w:r>
          </w:p>
          <w:p>
            <w:pPr>
              <w:adjustRightInd w:val="0"/>
              <w:snapToGrid w:val="0"/>
              <w:jc w:val="center"/>
              <w:rPr>
                <w:sz w:val="24"/>
              </w:rPr>
            </w:pPr>
            <w:r>
              <w:rPr>
                <w:bCs/>
                <w:kern w:val="44"/>
                <w:sz w:val="24"/>
                <w:lang w:val="zh-CN"/>
              </w:rPr>
              <w:t>考核指标1</w:t>
            </w:r>
            <w:r>
              <w:rPr>
                <w:bCs/>
                <w:kern w:val="44"/>
                <w:sz w:val="24"/>
              </w:rPr>
              <w:t>6</w:t>
            </w:r>
          </w:p>
        </w:tc>
        <w:tc>
          <w:tcPr>
            <w:tcW w:w="731" w:type="dxa"/>
            <w:vAlign w:val="center"/>
          </w:tcPr>
          <w:p>
            <w:pPr>
              <w:adjustRightInd w:val="0"/>
              <w:snapToGrid w:val="0"/>
              <w:jc w:val="center"/>
              <w:rPr>
                <w:sz w:val="24"/>
              </w:rPr>
            </w:pPr>
            <w:r>
              <w:rPr>
                <w:rFonts w:hint="eastAsia"/>
                <w:sz w:val="24"/>
              </w:rPr>
              <w:t>否</w:t>
            </w:r>
          </w:p>
        </w:tc>
        <w:tc>
          <w:tcPr>
            <w:tcW w:w="2464" w:type="dxa"/>
            <w:vAlign w:val="center"/>
          </w:tcPr>
          <w:p>
            <w:pPr>
              <w:adjustRightInd w:val="0"/>
              <w:snapToGrid w:val="0"/>
              <w:jc w:val="center"/>
              <w:rPr>
                <w:sz w:val="24"/>
              </w:rPr>
            </w:pPr>
            <w:r>
              <w:rPr>
                <w:sz w:val="24"/>
              </w:rPr>
              <w:t>企业未建立原辅料出入库台账、设备运行维护台账及危险废物管理台账</w:t>
            </w:r>
          </w:p>
        </w:tc>
        <w:tc>
          <w:tcPr>
            <w:tcW w:w="2761" w:type="dxa"/>
            <w:vAlign w:val="center"/>
          </w:tcPr>
          <w:p>
            <w:pPr>
              <w:adjustRightInd w:val="0"/>
              <w:snapToGrid w:val="0"/>
              <w:jc w:val="center"/>
              <w:rPr>
                <w:sz w:val="24"/>
              </w:rPr>
            </w:pPr>
            <w:r>
              <w:rPr>
                <w:rFonts w:hint="eastAsia"/>
                <w:sz w:val="24"/>
              </w:rPr>
              <w:t>建议企业按照规定建立相关台账</w:t>
            </w:r>
          </w:p>
        </w:tc>
      </w:tr>
    </w:tbl>
    <w:p>
      <w:pPr>
        <w:adjustRightInd w:val="0"/>
        <w:snapToGrid w:val="0"/>
        <w:spacing w:line="360" w:lineRule="auto"/>
        <w:ind w:firstLine="562" w:firstLineChars="200"/>
        <w:outlineLvl w:val="3"/>
        <w:rPr>
          <w:b/>
          <w:sz w:val="28"/>
          <w:szCs w:val="28"/>
        </w:rPr>
      </w:pPr>
    </w:p>
    <w:p>
      <w:pPr>
        <w:adjustRightInd w:val="0"/>
        <w:snapToGrid w:val="0"/>
        <w:spacing w:line="360" w:lineRule="auto"/>
        <w:ind w:firstLine="562" w:firstLineChars="200"/>
        <w:outlineLvl w:val="3"/>
        <w:rPr>
          <w:b/>
          <w:sz w:val="28"/>
          <w:szCs w:val="28"/>
        </w:rPr>
      </w:pPr>
      <w:r>
        <w:rPr>
          <w:rFonts w:hint="eastAsia"/>
          <w:b/>
          <w:sz w:val="28"/>
          <w:szCs w:val="28"/>
        </w:rPr>
        <w:t>4.3</w:t>
      </w:r>
      <w:r>
        <w:rPr>
          <w:b/>
          <w:sz w:val="28"/>
          <w:szCs w:val="28"/>
        </w:rPr>
        <w:t>整治提升工作措施</w:t>
      </w:r>
    </w:p>
    <w:p>
      <w:pPr>
        <w:adjustRightInd w:val="0"/>
        <w:snapToGrid w:val="0"/>
        <w:spacing w:line="360" w:lineRule="auto"/>
        <w:ind w:firstLine="560" w:firstLineChars="200"/>
        <w:rPr>
          <w:bCs/>
          <w:color w:val="000000" w:themeColor="text1"/>
          <w:kern w:val="0"/>
          <w:sz w:val="28"/>
          <w:szCs w:val="28"/>
          <w14:textFill>
            <w14:solidFill>
              <w14:schemeClr w14:val="tx1"/>
            </w14:solidFill>
          </w14:textFill>
        </w:rPr>
      </w:pPr>
      <w:r>
        <w:rPr>
          <w:sz w:val="28"/>
          <w:szCs w:val="28"/>
        </w:rPr>
        <w:t>根据</w:t>
      </w:r>
      <w:r>
        <w:rPr>
          <w:rFonts w:hint="eastAsia"/>
          <w:sz w:val="28"/>
          <w:szCs w:val="28"/>
        </w:rPr>
        <w:t>企业</w:t>
      </w:r>
      <w:r>
        <w:rPr>
          <w:sz w:val="28"/>
          <w:szCs w:val="28"/>
        </w:rPr>
        <w:t>自查，对照企业存在的差距、问题和不足，公司按</w:t>
      </w:r>
      <w:r>
        <w:rPr>
          <w:bCs/>
          <w:kern w:val="0"/>
          <w:sz w:val="28"/>
          <w:szCs w:val="28"/>
        </w:rPr>
        <w:t>《关于印发工业涂装等3个行业挥发性有机物（V</w:t>
      </w:r>
      <w:r>
        <w:rPr>
          <w:bCs/>
          <w:color w:val="000000" w:themeColor="text1"/>
          <w:kern w:val="0"/>
          <w:sz w:val="28"/>
          <w:szCs w:val="28"/>
          <w14:textFill>
            <w14:solidFill>
              <w14:schemeClr w14:val="tx1"/>
            </w14:solidFill>
          </w14:textFill>
        </w:rPr>
        <w:t>OCs）控制技术指导意见的通知》（温环发〔2019〕14号）等文件要求，拟定以下整治提升措施。</w:t>
      </w:r>
    </w:p>
    <w:p>
      <w:pPr>
        <w:adjustRightInd w:val="0"/>
        <w:snapToGrid w:val="0"/>
        <w:spacing w:line="360" w:lineRule="auto"/>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t>）针对</w:t>
      </w:r>
      <w:r>
        <w:rPr>
          <w:rFonts w:hint="eastAsia"/>
          <w:color w:val="000000" w:themeColor="text1"/>
          <w:sz w:val="28"/>
          <w:szCs w:val="28"/>
          <w14:textFill>
            <w14:solidFill>
              <w14:schemeClr w14:val="tx1"/>
            </w14:solidFill>
          </w14:textFill>
        </w:rPr>
        <w:t>4.1.2.7 考核指标8</w:t>
      </w:r>
      <w:r>
        <w:rPr>
          <w:color w:val="000000" w:themeColor="text1"/>
          <w:sz w:val="28"/>
          <w:szCs w:val="28"/>
          <w14:textFill>
            <w14:solidFill>
              <w14:schemeClr w14:val="tx1"/>
            </w14:solidFill>
          </w14:textFill>
        </w:rPr>
        <w:t>中不符合现象，采取以下整改措施：</w:t>
      </w:r>
    </w:p>
    <w:p>
      <w:pPr>
        <w:adjustRightInd w:val="0"/>
        <w:snapToGrid w:val="0"/>
        <w:spacing w:line="360" w:lineRule="auto"/>
        <w:ind w:firstLine="560" w:firstLineChars="200"/>
        <w:rPr>
          <w:bCs/>
          <w:color w:val="000000" w:themeColor="text1"/>
          <w:kern w:val="0"/>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对废气处理设施进行保养维护，确保废气处理设施处于最佳状态</w:t>
      </w:r>
      <w:r>
        <w:rPr>
          <w:color w:val="000000" w:themeColor="text1"/>
          <w:sz w:val="28"/>
          <w:szCs w:val="28"/>
          <w14:textFill>
            <w14:solidFill>
              <w14:schemeClr w14:val="tx1"/>
            </w14:solidFill>
          </w14:textFill>
        </w:rPr>
        <w:t>。</w:t>
      </w:r>
    </w:p>
    <w:p>
      <w:pPr>
        <w:adjustRightInd w:val="0"/>
        <w:snapToGrid w:val="0"/>
        <w:spacing w:line="360" w:lineRule="auto"/>
        <w:ind w:firstLine="560" w:firstLineChars="200"/>
        <w:rPr>
          <w:sz w:val="28"/>
          <w:szCs w:val="28"/>
        </w:rPr>
      </w:pPr>
      <w:r>
        <w:rPr>
          <w:sz w:val="28"/>
          <w:szCs w:val="28"/>
        </w:rPr>
        <w:t>（</w:t>
      </w:r>
      <w:r>
        <w:rPr>
          <w:rFonts w:hint="eastAsia"/>
          <w:sz w:val="28"/>
          <w:szCs w:val="28"/>
          <w:lang w:val="en-US" w:eastAsia="zh-CN"/>
        </w:rPr>
        <w:t>2</w:t>
      </w:r>
      <w:r>
        <w:rPr>
          <w:sz w:val="28"/>
          <w:szCs w:val="28"/>
        </w:rPr>
        <w:t>）针对</w:t>
      </w:r>
      <w:r>
        <w:rPr>
          <w:rFonts w:hint="eastAsia"/>
          <w:sz w:val="28"/>
          <w:szCs w:val="28"/>
        </w:rPr>
        <w:t>4.1</w:t>
      </w:r>
      <w:r>
        <w:rPr>
          <w:sz w:val="28"/>
          <w:szCs w:val="28"/>
        </w:rPr>
        <w:t>.</w:t>
      </w:r>
      <w:r>
        <w:rPr>
          <w:rFonts w:hint="eastAsia"/>
          <w:sz w:val="28"/>
          <w:szCs w:val="28"/>
        </w:rPr>
        <w:t>4.2</w:t>
      </w:r>
      <w:r>
        <w:rPr>
          <w:sz w:val="28"/>
          <w:szCs w:val="28"/>
        </w:rPr>
        <w:t>考核指标</w:t>
      </w:r>
      <w:r>
        <w:rPr>
          <w:rFonts w:hint="eastAsia"/>
          <w:sz w:val="28"/>
          <w:szCs w:val="28"/>
        </w:rPr>
        <w:t>12</w:t>
      </w:r>
      <w:r>
        <w:rPr>
          <w:sz w:val="28"/>
          <w:szCs w:val="28"/>
        </w:rPr>
        <w:t>中不符合现象，采取以下整改措施：</w:t>
      </w:r>
    </w:p>
    <w:p>
      <w:pPr>
        <w:adjustRightInd w:val="0"/>
        <w:snapToGrid w:val="0"/>
        <w:spacing w:line="360" w:lineRule="auto"/>
        <w:ind w:firstLine="560" w:firstLineChars="200"/>
        <w:rPr>
          <w:bCs/>
          <w:kern w:val="0"/>
          <w:sz w:val="28"/>
          <w:szCs w:val="28"/>
        </w:rPr>
      </w:pPr>
      <w:r>
        <w:rPr>
          <w:rFonts w:hint="eastAsia" w:ascii="宋体" w:hAnsi="宋体" w:cs="宋体"/>
          <w:bCs/>
          <w:sz w:val="28"/>
          <w:szCs w:val="28"/>
        </w:rPr>
        <w:t>◎</w:t>
      </w:r>
      <w:r>
        <w:rPr>
          <w:sz w:val="28"/>
          <w:szCs w:val="28"/>
        </w:rPr>
        <w:t>按照规定尽快签订危险废物处置协议。</w:t>
      </w:r>
    </w:p>
    <w:p>
      <w:pPr>
        <w:adjustRightInd w:val="0"/>
        <w:snapToGrid w:val="0"/>
        <w:spacing w:line="360" w:lineRule="auto"/>
        <w:ind w:firstLine="560" w:firstLineChars="200"/>
        <w:rPr>
          <w:sz w:val="28"/>
          <w:szCs w:val="28"/>
        </w:rPr>
      </w:pPr>
      <w:r>
        <w:rPr>
          <w:sz w:val="28"/>
          <w:szCs w:val="28"/>
        </w:rPr>
        <w:t>（</w:t>
      </w:r>
      <w:r>
        <w:rPr>
          <w:rFonts w:hint="eastAsia"/>
          <w:sz w:val="28"/>
          <w:szCs w:val="28"/>
          <w:lang w:val="en-US" w:eastAsia="zh-CN"/>
        </w:rPr>
        <w:t>3</w:t>
      </w:r>
      <w:r>
        <w:rPr>
          <w:sz w:val="28"/>
          <w:szCs w:val="28"/>
        </w:rPr>
        <w:t>）针对</w:t>
      </w:r>
      <w:r>
        <w:rPr>
          <w:rFonts w:hint="eastAsia"/>
          <w:sz w:val="28"/>
          <w:szCs w:val="28"/>
        </w:rPr>
        <w:t>4.1</w:t>
      </w:r>
      <w:r>
        <w:rPr>
          <w:sz w:val="28"/>
          <w:szCs w:val="28"/>
        </w:rPr>
        <w:t>.</w:t>
      </w:r>
      <w:r>
        <w:rPr>
          <w:rFonts w:hint="eastAsia"/>
          <w:sz w:val="28"/>
          <w:szCs w:val="28"/>
        </w:rPr>
        <w:t>6.2</w:t>
      </w:r>
      <w:r>
        <w:rPr>
          <w:sz w:val="28"/>
          <w:szCs w:val="28"/>
        </w:rPr>
        <w:t>考核指标</w:t>
      </w:r>
      <w:r>
        <w:rPr>
          <w:rFonts w:hint="eastAsia"/>
          <w:sz w:val="28"/>
          <w:szCs w:val="28"/>
        </w:rPr>
        <w:t>15</w:t>
      </w:r>
      <w:r>
        <w:rPr>
          <w:sz w:val="28"/>
          <w:szCs w:val="28"/>
        </w:rPr>
        <w:t>中不符合现象，采取以下整改措施：</w:t>
      </w:r>
    </w:p>
    <w:p>
      <w:pPr>
        <w:adjustRightInd w:val="0"/>
        <w:snapToGrid w:val="0"/>
        <w:spacing w:line="360" w:lineRule="auto"/>
        <w:ind w:firstLine="560" w:firstLineChars="200"/>
        <w:rPr>
          <w:sz w:val="28"/>
          <w:szCs w:val="28"/>
        </w:rPr>
      </w:pPr>
      <w:r>
        <w:rPr>
          <w:rFonts w:hint="eastAsia"/>
          <w:sz w:val="28"/>
          <w:szCs w:val="28"/>
        </w:rPr>
        <w:t>◎尽快建立建有废气处理设施运行工况监控系统和环保管理信息平台</w:t>
      </w:r>
      <w:r>
        <w:rPr>
          <w:sz w:val="28"/>
          <w:szCs w:val="28"/>
        </w:rPr>
        <w:t>。</w:t>
      </w:r>
    </w:p>
    <w:p>
      <w:pPr>
        <w:adjustRightInd w:val="0"/>
        <w:snapToGrid w:val="0"/>
        <w:spacing w:line="360" w:lineRule="auto"/>
        <w:ind w:firstLine="560" w:firstLineChars="200"/>
        <w:rPr>
          <w:sz w:val="28"/>
          <w:szCs w:val="28"/>
        </w:rPr>
      </w:pPr>
      <w:r>
        <w:rPr>
          <w:sz w:val="28"/>
          <w:szCs w:val="28"/>
        </w:rPr>
        <w:t>（</w:t>
      </w:r>
      <w:r>
        <w:rPr>
          <w:rFonts w:hint="eastAsia"/>
          <w:sz w:val="28"/>
          <w:szCs w:val="28"/>
          <w:lang w:val="en-US" w:eastAsia="zh-CN"/>
        </w:rPr>
        <w:t>4</w:t>
      </w:r>
      <w:r>
        <w:rPr>
          <w:sz w:val="28"/>
          <w:szCs w:val="28"/>
        </w:rPr>
        <w:t>）针对</w:t>
      </w:r>
      <w:r>
        <w:rPr>
          <w:rFonts w:hint="eastAsia"/>
          <w:sz w:val="28"/>
          <w:szCs w:val="28"/>
        </w:rPr>
        <w:t>4.1</w:t>
      </w:r>
      <w:r>
        <w:rPr>
          <w:sz w:val="28"/>
          <w:szCs w:val="28"/>
        </w:rPr>
        <w:t>.</w:t>
      </w:r>
      <w:r>
        <w:rPr>
          <w:rFonts w:hint="eastAsia"/>
          <w:sz w:val="28"/>
          <w:szCs w:val="28"/>
        </w:rPr>
        <w:t>6.3</w:t>
      </w:r>
      <w:r>
        <w:rPr>
          <w:sz w:val="28"/>
          <w:szCs w:val="28"/>
        </w:rPr>
        <w:t>考核指标</w:t>
      </w:r>
      <w:r>
        <w:rPr>
          <w:rFonts w:hint="eastAsia"/>
          <w:sz w:val="28"/>
          <w:szCs w:val="28"/>
        </w:rPr>
        <w:t>16</w:t>
      </w:r>
      <w:r>
        <w:rPr>
          <w:sz w:val="28"/>
          <w:szCs w:val="28"/>
        </w:rPr>
        <w:t>中不符合现象，采取以下整改措施：</w:t>
      </w:r>
    </w:p>
    <w:p>
      <w:pPr>
        <w:tabs>
          <w:tab w:val="left" w:pos="757"/>
        </w:tabs>
        <w:spacing w:line="360" w:lineRule="auto"/>
        <w:ind w:firstLine="560" w:firstLineChars="200"/>
        <w:jc w:val="left"/>
        <w:rPr>
          <w:b/>
          <w:sz w:val="28"/>
          <w:szCs w:val="28"/>
        </w:rPr>
      </w:pPr>
      <w:r>
        <w:rPr>
          <w:rFonts w:hint="eastAsia" w:ascii="宋体" w:hAnsi="宋体" w:cs="宋体"/>
          <w:bCs/>
          <w:sz w:val="28"/>
          <w:szCs w:val="28"/>
        </w:rPr>
        <w:t>◎</w:t>
      </w:r>
      <w:r>
        <w:rPr>
          <w:sz w:val="28"/>
          <w:szCs w:val="28"/>
        </w:rPr>
        <w:t>按照规定建立设备运行维护台账</w:t>
      </w:r>
      <w:r>
        <w:rPr>
          <w:rFonts w:hint="eastAsia"/>
          <w:sz w:val="28"/>
          <w:szCs w:val="28"/>
        </w:rPr>
        <w:t>及危险废物管理台账</w:t>
      </w:r>
      <w:r>
        <w:rPr>
          <w:sz w:val="28"/>
          <w:szCs w:val="28"/>
        </w:rPr>
        <w:t>。</w:t>
      </w:r>
    </w:p>
    <w:p>
      <w:pPr>
        <w:adjustRightInd w:val="0"/>
        <w:snapToGrid w:val="0"/>
        <w:spacing w:line="360" w:lineRule="auto"/>
        <w:ind w:firstLine="562" w:firstLineChars="200"/>
        <w:outlineLvl w:val="3"/>
        <w:rPr>
          <w:b/>
          <w:sz w:val="28"/>
          <w:szCs w:val="28"/>
        </w:rPr>
      </w:pPr>
      <w:r>
        <w:rPr>
          <w:rFonts w:hint="eastAsia"/>
          <w:b/>
          <w:sz w:val="28"/>
          <w:szCs w:val="28"/>
        </w:rPr>
        <w:t>4.4结论</w:t>
      </w:r>
    </w:p>
    <w:p>
      <w:pPr>
        <w:adjustRightInd w:val="0"/>
        <w:snapToGrid w:val="0"/>
        <w:spacing w:line="360" w:lineRule="auto"/>
        <w:ind w:firstLine="560" w:firstLineChars="200"/>
        <w:outlineLvl w:val="0"/>
        <w:rPr>
          <w:bCs/>
          <w:sz w:val="28"/>
          <w:szCs w:val="28"/>
        </w:rPr>
      </w:pPr>
      <w:bookmarkStart w:id="160" w:name="_Toc28357"/>
      <w:bookmarkStart w:id="161" w:name="_Toc26244"/>
      <w:r>
        <w:rPr>
          <w:rFonts w:hint="eastAsia"/>
          <w:bCs/>
          <w:sz w:val="28"/>
          <w:szCs w:val="28"/>
        </w:rPr>
        <w:t>根据</w:t>
      </w:r>
      <w:r>
        <w:rPr>
          <w:rFonts w:hint="eastAsia"/>
          <w:color w:val="000000"/>
          <w:sz w:val="28"/>
        </w:rPr>
        <w:t>《关于印发工业涂装等3个行业挥发性有机物（VOCs）控制技术指导意见的通知》（温环发〔2019〕14号）</w:t>
      </w:r>
      <w:r>
        <w:rPr>
          <w:rFonts w:hint="eastAsia"/>
          <w:bCs/>
          <w:sz w:val="28"/>
          <w:szCs w:val="28"/>
        </w:rPr>
        <w:t>等文件要求，我司组织开展了污染整治成效评估工作。</w:t>
      </w:r>
      <w:bookmarkEnd w:id="160"/>
      <w:bookmarkEnd w:id="161"/>
    </w:p>
    <w:p>
      <w:pPr>
        <w:adjustRightInd w:val="0"/>
        <w:snapToGrid w:val="0"/>
        <w:spacing w:line="360" w:lineRule="auto"/>
        <w:ind w:firstLine="560" w:firstLineChars="200"/>
        <w:outlineLvl w:val="0"/>
        <w:rPr>
          <w:sz w:val="28"/>
          <w:szCs w:val="28"/>
        </w:rPr>
      </w:pPr>
      <w:bookmarkStart w:id="162" w:name="_Toc20139"/>
      <w:bookmarkStart w:id="163" w:name="_Toc14073"/>
      <w:r>
        <w:rPr>
          <w:rFonts w:hint="eastAsia"/>
          <w:bCs/>
          <w:sz w:val="28"/>
          <w:szCs w:val="28"/>
        </w:rPr>
        <w:t>对照</w:t>
      </w:r>
      <w:r>
        <w:rPr>
          <w:rFonts w:hint="eastAsia"/>
          <w:sz w:val="28"/>
          <w:szCs w:val="28"/>
        </w:rPr>
        <w:t>《温州市工业涂装企业污染整治提升技术指南》中各个考核指标，企业逐一进行自查。自查结果表明，企业已基本完成考核指标中生产合法性、废气收集与处理、废水处理等方面要求。主要问题存在于</w:t>
      </w:r>
      <w:r>
        <w:rPr>
          <w:rFonts w:hint="eastAsia"/>
          <w:sz w:val="28"/>
          <w:szCs w:val="28"/>
          <w:lang w:eastAsia="zh-CN"/>
        </w:rPr>
        <w:t>废气处理效率、</w:t>
      </w:r>
      <w:r>
        <w:rPr>
          <w:rFonts w:hint="eastAsia"/>
          <w:sz w:val="28"/>
          <w:szCs w:val="28"/>
        </w:rPr>
        <w:t>固废处理及监督管理方面，通过此次整改评估工作，按照相关要求落实不足之处。</w:t>
      </w:r>
      <w:bookmarkEnd w:id="162"/>
      <w:bookmarkEnd w:id="163"/>
    </w:p>
    <w:p>
      <w:pPr>
        <w:tabs>
          <w:tab w:val="left" w:pos="757"/>
        </w:tabs>
        <w:spacing w:line="360" w:lineRule="auto"/>
        <w:ind w:firstLine="560" w:firstLineChars="200"/>
        <w:jc w:val="left"/>
        <w:rPr>
          <w:color w:val="000000"/>
          <w:sz w:val="28"/>
        </w:rPr>
      </w:pPr>
      <w:r>
        <w:rPr>
          <w:rFonts w:hint="eastAsia"/>
          <w:sz w:val="28"/>
          <w:szCs w:val="28"/>
        </w:rPr>
        <w:t>在自查过程中，通过发现厂</w:t>
      </w:r>
      <w:r>
        <w:rPr>
          <w:rFonts w:hint="eastAsia"/>
          <w:bCs/>
          <w:sz w:val="28"/>
          <w:szCs w:val="28"/>
        </w:rPr>
        <w:t>内</w:t>
      </w:r>
      <w:r>
        <w:rPr>
          <w:bCs/>
          <w:sz w:val="28"/>
          <w:szCs w:val="28"/>
        </w:rPr>
        <w:t>存在的问题和不足，</w:t>
      </w:r>
      <w:r>
        <w:rPr>
          <w:rFonts w:hint="eastAsia"/>
          <w:bCs/>
          <w:sz w:val="28"/>
          <w:szCs w:val="28"/>
        </w:rPr>
        <w:t>逐一整改、落实，完成了相关文件要求，达到污染整治提升目的，取得一定成效。</w:t>
      </w:r>
    </w:p>
    <w:p>
      <w:pPr>
        <w:pStyle w:val="97"/>
        <w:spacing w:after="240"/>
      </w:pPr>
      <w:r>
        <w:rPr>
          <w:rFonts w:hint="eastAsia"/>
          <w:color w:val="000000"/>
          <w:sz w:val="28"/>
        </w:rPr>
        <w:br w:type="page"/>
      </w:r>
      <w:bookmarkStart w:id="164" w:name="_Toc523410787"/>
      <w:bookmarkStart w:id="165" w:name="_Toc2867131"/>
      <w:r>
        <w:rPr>
          <w:rFonts w:hint="eastAsia"/>
        </w:rPr>
        <w:t>5 环境保护设施情况</w:t>
      </w:r>
      <w:bookmarkEnd w:id="164"/>
      <w:bookmarkEnd w:id="165"/>
    </w:p>
    <w:p>
      <w:pPr>
        <w:pStyle w:val="34"/>
        <w:spacing w:before="240"/>
        <w:rPr>
          <w:rFonts w:eastAsia="楷体_GB2312"/>
          <w:szCs w:val="28"/>
        </w:rPr>
      </w:pPr>
      <w:bookmarkStart w:id="166" w:name="_Toc2867132"/>
      <w:bookmarkStart w:id="167" w:name="_Toc523410788"/>
      <w:r>
        <w:rPr>
          <w:rFonts w:hint="eastAsia"/>
        </w:rPr>
        <w:t>5</w:t>
      </w:r>
      <w:r>
        <w:t>.1 污染物治理/处理设施</w:t>
      </w:r>
      <w:bookmarkEnd w:id="166"/>
      <w:bookmarkEnd w:id="167"/>
    </w:p>
    <w:p>
      <w:pPr>
        <w:pStyle w:val="5"/>
      </w:pPr>
      <w:r>
        <w:rPr>
          <w:rFonts w:hint="eastAsia"/>
        </w:rPr>
        <w:t>5</w:t>
      </w:r>
      <w:r>
        <w:t>.1.1 废水</w:t>
      </w:r>
    </w:p>
    <w:p>
      <w:pPr>
        <w:autoSpaceDE w:val="0"/>
        <w:autoSpaceDN w:val="0"/>
        <w:adjustRightInd w:val="0"/>
        <w:spacing w:line="360" w:lineRule="auto"/>
        <w:ind w:firstLine="560" w:firstLineChars="200"/>
        <w:rPr>
          <w:sz w:val="28"/>
        </w:rPr>
      </w:pPr>
      <w:r>
        <w:rPr>
          <w:rFonts w:hint="eastAsia"/>
          <w:color w:val="000000" w:themeColor="text1"/>
          <w:sz w:val="28"/>
          <w14:textFill>
            <w14:solidFill>
              <w14:schemeClr w14:val="tx1"/>
            </w14:solidFill>
          </w14:textFill>
        </w:rPr>
        <w:t>本项目产生的废水主要为员工生活污水和生产废水（除油、酸洗、磷化与电泳清洗废水（包含已经验收部分废水））。项目生产废水经厂区废水处理设施（混凝沉淀中和过滤）处理后汇同生活污水一并经化粪池处理达《污水综合排放标准》（GB8978-1996）中的三级标准后纳管进入昆鳌污水处理厂</w:t>
      </w:r>
      <w:r>
        <w:rPr>
          <w:color w:val="000000" w:themeColor="text1"/>
          <w:sz w:val="28"/>
          <w14:textFill>
            <w14:solidFill>
              <w14:schemeClr w14:val="tx1"/>
            </w14:solidFill>
          </w14:textFill>
        </w:rPr>
        <w:t>。</w:t>
      </w:r>
      <w:r>
        <w:rPr>
          <w:sz w:val="28"/>
        </w:rPr>
        <w:t>废水来源及处理</w:t>
      </w:r>
      <w:r>
        <w:rPr>
          <w:rFonts w:hint="eastAsia"/>
          <w:sz w:val="28"/>
        </w:rPr>
        <w:t>见</w:t>
      </w:r>
      <w:r>
        <w:rPr>
          <w:sz w:val="28"/>
        </w:rPr>
        <w:t>表</w:t>
      </w:r>
      <w:r>
        <w:rPr>
          <w:rFonts w:hint="eastAsia"/>
          <w:sz w:val="28"/>
        </w:rPr>
        <w:t>5</w:t>
      </w:r>
      <w:r>
        <w:rPr>
          <w:sz w:val="28"/>
        </w:rPr>
        <w:t>-1。</w:t>
      </w:r>
      <w:r>
        <w:rPr>
          <w:rFonts w:hint="eastAsia"/>
          <w:sz w:val="28"/>
          <w:lang w:val="en-US" w:eastAsia="zh-CN"/>
        </w:rPr>
        <w:t>生产</w:t>
      </w:r>
      <w:r>
        <w:rPr>
          <w:rFonts w:hint="eastAsia"/>
          <w:sz w:val="28"/>
        </w:rPr>
        <w:t>废水处理工艺流程见图5-</w:t>
      </w:r>
      <w:r>
        <w:rPr>
          <w:rFonts w:hint="eastAsia"/>
          <w:sz w:val="28"/>
          <w:lang w:val="en-US" w:eastAsia="zh-CN"/>
        </w:rPr>
        <w:t>1</w:t>
      </w:r>
      <w:r>
        <w:rPr>
          <w:rFonts w:hint="eastAsia"/>
          <w:sz w:val="28"/>
        </w:rPr>
        <w:t>。</w:t>
      </w:r>
    </w:p>
    <w:p>
      <w:pPr>
        <w:pStyle w:val="6"/>
      </w:pPr>
      <w:r>
        <w:t>表</w:t>
      </w:r>
      <w:r>
        <w:rPr>
          <w:rFonts w:hint="eastAsia"/>
        </w:rPr>
        <w:t>5</w:t>
      </w:r>
      <w:r>
        <w:t>-1</w:t>
      </w:r>
      <w:r>
        <w:rPr>
          <w:rFonts w:hint="eastAsia"/>
        </w:rPr>
        <w:t xml:space="preserve">  废水来源及处理方式一览表</w:t>
      </w:r>
    </w:p>
    <w:tbl>
      <w:tblPr>
        <w:tblStyle w:val="37"/>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2391"/>
        <w:gridCol w:w="1183"/>
        <w:gridCol w:w="2059"/>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523" w:type="dxa"/>
            <w:vAlign w:val="center"/>
          </w:tcPr>
          <w:p>
            <w:pPr>
              <w:spacing w:line="260" w:lineRule="exact"/>
              <w:jc w:val="center"/>
              <w:rPr>
                <w:rFonts w:ascii="宋体" w:hAnsi="宋体"/>
                <w:szCs w:val="21"/>
              </w:rPr>
            </w:pPr>
            <w:r>
              <w:rPr>
                <w:rFonts w:ascii="宋体" w:hAnsi="宋体"/>
                <w:szCs w:val="21"/>
              </w:rPr>
              <w:t>污水来源</w:t>
            </w:r>
          </w:p>
        </w:tc>
        <w:tc>
          <w:tcPr>
            <w:tcW w:w="2391" w:type="dxa"/>
            <w:vAlign w:val="center"/>
          </w:tcPr>
          <w:p>
            <w:pPr>
              <w:spacing w:line="260" w:lineRule="exact"/>
              <w:jc w:val="center"/>
              <w:rPr>
                <w:rFonts w:ascii="宋体" w:hAnsi="宋体"/>
                <w:szCs w:val="21"/>
              </w:rPr>
            </w:pPr>
            <w:r>
              <w:rPr>
                <w:rFonts w:ascii="宋体" w:hAnsi="宋体"/>
                <w:szCs w:val="21"/>
              </w:rPr>
              <w:t>主要污染因子</w:t>
            </w:r>
          </w:p>
        </w:tc>
        <w:tc>
          <w:tcPr>
            <w:tcW w:w="1183" w:type="dxa"/>
            <w:vAlign w:val="center"/>
          </w:tcPr>
          <w:p>
            <w:pPr>
              <w:spacing w:line="260" w:lineRule="exact"/>
              <w:jc w:val="center"/>
              <w:rPr>
                <w:rFonts w:ascii="宋体" w:hAnsi="宋体"/>
                <w:szCs w:val="21"/>
              </w:rPr>
            </w:pPr>
            <w:r>
              <w:rPr>
                <w:rFonts w:ascii="宋体" w:hAnsi="宋体"/>
                <w:szCs w:val="21"/>
              </w:rPr>
              <w:t>排放方式</w:t>
            </w:r>
          </w:p>
        </w:tc>
        <w:tc>
          <w:tcPr>
            <w:tcW w:w="2059" w:type="dxa"/>
            <w:vAlign w:val="center"/>
          </w:tcPr>
          <w:p>
            <w:pPr>
              <w:spacing w:line="260" w:lineRule="exact"/>
              <w:jc w:val="center"/>
              <w:rPr>
                <w:rFonts w:ascii="宋体" w:hAnsi="宋体"/>
                <w:szCs w:val="21"/>
              </w:rPr>
            </w:pPr>
            <w:r>
              <w:rPr>
                <w:rFonts w:ascii="宋体" w:hAnsi="宋体"/>
                <w:szCs w:val="21"/>
              </w:rPr>
              <w:t>处理设施</w:t>
            </w:r>
          </w:p>
        </w:tc>
        <w:tc>
          <w:tcPr>
            <w:tcW w:w="1155" w:type="dxa"/>
            <w:vAlign w:val="center"/>
          </w:tcPr>
          <w:p>
            <w:pPr>
              <w:spacing w:line="260" w:lineRule="exact"/>
              <w:jc w:val="center"/>
              <w:rPr>
                <w:rFonts w:ascii="宋体" w:hAnsi="宋体"/>
                <w:szCs w:val="21"/>
              </w:rPr>
            </w:pPr>
            <w:r>
              <w:rPr>
                <w:rFonts w:ascii="宋体" w:hAnsi="宋体"/>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523" w:type="dxa"/>
            <w:vAlign w:val="center"/>
          </w:tcPr>
          <w:p>
            <w:pPr>
              <w:spacing w:line="260" w:lineRule="exact"/>
              <w:jc w:val="center"/>
              <w:rPr>
                <w:rFonts w:ascii="宋体" w:hAnsi="宋体"/>
              </w:rPr>
            </w:pPr>
            <w:r>
              <w:rPr>
                <w:rFonts w:ascii="宋体" w:hAnsi="宋体"/>
              </w:rPr>
              <w:t>生活污水</w:t>
            </w:r>
          </w:p>
        </w:tc>
        <w:tc>
          <w:tcPr>
            <w:tcW w:w="2391" w:type="dxa"/>
            <w:vAlign w:val="center"/>
          </w:tcPr>
          <w:p>
            <w:pPr>
              <w:spacing w:line="260" w:lineRule="exact"/>
              <w:jc w:val="center"/>
              <w:rPr>
                <w:rFonts w:ascii="宋体" w:hAnsi="宋体"/>
                <w:szCs w:val="21"/>
              </w:rPr>
            </w:pPr>
            <w:r>
              <w:rPr>
                <w:rFonts w:hint="eastAsia" w:ascii="宋体" w:hAnsi="宋体"/>
                <w:szCs w:val="21"/>
              </w:rPr>
              <w:t>化学需氧量、氨氮、悬浮物等</w:t>
            </w:r>
          </w:p>
        </w:tc>
        <w:tc>
          <w:tcPr>
            <w:tcW w:w="1183" w:type="dxa"/>
            <w:vAlign w:val="center"/>
          </w:tcPr>
          <w:p>
            <w:pPr>
              <w:spacing w:line="260" w:lineRule="exact"/>
              <w:jc w:val="center"/>
              <w:rPr>
                <w:rFonts w:ascii="宋体" w:hAnsi="宋体"/>
                <w:szCs w:val="21"/>
              </w:rPr>
            </w:pPr>
            <w:r>
              <w:rPr>
                <w:rFonts w:ascii="宋体" w:hAnsi="宋体"/>
                <w:szCs w:val="21"/>
              </w:rPr>
              <w:t>间歇</w:t>
            </w:r>
          </w:p>
        </w:tc>
        <w:tc>
          <w:tcPr>
            <w:tcW w:w="2059" w:type="dxa"/>
            <w:vAlign w:val="center"/>
          </w:tcPr>
          <w:p>
            <w:pPr>
              <w:spacing w:line="260" w:lineRule="exact"/>
              <w:jc w:val="center"/>
              <w:rPr>
                <w:rFonts w:hint="default" w:ascii="宋体" w:hAnsi="宋体" w:eastAsia="宋体"/>
                <w:szCs w:val="21"/>
                <w:lang w:val="en-US" w:eastAsia="zh-CN"/>
              </w:rPr>
            </w:pPr>
            <w:r>
              <w:rPr>
                <w:rFonts w:hint="eastAsia" w:ascii="宋体" w:hAnsi="宋体"/>
                <w:szCs w:val="21"/>
                <w:lang w:val="en-US" w:eastAsia="zh-CN"/>
              </w:rPr>
              <w:t>化粪池</w:t>
            </w:r>
          </w:p>
        </w:tc>
        <w:tc>
          <w:tcPr>
            <w:tcW w:w="1155" w:type="dxa"/>
            <w:vMerge w:val="restart"/>
            <w:vAlign w:val="center"/>
          </w:tcPr>
          <w:p>
            <w:pPr>
              <w:spacing w:line="260" w:lineRule="exact"/>
              <w:jc w:val="center"/>
              <w:rPr>
                <w:rFonts w:ascii="宋体" w:hAnsi="宋体"/>
                <w:szCs w:val="21"/>
              </w:rPr>
            </w:pPr>
            <w:r>
              <w:rPr>
                <w:rFonts w:hint="eastAsia" w:ascii="宋体" w:hAnsi="宋体"/>
                <w:szCs w:val="21"/>
              </w:rPr>
              <w:t>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523" w:type="dxa"/>
            <w:vAlign w:val="center"/>
          </w:tcPr>
          <w:p>
            <w:pPr>
              <w:spacing w:line="260" w:lineRule="exact"/>
              <w:jc w:val="center"/>
              <w:rPr>
                <w:rFonts w:ascii="宋体" w:hAnsi="宋体"/>
              </w:rPr>
            </w:pPr>
            <w:r>
              <w:rPr>
                <w:rFonts w:hint="eastAsia" w:ascii="宋体" w:hAnsi="宋体"/>
              </w:rPr>
              <w:t>生产废水</w:t>
            </w:r>
          </w:p>
        </w:tc>
        <w:tc>
          <w:tcPr>
            <w:tcW w:w="2391" w:type="dxa"/>
            <w:vAlign w:val="center"/>
          </w:tcPr>
          <w:p>
            <w:pPr>
              <w:spacing w:line="260" w:lineRule="exact"/>
              <w:jc w:val="center"/>
              <w:rPr>
                <w:rFonts w:ascii="宋体" w:hAnsi="宋体"/>
                <w:szCs w:val="21"/>
              </w:rPr>
            </w:pPr>
            <w:r>
              <w:rPr>
                <w:rFonts w:hint="eastAsia" w:ascii="宋体" w:hAnsi="宋体"/>
                <w:szCs w:val="21"/>
              </w:rPr>
              <w:t>化学需氧量、氨氮、悬浮物等</w:t>
            </w:r>
          </w:p>
        </w:tc>
        <w:tc>
          <w:tcPr>
            <w:tcW w:w="1183" w:type="dxa"/>
            <w:vAlign w:val="center"/>
          </w:tcPr>
          <w:p>
            <w:pPr>
              <w:spacing w:line="260" w:lineRule="exact"/>
              <w:jc w:val="center"/>
              <w:rPr>
                <w:rFonts w:ascii="宋体" w:hAnsi="宋体"/>
                <w:szCs w:val="21"/>
              </w:rPr>
            </w:pPr>
            <w:r>
              <w:rPr>
                <w:rFonts w:ascii="宋体" w:hAnsi="宋体"/>
                <w:szCs w:val="21"/>
              </w:rPr>
              <w:t>间歇</w:t>
            </w:r>
          </w:p>
        </w:tc>
        <w:tc>
          <w:tcPr>
            <w:tcW w:w="2059" w:type="dxa"/>
            <w:vAlign w:val="center"/>
          </w:tcPr>
          <w:p>
            <w:pPr>
              <w:spacing w:line="260" w:lineRule="exact"/>
              <w:jc w:val="center"/>
              <w:rPr>
                <w:rFonts w:ascii="宋体" w:hAnsi="宋体"/>
                <w:szCs w:val="21"/>
              </w:rPr>
            </w:pPr>
            <w:r>
              <w:rPr>
                <w:rFonts w:hint="default" w:ascii="宋体" w:hAnsi="宋体" w:eastAsia="宋体"/>
                <w:szCs w:val="21"/>
                <w:lang w:val="en-US" w:eastAsia="zh-CN"/>
              </w:rPr>
              <w:t>混凝沉淀中和过滤</w:t>
            </w:r>
            <w:r>
              <w:rPr>
                <w:rFonts w:hint="eastAsia" w:ascii="宋体" w:hAnsi="宋体"/>
                <w:szCs w:val="21"/>
                <w:lang w:val="en-US" w:eastAsia="zh-CN"/>
              </w:rPr>
              <w:t>（生产废水）+化粪池</w:t>
            </w:r>
          </w:p>
        </w:tc>
        <w:tc>
          <w:tcPr>
            <w:tcW w:w="1155" w:type="dxa"/>
            <w:vMerge w:val="continue"/>
            <w:vAlign w:val="center"/>
          </w:tcPr>
          <w:p>
            <w:pPr>
              <w:spacing w:line="260" w:lineRule="exact"/>
              <w:jc w:val="center"/>
              <w:rPr>
                <w:rFonts w:ascii="宋体" w:hAnsi="宋体"/>
                <w:szCs w:val="21"/>
              </w:rPr>
            </w:pPr>
          </w:p>
        </w:tc>
      </w:tr>
    </w:tbl>
    <w:p>
      <w:pPr>
        <w:pStyle w:val="5"/>
      </w:pPr>
    </w:p>
    <w:p>
      <w:pPr>
        <w:pStyle w:val="5"/>
      </w:pPr>
      <w:r>
        <w:drawing>
          <wp:inline distT="0" distB="0" distL="114300" distR="114300">
            <wp:extent cx="5571490" cy="2371090"/>
            <wp:effectExtent l="0" t="0" r="10160" b="1016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15"/>
                    <a:stretch>
                      <a:fillRect/>
                    </a:stretch>
                  </pic:blipFill>
                  <pic:spPr>
                    <a:xfrm>
                      <a:off x="0" y="0"/>
                      <a:ext cx="5571490" cy="2371090"/>
                    </a:xfrm>
                    <a:prstGeom prst="rect">
                      <a:avLst/>
                    </a:prstGeom>
                    <a:noFill/>
                    <a:ln>
                      <a:noFill/>
                    </a:ln>
                  </pic:spPr>
                </pic:pic>
              </a:graphicData>
            </a:graphic>
          </wp:inline>
        </w:drawing>
      </w:r>
    </w:p>
    <w:p>
      <w:pPr>
        <w:jc w:val="center"/>
        <w:rPr>
          <w:rFonts w:hint="default" w:ascii="Times New Roman" w:hAnsi="Times New Roman" w:eastAsia="宋体" w:cs="Times New Roman"/>
          <w:bCs/>
          <w:kern w:val="2"/>
          <w:sz w:val="24"/>
          <w:szCs w:val="28"/>
          <w:lang w:val="en-US" w:eastAsia="zh-CN" w:bidi="ar-SA"/>
        </w:rPr>
      </w:pPr>
      <w:r>
        <w:rPr>
          <w:rFonts w:hint="eastAsia" w:ascii="Times New Roman" w:hAnsi="Times New Roman" w:eastAsia="宋体" w:cs="Times New Roman"/>
          <w:bCs/>
          <w:kern w:val="2"/>
          <w:sz w:val="24"/>
          <w:szCs w:val="28"/>
          <w:lang w:val="en-US" w:eastAsia="zh-CN" w:bidi="ar-SA"/>
        </w:rPr>
        <w:t>图5-1</w:t>
      </w:r>
      <w:r>
        <w:rPr>
          <w:rFonts w:hint="eastAsia" w:cs="Times New Roman"/>
          <w:bCs/>
          <w:kern w:val="2"/>
          <w:sz w:val="24"/>
          <w:szCs w:val="28"/>
          <w:lang w:val="en-US" w:eastAsia="zh-CN" w:bidi="ar-SA"/>
        </w:rPr>
        <w:t xml:space="preserve"> 生产废水处理工艺流程图</w:t>
      </w:r>
    </w:p>
    <w:p>
      <w:pPr>
        <w:pStyle w:val="5"/>
      </w:pPr>
      <w:r>
        <w:rPr>
          <w:rFonts w:hint="eastAsia"/>
        </w:rPr>
        <w:t>5</w:t>
      </w:r>
      <w:r>
        <w:t>.1.2 废气</w:t>
      </w:r>
    </w:p>
    <w:p>
      <w:pPr>
        <w:autoSpaceDE w:val="0"/>
        <w:autoSpaceDN w:val="0"/>
        <w:adjustRightInd w:val="0"/>
        <w:spacing w:line="360" w:lineRule="auto"/>
        <w:ind w:firstLine="560" w:firstLineChars="200"/>
        <w:rPr>
          <w:rFonts w:hAnsi="宋体"/>
          <w:sz w:val="28"/>
        </w:rPr>
      </w:pPr>
      <w:r>
        <w:rPr>
          <w:rFonts w:hint="eastAsia" w:hAnsi="宋体"/>
          <w:sz w:val="28"/>
        </w:rPr>
        <w:t>本</w:t>
      </w:r>
      <w:r>
        <w:rPr>
          <w:rFonts w:hint="eastAsia" w:hAnsi="宋体"/>
          <w:sz w:val="28"/>
          <w:lang w:val="en-US" w:eastAsia="zh-CN"/>
        </w:rPr>
        <w:t>项目</w:t>
      </w:r>
      <w:r>
        <w:rPr>
          <w:rFonts w:hint="eastAsia" w:hAnsi="宋体"/>
          <w:color w:val="000000" w:themeColor="text1"/>
          <w:sz w:val="28"/>
          <w14:textFill>
            <w14:solidFill>
              <w14:schemeClr w14:val="tx1"/>
            </w14:solidFill>
          </w14:textFill>
        </w:rPr>
        <w:t>的废气主要为</w:t>
      </w:r>
      <w:r>
        <w:rPr>
          <w:rFonts w:hint="eastAsia" w:hAnsi="宋体"/>
          <w:color w:val="000000" w:themeColor="text1"/>
          <w:sz w:val="28"/>
          <w:lang w:val="en-US" w:eastAsia="zh-CN"/>
          <w14:textFill>
            <w14:solidFill>
              <w14:schemeClr w14:val="tx1"/>
            </w14:solidFill>
          </w14:textFill>
        </w:rPr>
        <w:t>喷塑粉尘、烘干废气、天然气燃烧废气和抛丸粉尘</w:t>
      </w:r>
      <w:r>
        <w:rPr>
          <w:rFonts w:hint="eastAsia" w:hAnsi="宋体"/>
          <w:color w:val="000000" w:themeColor="text1"/>
          <w:sz w:val="28"/>
          <w14:textFill>
            <w14:solidFill>
              <w14:schemeClr w14:val="tx1"/>
            </w14:solidFill>
          </w14:textFill>
        </w:rPr>
        <w:t>。</w:t>
      </w:r>
    </w:p>
    <w:p>
      <w:pPr>
        <w:autoSpaceDE w:val="0"/>
        <w:autoSpaceDN w:val="0"/>
        <w:adjustRightInd w:val="0"/>
        <w:spacing w:line="360" w:lineRule="auto"/>
        <w:ind w:firstLine="560" w:firstLineChars="200"/>
        <w:rPr>
          <w:rFonts w:hint="eastAsia" w:hAnsi="宋体"/>
          <w:color w:val="000000" w:themeColor="text1"/>
          <w:sz w:val="28"/>
          <w14:textFill>
            <w14:solidFill>
              <w14:schemeClr w14:val="tx1"/>
            </w14:solidFill>
          </w14:textFill>
        </w:rPr>
      </w:pPr>
      <w:r>
        <w:rPr>
          <w:rFonts w:hint="eastAsia" w:hAnsi="宋体"/>
          <w:color w:val="000000" w:themeColor="text1"/>
          <w:sz w:val="28"/>
          <w14:textFill>
            <w14:solidFill>
              <w14:schemeClr w14:val="tx1"/>
            </w14:solidFill>
          </w14:textFill>
        </w:rPr>
        <w:t>3#厂房一楼：喷塑工序废气经喷台自带滤芯+过滤棉处理后引至15米高空排放；烘箱烘干及天然气废气经活性炭吸附处理后引至13米高空排放；</w:t>
      </w:r>
    </w:p>
    <w:p>
      <w:pPr>
        <w:autoSpaceDE w:val="0"/>
        <w:autoSpaceDN w:val="0"/>
        <w:adjustRightInd w:val="0"/>
        <w:spacing w:line="360" w:lineRule="auto"/>
        <w:ind w:firstLine="560" w:firstLineChars="200"/>
        <w:rPr>
          <w:rFonts w:hint="eastAsia" w:hAnsi="宋体"/>
          <w:color w:val="000000" w:themeColor="text1"/>
          <w:sz w:val="28"/>
          <w14:textFill>
            <w14:solidFill>
              <w14:schemeClr w14:val="tx1"/>
            </w14:solidFill>
          </w14:textFill>
        </w:rPr>
      </w:pPr>
      <w:r>
        <w:rPr>
          <w:rFonts w:hint="eastAsia" w:hAnsi="宋体"/>
          <w:color w:val="000000" w:themeColor="text1"/>
          <w:sz w:val="28"/>
          <w14:textFill>
            <w14:solidFill>
              <w14:schemeClr w14:val="tx1"/>
            </w14:solidFill>
          </w14:textFill>
        </w:rPr>
        <w:t>2#厂房一楼：自动喷塑流水线中喷塑工序废气经喷台自带滤芯处理后引至废气处理设施（两道滤芯回收+过滤棉）处理后引至15米高空排放；自动喷塑流水线中的烘干固化工序及天然气燃烧废气集气后经活性炭吸附处理后引至13米高空排放；电泳流水线烘干及天然气燃烧废气集气后经活性炭吸附处理后引至13米高空排放。</w:t>
      </w:r>
    </w:p>
    <w:p>
      <w:pPr>
        <w:autoSpaceDE w:val="0"/>
        <w:autoSpaceDN w:val="0"/>
        <w:adjustRightInd w:val="0"/>
        <w:spacing w:line="360" w:lineRule="auto"/>
        <w:ind w:firstLine="560" w:firstLineChars="200"/>
        <w:rPr>
          <w:rFonts w:hAnsi="宋体"/>
          <w:color w:val="000000" w:themeColor="text1"/>
          <w:sz w:val="28"/>
          <w14:textFill>
            <w14:solidFill>
              <w14:schemeClr w14:val="tx1"/>
            </w14:solidFill>
          </w14:textFill>
        </w:rPr>
      </w:pPr>
      <w:r>
        <w:rPr>
          <w:rFonts w:hint="eastAsia" w:hAnsi="宋体"/>
          <w:color w:val="000000" w:themeColor="text1"/>
          <w:sz w:val="28"/>
          <w:lang w:val="en-US" w:eastAsia="zh-CN"/>
          <w14:textFill>
            <w14:solidFill>
              <w14:schemeClr w14:val="tx1"/>
            </w14:solidFill>
          </w14:textFill>
        </w:rPr>
        <w:t>抛丸工序产生的粉尘经布袋除尘器处理后引至13米高空排放。</w:t>
      </w:r>
      <w:r>
        <w:rPr>
          <w:rFonts w:hint="eastAsia" w:hAnsi="宋体"/>
          <w:color w:val="000000" w:themeColor="text1"/>
          <w:sz w:val="28"/>
          <w14:textFill>
            <w14:solidFill>
              <w14:schemeClr w14:val="tx1"/>
            </w14:solidFill>
          </w14:textFill>
        </w:rPr>
        <w:t>废气来源及处理方式见表5-2。</w:t>
      </w:r>
    </w:p>
    <w:p>
      <w:pPr>
        <w:pStyle w:val="6"/>
      </w:pPr>
      <w:r>
        <w:t>表</w:t>
      </w:r>
      <w:r>
        <w:rPr>
          <w:rFonts w:hint="eastAsia"/>
        </w:rPr>
        <w:t>5</w:t>
      </w:r>
      <w:r>
        <w:t>-2 废气来源及处理方式一览表</w:t>
      </w:r>
    </w:p>
    <w:tbl>
      <w:tblPr>
        <w:tblStyle w:val="37"/>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30"/>
        <w:gridCol w:w="2200"/>
        <w:gridCol w:w="2314"/>
        <w:gridCol w:w="113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9" w:hRule="atLeast"/>
          <w:tblHeader/>
          <w:jc w:val="center"/>
        </w:trPr>
        <w:tc>
          <w:tcPr>
            <w:tcW w:w="1930" w:type="dxa"/>
            <w:vAlign w:val="center"/>
          </w:tcPr>
          <w:p>
            <w:pPr>
              <w:spacing w:line="240" w:lineRule="exact"/>
              <w:jc w:val="center"/>
              <w:rPr>
                <w:color w:val="000000"/>
                <w:szCs w:val="21"/>
              </w:rPr>
            </w:pPr>
            <w:r>
              <w:rPr>
                <w:color w:val="000000"/>
                <w:szCs w:val="21"/>
              </w:rPr>
              <w:t>废气来源</w:t>
            </w:r>
          </w:p>
        </w:tc>
        <w:tc>
          <w:tcPr>
            <w:tcW w:w="2200" w:type="dxa"/>
            <w:vAlign w:val="center"/>
          </w:tcPr>
          <w:p>
            <w:pPr>
              <w:spacing w:line="240" w:lineRule="exact"/>
              <w:jc w:val="center"/>
              <w:rPr>
                <w:color w:val="000000"/>
                <w:szCs w:val="21"/>
              </w:rPr>
            </w:pPr>
            <w:r>
              <w:rPr>
                <w:color w:val="000000"/>
                <w:szCs w:val="21"/>
              </w:rPr>
              <w:t>主要污染因子</w:t>
            </w:r>
          </w:p>
        </w:tc>
        <w:tc>
          <w:tcPr>
            <w:tcW w:w="2314" w:type="dxa"/>
            <w:vAlign w:val="center"/>
          </w:tcPr>
          <w:p>
            <w:pPr>
              <w:spacing w:line="240" w:lineRule="exact"/>
              <w:jc w:val="center"/>
              <w:rPr>
                <w:color w:val="000000"/>
                <w:spacing w:val="-10"/>
                <w:szCs w:val="21"/>
              </w:rPr>
            </w:pPr>
            <w:r>
              <w:rPr>
                <w:color w:val="000000"/>
                <w:spacing w:val="-10"/>
                <w:szCs w:val="21"/>
              </w:rPr>
              <w:t>处理设施</w:t>
            </w:r>
          </w:p>
        </w:tc>
        <w:tc>
          <w:tcPr>
            <w:tcW w:w="1130" w:type="dxa"/>
            <w:vAlign w:val="center"/>
          </w:tcPr>
          <w:p>
            <w:pPr>
              <w:spacing w:line="240" w:lineRule="exact"/>
              <w:jc w:val="center"/>
              <w:rPr>
                <w:color w:val="000000"/>
                <w:spacing w:val="-10"/>
                <w:szCs w:val="21"/>
              </w:rPr>
            </w:pPr>
            <w:r>
              <w:rPr>
                <w:color w:val="000000"/>
                <w:spacing w:val="-10"/>
                <w:szCs w:val="21"/>
              </w:rPr>
              <w:t>排气筒高度</w:t>
            </w:r>
          </w:p>
        </w:tc>
        <w:tc>
          <w:tcPr>
            <w:tcW w:w="1130" w:type="dxa"/>
            <w:vAlign w:val="center"/>
          </w:tcPr>
          <w:p>
            <w:pPr>
              <w:spacing w:line="240" w:lineRule="exact"/>
              <w:jc w:val="center"/>
              <w:rPr>
                <w:color w:val="000000"/>
                <w:szCs w:val="21"/>
              </w:rPr>
            </w:pPr>
            <w:r>
              <w:rPr>
                <w:color w:val="000000"/>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0" w:hRule="atLeast"/>
          <w:jc w:val="center"/>
        </w:trPr>
        <w:tc>
          <w:tcPr>
            <w:tcW w:w="1930" w:type="dxa"/>
            <w:vAlign w:val="center"/>
          </w:tcPr>
          <w:p>
            <w:pPr>
              <w:jc w:val="center"/>
              <w:rPr>
                <w:rFonts w:hint="eastAsia" w:ascii="宋体" w:cs="宋体"/>
                <w:color w:val="000000"/>
                <w:lang w:val="en-US" w:eastAsia="zh-CN"/>
              </w:rPr>
            </w:pPr>
            <w:r>
              <w:rPr>
                <w:rFonts w:hint="eastAsia" w:ascii="宋体" w:cs="宋体"/>
                <w:color w:val="000000"/>
                <w:lang w:val="en-US" w:eastAsia="zh-CN"/>
              </w:rPr>
              <w:t>喷塑（喷台）工序</w:t>
            </w:r>
          </w:p>
          <w:p>
            <w:pPr>
              <w:jc w:val="center"/>
              <w:rPr>
                <w:rFonts w:ascii="宋体" w:cs="宋体"/>
              </w:rPr>
            </w:pPr>
            <w:r>
              <w:rPr>
                <w:rFonts w:hint="eastAsia" w:ascii="宋体" w:cs="宋体"/>
                <w:color w:val="000000"/>
              </w:rPr>
              <w:t>（3#厂房一楼）</w:t>
            </w:r>
          </w:p>
        </w:tc>
        <w:tc>
          <w:tcPr>
            <w:tcW w:w="2200" w:type="dxa"/>
            <w:vAlign w:val="center"/>
          </w:tcPr>
          <w:p>
            <w:pPr>
              <w:jc w:val="center"/>
              <w:rPr>
                <w:rFonts w:hint="default" w:eastAsia="宋体"/>
                <w:szCs w:val="21"/>
                <w:lang w:val="en-US" w:eastAsia="zh-CN"/>
              </w:rPr>
            </w:pPr>
            <w:r>
              <w:rPr>
                <w:rFonts w:hint="eastAsia"/>
                <w:szCs w:val="21"/>
              </w:rPr>
              <w:t>颗粒物</w:t>
            </w:r>
            <w:r>
              <w:rPr>
                <w:rFonts w:hint="eastAsia"/>
                <w:szCs w:val="21"/>
                <w:lang w:eastAsia="zh-CN"/>
              </w:rPr>
              <w:t>、</w:t>
            </w:r>
            <w:r>
              <w:rPr>
                <w:rFonts w:hint="eastAsia"/>
                <w:szCs w:val="21"/>
                <w:lang w:val="en-US" w:eastAsia="zh-CN"/>
              </w:rPr>
              <w:t>非甲烷总烃</w:t>
            </w:r>
          </w:p>
        </w:tc>
        <w:tc>
          <w:tcPr>
            <w:tcW w:w="2314" w:type="dxa"/>
            <w:vAlign w:val="center"/>
          </w:tcPr>
          <w:p>
            <w:pPr>
              <w:spacing w:line="240" w:lineRule="exact"/>
              <w:jc w:val="center"/>
              <w:rPr>
                <w:szCs w:val="21"/>
              </w:rPr>
            </w:pPr>
            <w:r>
              <w:rPr>
                <w:rFonts w:hint="eastAsia"/>
                <w:szCs w:val="21"/>
              </w:rPr>
              <w:t>滤芯+过滤棉</w:t>
            </w:r>
          </w:p>
        </w:tc>
        <w:tc>
          <w:tcPr>
            <w:tcW w:w="1130" w:type="dxa"/>
            <w:vAlign w:val="center"/>
          </w:tcPr>
          <w:p>
            <w:pPr>
              <w:spacing w:line="240" w:lineRule="exact"/>
              <w:jc w:val="center"/>
              <w:rPr>
                <w:szCs w:val="21"/>
              </w:rPr>
            </w:pPr>
            <w:r>
              <w:rPr>
                <w:rFonts w:hint="eastAsia"/>
                <w:szCs w:val="21"/>
                <w:lang w:val="en-US" w:eastAsia="zh-CN"/>
              </w:rPr>
              <w:t>15</w:t>
            </w:r>
            <w:r>
              <w:rPr>
                <w:rFonts w:hint="eastAsia"/>
                <w:szCs w:val="21"/>
              </w:rPr>
              <w:t>米</w:t>
            </w:r>
          </w:p>
        </w:tc>
        <w:tc>
          <w:tcPr>
            <w:tcW w:w="1130" w:type="dxa"/>
            <w:vMerge w:val="restart"/>
            <w:vAlign w:val="center"/>
          </w:tcPr>
          <w:p>
            <w:pPr>
              <w:spacing w:line="240" w:lineRule="exact"/>
              <w:jc w:val="center"/>
              <w:rPr>
                <w:color w:val="000000"/>
                <w:szCs w:val="21"/>
              </w:rPr>
            </w:pPr>
            <w:r>
              <w:rPr>
                <w:color w:val="00000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0" w:hRule="atLeast"/>
          <w:jc w:val="center"/>
        </w:trPr>
        <w:tc>
          <w:tcPr>
            <w:tcW w:w="1930" w:type="dxa"/>
            <w:vAlign w:val="center"/>
          </w:tcPr>
          <w:p>
            <w:pPr>
              <w:jc w:val="center"/>
              <w:rPr>
                <w:rFonts w:ascii="宋体" w:cs="宋体"/>
              </w:rPr>
            </w:pPr>
            <w:r>
              <w:rPr>
                <w:rFonts w:hint="eastAsia" w:ascii="宋体" w:cs="宋体"/>
                <w:color w:val="000000"/>
                <w:lang w:val="en-US" w:eastAsia="zh-CN"/>
              </w:rPr>
              <w:t>烘箱烘干及天然气废气</w:t>
            </w:r>
            <w:r>
              <w:rPr>
                <w:rFonts w:hint="eastAsia" w:ascii="宋体" w:cs="宋体"/>
                <w:color w:val="000000"/>
              </w:rPr>
              <w:t>（3#厂房一楼）</w:t>
            </w:r>
          </w:p>
        </w:tc>
        <w:tc>
          <w:tcPr>
            <w:tcW w:w="2200" w:type="dxa"/>
            <w:vAlign w:val="center"/>
          </w:tcPr>
          <w:p>
            <w:pPr>
              <w:jc w:val="center"/>
              <w:rPr>
                <w:szCs w:val="21"/>
              </w:rPr>
            </w:pPr>
            <w:r>
              <w:rPr>
                <w:rFonts w:hint="eastAsia"/>
                <w:szCs w:val="21"/>
              </w:rPr>
              <w:t>非甲烷总烃、低浓度颗粒物、二氧化硫、氮氧化物</w:t>
            </w:r>
          </w:p>
        </w:tc>
        <w:tc>
          <w:tcPr>
            <w:tcW w:w="2314" w:type="dxa"/>
            <w:vAlign w:val="center"/>
          </w:tcPr>
          <w:p>
            <w:pPr>
              <w:jc w:val="center"/>
              <w:rPr>
                <w:rFonts w:hint="default" w:eastAsia="宋体"/>
                <w:spacing w:val="-4"/>
                <w:szCs w:val="21"/>
                <w:lang w:val="en-US" w:eastAsia="zh-CN"/>
              </w:rPr>
            </w:pPr>
            <w:r>
              <w:rPr>
                <w:rFonts w:hint="eastAsia"/>
                <w:spacing w:val="-4"/>
                <w:szCs w:val="21"/>
                <w:lang w:val="en-US" w:eastAsia="zh-CN"/>
              </w:rPr>
              <w:t>活性炭吸附设备</w:t>
            </w:r>
          </w:p>
        </w:tc>
        <w:tc>
          <w:tcPr>
            <w:tcW w:w="1130" w:type="dxa"/>
            <w:vAlign w:val="center"/>
          </w:tcPr>
          <w:p>
            <w:pPr>
              <w:spacing w:line="240" w:lineRule="exact"/>
              <w:jc w:val="center"/>
              <w:rPr>
                <w:szCs w:val="21"/>
              </w:rPr>
            </w:pPr>
            <w:r>
              <w:rPr>
                <w:rFonts w:hint="eastAsia"/>
                <w:szCs w:val="21"/>
                <w:lang w:val="en-US" w:eastAsia="zh-CN"/>
              </w:rPr>
              <w:t>13</w:t>
            </w:r>
            <w:r>
              <w:rPr>
                <w:rFonts w:hint="eastAsia"/>
                <w:szCs w:val="21"/>
              </w:rPr>
              <w:t>米</w:t>
            </w:r>
          </w:p>
        </w:tc>
        <w:tc>
          <w:tcPr>
            <w:tcW w:w="1130" w:type="dxa"/>
            <w:vMerge w:val="continue"/>
            <w:vAlign w:val="center"/>
          </w:tcPr>
          <w:p>
            <w:pPr>
              <w:spacing w:line="2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0" w:hRule="atLeast"/>
          <w:jc w:val="center"/>
        </w:trPr>
        <w:tc>
          <w:tcPr>
            <w:tcW w:w="1930" w:type="dxa"/>
            <w:vAlign w:val="center"/>
          </w:tcPr>
          <w:p>
            <w:pPr>
              <w:tabs>
                <w:tab w:val="left" w:pos="757"/>
              </w:tabs>
              <w:spacing w:line="240" w:lineRule="exact"/>
              <w:jc w:val="center"/>
              <w:rPr>
                <w:rFonts w:hint="eastAsia"/>
                <w:szCs w:val="21"/>
                <w:lang w:val="en-US" w:eastAsia="zh-CN"/>
              </w:rPr>
            </w:pPr>
            <w:r>
              <w:rPr>
                <w:rFonts w:hint="eastAsia"/>
                <w:szCs w:val="21"/>
                <w:lang w:val="en-US" w:eastAsia="zh-CN"/>
              </w:rPr>
              <w:t>自动喷塑流水线中的烘干固化工序及天然气燃烧废气</w:t>
            </w:r>
          </w:p>
          <w:p>
            <w:pPr>
              <w:tabs>
                <w:tab w:val="left" w:pos="757"/>
              </w:tabs>
              <w:spacing w:line="24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（2#厂房一楼）</w:t>
            </w:r>
          </w:p>
        </w:tc>
        <w:tc>
          <w:tcPr>
            <w:tcW w:w="2200" w:type="dxa"/>
            <w:vAlign w:val="center"/>
          </w:tcPr>
          <w:p>
            <w:pPr>
              <w:tabs>
                <w:tab w:val="left" w:pos="757"/>
              </w:tabs>
              <w:spacing w:line="24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非甲烷总烃、低浓度颗粒物、二氧化硫、氮氧化物</w:t>
            </w:r>
          </w:p>
        </w:tc>
        <w:tc>
          <w:tcPr>
            <w:tcW w:w="2314" w:type="dxa"/>
            <w:vAlign w:val="center"/>
          </w:tcPr>
          <w:p>
            <w:pPr>
              <w:jc w:val="center"/>
              <w:rPr>
                <w:rFonts w:hint="default" w:eastAsia="宋体"/>
                <w:spacing w:val="-4"/>
                <w:szCs w:val="21"/>
                <w:lang w:val="en-US" w:eastAsia="zh-CN"/>
              </w:rPr>
            </w:pPr>
            <w:r>
              <w:rPr>
                <w:rFonts w:hint="eastAsia"/>
                <w:spacing w:val="-4"/>
                <w:szCs w:val="21"/>
                <w:lang w:val="en-US" w:eastAsia="zh-CN"/>
              </w:rPr>
              <w:t>活性炭吸附设备</w:t>
            </w:r>
          </w:p>
        </w:tc>
        <w:tc>
          <w:tcPr>
            <w:tcW w:w="1130" w:type="dxa"/>
            <w:vAlign w:val="center"/>
          </w:tcPr>
          <w:p>
            <w:pPr>
              <w:spacing w:line="240" w:lineRule="exact"/>
              <w:jc w:val="center"/>
              <w:rPr>
                <w:rFonts w:hint="default" w:eastAsia="宋体"/>
                <w:szCs w:val="21"/>
                <w:lang w:val="en-US" w:eastAsia="zh-CN"/>
              </w:rPr>
            </w:pPr>
            <w:r>
              <w:rPr>
                <w:rFonts w:hint="eastAsia"/>
                <w:szCs w:val="21"/>
                <w:lang w:val="en-US" w:eastAsia="zh-CN"/>
              </w:rPr>
              <w:t>13米</w:t>
            </w:r>
          </w:p>
        </w:tc>
        <w:tc>
          <w:tcPr>
            <w:tcW w:w="1130" w:type="dxa"/>
            <w:vMerge w:val="continue"/>
            <w:vAlign w:val="center"/>
          </w:tcPr>
          <w:p>
            <w:pPr>
              <w:spacing w:line="2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0" w:hRule="atLeast"/>
          <w:jc w:val="center"/>
        </w:trPr>
        <w:tc>
          <w:tcPr>
            <w:tcW w:w="1930" w:type="dxa"/>
            <w:vAlign w:val="center"/>
          </w:tcPr>
          <w:p>
            <w:pPr>
              <w:tabs>
                <w:tab w:val="left" w:pos="757"/>
              </w:tabs>
              <w:spacing w:line="240" w:lineRule="exact"/>
              <w:jc w:val="center"/>
              <w:rPr>
                <w:rFonts w:hint="eastAsia"/>
                <w:szCs w:val="21"/>
                <w:lang w:val="en-US" w:eastAsia="zh-CN"/>
              </w:rPr>
            </w:pPr>
            <w:r>
              <w:rPr>
                <w:rFonts w:hint="eastAsia"/>
                <w:szCs w:val="21"/>
                <w:lang w:val="en-US" w:eastAsia="zh-CN"/>
              </w:rPr>
              <w:t>电泳流水线烘干及天然气燃烧废气</w:t>
            </w:r>
          </w:p>
          <w:p>
            <w:pPr>
              <w:tabs>
                <w:tab w:val="left" w:pos="757"/>
              </w:tabs>
              <w:spacing w:line="24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（2#厂房一楼）</w:t>
            </w:r>
          </w:p>
        </w:tc>
        <w:tc>
          <w:tcPr>
            <w:tcW w:w="2200" w:type="dxa"/>
            <w:vAlign w:val="center"/>
          </w:tcPr>
          <w:p>
            <w:pPr>
              <w:tabs>
                <w:tab w:val="left" w:pos="757"/>
              </w:tabs>
              <w:spacing w:line="24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非甲烷总烃、低浓度颗粒物、二氧化硫、氮氧化物</w:t>
            </w:r>
          </w:p>
        </w:tc>
        <w:tc>
          <w:tcPr>
            <w:tcW w:w="2314" w:type="dxa"/>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活性炭吸附设备</w:t>
            </w:r>
          </w:p>
        </w:tc>
        <w:tc>
          <w:tcPr>
            <w:tcW w:w="1130" w:type="dxa"/>
            <w:vAlign w:val="center"/>
          </w:tcPr>
          <w:p>
            <w:pPr>
              <w:spacing w:line="240" w:lineRule="exact"/>
              <w:jc w:val="center"/>
              <w:rPr>
                <w:rFonts w:hint="default" w:eastAsia="宋体"/>
                <w:spacing w:val="-4"/>
                <w:szCs w:val="21"/>
                <w:lang w:val="en-US" w:eastAsia="zh-CN"/>
              </w:rPr>
            </w:pPr>
            <w:r>
              <w:rPr>
                <w:rFonts w:hint="eastAsia"/>
                <w:spacing w:val="-4"/>
                <w:szCs w:val="21"/>
                <w:lang w:val="en-US" w:eastAsia="zh-CN"/>
              </w:rPr>
              <w:t>13米</w:t>
            </w:r>
          </w:p>
        </w:tc>
        <w:tc>
          <w:tcPr>
            <w:tcW w:w="1130" w:type="dxa"/>
            <w:vMerge w:val="continue"/>
            <w:vAlign w:val="center"/>
          </w:tcPr>
          <w:p>
            <w:pPr>
              <w:spacing w:line="2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0" w:hRule="atLeast"/>
          <w:jc w:val="center"/>
        </w:trPr>
        <w:tc>
          <w:tcPr>
            <w:tcW w:w="1930" w:type="dxa"/>
            <w:vAlign w:val="center"/>
          </w:tcPr>
          <w:p>
            <w:pPr>
              <w:tabs>
                <w:tab w:val="left" w:pos="757"/>
              </w:tabs>
              <w:spacing w:line="24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抛丸工序</w:t>
            </w:r>
          </w:p>
        </w:tc>
        <w:tc>
          <w:tcPr>
            <w:tcW w:w="2200" w:type="dxa"/>
            <w:vAlign w:val="center"/>
          </w:tcPr>
          <w:p>
            <w:pPr>
              <w:tabs>
                <w:tab w:val="left" w:pos="757"/>
              </w:tabs>
              <w:spacing w:line="24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颗粒物</w:t>
            </w:r>
          </w:p>
        </w:tc>
        <w:tc>
          <w:tcPr>
            <w:tcW w:w="2314" w:type="dxa"/>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布袋除尘器</w:t>
            </w:r>
          </w:p>
        </w:tc>
        <w:tc>
          <w:tcPr>
            <w:tcW w:w="1130" w:type="dxa"/>
            <w:vAlign w:val="center"/>
          </w:tcPr>
          <w:p>
            <w:pPr>
              <w:spacing w:line="240" w:lineRule="exact"/>
              <w:jc w:val="center"/>
              <w:rPr>
                <w:rFonts w:hint="default" w:eastAsia="宋体"/>
                <w:spacing w:val="-4"/>
                <w:szCs w:val="21"/>
                <w:lang w:val="en-US" w:eastAsia="zh-CN"/>
              </w:rPr>
            </w:pPr>
            <w:r>
              <w:rPr>
                <w:rFonts w:hint="eastAsia"/>
                <w:spacing w:val="-4"/>
                <w:szCs w:val="21"/>
                <w:lang w:val="en-US" w:eastAsia="zh-CN"/>
              </w:rPr>
              <w:t>13米</w:t>
            </w:r>
          </w:p>
        </w:tc>
        <w:tc>
          <w:tcPr>
            <w:tcW w:w="1130" w:type="dxa"/>
            <w:vMerge w:val="continue"/>
            <w:vAlign w:val="center"/>
          </w:tcPr>
          <w:p>
            <w:pPr>
              <w:spacing w:line="2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0" w:hRule="atLeast"/>
          <w:jc w:val="center"/>
        </w:trPr>
        <w:tc>
          <w:tcPr>
            <w:tcW w:w="1930" w:type="dxa"/>
            <w:vAlign w:val="center"/>
          </w:tcPr>
          <w:p>
            <w:pPr>
              <w:tabs>
                <w:tab w:val="left" w:pos="757"/>
              </w:tabs>
              <w:spacing w:line="240" w:lineRule="exact"/>
              <w:jc w:val="center"/>
              <w:rPr>
                <w:rFonts w:hint="eastAsia"/>
                <w:szCs w:val="21"/>
                <w:lang w:val="en-US" w:eastAsia="zh-CN"/>
              </w:rPr>
            </w:pPr>
            <w:r>
              <w:rPr>
                <w:rFonts w:hint="eastAsia"/>
                <w:szCs w:val="21"/>
                <w:lang w:val="en-US" w:eastAsia="zh-CN"/>
              </w:rPr>
              <w:t>自动喷塑流水线喷塑工序</w:t>
            </w:r>
          </w:p>
          <w:p>
            <w:pPr>
              <w:tabs>
                <w:tab w:val="left" w:pos="757"/>
              </w:tabs>
              <w:spacing w:line="24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（2#厂房一楼）</w:t>
            </w:r>
          </w:p>
        </w:tc>
        <w:tc>
          <w:tcPr>
            <w:tcW w:w="2200" w:type="dxa"/>
            <w:vAlign w:val="center"/>
          </w:tcPr>
          <w:p>
            <w:pPr>
              <w:tabs>
                <w:tab w:val="left" w:pos="757"/>
              </w:tabs>
              <w:spacing w:line="24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颗粒物、非甲烷总烃</w:t>
            </w:r>
          </w:p>
        </w:tc>
        <w:tc>
          <w:tcPr>
            <w:tcW w:w="2314" w:type="dxa"/>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spacing w:val="-4"/>
                <w:szCs w:val="21"/>
                <w:lang w:val="en-US" w:eastAsia="zh-CN"/>
              </w:rPr>
              <w:t>滤芯（喷台）+两道滤芯回收+过滤棉</w:t>
            </w:r>
          </w:p>
        </w:tc>
        <w:tc>
          <w:tcPr>
            <w:tcW w:w="1130" w:type="dxa"/>
            <w:vAlign w:val="center"/>
          </w:tcPr>
          <w:p>
            <w:pPr>
              <w:spacing w:line="240" w:lineRule="exact"/>
              <w:jc w:val="center"/>
              <w:rPr>
                <w:rFonts w:hint="default" w:eastAsia="宋体"/>
                <w:spacing w:val="-4"/>
                <w:szCs w:val="21"/>
                <w:lang w:val="en-US" w:eastAsia="zh-CN"/>
              </w:rPr>
            </w:pPr>
            <w:r>
              <w:rPr>
                <w:rFonts w:hint="eastAsia"/>
                <w:spacing w:val="-4"/>
                <w:szCs w:val="21"/>
                <w:lang w:val="en-US" w:eastAsia="zh-CN"/>
              </w:rPr>
              <w:t>15米</w:t>
            </w:r>
          </w:p>
        </w:tc>
        <w:tc>
          <w:tcPr>
            <w:tcW w:w="1130" w:type="dxa"/>
            <w:vMerge w:val="continue"/>
            <w:vAlign w:val="center"/>
          </w:tcPr>
          <w:p>
            <w:pPr>
              <w:spacing w:line="240" w:lineRule="exact"/>
              <w:jc w:val="center"/>
              <w:rPr>
                <w:color w:val="000000"/>
                <w:szCs w:val="21"/>
              </w:rPr>
            </w:pPr>
          </w:p>
        </w:tc>
      </w:tr>
    </w:tbl>
    <w:p>
      <w:pPr>
        <w:pStyle w:val="5"/>
      </w:pPr>
      <w:r>
        <w:rPr>
          <w:rFonts w:hint="eastAsia"/>
        </w:rPr>
        <w:t>5.1.3 噪声</w:t>
      </w:r>
    </w:p>
    <w:p>
      <w:pPr>
        <w:tabs>
          <w:tab w:val="left" w:pos="757"/>
        </w:tabs>
        <w:spacing w:line="360" w:lineRule="auto"/>
        <w:ind w:firstLine="560" w:firstLineChars="200"/>
        <w:rPr>
          <w:sz w:val="28"/>
        </w:rPr>
      </w:pPr>
      <w:r>
        <w:rPr>
          <w:sz w:val="28"/>
          <w:szCs w:val="28"/>
        </w:rPr>
        <w:t>该项目</w:t>
      </w:r>
      <w:r>
        <w:rPr>
          <w:rFonts w:hint="eastAsia"/>
          <w:sz w:val="28"/>
          <w:szCs w:val="28"/>
        </w:rPr>
        <w:t>噪声源主要来自设备运行噪声</w:t>
      </w:r>
      <w:r>
        <w:rPr>
          <w:sz w:val="28"/>
          <w:szCs w:val="28"/>
        </w:rPr>
        <w:t>。</w:t>
      </w:r>
      <w:r>
        <w:rPr>
          <w:sz w:val="28"/>
        </w:rPr>
        <w:t>距各设备1m处噪声源强及具体治理措施见表</w:t>
      </w:r>
      <w:r>
        <w:rPr>
          <w:rFonts w:hint="eastAsia"/>
          <w:sz w:val="28"/>
        </w:rPr>
        <w:t>5</w:t>
      </w:r>
      <w:r>
        <w:rPr>
          <w:sz w:val="28"/>
        </w:rPr>
        <w:t>-3。</w:t>
      </w:r>
    </w:p>
    <w:p>
      <w:pPr>
        <w:pStyle w:val="6"/>
      </w:pPr>
      <w:r>
        <w:t>表</w:t>
      </w:r>
      <w:r>
        <w:rPr>
          <w:rFonts w:hint="eastAsia"/>
        </w:rPr>
        <w:t>5</w:t>
      </w:r>
      <w:r>
        <w:t>-3 噪声源及治理措施</w:t>
      </w:r>
    </w:p>
    <w:tbl>
      <w:tblPr>
        <w:tblStyle w:val="37"/>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277"/>
        <w:gridCol w:w="1466"/>
        <w:gridCol w:w="3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1" w:type="dxa"/>
            <w:vAlign w:val="center"/>
          </w:tcPr>
          <w:p>
            <w:pPr>
              <w:autoSpaceDE w:val="0"/>
              <w:autoSpaceDN w:val="0"/>
              <w:adjustRightInd w:val="0"/>
              <w:jc w:val="center"/>
              <w:rPr>
                <w:szCs w:val="21"/>
              </w:rPr>
            </w:pPr>
            <w:r>
              <w:rPr>
                <w:szCs w:val="21"/>
              </w:rPr>
              <w:t>序号</w:t>
            </w:r>
          </w:p>
        </w:tc>
        <w:tc>
          <w:tcPr>
            <w:tcW w:w="2277" w:type="dxa"/>
            <w:vAlign w:val="center"/>
          </w:tcPr>
          <w:p>
            <w:pPr>
              <w:autoSpaceDE w:val="0"/>
              <w:autoSpaceDN w:val="0"/>
              <w:adjustRightInd w:val="0"/>
              <w:jc w:val="center"/>
              <w:rPr>
                <w:szCs w:val="21"/>
              </w:rPr>
            </w:pPr>
            <w:r>
              <w:rPr>
                <w:szCs w:val="21"/>
              </w:rPr>
              <w:t>噪声源</w:t>
            </w:r>
          </w:p>
        </w:tc>
        <w:tc>
          <w:tcPr>
            <w:tcW w:w="1466" w:type="dxa"/>
            <w:vAlign w:val="center"/>
          </w:tcPr>
          <w:p>
            <w:pPr>
              <w:autoSpaceDE w:val="0"/>
              <w:autoSpaceDN w:val="0"/>
              <w:adjustRightInd w:val="0"/>
              <w:jc w:val="center"/>
              <w:rPr>
                <w:szCs w:val="21"/>
              </w:rPr>
            </w:pPr>
            <w:r>
              <w:rPr>
                <w:szCs w:val="21"/>
              </w:rPr>
              <w:t>源强(dB)</w:t>
            </w:r>
          </w:p>
        </w:tc>
        <w:tc>
          <w:tcPr>
            <w:tcW w:w="3354" w:type="dxa"/>
            <w:vAlign w:val="center"/>
          </w:tcPr>
          <w:p>
            <w:pPr>
              <w:autoSpaceDE w:val="0"/>
              <w:autoSpaceDN w:val="0"/>
              <w:adjustRightInd w:val="0"/>
              <w:jc w:val="center"/>
              <w:rPr>
                <w:szCs w:val="21"/>
              </w:rPr>
            </w:pPr>
            <w:r>
              <w:rPr>
                <w:szCs w:val="21"/>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1" w:type="dxa"/>
            <w:vAlign w:val="center"/>
          </w:tcPr>
          <w:p>
            <w:pPr>
              <w:autoSpaceDE w:val="0"/>
              <w:autoSpaceDN w:val="0"/>
              <w:adjustRightInd w:val="0"/>
              <w:ind w:left="-8" w:leftChars="-4"/>
              <w:jc w:val="center"/>
              <w:rPr>
                <w:szCs w:val="21"/>
              </w:rPr>
            </w:pPr>
            <w:r>
              <w:rPr>
                <w:szCs w:val="21"/>
              </w:rPr>
              <w:t>1</w:t>
            </w:r>
          </w:p>
        </w:tc>
        <w:tc>
          <w:tcPr>
            <w:tcW w:w="2277" w:type="dxa"/>
            <w:vAlign w:val="center"/>
          </w:tcPr>
          <w:p>
            <w:pPr>
              <w:autoSpaceDE w:val="0"/>
              <w:autoSpaceDN w:val="0"/>
              <w:adjustRightInd w:val="0"/>
              <w:jc w:val="center"/>
              <w:rPr>
                <w:rFonts w:hint="eastAsia" w:eastAsia="宋体"/>
                <w:szCs w:val="21"/>
                <w:lang w:val="en-US" w:eastAsia="zh-CN"/>
              </w:rPr>
            </w:pPr>
            <w:r>
              <w:rPr>
                <w:rFonts w:hint="eastAsia"/>
                <w:szCs w:val="21"/>
                <w:lang w:val="en-US" w:eastAsia="zh-CN"/>
              </w:rPr>
              <w:t>风机</w:t>
            </w:r>
          </w:p>
        </w:tc>
        <w:tc>
          <w:tcPr>
            <w:tcW w:w="1466" w:type="dxa"/>
            <w:vAlign w:val="center"/>
          </w:tcPr>
          <w:p>
            <w:pPr>
              <w:autoSpaceDE w:val="0"/>
              <w:autoSpaceDN w:val="0"/>
              <w:adjustRightInd w:val="0"/>
              <w:jc w:val="center"/>
              <w:rPr>
                <w:rFonts w:hint="default" w:eastAsia="宋体"/>
                <w:szCs w:val="21"/>
                <w:lang w:val="en-US" w:eastAsia="zh-CN"/>
              </w:rPr>
            </w:pPr>
            <w:r>
              <w:rPr>
                <w:rFonts w:hint="eastAsia"/>
                <w:szCs w:val="21"/>
                <w:lang w:val="en-US" w:eastAsia="zh-CN"/>
              </w:rPr>
              <w:t>85-90</w:t>
            </w:r>
          </w:p>
        </w:tc>
        <w:tc>
          <w:tcPr>
            <w:tcW w:w="3354" w:type="dxa"/>
            <w:vMerge w:val="restart"/>
            <w:vAlign w:val="center"/>
          </w:tcPr>
          <w:p>
            <w:pPr>
              <w:autoSpaceDE w:val="0"/>
              <w:autoSpaceDN w:val="0"/>
              <w:adjustRightInd w:val="0"/>
              <w:jc w:val="center"/>
              <w:rPr>
                <w:szCs w:val="21"/>
              </w:rPr>
            </w:pPr>
            <w:r>
              <w:rPr>
                <w:szCs w:val="21"/>
              </w:rPr>
              <w:t>室内、设备维护</w:t>
            </w:r>
            <w:r>
              <w:rPr>
                <w:rFonts w:hint="eastAsia"/>
                <w:szCs w:val="21"/>
              </w:rPr>
              <w:t>、远离门窗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1" w:type="dxa"/>
            <w:vAlign w:val="center"/>
          </w:tcPr>
          <w:p>
            <w:pPr>
              <w:autoSpaceDE w:val="0"/>
              <w:autoSpaceDN w:val="0"/>
              <w:adjustRightInd w:val="0"/>
              <w:ind w:left="-8" w:leftChars="-4"/>
              <w:jc w:val="center"/>
              <w:rPr>
                <w:szCs w:val="21"/>
              </w:rPr>
            </w:pPr>
            <w:r>
              <w:rPr>
                <w:rFonts w:hint="eastAsia"/>
                <w:szCs w:val="21"/>
              </w:rPr>
              <w:t>2</w:t>
            </w:r>
          </w:p>
        </w:tc>
        <w:tc>
          <w:tcPr>
            <w:tcW w:w="2277" w:type="dxa"/>
            <w:vAlign w:val="center"/>
          </w:tcPr>
          <w:p>
            <w:pPr>
              <w:autoSpaceDE w:val="0"/>
              <w:autoSpaceDN w:val="0"/>
              <w:adjustRightInd w:val="0"/>
              <w:jc w:val="center"/>
              <w:rPr>
                <w:rFonts w:hint="default" w:eastAsia="宋体"/>
                <w:szCs w:val="21"/>
                <w:lang w:val="en-US" w:eastAsia="zh-CN"/>
              </w:rPr>
            </w:pPr>
            <w:r>
              <w:rPr>
                <w:rFonts w:hint="eastAsia"/>
                <w:szCs w:val="21"/>
                <w:lang w:val="en-US" w:eastAsia="zh-CN"/>
              </w:rPr>
              <w:t>电泳设备</w:t>
            </w:r>
          </w:p>
        </w:tc>
        <w:tc>
          <w:tcPr>
            <w:tcW w:w="1466" w:type="dxa"/>
            <w:vAlign w:val="center"/>
          </w:tcPr>
          <w:p>
            <w:pPr>
              <w:autoSpaceDE w:val="0"/>
              <w:autoSpaceDN w:val="0"/>
              <w:adjustRightInd w:val="0"/>
              <w:jc w:val="center"/>
              <w:rPr>
                <w:rFonts w:hint="default" w:eastAsia="宋体"/>
                <w:szCs w:val="21"/>
                <w:lang w:val="en-US" w:eastAsia="zh-CN"/>
              </w:rPr>
            </w:pPr>
            <w:r>
              <w:rPr>
                <w:rFonts w:hint="eastAsia"/>
                <w:szCs w:val="21"/>
                <w:lang w:val="en-US" w:eastAsia="zh-CN"/>
              </w:rPr>
              <w:t>75-85</w:t>
            </w:r>
          </w:p>
        </w:tc>
        <w:tc>
          <w:tcPr>
            <w:tcW w:w="3354" w:type="dxa"/>
            <w:vMerge w:val="continue"/>
            <w:vAlign w:val="center"/>
          </w:tcPr>
          <w:p>
            <w:pPr>
              <w:autoSpaceDE w:val="0"/>
              <w:autoSpaceDN w:val="0"/>
              <w:adjustRightIn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1" w:type="dxa"/>
            <w:vAlign w:val="center"/>
          </w:tcPr>
          <w:p>
            <w:pPr>
              <w:autoSpaceDE w:val="0"/>
              <w:autoSpaceDN w:val="0"/>
              <w:adjustRightInd w:val="0"/>
              <w:ind w:left="-8" w:leftChars="-4"/>
              <w:jc w:val="center"/>
              <w:rPr>
                <w:szCs w:val="21"/>
              </w:rPr>
            </w:pPr>
            <w:r>
              <w:rPr>
                <w:rFonts w:hint="eastAsia"/>
                <w:szCs w:val="21"/>
              </w:rPr>
              <w:t>3</w:t>
            </w:r>
          </w:p>
        </w:tc>
        <w:tc>
          <w:tcPr>
            <w:tcW w:w="2277" w:type="dxa"/>
            <w:vAlign w:val="center"/>
          </w:tcPr>
          <w:p>
            <w:pPr>
              <w:autoSpaceDE w:val="0"/>
              <w:autoSpaceDN w:val="0"/>
              <w:adjustRightInd w:val="0"/>
              <w:jc w:val="center"/>
              <w:rPr>
                <w:rFonts w:hint="eastAsia" w:eastAsia="宋体"/>
                <w:szCs w:val="21"/>
                <w:lang w:val="en-US" w:eastAsia="zh-CN"/>
              </w:rPr>
            </w:pPr>
            <w:r>
              <w:rPr>
                <w:rFonts w:hint="eastAsia"/>
                <w:szCs w:val="21"/>
                <w:lang w:val="en-US" w:eastAsia="zh-CN"/>
              </w:rPr>
              <w:t>燃烧机</w:t>
            </w:r>
          </w:p>
        </w:tc>
        <w:tc>
          <w:tcPr>
            <w:tcW w:w="1466" w:type="dxa"/>
            <w:vAlign w:val="center"/>
          </w:tcPr>
          <w:p>
            <w:pPr>
              <w:autoSpaceDE w:val="0"/>
              <w:autoSpaceDN w:val="0"/>
              <w:adjustRightInd w:val="0"/>
              <w:jc w:val="center"/>
              <w:rPr>
                <w:rFonts w:hint="default" w:eastAsia="宋体"/>
                <w:szCs w:val="21"/>
                <w:lang w:val="en-US" w:eastAsia="zh-CN"/>
              </w:rPr>
            </w:pPr>
            <w:r>
              <w:rPr>
                <w:rFonts w:hint="eastAsia"/>
                <w:szCs w:val="21"/>
                <w:lang w:val="en-US" w:eastAsia="zh-CN"/>
              </w:rPr>
              <w:t>80-85</w:t>
            </w:r>
          </w:p>
        </w:tc>
        <w:tc>
          <w:tcPr>
            <w:tcW w:w="3354" w:type="dxa"/>
            <w:vMerge w:val="continue"/>
            <w:vAlign w:val="center"/>
          </w:tcPr>
          <w:p>
            <w:pPr>
              <w:autoSpaceDE w:val="0"/>
              <w:autoSpaceDN w:val="0"/>
              <w:adjustRightIn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1" w:type="dxa"/>
            <w:vAlign w:val="center"/>
          </w:tcPr>
          <w:p>
            <w:pPr>
              <w:autoSpaceDE w:val="0"/>
              <w:autoSpaceDN w:val="0"/>
              <w:adjustRightInd w:val="0"/>
              <w:ind w:left="-8" w:leftChars="-4"/>
              <w:jc w:val="center"/>
              <w:rPr>
                <w:rFonts w:hint="eastAsia" w:eastAsia="宋体"/>
                <w:szCs w:val="21"/>
                <w:lang w:val="en-US" w:eastAsia="zh-CN"/>
              </w:rPr>
            </w:pPr>
            <w:r>
              <w:rPr>
                <w:rFonts w:hint="eastAsia"/>
                <w:szCs w:val="21"/>
                <w:lang w:val="en-US" w:eastAsia="zh-CN"/>
              </w:rPr>
              <w:t>4</w:t>
            </w:r>
          </w:p>
        </w:tc>
        <w:tc>
          <w:tcPr>
            <w:tcW w:w="2277" w:type="dxa"/>
            <w:vAlign w:val="center"/>
          </w:tcPr>
          <w:p>
            <w:pPr>
              <w:autoSpaceDE w:val="0"/>
              <w:autoSpaceDN w:val="0"/>
              <w:adjustRightInd w:val="0"/>
              <w:jc w:val="center"/>
              <w:rPr>
                <w:rFonts w:hint="eastAsia" w:eastAsia="宋体"/>
                <w:szCs w:val="21"/>
                <w:lang w:val="en-US" w:eastAsia="zh-CN"/>
              </w:rPr>
            </w:pPr>
            <w:r>
              <w:rPr>
                <w:rFonts w:hint="eastAsia"/>
                <w:szCs w:val="21"/>
                <w:lang w:val="en-US" w:eastAsia="zh-CN"/>
              </w:rPr>
              <w:t>抛丸机</w:t>
            </w:r>
          </w:p>
        </w:tc>
        <w:tc>
          <w:tcPr>
            <w:tcW w:w="1466" w:type="dxa"/>
            <w:vAlign w:val="center"/>
          </w:tcPr>
          <w:p>
            <w:pPr>
              <w:autoSpaceDE w:val="0"/>
              <w:autoSpaceDN w:val="0"/>
              <w:adjustRightInd w:val="0"/>
              <w:jc w:val="center"/>
              <w:rPr>
                <w:rFonts w:hint="default" w:eastAsia="宋体"/>
                <w:szCs w:val="21"/>
                <w:lang w:val="en-US" w:eastAsia="zh-CN"/>
              </w:rPr>
            </w:pPr>
            <w:r>
              <w:rPr>
                <w:rFonts w:hint="eastAsia"/>
                <w:szCs w:val="21"/>
                <w:lang w:val="en-US" w:eastAsia="zh-CN"/>
              </w:rPr>
              <w:t>85-90</w:t>
            </w:r>
          </w:p>
        </w:tc>
        <w:tc>
          <w:tcPr>
            <w:tcW w:w="3354" w:type="dxa"/>
            <w:vMerge w:val="continue"/>
            <w:vAlign w:val="center"/>
          </w:tcPr>
          <w:p>
            <w:pPr>
              <w:autoSpaceDE w:val="0"/>
              <w:autoSpaceDN w:val="0"/>
              <w:adjustRightIn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1" w:type="dxa"/>
            <w:vAlign w:val="center"/>
          </w:tcPr>
          <w:p>
            <w:pPr>
              <w:autoSpaceDE w:val="0"/>
              <w:autoSpaceDN w:val="0"/>
              <w:adjustRightInd w:val="0"/>
              <w:ind w:left="-8" w:leftChars="-4"/>
              <w:jc w:val="center"/>
              <w:rPr>
                <w:rFonts w:hint="eastAsia" w:eastAsia="宋体"/>
                <w:szCs w:val="21"/>
                <w:lang w:val="en-US" w:eastAsia="zh-CN"/>
              </w:rPr>
            </w:pPr>
            <w:r>
              <w:rPr>
                <w:rFonts w:hint="eastAsia"/>
                <w:szCs w:val="21"/>
                <w:lang w:val="en-US" w:eastAsia="zh-CN"/>
              </w:rPr>
              <w:t>5</w:t>
            </w:r>
          </w:p>
        </w:tc>
        <w:tc>
          <w:tcPr>
            <w:tcW w:w="2277" w:type="dxa"/>
            <w:vAlign w:val="center"/>
          </w:tcPr>
          <w:p>
            <w:pPr>
              <w:autoSpaceDE w:val="0"/>
              <w:autoSpaceDN w:val="0"/>
              <w:adjustRightInd w:val="0"/>
              <w:jc w:val="center"/>
              <w:rPr>
                <w:rFonts w:hint="eastAsia" w:eastAsia="宋体"/>
                <w:szCs w:val="21"/>
                <w:lang w:val="en-US" w:eastAsia="zh-CN"/>
              </w:rPr>
            </w:pPr>
            <w:r>
              <w:rPr>
                <w:rFonts w:hint="eastAsia"/>
                <w:szCs w:val="21"/>
                <w:lang w:val="en-US" w:eastAsia="zh-CN"/>
              </w:rPr>
              <w:t>烘箱</w:t>
            </w:r>
          </w:p>
        </w:tc>
        <w:tc>
          <w:tcPr>
            <w:tcW w:w="1466" w:type="dxa"/>
            <w:vAlign w:val="center"/>
          </w:tcPr>
          <w:p>
            <w:pPr>
              <w:autoSpaceDE w:val="0"/>
              <w:autoSpaceDN w:val="0"/>
              <w:adjustRightInd w:val="0"/>
              <w:jc w:val="center"/>
              <w:rPr>
                <w:rFonts w:hint="default" w:eastAsia="宋体"/>
                <w:szCs w:val="21"/>
                <w:lang w:val="en-US" w:eastAsia="zh-CN"/>
              </w:rPr>
            </w:pPr>
            <w:r>
              <w:rPr>
                <w:rFonts w:hint="eastAsia"/>
                <w:szCs w:val="21"/>
                <w:lang w:val="en-US" w:eastAsia="zh-CN"/>
              </w:rPr>
              <w:t>70-75</w:t>
            </w:r>
          </w:p>
        </w:tc>
        <w:tc>
          <w:tcPr>
            <w:tcW w:w="3354" w:type="dxa"/>
            <w:vMerge w:val="continue"/>
            <w:vAlign w:val="center"/>
          </w:tcPr>
          <w:p>
            <w:pPr>
              <w:autoSpaceDE w:val="0"/>
              <w:autoSpaceDN w:val="0"/>
              <w:adjustRightInd w:val="0"/>
              <w:jc w:val="center"/>
              <w:rPr>
                <w:szCs w:val="21"/>
              </w:rPr>
            </w:pPr>
          </w:p>
        </w:tc>
      </w:tr>
    </w:tbl>
    <w:p>
      <w:pPr>
        <w:pStyle w:val="5"/>
      </w:pPr>
      <w:r>
        <w:rPr>
          <w:rFonts w:hint="eastAsia"/>
        </w:rPr>
        <w:t>5</w:t>
      </w:r>
      <w:r>
        <w:t>.1.4 固(液)体废物</w:t>
      </w:r>
    </w:p>
    <w:p>
      <w:pPr>
        <w:tabs>
          <w:tab w:val="left" w:pos="757"/>
        </w:tabs>
        <w:spacing w:line="360" w:lineRule="auto"/>
        <w:ind w:firstLine="560" w:firstLineChars="200"/>
        <w:rPr>
          <w:spacing w:val="-40"/>
          <w:sz w:val="28"/>
          <w:szCs w:val="28"/>
        </w:rPr>
      </w:pPr>
      <w:bookmarkStart w:id="168" w:name="OLE_LINK2"/>
      <w:r>
        <w:rPr>
          <w:sz w:val="28"/>
          <w:szCs w:val="28"/>
        </w:rPr>
        <w:t>项目产生的固体废物主要</w:t>
      </w:r>
      <w:r>
        <w:rPr>
          <w:rFonts w:hint="eastAsia"/>
          <w:sz w:val="28"/>
          <w:szCs w:val="28"/>
        </w:rPr>
        <w:t>为生活垃圾、过滤残渣、化学品容器、化学污泥和废活性炭</w:t>
      </w:r>
      <w:r>
        <w:rPr>
          <w:sz w:val="28"/>
          <w:szCs w:val="28"/>
        </w:rPr>
        <w:t>。</w:t>
      </w:r>
      <w:r>
        <w:rPr>
          <w:rFonts w:hint="eastAsia"/>
          <w:sz w:val="28"/>
          <w:szCs w:val="28"/>
        </w:rPr>
        <w:t>生活垃圾委托环卫</w:t>
      </w:r>
      <w:r>
        <w:rPr>
          <w:rFonts w:hint="eastAsia"/>
          <w:sz w:val="28"/>
          <w:szCs w:val="28"/>
          <w:lang w:val="en-US" w:eastAsia="zh-CN"/>
        </w:rPr>
        <w:t>清运</w:t>
      </w:r>
      <w:r>
        <w:rPr>
          <w:rFonts w:hint="eastAsia"/>
          <w:sz w:val="28"/>
          <w:szCs w:val="28"/>
        </w:rPr>
        <w:t>；过滤残渣和废活性炭</w:t>
      </w:r>
      <w:r>
        <w:rPr>
          <w:rFonts w:hint="eastAsia"/>
          <w:sz w:val="28"/>
          <w:szCs w:val="28"/>
          <w:lang w:val="en-US" w:eastAsia="zh-CN"/>
        </w:rPr>
        <w:t>委托温州市环境科技有限公司协助处置</w:t>
      </w:r>
      <w:r>
        <w:rPr>
          <w:rFonts w:hint="eastAsia"/>
          <w:sz w:val="28"/>
          <w:szCs w:val="28"/>
        </w:rPr>
        <w:t>；化学品容器委托由原厂家循环使用（装上化学品重新送回</w:t>
      </w:r>
      <w:r>
        <w:rPr>
          <w:rFonts w:hint="eastAsia"/>
          <w:sz w:val="28"/>
          <w:szCs w:val="28"/>
          <w:lang w:val="en-US" w:eastAsia="zh-CN"/>
        </w:rPr>
        <w:t>给企业使用</w:t>
      </w:r>
      <w:r>
        <w:rPr>
          <w:rFonts w:hint="eastAsia"/>
          <w:sz w:val="28"/>
          <w:szCs w:val="28"/>
        </w:rPr>
        <w:t>）；化学污泥委托平阳县环源污泥处置有限公司处置</w:t>
      </w:r>
      <w:r>
        <w:rPr>
          <w:sz w:val="28"/>
          <w:szCs w:val="28"/>
        </w:rPr>
        <w:t>。</w:t>
      </w:r>
      <w:bookmarkEnd w:id="168"/>
      <w:r>
        <w:rPr>
          <w:sz w:val="28"/>
          <w:szCs w:val="28"/>
        </w:rPr>
        <w:t>固废产生情况及处置见表</w:t>
      </w:r>
      <w:r>
        <w:rPr>
          <w:rFonts w:hint="eastAsia"/>
          <w:sz w:val="28"/>
          <w:szCs w:val="28"/>
        </w:rPr>
        <w:t>5</w:t>
      </w:r>
      <w:r>
        <w:rPr>
          <w:sz w:val="28"/>
          <w:szCs w:val="28"/>
        </w:rPr>
        <w:t>-</w:t>
      </w:r>
      <w:r>
        <w:rPr>
          <w:rFonts w:hint="eastAsia"/>
          <w:sz w:val="28"/>
          <w:szCs w:val="28"/>
        </w:rPr>
        <w:t>4</w:t>
      </w:r>
      <w:r>
        <w:rPr>
          <w:spacing w:val="-40"/>
          <w:sz w:val="28"/>
          <w:szCs w:val="28"/>
        </w:rPr>
        <w:t>。</w:t>
      </w:r>
    </w:p>
    <w:p>
      <w:pPr>
        <w:pStyle w:val="6"/>
      </w:pPr>
      <w:r>
        <w:t>表</w:t>
      </w:r>
      <w:r>
        <w:rPr>
          <w:rFonts w:hint="eastAsia"/>
        </w:rPr>
        <w:t>5</w:t>
      </w:r>
      <w:r>
        <w:t>-</w:t>
      </w:r>
      <w:r>
        <w:rPr>
          <w:rFonts w:hint="eastAsia"/>
        </w:rPr>
        <w:t>4</w:t>
      </w:r>
      <w:r>
        <w:t xml:space="preserve"> 固体废物产生情况汇总表</w:t>
      </w:r>
    </w:p>
    <w:tbl>
      <w:tblPr>
        <w:tblStyle w:val="37"/>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789"/>
        <w:gridCol w:w="1523"/>
        <w:gridCol w:w="1147"/>
        <w:gridCol w:w="1163"/>
        <w:gridCol w:w="1151"/>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21" w:type="dxa"/>
            <w:vAlign w:val="center"/>
          </w:tcPr>
          <w:p>
            <w:pPr>
              <w:snapToGrid w:val="0"/>
              <w:jc w:val="center"/>
              <w:rPr>
                <w:bCs/>
                <w:color w:val="000000"/>
                <w:szCs w:val="21"/>
              </w:rPr>
            </w:pPr>
            <w:r>
              <w:rPr>
                <w:bCs/>
                <w:color w:val="000000"/>
                <w:szCs w:val="21"/>
              </w:rPr>
              <w:t>序号</w:t>
            </w:r>
          </w:p>
        </w:tc>
        <w:tc>
          <w:tcPr>
            <w:tcW w:w="1789" w:type="dxa"/>
            <w:vAlign w:val="center"/>
          </w:tcPr>
          <w:p>
            <w:pPr>
              <w:snapToGrid w:val="0"/>
              <w:jc w:val="center"/>
              <w:rPr>
                <w:bCs/>
                <w:color w:val="000000"/>
                <w:szCs w:val="21"/>
              </w:rPr>
            </w:pPr>
            <w:r>
              <w:rPr>
                <w:bCs/>
                <w:color w:val="000000"/>
                <w:szCs w:val="21"/>
              </w:rPr>
              <w:t>固废名称</w:t>
            </w:r>
          </w:p>
        </w:tc>
        <w:tc>
          <w:tcPr>
            <w:tcW w:w="1523" w:type="dxa"/>
            <w:vAlign w:val="center"/>
          </w:tcPr>
          <w:p>
            <w:pPr>
              <w:snapToGrid w:val="0"/>
              <w:jc w:val="center"/>
              <w:rPr>
                <w:bCs/>
                <w:color w:val="000000"/>
                <w:szCs w:val="21"/>
              </w:rPr>
            </w:pPr>
            <w:r>
              <w:rPr>
                <w:bCs/>
                <w:color w:val="000000"/>
                <w:szCs w:val="21"/>
              </w:rPr>
              <w:t>产生工序</w:t>
            </w:r>
          </w:p>
        </w:tc>
        <w:tc>
          <w:tcPr>
            <w:tcW w:w="1147" w:type="dxa"/>
            <w:vAlign w:val="center"/>
          </w:tcPr>
          <w:p>
            <w:pPr>
              <w:snapToGrid w:val="0"/>
              <w:jc w:val="center"/>
              <w:rPr>
                <w:bCs/>
                <w:color w:val="000000"/>
                <w:szCs w:val="21"/>
              </w:rPr>
            </w:pPr>
            <w:r>
              <w:rPr>
                <w:bCs/>
                <w:color w:val="000000"/>
                <w:szCs w:val="21"/>
              </w:rPr>
              <w:t>属性</w:t>
            </w:r>
          </w:p>
        </w:tc>
        <w:tc>
          <w:tcPr>
            <w:tcW w:w="1163" w:type="dxa"/>
            <w:vAlign w:val="center"/>
          </w:tcPr>
          <w:p>
            <w:pPr>
              <w:adjustRightInd w:val="0"/>
              <w:snapToGrid w:val="0"/>
              <w:jc w:val="center"/>
              <w:rPr>
                <w:bCs/>
                <w:color w:val="000000"/>
                <w:szCs w:val="21"/>
              </w:rPr>
            </w:pPr>
            <w:r>
              <w:rPr>
                <w:color w:val="000000"/>
                <w:szCs w:val="21"/>
              </w:rPr>
              <w:t>环评预估产生量</w:t>
            </w:r>
          </w:p>
        </w:tc>
        <w:tc>
          <w:tcPr>
            <w:tcW w:w="1151" w:type="dxa"/>
            <w:vAlign w:val="center"/>
          </w:tcPr>
          <w:p>
            <w:pPr>
              <w:snapToGrid w:val="0"/>
              <w:jc w:val="center"/>
              <w:rPr>
                <w:bCs/>
                <w:color w:val="000000"/>
                <w:szCs w:val="21"/>
              </w:rPr>
            </w:pPr>
            <w:r>
              <w:rPr>
                <w:bCs/>
                <w:color w:val="000000"/>
                <w:szCs w:val="21"/>
              </w:rPr>
              <w:t>实际</w:t>
            </w:r>
          </w:p>
          <w:p>
            <w:pPr>
              <w:snapToGrid w:val="0"/>
              <w:jc w:val="center"/>
              <w:rPr>
                <w:bCs/>
                <w:color w:val="000000"/>
                <w:szCs w:val="21"/>
              </w:rPr>
            </w:pPr>
            <w:r>
              <w:rPr>
                <w:bCs/>
                <w:color w:val="000000"/>
                <w:szCs w:val="21"/>
              </w:rPr>
              <w:t>产生量</w:t>
            </w:r>
          </w:p>
        </w:tc>
        <w:tc>
          <w:tcPr>
            <w:tcW w:w="1950" w:type="dxa"/>
            <w:vAlign w:val="center"/>
          </w:tcPr>
          <w:p>
            <w:pPr>
              <w:snapToGrid w:val="0"/>
              <w:jc w:val="center"/>
              <w:rPr>
                <w:bCs/>
                <w:color w:val="000000"/>
                <w:szCs w:val="21"/>
              </w:rPr>
            </w:pPr>
            <w:r>
              <w:rPr>
                <w:bCs/>
                <w:color w:val="000000"/>
                <w:szCs w:val="21"/>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21" w:type="dxa"/>
            <w:vAlign w:val="center"/>
          </w:tcPr>
          <w:p>
            <w:pPr>
              <w:snapToGrid w:val="0"/>
              <w:jc w:val="center"/>
              <w:rPr>
                <w:bCs/>
                <w:color w:val="000000"/>
                <w:szCs w:val="21"/>
              </w:rPr>
            </w:pPr>
            <w:r>
              <w:rPr>
                <w:rFonts w:hint="eastAsia"/>
                <w:bCs/>
                <w:color w:val="000000"/>
                <w:szCs w:val="21"/>
              </w:rPr>
              <w:t>1</w:t>
            </w:r>
          </w:p>
        </w:tc>
        <w:tc>
          <w:tcPr>
            <w:tcW w:w="1789" w:type="dxa"/>
            <w:vAlign w:val="center"/>
          </w:tcPr>
          <w:p>
            <w:pPr>
              <w:jc w:val="center"/>
              <w:rPr>
                <w:rFonts w:hint="default"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过滤残渣</w:t>
            </w:r>
          </w:p>
        </w:tc>
        <w:tc>
          <w:tcPr>
            <w:tcW w:w="1523" w:type="dxa"/>
            <w:vAlign w:val="center"/>
          </w:tcPr>
          <w:p>
            <w:pPr>
              <w:jc w:val="center"/>
              <w:rPr>
                <w:rFonts w:hint="default"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水池中</w:t>
            </w:r>
          </w:p>
        </w:tc>
        <w:tc>
          <w:tcPr>
            <w:tcW w:w="1147" w:type="dxa"/>
            <w:vAlign w:val="center"/>
          </w:tcPr>
          <w:p>
            <w:pPr>
              <w:snapToGrid w:val="0"/>
              <w:jc w:val="center"/>
              <w:rPr>
                <w:bCs/>
                <w:color w:val="000000"/>
                <w:szCs w:val="21"/>
              </w:rPr>
            </w:pPr>
            <w:r>
              <w:rPr>
                <w:rFonts w:hint="eastAsia"/>
                <w:bCs/>
                <w:color w:val="000000"/>
                <w:szCs w:val="21"/>
              </w:rPr>
              <w:t>危险废物</w:t>
            </w:r>
          </w:p>
        </w:tc>
        <w:tc>
          <w:tcPr>
            <w:tcW w:w="1163" w:type="dxa"/>
            <w:vAlign w:val="center"/>
          </w:tcPr>
          <w:p>
            <w:pPr>
              <w:snapToGrid w:val="0"/>
              <w:jc w:val="center"/>
              <w:rPr>
                <w:rFonts w:hint="default"/>
                <w:bCs/>
                <w:color w:val="000000"/>
                <w:szCs w:val="21"/>
                <w:lang w:val="en-US" w:eastAsia="zh-CN"/>
              </w:rPr>
            </w:pPr>
            <w:r>
              <w:rPr>
                <w:rFonts w:hint="eastAsia"/>
                <w:bCs/>
                <w:color w:val="000000"/>
                <w:szCs w:val="21"/>
                <w:lang w:val="en-US" w:eastAsia="zh-CN"/>
              </w:rPr>
              <w:t>0.1t/a</w:t>
            </w:r>
          </w:p>
        </w:tc>
        <w:tc>
          <w:tcPr>
            <w:tcW w:w="1151" w:type="dxa"/>
            <w:vAlign w:val="center"/>
          </w:tcPr>
          <w:p>
            <w:pPr>
              <w:snapToGrid w:val="0"/>
              <w:jc w:val="center"/>
              <w:rPr>
                <w:rFonts w:hint="default" w:ascii="Times New Roman" w:hAnsi="Times New Roman" w:eastAsia="宋体" w:cs="Times New Roman"/>
                <w:bCs/>
                <w:color w:val="000000"/>
                <w:kern w:val="2"/>
                <w:sz w:val="21"/>
                <w:szCs w:val="21"/>
                <w:lang w:val="en-US" w:eastAsia="zh-CN" w:bidi="ar-SA"/>
              </w:rPr>
            </w:pPr>
            <w:r>
              <w:rPr>
                <w:rFonts w:hint="eastAsia"/>
                <w:bCs/>
                <w:color w:val="000000"/>
                <w:szCs w:val="21"/>
                <w:lang w:val="en-US" w:eastAsia="zh-CN"/>
              </w:rPr>
              <w:t>0.1t/a</w:t>
            </w:r>
          </w:p>
        </w:tc>
        <w:tc>
          <w:tcPr>
            <w:tcW w:w="1950" w:type="dxa"/>
            <w:vAlign w:val="center"/>
          </w:tcPr>
          <w:p>
            <w:pPr>
              <w:snapToGrid w:val="0"/>
              <w:jc w:val="center"/>
              <w:rPr>
                <w:bCs/>
                <w:color w:val="000000"/>
                <w:szCs w:val="21"/>
              </w:rPr>
            </w:pPr>
            <w:r>
              <w:rPr>
                <w:rFonts w:hint="eastAsia"/>
                <w:bCs/>
                <w:color w:val="000000"/>
                <w:szCs w:val="21"/>
              </w:rPr>
              <w:t>委托温州市环境科技有限公司协助处置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21" w:type="dxa"/>
            <w:vAlign w:val="center"/>
          </w:tcPr>
          <w:p>
            <w:pPr>
              <w:snapToGrid w:val="0"/>
              <w:jc w:val="center"/>
              <w:rPr>
                <w:bCs/>
                <w:color w:val="000000"/>
                <w:szCs w:val="21"/>
              </w:rPr>
            </w:pPr>
            <w:r>
              <w:rPr>
                <w:rFonts w:hint="eastAsia"/>
                <w:bCs/>
                <w:color w:val="000000"/>
                <w:szCs w:val="21"/>
              </w:rPr>
              <w:t>2</w:t>
            </w:r>
          </w:p>
        </w:tc>
        <w:tc>
          <w:tcPr>
            <w:tcW w:w="1789" w:type="dxa"/>
            <w:vAlign w:val="center"/>
          </w:tcPr>
          <w:p>
            <w:pPr>
              <w:jc w:val="center"/>
              <w:rPr>
                <w:rFonts w:hint="default" w:ascii="Calibri" w:hAnsi="Calibri" w:eastAsia="宋体" w:cs="Times New Roman"/>
                <w:kern w:val="2"/>
                <w:sz w:val="21"/>
                <w:szCs w:val="24"/>
                <w:vertAlign w:val="baseline"/>
                <w:lang w:val="en-US" w:eastAsia="zh-CN" w:bidi="ar-SA"/>
              </w:rPr>
            </w:pPr>
            <w:r>
              <w:rPr>
                <w:rFonts w:hint="eastAsia" w:ascii="Calibri" w:hAnsi="Calibri" w:eastAsia="宋体" w:cs="Times New Roman"/>
                <w:vertAlign w:val="baseline"/>
                <w:lang w:val="en-US" w:eastAsia="zh-CN"/>
              </w:rPr>
              <w:t>化学品容器</w:t>
            </w:r>
          </w:p>
        </w:tc>
        <w:tc>
          <w:tcPr>
            <w:tcW w:w="1523" w:type="dxa"/>
            <w:vAlign w:val="center"/>
          </w:tcPr>
          <w:p>
            <w:pPr>
              <w:jc w:val="center"/>
              <w:rPr>
                <w:rFonts w:hint="default" w:ascii="Calibri" w:hAnsi="Calibri" w:eastAsia="宋体" w:cs="Times New Roman"/>
                <w:kern w:val="2"/>
                <w:sz w:val="21"/>
                <w:szCs w:val="24"/>
                <w:vertAlign w:val="baseline"/>
                <w:lang w:val="en-US" w:eastAsia="zh-CN" w:bidi="ar-SA"/>
              </w:rPr>
            </w:pPr>
            <w:r>
              <w:rPr>
                <w:rFonts w:hint="eastAsia" w:ascii="Calibri" w:hAnsi="Calibri" w:eastAsia="宋体" w:cs="Times New Roman"/>
                <w:vertAlign w:val="baseline"/>
                <w:lang w:val="en-US" w:eastAsia="zh-CN"/>
              </w:rPr>
              <w:t>生产</w:t>
            </w:r>
          </w:p>
        </w:tc>
        <w:tc>
          <w:tcPr>
            <w:tcW w:w="1147" w:type="dxa"/>
            <w:vAlign w:val="center"/>
          </w:tcPr>
          <w:p>
            <w:pPr>
              <w:snapToGrid w:val="0"/>
              <w:jc w:val="center"/>
              <w:rPr>
                <w:bCs/>
                <w:color w:val="000000"/>
                <w:szCs w:val="21"/>
              </w:rPr>
            </w:pPr>
            <w:r>
              <w:rPr>
                <w:rFonts w:hint="eastAsia"/>
                <w:bCs/>
                <w:color w:val="000000"/>
                <w:szCs w:val="21"/>
              </w:rPr>
              <w:t>危险废物</w:t>
            </w:r>
          </w:p>
        </w:tc>
        <w:tc>
          <w:tcPr>
            <w:tcW w:w="1163" w:type="dxa"/>
            <w:vAlign w:val="center"/>
          </w:tcPr>
          <w:p>
            <w:pPr>
              <w:snapToGrid w:val="0"/>
              <w:jc w:val="center"/>
              <w:rPr>
                <w:rFonts w:hint="default"/>
                <w:bCs/>
                <w:color w:val="000000"/>
                <w:szCs w:val="21"/>
                <w:lang w:val="en-US" w:eastAsia="zh-CN"/>
              </w:rPr>
            </w:pPr>
            <w:r>
              <w:rPr>
                <w:rFonts w:hint="eastAsia"/>
                <w:bCs/>
                <w:color w:val="000000"/>
                <w:szCs w:val="21"/>
                <w:lang w:val="en-US" w:eastAsia="zh-CN"/>
              </w:rPr>
              <w:t>2t/a</w:t>
            </w:r>
          </w:p>
        </w:tc>
        <w:tc>
          <w:tcPr>
            <w:tcW w:w="1151" w:type="dxa"/>
            <w:vAlign w:val="center"/>
          </w:tcPr>
          <w:p>
            <w:pPr>
              <w:snapToGrid w:val="0"/>
              <w:jc w:val="center"/>
              <w:rPr>
                <w:rFonts w:hint="default" w:ascii="Times New Roman" w:hAnsi="Times New Roman" w:eastAsia="宋体" w:cs="Times New Roman"/>
                <w:bCs/>
                <w:color w:val="000000"/>
                <w:kern w:val="2"/>
                <w:sz w:val="21"/>
                <w:szCs w:val="21"/>
                <w:lang w:val="en-US" w:eastAsia="zh-CN" w:bidi="ar-SA"/>
              </w:rPr>
            </w:pPr>
            <w:r>
              <w:rPr>
                <w:rFonts w:hint="eastAsia"/>
                <w:bCs/>
                <w:color w:val="000000"/>
                <w:szCs w:val="21"/>
                <w:lang w:val="en-US" w:eastAsia="zh-CN"/>
              </w:rPr>
              <w:t>2t/a</w:t>
            </w:r>
          </w:p>
        </w:tc>
        <w:tc>
          <w:tcPr>
            <w:tcW w:w="1950" w:type="dxa"/>
            <w:vAlign w:val="center"/>
          </w:tcPr>
          <w:p>
            <w:pPr>
              <w:snapToGrid w:val="0"/>
              <w:jc w:val="center"/>
              <w:rPr>
                <w:bCs/>
                <w:color w:val="000000"/>
                <w:szCs w:val="21"/>
              </w:rPr>
            </w:pPr>
            <w:r>
              <w:rPr>
                <w:rFonts w:hint="eastAsia"/>
                <w:bCs/>
                <w:color w:val="000000"/>
                <w:szCs w:val="21"/>
              </w:rPr>
              <w:t>由原厂家循环使用（装上化学品重新送回</w:t>
            </w:r>
            <w:r>
              <w:rPr>
                <w:rFonts w:hint="eastAsia"/>
                <w:bCs/>
                <w:color w:val="000000"/>
                <w:szCs w:val="21"/>
                <w:lang w:val="en-US" w:eastAsia="zh-CN"/>
              </w:rPr>
              <w:t>给企业使用</w:t>
            </w:r>
            <w:r>
              <w:rPr>
                <w:rFonts w:hint="eastAsia"/>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21" w:type="dxa"/>
            <w:vAlign w:val="center"/>
          </w:tcPr>
          <w:p>
            <w:pPr>
              <w:snapToGrid w:val="0"/>
              <w:jc w:val="center"/>
              <w:rPr>
                <w:bCs/>
                <w:color w:val="000000"/>
                <w:szCs w:val="21"/>
              </w:rPr>
            </w:pPr>
            <w:r>
              <w:rPr>
                <w:rFonts w:hint="eastAsia"/>
                <w:bCs/>
                <w:color w:val="000000"/>
                <w:szCs w:val="21"/>
              </w:rPr>
              <w:t>3</w:t>
            </w:r>
          </w:p>
        </w:tc>
        <w:tc>
          <w:tcPr>
            <w:tcW w:w="1789" w:type="dxa"/>
            <w:vAlign w:val="center"/>
          </w:tcPr>
          <w:p>
            <w:pPr>
              <w:jc w:val="center"/>
              <w:rPr>
                <w:rFonts w:hint="default" w:ascii="Calibri" w:hAnsi="Calibri" w:eastAsia="宋体" w:cs="Times New Roman"/>
                <w:kern w:val="2"/>
                <w:sz w:val="21"/>
                <w:szCs w:val="24"/>
                <w:vertAlign w:val="baseline"/>
                <w:lang w:val="en-US" w:eastAsia="zh-CN" w:bidi="ar-SA"/>
              </w:rPr>
            </w:pPr>
            <w:r>
              <w:rPr>
                <w:rFonts w:hint="eastAsia" w:ascii="Calibri" w:hAnsi="Calibri" w:eastAsia="宋体" w:cs="Times New Roman"/>
                <w:vertAlign w:val="baseline"/>
                <w:lang w:val="en-US" w:eastAsia="zh-CN"/>
              </w:rPr>
              <w:t>化学污泥</w:t>
            </w:r>
          </w:p>
        </w:tc>
        <w:tc>
          <w:tcPr>
            <w:tcW w:w="1523" w:type="dxa"/>
            <w:vAlign w:val="center"/>
          </w:tcPr>
          <w:p>
            <w:pPr>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vertAlign w:val="baseline"/>
                <w:lang w:val="en-US" w:eastAsia="zh-CN"/>
              </w:rPr>
              <w:t>废水处理</w:t>
            </w:r>
          </w:p>
        </w:tc>
        <w:tc>
          <w:tcPr>
            <w:tcW w:w="1147" w:type="dxa"/>
            <w:vAlign w:val="center"/>
          </w:tcPr>
          <w:p>
            <w:pPr>
              <w:snapToGrid w:val="0"/>
              <w:jc w:val="center"/>
              <w:rPr>
                <w:bCs/>
                <w:color w:val="000000"/>
                <w:szCs w:val="21"/>
              </w:rPr>
            </w:pPr>
            <w:r>
              <w:rPr>
                <w:rFonts w:hint="eastAsia"/>
                <w:bCs/>
                <w:color w:val="000000"/>
                <w:szCs w:val="21"/>
              </w:rPr>
              <w:t>危险废物</w:t>
            </w:r>
          </w:p>
        </w:tc>
        <w:tc>
          <w:tcPr>
            <w:tcW w:w="1163" w:type="dxa"/>
            <w:vAlign w:val="center"/>
          </w:tcPr>
          <w:p>
            <w:pPr>
              <w:snapToGrid w:val="0"/>
              <w:jc w:val="center"/>
              <w:rPr>
                <w:rFonts w:hint="default"/>
                <w:bCs/>
                <w:color w:val="000000"/>
                <w:szCs w:val="21"/>
                <w:lang w:val="en-US" w:eastAsia="zh-CN"/>
              </w:rPr>
            </w:pPr>
            <w:r>
              <w:rPr>
                <w:rFonts w:hint="eastAsia"/>
                <w:bCs/>
                <w:color w:val="000000"/>
                <w:szCs w:val="21"/>
                <w:lang w:val="en-US" w:eastAsia="zh-CN"/>
              </w:rPr>
              <w:t>0.72t/a</w:t>
            </w:r>
          </w:p>
        </w:tc>
        <w:tc>
          <w:tcPr>
            <w:tcW w:w="1151" w:type="dxa"/>
            <w:vAlign w:val="center"/>
          </w:tcPr>
          <w:p>
            <w:pPr>
              <w:snapToGrid w:val="0"/>
              <w:jc w:val="center"/>
              <w:rPr>
                <w:rFonts w:hint="default" w:ascii="Times New Roman" w:hAnsi="Times New Roman" w:eastAsia="宋体" w:cs="Times New Roman"/>
                <w:bCs/>
                <w:color w:val="000000"/>
                <w:kern w:val="2"/>
                <w:sz w:val="21"/>
                <w:szCs w:val="21"/>
                <w:lang w:val="en-US" w:eastAsia="zh-CN" w:bidi="ar-SA"/>
              </w:rPr>
            </w:pPr>
            <w:r>
              <w:rPr>
                <w:rFonts w:hint="eastAsia"/>
                <w:bCs/>
                <w:color w:val="000000"/>
                <w:szCs w:val="21"/>
                <w:lang w:val="en-US" w:eastAsia="zh-CN"/>
              </w:rPr>
              <w:t>0.72t/a</w:t>
            </w:r>
          </w:p>
        </w:tc>
        <w:tc>
          <w:tcPr>
            <w:tcW w:w="1950" w:type="dxa"/>
            <w:vAlign w:val="center"/>
          </w:tcPr>
          <w:p>
            <w:pPr>
              <w:snapToGrid w:val="0"/>
              <w:jc w:val="center"/>
              <w:rPr>
                <w:bCs/>
                <w:color w:val="000000"/>
                <w:szCs w:val="21"/>
              </w:rPr>
            </w:pPr>
            <w:r>
              <w:rPr>
                <w:rFonts w:hint="eastAsia"/>
                <w:bCs/>
                <w:color w:val="000000"/>
                <w:szCs w:val="21"/>
              </w:rPr>
              <w:t>委托平阳县环源污泥处置有限公司处置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21" w:type="dxa"/>
            <w:vAlign w:val="center"/>
          </w:tcPr>
          <w:p>
            <w:pPr>
              <w:snapToGrid w:val="0"/>
              <w:jc w:val="center"/>
              <w:rPr>
                <w:rFonts w:hint="eastAsia" w:eastAsia="宋体"/>
                <w:bCs/>
                <w:color w:val="000000"/>
                <w:szCs w:val="21"/>
                <w:lang w:eastAsia="zh-CN"/>
              </w:rPr>
            </w:pPr>
            <w:r>
              <w:rPr>
                <w:rFonts w:hint="eastAsia"/>
                <w:bCs/>
                <w:color w:val="000000"/>
                <w:szCs w:val="21"/>
                <w:lang w:val="en-US" w:eastAsia="zh-CN"/>
              </w:rPr>
              <w:t>4</w:t>
            </w:r>
          </w:p>
        </w:tc>
        <w:tc>
          <w:tcPr>
            <w:tcW w:w="1789" w:type="dxa"/>
            <w:vAlign w:val="center"/>
          </w:tcPr>
          <w:p>
            <w:pPr>
              <w:jc w:val="center"/>
              <w:rPr>
                <w:rFonts w:hint="default" w:ascii="Calibri" w:hAnsi="Calibri" w:eastAsia="宋体" w:cs="Times New Roman"/>
                <w:kern w:val="2"/>
                <w:sz w:val="21"/>
                <w:szCs w:val="24"/>
                <w:vertAlign w:val="baseline"/>
                <w:lang w:val="en-US" w:eastAsia="zh-CN" w:bidi="ar-SA"/>
              </w:rPr>
            </w:pPr>
            <w:r>
              <w:rPr>
                <w:rFonts w:hint="eastAsia" w:ascii="Calibri" w:hAnsi="Calibri" w:eastAsia="宋体" w:cs="Times New Roman"/>
                <w:vertAlign w:val="baseline"/>
                <w:lang w:val="en-US" w:eastAsia="zh-CN"/>
              </w:rPr>
              <w:t>废活性炭</w:t>
            </w:r>
          </w:p>
        </w:tc>
        <w:tc>
          <w:tcPr>
            <w:tcW w:w="1523" w:type="dxa"/>
            <w:vAlign w:val="center"/>
          </w:tcPr>
          <w:p>
            <w:pPr>
              <w:jc w:val="center"/>
              <w:rPr>
                <w:rFonts w:hint="default" w:ascii="Calibri" w:hAnsi="Calibri" w:eastAsia="宋体" w:cs="Times New Roman"/>
                <w:kern w:val="2"/>
                <w:sz w:val="21"/>
                <w:szCs w:val="24"/>
                <w:vertAlign w:val="baseline"/>
                <w:lang w:val="en-US" w:eastAsia="zh-CN" w:bidi="ar-SA"/>
              </w:rPr>
            </w:pPr>
            <w:r>
              <w:rPr>
                <w:rFonts w:hint="eastAsia" w:ascii="Calibri" w:hAnsi="Calibri" w:eastAsia="宋体" w:cs="Times New Roman"/>
                <w:vertAlign w:val="baseline"/>
                <w:lang w:val="en-US" w:eastAsia="zh-CN"/>
              </w:rPr>
              <w:t>废气处理</w:t>
            </w:r>
          </w:p>
        </w:tc>
        <w:tc>
          <w:tcPr>
            <w:tcW w:w="1147" w:type="dxa"/>
            <w:vAlign w:val="center"/>
          </w:tcPr>
          <w:p>
            <w:pPr>
              <w:snapToGrid w:val="0"/>
              <w:jc w:val="center"/>
              <w:rPr>
                <w:bCs/>
                <w:color w:val="000000"/>
                <w:szCs w:val="21"/>
              </w:rPr>
            </w:pPr>
            <w:r>
              <w:rPr>
                <w:rFonts w:hint="eastAsia"/>
                <w:bCs/>
                <w:color w:val="000000"/>
                <w:szCs w:val="21"/>
              </w:rPr>
              <w:t>危险废物</w:t>
            </w:r>
          </w:p>
        </w:tc>
        <w:tc>
          <w:tcPr>
            <w:tcW w:w="1163" w:type="dxa"/>
            <w:vAlign w:val="center"/>
          </w:tcPr>
          <w:p>
            <w:pPr>
              <w:snapToGrid w:val="0"/>
              <w:jc w:val="center"/>
              <w:rPr>
                <w:rFonts w:hint="default"/>
                <w:bCs/>
                <w:color w:val="000000"/>
                <w:szCs w:val="21"/>
                <w:lang w:val="en-US" w:eastAsia="zh-CN"/>
              </w:rPr>
            </w:pPr>
            <w:r>
              <w:rPr>
                <w:rFonts w:hint="eastAsia"/>
                <w:bCs/>
                <w:color w:val="000000"/>
                <w:szCs w:val="21"/>
                <w:lang w:val="en-US" w:eastAsia="zh-CN"/>
              </w:rPr>
              <w:t>3.9t/a</w:t>
            </w:r>
          </w:p>
        </w:tc>
        <w:tc>
          <w:tcPr>
            <w:tcW w:w="1151" w:type="dxa"/>
            <w:vAlign w:val="center"/>
          </w:tcPr>
          <w:p>
            <w:pPr>
              <w:snapToGrid w:val="0"/>
              <w:jc w:val="center"/>
              <w:rPr>
                <w:rFonts w:hint="default" w:ascii="Times New Roman" w:hAnsi="Times New Roman" w:eastAsia="宋体" w:cs="Times New Roman"/>
                <w:bCs/>
                <w:color w:val="000000"/>
                <w:kern w:val="2"/>
                <w:sz w:val="21"/>
                <w:szCs w:val="21"/>
                <w:lang w:val="en-US" w:eastAsia="zh-CN" w:bidi="ar-SA"/>
              </w:rPr>
            </w:pPr>
            <w:r>
              <w:rPr>
                <w:rFonts w:hint="eastAsia"/>
                <w:bCs/>
                <w:color w:val="000000"/>
                <w:szCs w:val="21"/>
                <w:lang w:val="en-US" w:eastAsia="zh-CN"/>
              </w:rPr>
              <w:t>3.9t/a</w:t>
            </w:r>
          </w:p>
        </w:tc>
        <w:tc>
          <w:tcPr>
            <w:tcW w:w="1950" w:type="dxa"/>
            <w:vAlign w:val="center"/>
          </w:tcPr>
          <w:p>
            <w:pPr>
              <w:snapToGrid w:val="0"/>
              <w:jc w:val="center"/>
              <w:rPr>
                <w:bCs/>
                <w:color w:val="000000"/>
                <w:szCs w:val="21"/>
              </w:rPr>
            </w:pPr>
            <w:r>
              <w:rPr>
                <w:rFonts w:hint="eastAsia"/>
                <w:bCs/>
                <w:color w:val="000000"/>
                <w:szCs w:val="21"/>
              </w:rPr>
              <w:t>委托温州市环境科技有限公司协助处置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21" w:type="dxa"/>
            <w:vAlign w:val="center"/>
          </w:tcPr>
          <w:p>
            <w:pPr>
              <w:snapToGrid w:val="0"/>
              <w:jc w:val="center"/>
              <w:rPr>
                <w:rFonts w:hint="eastAsia" w:eastAsia="宋体"/>
                <w:bCs/>
                <w:color w:val="000000"/>
                <w:szCs w:val="21"/>
                <w:lang w:eastAsia="zh-CN"/>
              </w:rPr>
            </w:pPr>
            <w:r>
              <w:rPr>
                <w:rFonts w:hint="eastAsia"/>
                <w:bCs/>
                <w:color w:val="000000"/>
                <w:szCs w:val="21"/>
                <w:lang w:val="en-US" w:eastAsia="zh-CN"/>
              </w:rPr>
              <w:t>5</w:t>
            </w:r>
          </w:p>
        </w:tc>
        <w:tc>
          <w:tcPr>
            <w:tcW w:w="1789" w:type="dxa"/>
            <w:vAlign w:val="center"/>
          </w:tcPr>
          <w:p>
            <w:pPr>
              <w:snapToGrid w:val="0"/>
              <w:jc w:val="center"/>
              <w:rPr>
                <w:bCs/>
                <w:color w:val="000000"/>
                <w:szCs w:val="21"/>
              </w:rPr>
            </w:pPr>
            <w:r>
              <w:rPr>
                <w:rFonts w:hint="eastAsia"/>
                <w:bCs/>
                <w:color w:val="000000"/>
                <w:szCs w:val="21"/>
              </w:rPr>
              <w:t>生活垃圾</w:t>
            </w:r>
          </w:p>
        </w:tc>
        <w:tc>
          <w:tcPr>
            <w:tcW w:w="1523" w:type="dxa"/>
            <w:vAlign w:val="center"/>
          </w:tcPr>
          <w:p>
            <w:pPr>
              <w:snapToGrid w:val="0"/>
              <w:jc w:val="center"/>
              <w:rPr>
                <w:bCs/>
                <w:color w:val="000000"/>
                <w:szCs w:val="21"/>
              </w:rPr>
            </w:pPr>
            <w:r>
              <w:rPr>
                <w:rFonts w:hint="eastAsia"/>
                <w:bCs/>
                <w:color w:val="000000"/>
                <w:szCs w:val="21"/>
              </w:rPr>
              <w:t>员工生活</w:t>
            </w:r>
          </w:p>
        </w:tc>
        <w:tc>
          <w:tcPr>
            <w:tcW w:w="1147" w:type="dxa"/>
            <w:vAlign w:val="center"/>
          </w:tcPr>
          <w:p>
            <w:pPr>
              <w:jc w:val="center"/>
            </w:pPr>
            <w:r>
              <w:rPr>
                <w:bCs/>
                <w:color w:val="000000"/>
                <w:szCs w:val="21"/>
              </w:rPr>
              <w:t>一般固废</w:t>
            </w:r>
          </w:p>
        </w:tc>
        <w:tc>
          <w:tcPr>
            <w:tcW w:w="1163" w:type="dxa"/>
            <w:vAlign w:val="center"/>
          </w:tcPr>
          <w:p>
            <w:pPr>
              <w:snapToGrid w:val="0"/>
              <w:jc w:val="center"/>
              <w:rPr>
                <w:bCs/>
                <w:color w:val="000000"/>
                <w:szCs w:val="21"/>
              </w:rPr>
            </w:pPr>
            <w:r>
              <w:rPr>
                <w:rFonts w:hint="eastAsia"/>
                <w:bCs/>
                <w:color w:val="000000"/>
                <w:szCs w:val="21"/>
                <w:lang w:val="en-US" w:eastAsia="zh-CN"/>
              </w:rPr>
              <w:t>4.5</w:t>
            </w:r>
            <w:r>
              <w:rPr>
                <w:rFonts w:hint="eastAsia"/>
                <w:bCs/>
                <w:color w:val="000000"/>
                <w:szCs w:val="21"/>
              </w:rPr>
              <w:t>t/a</w:t>
            </w:r>
          </w:p>
        </w:tc>
        <w:tc>
          <w:tcPr>
            <w:tcW w:w="1151" w:type="dxa"/>
            <w:vAlign w:val="center"/>
          </w:tcPr>
          <w:p>
            <w:pPr>
              <w:snapToGrid w:val="0"/>
              <w:jc w:val="center"/>
              <w:rPr>
                <w:rFonts w:ascii="Times New Roman" w:hAnsi="Times New Roman" w:eastAsia="宋体" w:cs="Times New Roman"/>
                <w:bCs/>
                <w:color w:val="000000"/>
                <w:kern w:val="2"/>
                <w:sz w:val="21"/>
                <w:szCs w:val="21"/>
                <w:lang w:val="en-US" w:eastAsia="zh-CN" w:bidi="ar-SA"/>
              </w:rPr>
            </w:pPr>
            <w:r>
              <w:rPr>
                <w:rFonts w:hint="eastAsia"/>
                <w:bCs/>
                <w:color w:val="000000"/>
                <w:szCs w:val="21"/>
                <w:lang w:val="en-US" w:eastAsia="zh-CN"/>
              </w:rPr>
              <w:t>4.5</w:t>
            </w:r>
            <w:r>
              <w:rPr>
                <w:rFonts w:hint="eastAsia"/>
                <w:bCs/>
                <w:color w:val="000000"/>
                <w:szCs w:val="21"/>
              </w:rPr>
              <w:t>t/a</w:t>
            </w:r>
          </w:p>
        </w:tc>
        <w:tc>
          <w:tcPr>
            <w:tcW w:w="1950" w:type="dxa"/>
            <w:vAlign w:val="center"/>
          </w:tcPr>
          <w:p>
            <w:pPr>
              <w:snapToGrid w:val="0"/>
              <w:jc w:val="center"/>
              <w:rPr>
                <w:bCs/>
                <w:color w:val="000000"/>
                <w:szCs w:val="21"/>
              </w:rPr>
            </w:pPr>
            <w:r>
              <w:rPr>
                <w:rFonts w:hint="eastAsia"/>
                <w:bCs/>
                <w:color w:val="000000"/>
                <w:szCs w:val="21"/>
              </w:rPr>
              <w:t>委托环卫部门清运</w:t>
            </w:r>
          </w:p>
        </w:tc>
      </w:tr>
    </w:tbl>
    <w:p>
      <w:pPr>
        <w:pStyle w:val="34"/>
        <w:spacing w:before="240"/>
        <w:rPr>
          <w:rFonts w:eastAsia="楷体_GB2312"/>
          <w:szCs w:val="28"/>
        </w:rPr>
      </w:pPr>
      <w:bookmarkStart w:id="169" w:name="_Toc523410789"/>
      <w:bookmarkStart w:id="170" w:name="_Toc2867133"/>
      <w:r>
        <w:rPr>
          <w:rFonts w:hint="eastAsia"/>
        </w:rPr>
        <w:t>5</w:t>
      </w:r>
      <w:r>
        <w:t>.2 其他环保设施</w:t>
      </w:r>
      <w:bookmarkEnd w:id="169"/>
      <w:bookmarkEnd w:id="170"/>
    </w:p>
    <w:p>
      <w:pPr>
        <w:pStyle w:val="5"/>
      </w:pPr>
      <w:r>
        <w:rPr>
          <w:rFonts w:hint="eastAsia"/>
        </w:rPr>
        <w:t>5</w:t>
      </w:r>
      <w:r>
        <w:t>.2.1 环境风险防范</w:t>
      </w:r>
    </w:p>
    <w:p>
      <w:pPr>
        <w:tabs>
          <w:tab w:val="left" w:pos="757"/>
        </w:tabs>
        <w:spacing w:line="360" w:lineRule="auto"/>
        <w:ind w:firstLine="560" w:firstLineChars="200"/>
        <w:jc w:val="left"/>
        <w:rPr>
          <w:sz w:val="28"/>
          <w:szCs w:val="28"/>
        </w:rPr>
      </w:pPr>
      <w:r>
        <w:rPr>
          <w:rFonts w:hint="eastAsia"/>
          <w:sz w:val="28"/>
          <w:szCs w:val="28"/>
          <w:lang w:eastAsia="zh-CN"/>
        </w:rPr>
        <w:t>企业</w:t>
      </w:r>
      <w:r>
        <w:rPr>
          <w:rFonts w:hint="eastAsia"/>
          <w:sz w:val="28"/>
          <w:szCs w:val="28"/>
          <w:lang w:val="en-US" w:eastAsia="zh-CN"/>
        </w:rPr>
        <w:t>未编制</w:t>
      </w:r>
      <w:r>
        <w:rPr>
          <w:rFonts w:hint="eastAsia"/>
          <w:sz w:val="28"/>
          <w:szCs w:val="28"/>
          <w:lang w:eastAsia="zh-CN"/>
        </w:rPr>
        <w:t>环境污染事故应急预案</w:t>
      </w:r>
      <w:r>
        <w:rPr>
          <w:rFonts w:hint="eastAsia"/>
          <w:sz w:val="28"/>
          <w:szCs w:val="28"/>
        </w:rPr>
        <w:t>。</w:t>
      </w:r>
    </w:p>
    <w:p>
      <w:pPr>
        <w:pStyle w:val="5"/>
      </w:pPr>
      <w:r>
        <w:rPr>
          <w:rFonts w:hint="eastAsia"/>
        </w:rPr>
        <w:t>5.2.2 在线监测装置</w:t>
      </w:r>
    </w:p>
    <w:p>
      <w:pPr>
        <w:tabs>
          <w:tab w:val="left" w:pos="757"/>
        </w:tabs>
        <w:spacing w:line="360" w:lineRule="auto"/>
        <w:ind w:firstLine="560" w:firstLineChars="200"/>
        <w:jc w:val="left"/>
        <w:rPr>
          <w:sz w:val="28"/>
          <w:szCs w:val="28"/>
        </w:rPr>
      </w:pPr>
      <w:r>
        <w:rPr>
          <w:rFonts w:hint="eastAsia"/>
          <w:sz w:val="28"/>
          <w:szCs w:val="28"/>
        </w:rPr>
        <w:t>企业目前无在线监测装置。</w:t>
      </w:r>
    </w:p>
    <w:p>
      <w:pPr>
        <w:pStyle w:val="5"/>
      </w:pPr>
      <w:r>
        <w:rPr>
          <w:rFonts w:hint="eastAsia"/>
        </w:rPr>
        <w:t>5</w:t>
      </w:r>
      <w:r>
        <w:t>.2.3 其他设施</w:t>
      </w:r>
    </w:p>
    <w:p>
      <w:pPr>
        <w:tabs>
          <w:tab w:val="left" w:pos="757"/>
        </w:tabs>
        <w:spacing w:line="360" w:lineRule="auto"/>
        <w:ind w:firstLine="560" w:firstLineChars="200"/>
        <w:rPr>
          <w:sz w:val="28"/>
          <w:szCs w:val="28"/>
        </w:rPr>
      </w:pPr>
      <w:r>
        <w:rPr>
          <w:color w:val="000000"/>
          <w:sz w:val="28"/>
          <w:szCs w:val="28"/>
        </w:rPr>
        <w:t>项目环境影响报告表</w:t>
      </w:r>
      <w:r>
        <w:rPr>
          <w:sz w:val="28"/>
          <w:szCs w:val="28"/>
        </w:rPr>
        <w:t>及</w:t>
      </w:r>
      <w:r>
        <w:rPr>
          <w:color w:val="000000"/>
          <w:sz w:val="28"/>
          <w:szCs w:val="28"/>
        </w:rPr>
        <w:t>审批部门审批决定中对其他环保设施无要求</w:t>
      </w:r>
      <w:r>
        <w:rPr>
          <w:color w:val="000000"/>
          <w:spacing w:val="-40"/>
          <w:sz w:val="28"/>
          <w:szCs w:val="28"/>
        </w:rPr>
        <w:t>。</w:t>
      </w:r>
    </w:p>
    <w:p>
      <w:pPr>
        <w:pStyle w:val="34"/>
        <w:spacing w:before="240"/>
      </w:pPr>
      <w:bookmarkStart w:id="171" w:name="_Toc2867134"/>
      <w:bookmarkStart w:id="172" w:name="_Toc523410790"/>
      <w:r>
        <w:rPr>
          <w:rFonts w:hint="eastAsia"/>
        </w:rPr>
        <w:t xml:space="preserve">5.3 </w:t>
      </w:r>
      <w:r>
        <w:t>环保设施投资及“三同时”落实情况</w:t>
      </w:r>
      <w:bookmarkEnd w:id="171"/>
      <w:bookmarkEnd w:id="172"/>
    </w:p>
    <w:p>
      <w:pPr>
        <w:tabs>
          <w:tab w:val="left" w:pos="757"/>
        </w:tabs>
        <w:spacing w:line="360" w:lineRule="auto"/>
        <w:ind w:firstLine="560" w:firstLineChars="200"/>
        <w:rPr>
          <w:sz w:val="28"/>
        </w:rPr>
      </w:pPr>
      <w:r>
        <w:rPr>
          <w:sz w:val="28"/>
        </w:rPr>
        <w:t>本</w:t>
      </w:r>
      <w:r>
        <w:rPr>
          <w:rFonts w:hint="eastAsia"/>
          <w:sz w:val="28"/>
          <w:lang w:eastAsia="zh-CN"/>
        </w:rPr>
        <w:t>技改项目</w:t>
      </w:r>
      <w:r>
        <w:rPr>
          <w:rFonts w:hint="eastAsia"/>
          <w:sz w:val="28"/>
        </w:rPr>
        <w:t>现阶段</w:t>
      </w:r>
      <w:r>
        <w:rPr>
          <w:sz w:val="28"/>
        </w:rPr>
        <w:t>实际投资</w:t>
      </w:r>
      <w:r>
        <w:rPr>
          <w:rFonts w:hint="eastAsia"/>
          <w:sz w:val="28"/>
          <w:lang w:val="en-US" w:eastAsia="zh-CN"/>
        </w:rPr>
        <w:t>50</w:t>
      </w:r>
      <w:r>
        <w:rPr>
          <w:rFonts w:hint="eastAsia"/>
          <w:sz w:val="28"/>
        </w:rPr>
        <w:t>0</w:t>
      </w:r>
      <w:r>
        <w:rPr>
          <w:sz w:val="28"/>
        </w:rPr>
        <w:t>万元</w:t>
      </w:r>
      <w:r>
        <w:rPr>
          <w:spacing w:val="-40"/>
          <w:sz w:val="28"/>
          <w:szCs w:val="28"/>
        </w:rPr>
        <w:t>，</w:t>
      </w:r>
      <w:r>
        <w:rPr>
          <w:sz w:val="28"/>
        </w:rPr>
        <w:t>其中环保设施投资</w:t>
      </w:r>
      <w:r>
        <w:rPr>
          <w:rFonts w:hint="eastAsia"/>
          <w:sz w:val="28"/>
          <w:lang w:val="en-US" w:eastAsia="zh-CN"/>
        </w:rPr>
        <w:t>3</w:t>
      </w:r>
      <w:r>
        <w:rPr>
          <w:rFonts w:hint="eastAsia"/>
          <w:sz w:val="28"/>
        </w:rPr>
        <w:t>0</w:t>
      </w:r>
      <w:r>
        <w:rPr>
          <w:sz w:val="28"/>
        </w:rPr>
        <w:t>万元</w:t>
      </w:r>
      <w:r>
        <w:rPr>
          <w:spacing w:val="-40"/>
          <w:sz w:val="28"/>
          <w:szCs w:val="28"/>
        </w:rPr>
        <w:t>，</w:t>
      </w:r>
      <w:r>
        <w:rPr>
          <w:sz w:val="28"/>
        </w:rPr>
        <w:t>占总投资的</w:t>
      </w:r>
      <w:r>
        <w:rPr>
          <w:rFonts w:hint="eastAsia"/>
          <w:sz w:val="28"/>
        </w:rPr>
        <w:t>6</w:t>
      </w:r>
      <w:r>
        <w:rPr>
          <w:sz w:val="28"/>
        </w:rPr>
        <w:t>%</w:t>
      </w:r>
      <w:r>
        <w:rPr>
          <w:spacing w:val="-40"/>
          <w:sz w:val="28"/>
          <w:szCs w:val="28"/>
        </w:rPr>
        <w:t>。</w:t>
      </w:r>
      <w:r>
        <w:rPr>
          <w:rFonts w:hAnsi="宋体"/>
          <w:sz w:val="28"/>
          <w:szCs w:val="28"/>
        </w:rPr>
        <w:t>项目</w:t>
      </w:r>
      <w:r>
        <w:rPr>
          <w:rFonts w:hAnsi="宋体"/>
          <w:color w:val="000000"/>
          <w:sz w:val="28"/>
          <w:szCs w:val="28"/>
        </w:rPr>
        <w:t>环保投资情况见表</w:t>
      </w:r>
      <w:r>
        <w:rPr>
          <w:rFonts w:hint="eastAsia"/>
          <w:color w:val="000000"/>
          <w:sz w:val="28"/>
          <w:szCs w:val="28"/>
        </w:rPr>
        <w:t>5</w:t>
      </w:r>
      <w:r>
        <w:rPr>
          <w:color w:val="000000"/>
          <w:sz w:val="28"/>
          <w:szCs w:val="28"/>
        </w:rPr>
        <w:t>-</w:t>
      </w:r>
      <w:r>
        <w:rPr>
          <w:rFonts w:hint="eastAsia"/>
          <w:color w:val="000000"/>
          <w:sz w:val="28"/>
          <w:szCs w:val="28"/>
        </w:rPr>
        <w:t>5</w:t>
      </w:r>
      <w:r>
        <w:rPr>
          <w:rFonts w:hAnsi="宋体"/>
          <w:spacing w:val="-40"/>
          <w:sz w:val="28"/>
          <w:szCs w:val="28"/>
        </w:rPr>
        <w:t>。</w:t>
      </w:r>
    </w:p>
    <w:p>
      <w:pPr>
        <w:pStyle w:val="6"/>
      </w:pPr>
      <w:r>
        <w:t>表</w:t>
      </w:r>
      <w:r>
        <w:rPr>
          <w:rFonts w:hint="eastAsia"/>
        </w:rPr>
        <w:t>5-5</w:t>
      </w:r>
      <w:r>
        <w:t xml:space="preserve"> 工程环保设施投资情况表</w:t>
      </w:r>
    </w:p>
    <w:tbl>
      <w:tblPr>
        <w:tblStyle w:val="37"/>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704"/>
        <w:gridCol w:w="3576"/>
        <w:gridCol w:w="1706"/>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04" w:type="dxa"/>
            <w:vAlign w:val="center"/>
          </w:tcPr>
          <w:p>
            <w:pPr>
              <w:jc w:val="center"/>
              <w:rPr>
                <w:color w:val="000000"/>
                <w:szCs w:val="21"/>
              </w:rPr>
            </w:pPr>
            <w:r>
              <w:rPr>
                <w:rFonts w:hAnsi="宋体"/>
                <w:color w:val="000000"/>
                <w:szCs w:val="21"/>
              </w:rPr>
              <w:t>环保设施名称</w:t>
            </w:r>
          </w:p>
        </w:tc>
        <w:tc>
          <w:tcPr>
            <w:tcW w:w="3576" w:type="dxa"/>
            <w:vAlign w:val="center"/>
          </w:tcPr>
          <w:p>
            <w:pPr>
              <w:jc w:val="center"/>
              <w:rPr>
                <w:rFonts w:hAnsi="宋体"/>
                <w:color w:val="000000"/>
                <w:szCs w:val="21"/>
              </w:rPr>
            </w:pPr>
            <w:r>
              <w:rPr>
                <w:rFonts w:hint="eastAsia" w:hAnsi="宋体"/>
                <w:color w:val="000000"/>
                <w:szCs w:val="21"/>
              </w:rPr>
              <w:t>治理措施</w:t>
            </w:r>
          </w:p>
        </w:tc>
        <w:tc>
          <w:tcPr>
            <w:tcW w:w="1706" w:type="dxa"/>
            <w:vAlign w:val="center"/>
          </w:tcPr>
          <w:p>
            <w:pPr>
              <w:jc w:val="center"/>
              <w:rPr>
                <w:color w:val="000000"/>
                <w:szCs w:val="21"/>
              </w:rPr>
            </w:pPr>
            <w:r>
              <w:rPr>
                <w:rFonts w:hint="eastAsia" w:hAnsi="宋体"/>
                <w:color w:val="000000"/>
                <w:szCs w:val="21"/>
              </w:rPr>
              <w:t>环评预算</w:t>
            </w:r>
            <w:r>
              <w:rPr>
                <w:rFonts w:hint="eastAsia" w:ascii="宋体" w:hAnsi="宋体"/>
                <w:color w:val="000000"/>
                <w:szCs w:val="21"/>
              </w:rPr>
              <w:t>(</w:t>
            </w:r>
            <w:r>
              <w:rPr>
                <w:rFonts w:ascii="宋体" w:hAnsi="宋体"/>
                <w:color w:val="000000"/>
                <w:szCs w:val="21"/>
              </w:rPr>
              <w:t>万元</w:t>
            </w:r>
            <w:r>
              <w:rPr>
                <w:rFonts w:hint="eastAsia" w:ascii="宋体" w:hAnsi="宋体"/>
                <w:color w:val="000000"/>
                <w:szCs w:val="21"/>
              </w:rPr>
              <w:t>)</w:t>
            </w:r>
          </w:p>
        </w:tc>
        <w:tc>
          <w:tcPr>
            <w:tcW w:w="1710" w:type="dxa"/>
            <w:vAlign w:val="center"/>
          </w:tcPr>
          <w:p>
            <w:pPr>
              <w:jc w:val="center"/>
              <w:rPr>
                <w:color w:val="000000"/>
                <w:szCs w:val="21"/>
              </w:rPr>
            </w:pPr>
            <w:r>
              <w:rPr>
                <w:color w:val="000000"/>
                <w:szCs w:val="21"/>
              </w:rPr>
              <w:t>实际投资</w:t>
            </w:r>
            <w:r>
              <w:rPr>
                <w:rFonts w:hint="eastAsia" w:ascii="宋体" w:hAnsi="宋体"/>
                <w:color w:val="000000"/>
                <w:szCs w:val="21"/>
              </w:rPr>
              <w:t>(</w:t>
            </w:r>
            <w:r>
              <w:rPr>
                <w:rFonts w:ascii="宋体" w:hAnsi="宋体"/>
                <w:color w:val="000000"/>
                <w:szCs w:val="21"/>
              </w:rPr>
              <w:t>万元</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04" w:type="dxa"/>
            <w:vAlign w:val="center"/>
          </w:tcPr>
          <w:p>
            <w:pPr>
              <w:pStyle w:val="70"/>
              <w:spacing w:line="240" w:lineRule="auto"/>
              <w:rPr>
                <w:color w:val="000000"/>
                <w:kern w:val="2"/>
                <w:szCs w:val="21"/>
              </w:rPr>
            </w:pPr>
            <w:r>
              <w:rPr>
                <w:rFonts w:hAnsi="宋体"/>
                <w:color w:val="000000"/>
                <w:kern w:val="2"/>
                <w:szCs w:val="21"/>
              </w:rPr>
              <w:t>废水治理</w:t>
            </w:r>
          </w:p>
        </w:tc>
        <w:tc>
          <w:tcPr>
            <w:tcW w:w="3576" w:type="dxa"/>
            <w:vAlign w:val="center"/>
          </w:tcPr>
          <w:p>
            <w:pPr>
              <w:pStyle w:val="70"/>
              <w:spacing w:line="240" w:lineRule="auto"/>
              <w:rPr>
                <w:rFonts w:hint="default" w:eastAsia="宋体"/>
                <w:color w:val="000000"/>
                <w:kern w:val="2"/>
                <w:szCs w:val="21"/>
                <w:lang w:val="en-US" w:eastAsia="zh-CN"/>
              </w:rPr>
            </w:pPr>
            <w:r>
              <w:rPr>
                <w:rFonts w:hint="eastAsia"/>
                <w:color w:val="000000"/>
                <w:kern w:val="2"/>
                <w:szCs w:val="21"/>
              </w:rPr>
              <w:t>依托已建化粪池</w:t>
            </w:r>
            <w:r>
              <w:rPr>
                <w:rFonts w:hint="eastAsia"/>
                <w:color w:val="000000"/>
                <w:kern w:val="2"/>
                <w:szCs w:val="21"/>
                <w:lang w:val="en-US" w:eastAsia="zh-CN"/>
              </w:rPr>
              <w:t>及生产废水处理设施</w:t>
            </w:r>
          </w:p>
        </w:tc>
        <w:tc>
          <w:tcPr>
            <w:tcW w:w="1706" w:type="dxa"/>
            <w:vAlign w:val="center"/>
          </w:tcPr>
          <w:p>
            <w:pPr>
              <w:pStyle w:val="70"/>
              <w:spacing w:line="240" w:lineRule="auto"/>
              <w:rPr>
                <w:color w:val="000000"/>
                <w:kern w:val="2"/>
                <w:szCs w:val="21"/>
              </w:rPr>
            </w:pPr>
            <w:r>
              <w:rPr>
                <w:rFonts w:hint="eastAsia"/>
                <w:color w:val="000000"/>
                <w:kern w:val="2"/>
                <w:szCs w:val="21"/>
              </w:rPr>
              <w:t>0</w:t>
            </w:r>
          </w:p>
        </w:tc>
        <w:tc>
          <w:tcPr>
            <w:tcW w:w="1710" w:type="dxa"/>
            <w:vAlign w:val="center"/>
          </w:tcPr>
          <w:p>
            <w:pPr>
              <w:pStyle w:val="70"/>
              <w:spacing w:line="240" w:lineRule="auto"/>
              <w:rPr>
                <w:rFonts w:hint="eastAsia" w:eastAsia="宋体"/>
                <w:color w:val="000000"/>
                <w:kern w:val="2"/>
                <w:szCs w:val="21"/>
                <w:lang w:eastAsia="zh-CN"/>
              </w:rPr>
            </w:pPr>
            <w:r>
              <w:rPr>
                <w:rFonts w:hint="eastAsia"/>
                <w:color w:val="000000"/>
                <w:kern w:val="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04" w:type="dxa"/>
            <w:vAlign w:val="center"/>
          </w:tcPr>
          <w:p>
            <w:pPr>
              <w:pStyle w:val="70"/>
              <w:spacing w:line="240" w:lineRule="auto"/>
              <w:rPr>
                <w:color w:val="000000"/>
                <w:kern w:val="2"/>
                <w:szCs w:val="21"/>
              </w:rPr>
            </w:pPr>
            <w:r>
              <w:rPr>
                <w:rFonts w:hAnsi="宋体"/>
                <w:color w:val="000000"/>
                <w:kern w:val="2"/>
                <w:szCs w:val="21"/>
              </w:rPr>
              <w:t>废气治理</w:t>
            </w:r>
          </w:p>
        </w:tc>
        <w:tc>
          <w:tcPr>
            <w:tcW w:w="3576" w:type="dxa"/>
            <w:vAlign w:val="center"/>
          </w:tcPr>
          <w:p>
            <w:pPr>
              <w:pStyle w:val="70"/>
              <w:spacing w:line="240" w:lineRule="auto"/>
              <w:rPr>
                <w:color w:val="000000"/>
                <w:kern w:val="2"/>
                <w:szCs w:val="21"/>
              </w:rPr>
            </w:pPr>
            <w:r>
              <w:rPr>
                <w:rFonts w:hint="eastAsia"/>
                <w:color w:val="000000"/>
                <w:kern w:val="2"/>
                <w:szCs w:val="21"/>
                <w:lang w:val="en-US" w:eastAsia="zh-CN"/>
              </w:rPr>
              <w:t>滤芯+过滤棉、活性炭吸附、布袋除尘器及废气管道</w:t>
            </w:r>
            <w:r>
              <w:rPr>
                <w:rFonts w:hint="eastAsia"/>
                <w:color w:val="000000"/>
                <w:kern w:val="2"/>
                <w:szCs w:val="21"/>
              </w:rPr>
              <w:t>等</w:t>
            </w:r>
          </w:p>
        </w:tc>
        <w:tc>
          <w:tcPr>
            <w:tcW w:w="1706" w:type="dxa"/>
            <w:vAlign w:val="center"/>
          </w:tcPr>
          <w:p>
            <w:pPr>
              <w:pStyle w:val="70"/>
              <w:spacing w:line="240" w:lineRule="auto"/>
              <w:rPr>
                <w:rFonts w:hint="eastAsia" w:eastAsia="宋体"/>
                <w:color w:val="000000"/>
                <w:kern w:val="2"/>
                <w:szCs w:val="21"/>
                <w:lang w:eastAsia="zh-CN"/>
              </w:rPr>
            </w:pPr>
            <w:r>
              <w:rPr>
                <w:rFonts w:hint="eastAsia"/>
                <w:color w:val="000000"/>
                <w:kern w:val="2"/>
                <w:szCs w:val="21"/>
                <w:lang w:val="en-US" w:eastAsia="zh-CN"/>
              </w:rPr>
              <w:t>7</w:t>
            </w:r>
          </w:p>
        </w:tc>
        <w:tc>
          <w:tcPr>
            <w:tcW w:w="1710" w:type="dxa"/>
            <w:vAlign w:val="center"/>
          </w:tcPr>
          <w:p>
            <w:pPr>
              <w:pStyle w:val="70"/>
              <w:spacing w:line="240" w:lineRule="auto"/>
              <w:rPr>
                <w:rFonts w:hint="default" w:eastAsia="宋体"/>
                <w:color w:val="000000"/>
                <w:kern w:val="2"/>
                <w:szCs w:val="21"/>
                <w:lang w:val="en-US" w:eastAsia="zh-CN"/>
              </w:rPr>
            </w:pPr>
            <w:r>
              <w:rPr>
                <w:rFonts w:hint="eastAsia"/>
                <w:color w:val="000000"/>
                <w:kern w:val="2"/>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04" w:type="dxa"/>
            <w:vAlign w:val="center"/>
          </w:tcPr>
          <w:p>
            <w:pPr>
              <w:pStyle w:val="70"/>
              <w:spacing w:line="240" w:lineRule="auto"/>
              <w:rPr>
                <w:color w:val="000000"/>
                <w:kern w:val="2"/>
                <w:szCs w:val="21"/>
              </w:rPr>
            </w:pPr>
            <w:r>
              <w:rPr>
                <w:rFonts w:hAnsi="宋体"/>
                <w:color w:val="000000"/>
                <w:kern w:val="2"/>
                <w:szCs w:val="21"/>
              </w:rPr>
              <w:t>噪声防治</w:t>
            </w:r>
          </w:p>
        </w:tc>
        <w:tc>
          <w:tcPr>
            <w:tcW w:w="3576" w:type="dxa"/>
            <w:vAlign w:val="center"/>
          </w:tcPr>
          <w:p>
            <w:pPr>
              <w:pStyle w:val="70"/>
              <w:spacing w:line="240" w:lineRule="auto"/>
              <w:rPr>
                <w:color w:val="000000"/>
                <w:kern w:val="2"/>
                <w:szCs w:val="21"/>
              </w:rPr>
            </w:pPr>
            <w:r>
              <w:rPr>
                <w:szCs w:val="21"/>
              </w:rPr>
              <w:t>消声、减振、隔声</w:t>
            </w:r>
          </w:p>
        </w:tc>
        <w:tc>
          <w:tcPr>
            <w:tcW w:w="1706" w:type="dxa"/>
            <w:vAlign w:val="center"/>
          </w:tcPr>
          <w:p>
            <w:pPr>
              <w:pStyle w:val="70"/>
              <w:spacing w:line="240" w:lineRule="auto"/>
              <w:rPr>
                <w:rFonts w:hint="eastAsia" w:eastAsia="宋体"/>
                <w:color w:val="000000"/>
                <w:kern w:val="2"/>
                <w:szCs w:val="21"/>
                <w:lang w:eastAsia="zh-CN"/>
              </w:rPr>
            </w:pPr>
            <w:r>
              <w:rPr>
                <w:rFonts w:hint="eastAsia"/>
                <w:color w:val="000000"/>
                <w:kern w:val="2"/>
                <w:szCs w:val="21"/>
                <w:lang w:val="en-US" w:eastAsia="zh-CN"/>
              </w:rPr>
              <w:t>1</w:t>
            </w:r>
          </w:p>
        </w:tc>
        <w:tc>
          <w:tcPr>
            <w:tcW w:w="1710" w:type="dxa"/>
            <w:vAlign w:val="center"/>
          </w:tcPr>
          <w:p>
            <w:pPr>
              <w:pStyle w:val="70"/>
              <w:spacing w:line="240" w:lineRule="auto"/>
              <w:rPr>
                <w:rFonts w:hint="eastAsia" w:eastAsia="宋体"/>
                <w:color w:val="000000"/>
                <w:kern w:val="2"/>
                <w:szCs w:val="21"/>
                <w:lang w:eastAsia="zh-CN"/>
              </w:rPr>
            </w:pPr>
            <w:r>
              <w:rPr>
                <w:rFonts w:hint="eastAsia"/>
                <w:color w:val="000000"/>
                <w:kern w:val="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04" w:type="dxa"/>
            <w:vAlign w:val="center"/>
          </w:tcPr>
          <w:p>
            <w:pPr>
              <w:pStyle w:val="70"/>
              <w:spacing w:line="240" w:lineRule="auto"/>
              <w:rPr>
                <w:color w:val="000000"/>
                <w:kern w:val="2"/>
                <w:szCs w:val="21"/>
              </w:rPr>
            </w:pPr>
            <w:r>
              <w:rPr>
                <w:rFonts w:hAnsi="宋体"/>
                <w:color w:val="000000"/>
                <w:kern w:val="2"/>
                <w:szCs w:val="21"/>
              </w:rPr>
              <w:t>固废治理</w:t>
            </w:r>
          </w:p>
        </w:tc>
        <w:tc>
          <w:tcPr>
            <w:tcW w:w="3576" w:type="dxa"/>
            <w:vAlign w:val="center"/>
          </w:tcPr>
          <w:p>
            <w:pPr>
              <w:spacing w:line="260" w:lineRule="exact"/>
              <w:jc w:val="center"/>
              <w:rPr>
                <w:color w:val="000000"/>
                <w:szCs w:val="21"/>
              </w:rPr>
            </w:pPr>
            <w:r>
              <w:rPr>
                <w:szCs w:val="21"/>
              </w:rPr>
              <w:t>生活垃圾清运、危废委托处理等</w:t>
            </w:r>
          </w:p>
        </w:tc>
        <w:tc>
          <w:tcPr>
            <w:tcW w:w="1706" w:type="dxa"/>
            <w:vAlign w:val="center"/>
          </w:tcPr>
          <w:p>
            <w:pPr>
              <w:pStyle w:val="70"/>
              <w:spacing w:line="240" w:lineRule="auto"/>
              <w:rPr>
                <w:rFonts w:hint="eastAsia" w:eastAsia="宋体"/>
                <w:color w:val="000000"/>
                <w:kern w:val="2"/>
                <w:szCs w:val="21"/>
                <w:lang w:eastAsia="zh-CN"/>
              </w:rPr>
            </w:pPr>
            <w:r>
              <w:rPr>
                <w:rFonts w:hint="eastAsia"/>
                <w:color w:val="000000"/>
                <w:kern w:val="2"/>
                <w:szCs w:val="21"/>
                <w:lang w:val="en-US" w:eastAsia="zh-CN"/>
              </w:rPr>
              <w:t>2</w:t>
            </w:r>
          </w:p>
        </w:tc>
        <w:tc>
          <w:tcPr>
            <w:tcW w:w="1710" w:type="dxa"/>
            <w:vAlign w:val="center"/>
          </w:tcPr>
          <w:p>
            <w:pPr>
              <w:pStyle w:val="70"/>
              <w:spacing w:line="240" w:lineRule="auto"/>
              <w:rPr>
                <w:rFonts w:hint="eastAsia" w:eastAsia="宋体"/>
                <w:color w:val="000000"/>
                <w:kern w:val="2"/>
                <w:szCs w:val="21"/>
                <w:lang w:eastAsia="zh-CN"/>
              </w:rPr>
            </w:pPr>
            <w:r>
              <w:rPr>
                <w:rFonts w:hint="eastAsia"/>
                <w:color w:val="000000"/>
                <w:kern w:val="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280" w:type="dxa"/>
            <w:gridSpan w:val="2"/>
            <w:vAlign w:val="center"/>
          </w:tcPr>
          <w:p>
            <w:pPr>
              <w:pStyle w:val="70"/>
              <w:spacing w:line="240" w:lineRule="auto"/>
              <w:rPr>
                <w:color w:val="000000"/>
                <w:kern w:val="2"/>
                <w:szCs w:val="21"/>
              </w:rPr>
            </w:pPr>
            <w:r>
              <w:rPr>
                <w:rFonts w:hAnsi="宋体"/>
                <w:color w:val="000000"/>
                <w:kern w:val="2"/>
                <w:szCs w:val="21"/>
              </w:rPr>
              <w:t>合</w:t>
            </w:r>
            <w:r>
              <w:rPr>
                <w:color w:val="000000"/>
                <w:kern w:val="2"/>
                <w:szCs w:val="21"/>
              </w:rPr>
              <w:t xml:space="preserve">  </w:t>
            </w:r>
            <w:r>
              <w:rPr>
                <w:rFonts w:hAnsi="宋体"/>
                <w:color w:val="000000"/>
                <w:kern w:val="2"/>
                <w:szCs w:val="21"/>
              </w:rPr>
              <w:t>计</w:t>
            </w:r>
          </w:p>
        </w:tc>
        <w:tc>
          <w:tcPr>
            <w:tcW w:w="1706" w:type="dxa"/>
            <w:vAlign w:val="center"/>
          </w:tcPr>
          <w:p>
            <w:pPr>
              <w:pStyle w:val="70"/>
              <w:spacing w:line="240" w:lineRule="auto"/>
              <w:rPr>
                <w:color w:val="000000"/>
                <w:kern w:val="2"/>
                <w:szCs w:val="21"/>
              </w:rPr>
            </w:pPr>
            <w:r>
              <w:rPr>
                <w:rFonts w:hint="eastAsia"/>
                <w:color w:val="000000"/>
                <w:kern w:val="2"/>
                <w:szCs w:val="21"/>
                <w:lang w:val="en-US" w:eastAsia="zh-CN"/>
              </w:rPr>
              <w:t>1</w:t>
            </w:r>
            <w:r>
              <w:rPr>
                <w:rFonts w:hint="eastAsia"/>
                <w:color w:val="000000"/>
                <w:kern w:val="2"/>
                <w:szCs w:val="21"/>
              </w:rPr>
              <w:t>0</w:t>
            </w:r>
          </w:p>
        </w:tc>
        <w:tc>
          <w:tcPr>
            <w:tcW w:w="1710" w:type="dxa"/>
            <w:vAlign w:val="center"/>
          </w:tcPr>
          <w:p>
            <w:pPr>
              <w:pStyle w:val="70"/>
              <w:spacing w:line="240" w:lineRule="auto"/>
              <w:rPr>
                <w:color w:val="000000"/>
                <w:kern w:val="2"/>
                <w:szCs w:val="21"/>
              </w:rPr>
            </w:pPr>
            <w:r>
              <w:rPr>
                <w:rFonts w:hint="eastAsia"/>
                <w:color w:val="000000"/>
                <w:kern w:val="2"/>
                <w:szCs w:val="21"/>
                <w:lang w:val="en-US" w:eastAsia="zh-CN"/>
              </w:rPr>
              <w:t>3</w:t>
            </w:r>
            <w:r>
              <w:rPr>
                <w:rFonts w:hint="eastAsia"/>
                <w:color w:val="000000"/>
                <w:kern w:val="2"/>
                <w:szCs w:val="21"/>
              </w:rPr>
              <w:t>0</w:t>
            </w:r>
          </w:p>
        </w:tc>
      </w:tr>
    </w:tbl>
    <w:p>
      <w:pPr>
        <w:tabs>
          <w:tab w:val="left" w:pos="757"/>
        </w:tabs>
        <w:spacing w:line="360" w:lineRule="auto"/>
        <w:ind w:firstLine="560" w:firstLineChars="200"/>
        <w:rPr>
          <w:rFonts w:eastAsia="楷体_GB2312"/>
          <w:sz w:val="28"/>
          <w:szCs w:val="28"/>
        </w:rPr>
      </w:pPr>
      <w:r>
        <w:rPr>
          <w:rFonts w:hint="eastAsia"/>
          <w:sz w:val="28"/>
          <w:lang w:eastAsia="zh-CN"/>
        </w:rPr>
        <w:t>温州隆发喷涂有限公司</w:t>
      </w:r>
      <w:r>
        <w:rPr>
          <w:rFonts w:hint="eastAsia"/>
          <w:sz w:val="28"/>
          <w:lang w:val="en-US" w:eastAsia="zh-CN"/>
        </w:rPr>
        <w:t>年产机械零部件喷涂五十万套技改</w:t>
      </w:r>
      <w:r>
        <w:rPr>
          <w:rFonts w:hint="eastAsia"/>
          <w:sz w:val="28"/>
        </w:rPr>
        <w:t>项目</w:t>
      </w:r>
      <w:r>
        <w:rPr>
          <w:sz w:val="28"/>
        </w:rPr>
        <w:t>执行了国家环境保护“三同时”的有关规定，做到了环保设施与项目同时设计，同时施工，同时投入运行。本项目环保设施环评</w:t>
      </w:r>
      <w:r>
        <w:rPr>
          <w:rFonts w:hint="eastAsia"/>
          <w:sz w:val="28"/>
        </w:rPr>
        <w:t>要求</w:t>
      </w:r>
      <w:r>
        <w:rPr>
          <w:sz w:val="28"/>
        </w:rPr>
        <w:t>、</w:t>
      </w:r>
      <w:r>
        <w:rPr>
          <w:rFonts w:hint="eastAsia"/>
          <w:sz w:val="28"/>
        </w:rPr>
        <w:t>批复要求、</w:t>
      </w:r>
      <w:r>
        <w:rPr>
          <w:sz w:val="28"/>
        </w:rPr>
        <w:t>实际建设情况见</w:t>
      </w:r>
      <w:r>
        <w:rPr>
          <w:sz w:val="28"/>
          <w:szCs w:val="28"/>
        </w:rPr>
        <w:t>表</w:t>
      </w:r>
      <w:r>
        <w:rPr>
          <w:rFonts w:hint="eastAsia"/>
          <w:sz w:val="28"/>
          <w:szCs w:val="28"/>
        </w:rPr>
        <w:t>5</w:t>
      </w:r>
      <w:r>
        <w:rPr>
          <w:sz w:val="28"/>
          <w:szCs w:val="28"/>
        </w:rPr>
        <w:t>-</w:t>
      </w:r>
      <w:r>
        <w:rPr>
          <w:rFonts w:hint="eastAsia"/>
          <w:sz w:val="28"/>
          <w:szCs w:val="28"/>
        </w:rPr>
        <w:t>6</w:t>
      </w:r>
      <w:r>
        <w:rPr>
          <w:sz w:val="28"/>
          <w:szCs w:val="28"/>
        </w:rPr>
        <w:t>。</w:t>
      </w:r>
    </w:p>
    <w:p>
      <w:pPr>
        <w:pStyle w:val="6"/>
      </w:pPr>
      <w:bookmarkStart w:id="173" w:name="_Toc523410791"/>
      <w:bookmarkStart w:id="174" w:name="_Toc2867135"/>
      <w:r>
        <w:t>表</w:t>
      </w:r>
      <w:r>
        <w:rPr>
          <w:rFonts w:hint="eastAsia"/>
        </w:rPr>
        <w:t>5</w:t>
      </w:r>
      <w:r>
        <w:t>-</w:t>
      </w:r>
      <w:r>
        <w:rPr>
          <w:rFonts w:hint="eastAsia"/>
        </w:rPr>
        <w:t>6</w:t>
      </w:r>
      <w:r>
        <w:t xml:space="preserve"> 环评意见落实情况表</w:t>
      </w:r>
    </w:p>
    <w:tbl>
      <w:tblPr>
        <w:tblStyle w:val="37"/>
        <w:tblW w:w="10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3165"/>
        <w:gridCol w:w="3054"/>
        <w:gridCol w:w="3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899" w:type="dxa"/>
            <w:vAlign w:val="center"/>
          </w:tcPr>
          <w:p>
            <w:pPr>
              <w:spacing w:line="240" w:lineRule="exact"/>
              <w:jc w:val="center"/>
              <w:rPr>
                <w:rFonts w:ascii="宋体" w:hAnsi="宋体" w:cs="宋体"/>
                <w:szCs w:val="21"/>
              </w:rPr>
            </w:pPr>
            <w:r>
              <w:rPr>
                <w:rFonts w:hint="eastAsia" w:hAnsi="宋体"/>
                <w:szCs w:val="21"/>
              </w:rPr>
              <w:t>类别</w:t>
            </w:r>
          </w:p>
        </w:tc>
        <w:tc>
          <w:tcPr>
            <w:tcW w:w="3165" w:type="dxa"/>
            <w:vAlign w:val="center"/>
          </w:tcPr>
          <w:p>
            <w:pPr>
              <w:spacing w:line="240" w:lineRule="exact"/>
              <w:jc w:val="center"/>
              <w:rPr>
                <w:rFonts w:ascii="宋体" w:hAnsi="宋体" w:cs="宋体"/>
                <w:szCs w:val="21"/>
              </w:rPr>
            </w:pPr>
            <w:r>
              <w:rPr>
                <w:rFonts w:hint="eastAsia" w:ascii="宋体" w:hAnsi="宋体" w:cs="宋体"/>
                <w:szCs w:val="21"/>
              </w:rPr>
              <w:t>环评要求</w:t>
            </w:r>
          </w:p>
        </w:tc>
        <w:tc>
          <w:tcPr>
            <w:tcW w:w="3054" w:type="dxa"/>
            <w:vAlign w:val="center"/>
          </w:tcPr>
          <w:p>
            <w:pPr>
              <w:spacing w:line="240" w:lineRule="exact"/>
              <w:jc w:val="center"/>
              <w:rPr>
                <w:rFonts w:ascii="宋体" w:hAnsi="宋体" w:cs="宋体"/>
                <w:szCs w:val="21"/>
              </w:rPr>
            </w:pPr>
            <w:r>
              <w:rPr>
                <w:rFonts w:hint="eastAsia" w:ascii="宋体" w:hAnsi="宋体" w:cs="宋体"/>
                <w:szCs w:val="21"/>
              </w:rPr>
              <w:t>批复要求</w:t>
            </w:r>
          </w:p>
        </w:tc>
        <w:tc>
          <w:tcPr>
            <w:tcW w:w="3176" w:type="dxa"/>
            <w:vAlign w:val="center"/>
          </w:tcPr>
          <w:p>
            <w:pPr>
              <w:spacing w:line="240" w:lineRule="exact"/>
              <w:jc w:val="center"/>
              <w:rPr>
                <w:rFonts w:ascii="宋体" w:hAnsi="宋体" w:cs="宋体"/>
                <w:szCs w:val="21"/>
              </w:rPr>
            </w:pPr>
            <w:r>
              <w:rPr>
                <w:rFonts w:hint="eastAsia" w:ascii="宋体" w:hAnsi="宋体" w:cs="宋体"/>
                <w:szCs w:val="21"/>
              </w:rPr>
              <w:t>实际落实情况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vAlign w:val="center"/>
          </w:tcPr>
          <w:p>
            <w:pPr>
              <w:tabs>
                <w:tab w:val="left" w:pos="757"/>
              </w:tabs>
              <w:spacing w:line="240" w:lineRule="exact"/>
              <w:jc w:val="center"/>
              <w:rPr>
                <w:rFonts w:hint="eastAsia" w:ascii="宋体" w:hAnsi="宋体" w:eastAsia="宋体" w:cs="宋体"/>
                <w:color w:val="000000"/>
                <w:kern w:val="0"/>
                <w:szCs w:val="21"/>
                <w:lang w:val="en-US" w:eastAsia="zh-CN"/>
              </w:rPr>
            </w:pPr>
            <w:r>
              <w:rPr>
                <w:rFonts w:hint="eastAsia" w:hAnsi="宋体"/>
                <w:szCs w:val="21"/>
              </w:rPr>
              <w:t>废水</w:t>
            </w:r>
          </w:p>
        </w:tc>
        <w:tc>
          <w:tcPr>
            <w:tcW w:w="3165" w:type="dxa"/>
            <w:vAlign w:val="center"/>
          </w:tcPr>
          <w:p>
            <w:pPr>
              <w:tabs>
                <w:tab w:val="left" w:pos="757"/>
              </w:tabs>
              <w:spacing w:line="240" w:lineRule="exact"/>
              <w:rPr>
                <w:szCs w:val="21"/>
              </w:rPr>
            </w:pPr>
            <w:r>
              <w:rPr>
                <w:rFonts w:hint="eastAsia"/>
                <w:szCs w:val="21"/>
              </w:rPr>
              <w:t>生产废水需经厂区内的生产废水处理装置（隔油混凝沉淀中和过滤）处理后 达到《污水综合排放标准》（GB8978-1996）三级标准，生产废水总铁纳管 排放浓度限值执行浙江省地方标准 DB33/844-2011《酸洗废水排放总铁浓度 限值》二级排放浓度限值 10mg/L）与经化粪池处理达标的生活污水一起纳 入市政污水管网，最终经昆鳌污水处理厂处理后执行《城镇污水处理厂污染 物排放标准》（GB18918-2002）一级 A 标准。</w:t>
            </w:r>
          </w:p>
        </w:tc>
        <w:tc>
          <w:tcPr>
            <w:tcW w:w="3054" w:type="dxa"/>
            <w:vAlign w:val="center"/>
          </w:tcPr>
          <w:p>
            <w:pPr>
              <w:tabs>
                <w:tab w:val="left" w:pos="757"/>
              </w:tabs>
              <w:spacing w:line="240" w:lineRule="exact"/>
              <w:rPr>
                <w:rFonts w:hint="default" w:eastAsia="宋体"/>
                <w:szCs w:val="21"/>
                <w:lang w:val="en-US" w:eastAsia="zh-CN"/>
              </w:rPr>
            </w:pPr>
            <w:r>
              <w:rPr>
                <w:rFonts w:hint="eastAsia"/>
                <w:szCs w:val="21"/>
                <w:lang w:val="en-US" w:eastAsia="zh-CN"/>
              </w:rPr>
              <w:t>生活污水经化粪池预处理、生产废水经自建废水处理设施处理，分别达到《污水综合排放标准》（GB8978-1996）三级标准后纳入市政污水管网（其中氨氮、总磷纳管执行浙江省地方标准《工业企业废水氮、磷污染物间接排放限值》（DB33/887-2013）中二级排放浓度限值），再经平阳县昆鳌污水处理厂处理达《城镇污水处理厂污染物排放标准》（GB18918-2002）一级A标准后排放</w:t>
            </w:r>
          </w:p>
        </w:tc>
        <w:tc>
          <w:tcPr>
            <w:tcW w:w="3176" w:type="dxa"/>
            <w:vAlign w:val="center"/>
          </w:tcPr>
          <w:p>
            <w:pPr>
              <w:spacing w:line="240" w:lineRule="exact"/>
              <w:rPr>
                <w:szCs w:val="21"/>
              </w:rPr>
            </w:pPr>
            <w:r>
              <w:rPr>
                <w:rFonts w:hint="eastAsia"/>
                <w:szCs w:val="21"/>
              </w:rPr>
              <w:t>本项目产生的废水主要为员工生活污水和生产废水（除油、酸洗、磷化与电泳清洗废水（包含已经验收部分废水））。项目生产废水经厂区废水处理设施（混凝沉淀中和过滤）处理后汇同生活污水一并经化粪池处理达《污水综合排放标准》（GB8978-1996）中的三级标准后纳管进入昆鳌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899" w:type="dxa"/>
            <w:vAlign w:val="center"/>
          </w:tcPr>
          <w:p>
            <w:pPr>
              <w:spacing w:line="240" w:lineRule="exact"/>
              <w:jc w:val="center"/>
              <w:rPr>
                <w:szCs w:val="21"/>
              </w:rPr>
            </w:pPr>
            <w:r>
              <w:rPr>
                <w:rFonts w:hint="eastAsia" w:hAnsi="宋体"/>
                <w:szCs w:val="21"/>
              </w:rPr>
              <w:t>废气</w:t>
            </w:r>
          </w:p>
        </w:tc>
        <w:tc>
          <w:tcPr>
            <w:tcW w:w="3165" w:type="dxa"/>
            <w:vAlign w:val="center"/>
          </w:tcPr>
          <w:p>
            <w:pPr>
              <w:widowControl/>
              <w:jc w:val="left"/>
              <w:rPr>
                <w:szCs w:val="21"/>
              </w:rPr>
            </w:pPr>
            <w:r>
              <w:rPr>
                <w:rFonts w:hint="eastAsia"/>
                <w:szCs w:val="21"/>
              </w:rPr>
              <w:t>项目喷塑粉尘经设备自带废气收集装置及布袋除尘设施，净化后经排气筒高空排放；喷塑烘干和电泳废气收集后通过活性炭吸附后经排气筒高空排放；盐酸酸雾收集后经喷淋处理经15m烟囱高空排放。酸雾废气排放执行《电镀污染物排放标准》（GB21900-2008）中的相关标准；天然气燃烧机通过排气筒高空排放。天然气燃烧废气参照执行《锅炉大气污染物排放标准》 （GB13271-2014）的大气污染物特别排放限值；颗粒物、非甲烷总烃执行 《大气污染物综合排放标准》（GB16297-1996）中的二级标准。</w:t>
            </w:r>
          </w:p>
        </w:tc>
        <w:tc>
          <w:tcPr>
            <w:tcW w:w="3054" w:type="dxa"/>
            <w:vAlign w:val="center"/>
          </w:tcPr>
          <w:p>
            <w:pPr>
              <w:tabs>
                <w:tab w:val="left" w:pos="757"/>
              </w:tabs>
              <w:spacing w:line="240" w:lineRule="exact"/>
              <w:rPr>
                <w:rFonts w:hint="default" w:eastAsia="宋体"/>
                <w:szCs w:val="21"/>
                <w:lang w:val="en-US" w:eastAsia="zh-CN"/>
              </w:rPr>
            </w:pPr>
            <w:r>
              <w:rPr>
                <w:rFonts w:hint="eastAsia"/>
                <w:szCs w:val="21"/>
                <w:lang w:val="en-US" w:eastAsia="zh-CN"/>
              </w:rPr>
              <w:t>加强生产车间的通风作业，酸雾采用槽边集气罩收集经吸收塔（碱液喷淋）处理后经15m的排气筒高空排放；烘干废气收集后采用活性炭吸附处理后经15m的排气筒高空排放；喷塑粉尘废气经除尘设备除尘后经15m的排气筒高空排放；天然气燃烧废气收集后经15m的排气筒高空排放；项目盐酸酸雾执行《电镀污染物排放标准》（GB21900-2008）表5规定的大气污染物排放限值，工艺废气颗粒物、非甲烷总烃有组织排放执行《工业涂装工序大气污染物排放标准》（DB33/2146-2018）中的表1中的特别排放限值及表6企业边界大气污染物浓度限值，企业厂区内挥发性有机物（VOCs）无组织排放监控浓度限值应执行《挥发性有机物无组织排放控制标准》（GB33/37822-2019）中厂区内特别排放限值，燃烧机参照在《锅炉大气污染物排放标准》（GB13271-2014）的大气污染物特别排放限值</w:t>
            </w:r>
          </w:p>
        </w:tc>
        <w:tc>
          <w:tcPr>
            <w:tcW w:w="3176" w:type="dxa"/>
            <w:vAlign w:val="center"/>
          </w:tcPr>
          <w:p>
            <w:pPr>
              <w:spacing w:line="240" w:lineRule="exact"/>
              <w:rPr>
                <w:rFonts w:hint="eastAsia"/>
                <w:szCs w:val="21"/>
              </w:rPr>
            </w:pPr>
            <w:r>
              <w:rPr>
                <w:rFonts w:hint="eastAsia"/>
                <w:szCs w:val="21"/>
              </w:rPr>
              <w:t>3#厂房一楼：喷塑工序废气经喷台自带滤芯+过滤棉处理后引至15米高空排放；烘箱烘干及天然气废气经活性炭吸附处理后引至13米高空排放；</w:t>
            </w:r>
          </w:p>
          <w:p>
            <w:pPr>
              <w:spacing w:line="240" w:lineRule="exact"/>
              <w:rPr>
                <w:rFonts w:hint="eastAsia"/>
                <w:szCs w:val="21"/>
              </w:rPr>
            </w:pPr>
            <w:r>
              <w:rPr>
                <w:rFonts w:hint="eastAsia"/>
                <w:szCs w:val="21"/>
              </w:rPr>
              <w:t>2#厂房一楼：自动喷塑流水线中喷塑工序废气经喷台自带滤芯处理后引至废气处理设施（两道滤芯回收+过滤棉）处理后引至15米高空排放；自动喷塑流水线中的烘干固化工序及天然气燃烧废气集气后经活性炭吸附处理后引至13米高空排放；电泳流水线烘干及天然气燃烧废气集气后经活性炭吸附处理后引至13米高空排放。</w:t>
            </w:r>
          </w:p>
          <w:p>
            <w:pPr>
              <w:spacing w:line="240" w:lineRule="exact"/>
              <w:rPr>
                <w:szCs w:val="21"/>
              </w:rPr>
            </w:pPr>
            <w:r>
              <w:rPr>
                <w:rFonts w:hint="eastAsia"/>
                <w:szCs w:val="21"/>
              </w:rPr>
              <w:t>抛丸工序产生的粉尘经布袋除尘器处理后引至13米高空排放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vAlign w:val="center"/>
          </w:tcPr>
          <w:p>
            <w:pPr>
              <w:spacing w:line="240" w:lineRule="exact"/>
              <w:jc w:val="center"/>
              <w:rPr>
                <w:szCs w:val="21"/>
              </w:rPr>
            </w:pPr>
            <w:r>
              <w:rPr>
                <w:rFonts w:hint="eastAsia" w:hAnsi="宋体"/>
                <w:szCs w:val="21"/>
              </w:rPr>
              <w:t>噪声</w:t>
            </w:r>
          </w:p>
        </w:tc>
        <w:tc>
          <w:tcPr>
            <w:tcW w:w="3165" w:type="dxa"/>
            <w:vAlign w:val="center"/>
          </w:tcPr>
          <w:p>
            <w:pPr>
              <w:spacing w:line="240" w:lineRule="exact"/>
              <w:rPr>
                <w:szCs w:val="21"/>
              </w:rPr>
            </w:pPr>
            <w:r>
              <w:rPr>
                <w:rFonts w:hint="eastAsia"/>
                <w:szCs w:val="21"/>
              </w:rPr>
              <w:t>合理安排生产车间，高噪声生产设备应增加消声减震设施，加强设备管理，做好运行维护，确保厂界噪声达标排放。</w:t>
            </w:r>
          </w:p>
        </w:tc>
        <w:tc>
          <w:tcPr>
            <w:tcW w:w="3054" w:type="dxa"/>
            <w:vAlign w:val="center"/>
          </w:tcPr>
          <w:p>
            <w:pPr>
              <w:tabs>
                <w:tab w:val="left" w:pos="757"/>
              </w:tabs>
              <w:spacing w:line="240" w:lineRule="exact"/>
              <w:rPr>
                <w:rFonts w:hint="default" w:eastAsia="宋体"/>
                <w:szCs w:val="21"/>
                <w:lang w:val="en-US" w:eastAsia="zh-CN"/>
              </w:rPr>
            </w:pPr>
            <w:r>
              <w:rPr>
                <w:rFonts w:hint="eastAsia"/>
                <w:szCs w:val="21"/>
                <w:lang w:val="en-US" w:eastAsia="zh-CN"/>
              </w:rPr>
              <w:t>合理布置车间，加强设备的维护，确保设备处于良好的运转状态，杜绝因设备不正常运转时产生的高噪声现象；对噪声相对较大的设备，应加强减震降噪措施；项目厂界噪声排放执行《工业企业厂界环境噪声排放标准》（GB12348-2008）中3类标准</w:t>
            </w:r>
          </w:p>
        </w:tc>
        <w:tc>
          <w:tcPr>
            <w:tcW w:w="3176" w:type="dxa"/>
            <w:vAlign w:val="center"/>
          </w:tcPr>
          <w:p>
            <w:pPr>
              <w:spacing w:line="240" w:lineRule="exact"/>
              <w:jc w:val="left"/>
              <w:rPr>
                <w:szCs w:val="21"/>
              </w:rPr>
            </w:pPr>
            <w:r>
              <w:rPr>
                <w:szCs w:val="21"/>
              </w:rPr>
              <w:t>车间设备基本合理布局</w:t>
            </w:r>
            <w:r>
              <w:rPr>
                <w:spacing w:val="-40"/>
                <w:szCs w:val="21"/>
              </w:rPr>
              <w:t>，</w:t>
            </w:r>
            <w:r>
              <w:rPr>
                <w:szCs w:val="21"/>
              </w:rPr>
              <w:t>且采取了相应措施，</w:t>
            </w:r>
            <w:r>
              <w:rPr>
                <w:rFonts w:hint="eastAsia"/>
                <w:szCs w:val="21"/>
              </w:rPr>
              <w:t>各</w:t>
            </w:r>
            <w:r>
              <w:rPr>
                <w:szCs w:val="21"/>
              </w:rPr>
              <w:t>测点噪声均达标</w:t>
            </w:r>
            <w:r>
              <w:rPr>
                <w:rFonts w:hint="eastAsia"/>
                <w:szCs w:val="21"/>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4" w:hRule="atLeast"/>
          <w:jc w:val="center"/>
        </w:trPr>
        <w:tc>
          <w:tcPr>
            <w:tcW w:w="899" w:type="dxa"/>
            <w:vAlign w:val="center"/>
          </w:tcPr>
          <w:p>
            <w:pPr>
              <w:spacing w:line="240" w:lineRule="exact"/>
              <w:jc w:val="center"/>
              <w:rPr>
                <w:rFonts w:hint="eastAsia" w:hAnsi="宋体"/>
                <w:szCs w:val="21"/>
              </w:rPr>
            </w:pPr>
            <w:r>
              <w:rPr>
                <w:rFonts w:hint="eastAsia" w:hAnsi="宋体"/>
                <w:szCs w:val="21"/>
              </w:rPr>
              <w:t>固体</w:t>
            </w:r>
          </w:p>
          <w:p>
            <w:pPr>
              <w:spacing w:line="240" w:lineRule="exact"/>
              <w:jc w:val="center"/>
              <w:rPr>
                <w:rFonts w:hint="eastAsia" w:eastAsia="宋体"/>
                <w:szCs w:val="21"/>
                <w:lang w:eastAsia="zh-CN"/>
              </w:rPr>
            </w:pPr>
            <w:r>
              <w:rPr>
                <w:rFonts w:hint="eastAsia" w:hAnsi="宋体"/>
                <w:szCs w:val="21"/>
              </w:rPr>
              <w:t>废物</w:t>
            </w:r>
          </w:p>
        </w:tc>
        <w:tc>
          <w:tcPr>
            <w:tcW w:w="3165" w:type="dxa"/>
            <w:vAlign w:val="center"/>
          </w:tcPr>
          <w:p>
            <w:pPr>
              <w:spacing w:line="240" w:lineRule="exact"/>
              <w:rPr>
                <w:szCs w:val="21"/>
              </w:rPr>
            </w:pPr>
            <w:r>
              <w:rPr>
                <w:rFonts w:hint="eastAsia"/>
                <w:szCs w:val="21"/>
              </w:rPr>
              <w:t>本项目产生的生活垃圾污泥委托环卫部门统一清运；废容器桶由厂家回收重新利用；化学污泥、过滤残渣和废活性炭委托有资质单位处理。</w:t>
            </w:r>
          </w:p>
        </w:tc>
        <w:tc>
          <w:tcPr>
            <w:tcW w:w="3054" w:type="dxa"/>
            <w:vAlign w:val="center"/>
          </w:tcPr>
          <w:p>
            <w:pPr>
              <w:spacing w:line="240" w:lineRule="exact"/>
              <w:rPr>
                <w:rFonts w:hint="default" w:eastAsia="宋体"/>
                <w:szCs w:val="21"/>
                <w:lang w:val="en-US" w:eastAsia="zh-CN"/>
              </w:rPr>
            </w:pPr>
            <w:r>
              <w:rPr>
                <w:rFonts w:hint="eastAsia"/>
                <w:szCs w:val="21"/>
                <w:lang w:val="en-US" w:eastAsia="zh-CN"/>
              </w:rPr>
              <w:t>项目生产过程中产生的污泥外运妥善处理，废化学品容器、化学污泥、过滤残渣、废活性炭由企业分类收集后定期委托有危险固废处理资质的单位处置，生活垃圾交环卫部门清运处理。危险废物贮存执行《危险废物贮存污染控制标准》（GB18597-2001）及其修改单要求，一般固废贮存执行《一般工业固体废物贮存、处置场污染控制标准》（GB18599-2001）及其修改单要求</w:t>
            </w:r>
          </w:p>
        </w:tc>
        <w:tc>
          <w:tcPr>
            <w:tcW w:w="3176" w:type="dxa"/>
            <w:vAlign w:val="center"/>
          </w:tcPr>
          <w:p>
            <w:pPr>
              <w:spacing w:line="240" w:lineRule="exact"/>
              <w:rPr>
                <w:szCs w:val="21"/>
              </w:rPr>
            </w:pPr>
            <w:r>
              <w:rPr>
                <w:rFonts w:hint="eastAsia"/>
                <w:szCs w:val="21"/>
              </w:rPr>
              <w:t>项目产生的固体废物主要为生活垃圾、过滤残渣、化学品容器、化学污泥和废活性炭。生活垃圾委托环卫清运；过滤残渣和废活性炭委托温州市环境科技有限公司协助处置；化学品容器委托由原厂家循环使用（装上化学品重新送回给企业使用）；化学污泥委托平阳县环源污泥处置有限公司处置</w:t>
            </w:r>
          </w:p>
        </w:tc>
      </w:tr>
    </w:tbl>
    <w:p>
      <w:pPr>
        <w:adjustRightInd w:val="0"/>
        <w:snapToGrid w:val="0"/>
        <w:spacing w:beforeLines="100" w:afterLines="100" w:line="360" w:lineRule="auto"/>
        <w:jc w:val="left"/>
        <w:outlineLvl w:val="0"/>
        <w:rPr>
          <w:b/>
          <w:sz w:val="44"/>
          <w:szCs w:val="44"/>
        </w:rPr>
      </w:pPr>
      <w:r>
        <w:rPr>
          <w:rFonts w:hint="eastAsia"/>
          <w:color w:val="000000"/>
          <w:sz w:val="28"/>
        </w:rPr>
        <w:br w:type="page"/>
      </w:r>
      <w:r>
        <w:rPr>
          <w:b/>
          <w:sz w:val="44"/>
          <w:szCs w:val="44"/>
        </w:rPr>
        <w:t>6 建设项目环评报告的主要结论及审批</w:t>
      </w:r>
      <w:bookmarkEnd w:id="173"/>
      <w:bookmarkEnd w:id="174"/>
    </w:p>
    <w:p>
      <w:pPr>
        <w:pStyle w:val="34"/>
        <w:spacing w:before="240"/>
      </w:pPr>
      <w:bookmarkStart w:id="175" w:name="_Toc2867136"/>
      <w:bookmarkStart w:id="176" w:name="_Toc523410792"/>
      <w:r>
        <w:t>6.1 环评报告的主要结论与建议</w:t>
      </w:r>
      <w:bookmarkEnd w:id="175"/>
      <w:bookmarkEnd w:id="176"/>
    </w:p>
    <w:p>
      <w:pPr>
        <w:pStyle w:val="5"/>
      </w:pPr>
      <w:r>
        <w:t>6.1.1 环境影响评价结论</w:t>
      </w:r>
    </w:p>
    <w:p>
      <w:pPr>
        <w:autoSpaceDE w:val="0"/>
        <w:autoSpaceDN w:val="0"/>
        <w:adjustRightInd w:val="0"/>
        <w:snapToGrid w:val="0"/>
        <w:spacing w:line="360" w:lineRule="auto"/>
        <w:ind w:firstLine="560" w:firstLineChars="200"/>
        <w:rPr>
          <w:color w:val="000000"/>
          <w:sz w:val="28"/>
          <w:szCs w:val="28"/>
        </w:rPr>
      </w:pPr>
      <w:r>
        <w:rPr>
          <w:color w:val="000000"/>
          <w:sz w:val="28"/>
          <w:szCs w:val="28"/>
        </w:rPr>
        <w:t>（1）水环境影响</w:t>
      </w:r>
    </w:p>
    <w:p>
      <w:pPr>
        <w:autoSpaceDE w:val="0"/>
        <w:autoSpaceDN w:val="0"/>
        <w:adjustRightInd w:val="0"/>
        <w:spacing w:line="360" w:lineRule="auto"/>
        <w:ind w:firstLine="560" w:firstLineChars="200"/>
        <w:rPr>
          <w:color w:val="000000"/>
          <w:sz w:val="28"/>
          <w:szCs w:val="28"/>
        </w:rPr>
      </w:pPr>
      <w:r>
        <w:rPr>
          <w:rFonts w:hint="eastAsia"/>
          <w:color w:val="000000"/>
          <w:sz w:val="28"/>
          <w:szCs w:val="28"/>
        </w:rPr>
        <w:t>生产废水需经厂区内的生产废水处理装置（隔油混凝沉淀中和过滤）处理后达到《污水综合排放标准》（GB8978-1996）三级标准，生产废水总铁纳管排放浓度限值执行浙江省地方标准 DB33/844-2011《酸洗废水排放总铁浓度限值》二级排放浓度限值10mg/L）与经化粪池处理达标的生活污水一起纳入市政污水管网，最终经昆鳌污水处理厂处理后执行《城镇污水处理厂污染物排放标准》（GB18918-2002）一A标准。</w:t>
      </w:r>
    </w:p>
    <w:p>
      <w:pPr>
        <w:autoSpaceDE w:val="0"/>
        <w:autoSpaceDN w:val="0"/>
        <w:adjustRightInd w:val="0"/>
        <w:spacing w:line="360" w:lineRule="auto"/>
        <w:ind w:firstLine="560" w:firstLineChars="200"/>
        <w:rPr>
          <w:color w:val="000000"/>
          <w:sz w:val="28"/>
          <w:szCs w:val="28"/>
        </w:rPr>
      </w:pPr>
      <w:r>
        <w:rPr>
          <w:color w:val="000000"/>
          <w:sz w:val="28"/>
          <w:szCs w:val="28"/>
        </w:rPr>
        <w:t>（2）大气环境影响</w:t>
      </w:r>
    </w:p>
    <w:p>
      <w:pPr>
        <w:autoSpaceDE w:val="0"/>
        <w:autoSpaceDN w:val="0"/>
        <w:adjustRightInd w:val="0"/>
        <w:spacing w:line="360" w:lineRule="auto"/>
        <w:ind w:firstLine="560" w:firstLineChars="200"/>
        <w:rPr>
          <w:rFonts w:hint="eastAsia"/>
          <w:color w:val="000000"/>
          <w:sz w:val="28"/>
          <w:szCs w:val="28"/>
        </w:rPr>
      </w:pPr>
      <w:r>
        <w:rPr>
          <w:rFonts w:hint="eastAsia"/>
          <w:color w:val="000000"/>
          <w:sz w:val="28"/>
          <w:szCs w:val="28"/>
        </w:rPr>
        <w:t xml:space="preserve">①、酸雾采用槽边集气罩经吸收塔（碱液喷淋）处理后经过15米排气筒排放。 </w:t>
      </w:r>
    </w:p>
    <w:p>
      <w:pPr>
        <w:autoSpaceDE w:val="0"/>
        <w:autoSpaceDN w:val="0"/>
        <w:adjustRightInd w:val="0"/>
        <w:spacing w:line="360" w:lineRule="auto"/>
        <w:ind w:firstLine="560" w:firstLineChars="200"/>
        <w:rPr>
          <w:rFonts w:hint="eastAsia"/>
          <w:color w:val="000000"/>
          <w:sz w:val="28"/>
          <w:szCs w:val="28"/>
        </w:rPr>
      </w:pPr>
      <w:r>
        <w:rPr>
          <w:rFonts w:hint="eastAsia"/>
          <w:color w:val="000000"/>
          <w:sz w:val="28"/>
          <w:szCs w:val="28"/>
        </w:rPr>
        <w:t xml:space="preserve">②、烘箱废气接烘道烟管，烘干废气经冷却收集后用活性炭吸附，引至15米排气筒高空排放。 </w:t>
      </w:r>
    </w:p>
    <w:p>
      <w:pPr>
        <w:autoSpaceDE w:val="0"/>
        <w:autoSpaceDN w:val="0"/>
        <w:adjustRightInd w:val="0"/>
        <w:spacing w:line="360" w:lineRule="auto"/>
        <w:ind w:firstLine="560" w:firstLineChars="200"/>
        <w:rPr>
          <w:rFonts w:hint="eastAsia"/>
          <w:color w:val="000000"/>
          <w:sz w:val="28"/>
          <w:szCs w:val="28"/>
        </w:rPr>
      </w:pPr>
      <w:r>
        <w:rPr>
          <w:rFonts w:hint="eastAsia"/>
          <w:color w:val="000000"/>
          <w:sz w:val="28"/>
          <w:szCs w:val="28"/>
        </w:rPr>
        <w:t>③、喷塑粉尘废气经除尘设备除尘后经15米排气筒高空排放。</w:t>
      </w:r>
    </w:p>
    <w:p>
      <w:pPr>
        <w:autoSpaceDE w:val="0"/>
        <w:autoSpaceDN w:val="0"/>
        <w:adjustRightInd w:val="0"/>
        <w:spacing w:line="360" w:lineRule="auto"/>
        <w:ind w:firstLine="560" w:firstLineChars="200"/>
        <w:rPr>
          <w:color w:val="000000"/>
          <w:sz w:val="28"/>
          <w:szCs w:val="28"/>
        </w:rPr>
      </w:pPr>
      <w:r>
        <w:rPr>
          <w:rFonts w:hint="eastAsia"/>
          <w:color w:val="000000"/>
          <w:sz w:val="28"/>
          <w:szCs w:val="28"/>
        </w:rPr>
        <w:t>④、燃烧废气收集后经15米排气筒高空排放。</w:t>
      </w:r>
    </w:p>
    <w:p>
      <w:pPr>
        <w:autoSpaceDE w:val="0"/>
        <w:autoSpaceDN w:val="0"/>
        <w:adjustRightInd w:val="0"/>
        <w:spacing w:line="360" w:lineRule="auto"/>
        <w:ind w:firstLine="560" w:firstLineChars="200"/>
        <w:rPr>
          <w:color w:val="000000"/>
          <w:sz w:val="28"/>
          <w:szCs w:val="28"/>
        </w:rPr>
      </w:pPr>
      <w:r>
        <w:rPr>
          <w:color w:val="000000"/>
          <w:sz w:val="28"/>
          <w:szCs w:val="28"/>
        </w:rPr>
        <w:t>（3）声环境影响</w:t>
      </w:r>
    </w:p>
    <w:p>
      <w:pPr>
        <w:autoSpaceDE w:val="0"/>
        <w:autoSpaceDN w:val="0"/>
        <w:adjustRightInd w:val="0"/>
        <w:spacing w:line="360" w:lineRule="auto"/>
        <w:ind w:firstLine="560" w:firstLineChars="200"/>
        <w:rPr>
          <w:color w:val="000000"/>
          <w:sz w:val="28"/>
          <w:szCs w:val="28"/>
        </w:rPr>
      </w:pPr>
      <w:r>
        <w:rPr>
          <w:rFonts w:hint="eastAsia"/>
          <w:color w:val="000000"/>
          <w:sz w:val="28"/>
          <w:szCs w:val="28"/>
        </w:rPr>
        <w:t>生产车间采用隔声效果良好的实体墙，窗门采取隔声门窗，加强设备管理，做好运行维护，同时做好噪声防护尤其是高噪声设备加减震装置等隔音降噪措施，确保项目正常运行时厂界昼间噪声稳定达标。</w:t>
      </w:r>
    </w:p>
    <w:p>
      <w:pPr>
        <w:autoSpaceDE w:val="0"/>
        <w:autoSpaceDN w:val="0"/>
        <w:adjustRightInd w:val="0"/>
        <w:spacing w:line="360" w:lineRule="auto"/>
        <w:ind w:firstLine="560" w:firstLineChars="200"/>
        <w:rPr>
          <w:color w:val="000000"/>
          <w:sz w:val="28"/>
          <w:szCs w:val="28"/>
        </w:rPr>
      </w:pPr>
      <w:r>
        <w:rPr>
          <w:color w:val="000000"/>
          <w:sz w:val="28"/>
          <w:szCs w:val="28"/>
        </w:rPr>
        <w:t>（4）固废环境影响</w:t>
      </w:r>
    </w:p>
    <w:p>
      <w:pPr>
        <w:autoSpaceDE w:val="0"/>
        <w:autoSpaceDN w:val="0"/>
        <w:adjustRightInd w:val="0"/>
        <w:spacing w:line="360" w:lineRule="auto"/>
        <w:ind w:firstLine="560" w:firstLineChars="200"/>
        <w:rPr>
          <w:color w:val="000000"/>
          <w:sz w:val="28"/>
          <w:szCs w:val="28"/>
        </w:rPr>
      </w:pPr>
      <w:r>
        <w:rPr>
          <w:rFonts w:hint="eastAsia"/>
          <w:color w:val="000000"/>
          <w:sz w:val="28"/>
          <w:szCs w:val="28"/>
        </w:rPr>
        <w:t>本项目产生的生活垃圾污泥委托环卫部门统一清运；废容器桶由厂家回收重新利用；化学污泥、过滤残渣和废活性炭委托有资质单位处理。</w:t>
      </w:r>
    </w:p>
    <w:p>
      <w:pPr>
        <w:pStyle w:val="5"/>
      </w:pPr>
      <w:r>
        <w:t>6.1.2 建议</w:t>
      </w:r>
    </w:p>
    <w:p>
      <w:pPr>
        <w:pStyle w:val="16"/>
        <w:ind w:firstLine="560"/>
        <w:rPr>
          <w:rFonts w:hint="eastAsia" w:ascii="Times New Roman" w:hAnsi="Times New Roman"/>
        </w:rPr>
      </w:pPr>
      <w:r>
        <w:rPr>
          <w:rFonts w:hint="eastAsia" w:ascii="Times New Roman" w:hAnsi="Times New Roman"/>
        </w:rPr>
        <w:t xml:space="preserve">1、污染物排放要采取相应的措施，确保达标排放。 </w:t>
      </w:r>
    </w:p>
    <w:p>
      <w:pPr>
        <w:pStyle w:val="16"/>
        <w:ind w:firstLine="560"/>
        <w:rPr>
          <w:rFonts w:ascii="Times New Roman" w:hAnsi="Times New Roman"/>
        </w:rPr>
      </w:pPr>
      <w:r>
        <w:rPr>
          <w:rFonts w:hint="eastAsia" w:ascii="Times New Roman" w:hAnsi="Times New Roman"/>
        </w:rPr>
        <w:t>2、积极推行清洁生产，降低原材料消耗，并杜绝污染事故发生，减轻对周围环境的影响。</w:t>
      </w:r>
    </w:p>
    <w:p>
      <w:pPr>
        <w:pStyle w:val="16"/>
        <w:ind w:firstLine="540"/>
        <w:rPr>
          <w:rFonts w:ascii="Times New Roman" w:hAnsi="Times New Roman"/>
        </w:rPr>
      </w:pPr>
      <w:r>
        <w:rPr>
          <w:rFonts w:ascii="Times New Roman" w:hAnsi="Times New Roman"/>
          <w:spacing w:val="-5"/>
          <w:szCs w:val="22"/>
        </w:rPr>
        <w:t>6.1.3 环境影响评价总结论</w:t>
      </w:r>
    </w:p>
    <w:p>
      <w:pPr>
        <w:pStyle w:val="16"/>
        <w:ind w:firstLine="560"/>
        <w:rPr>
          <w:rFonts w:ascii="Times New Roman" w:hAnsi="Times New Roman"/>
        </w:rPr>
      </w:pPr>
      <w:bookmarkStart w:id="177" w:name="_Toc2867137"/>
      <w:bookmarkStart w:id="178" w:name="_Toc523410793"/>
      <w:r>
        <w:rPr>
          <w:rFonts w:hint="eastAsia" w:ascii="Times New Roman" w:hAnsi="Times New Roman"/>
        </w:rPr>
        <w:t>温州隆发喷涂有限公司是一家专业从事机械零部件喷涂（电泳、喷塑等）加工的企业，该公司位于平阳县万全轻工基地家具园兴阳路 2 号，是租用平阳县万全轻工基地家具园兴阳路 2 号平阳金丰家具有限公司生产车间。现公司因为生产线老化，现状生产线已无法保证部分高质量产品的要求。公司拟决定减少生产时间，降低现状生产线的生产能力，保证一般质量产品的加工需求，预计老生产线的生产时间从原来的每天 8 小时减少到每天 4 小时。同时新增一条自动化电泳生产线（含前处理线）和一条自动化喷塑生产线用于高质量要求产品的加工，为保证高质量产品的加工和生产线的日常保养维护，新生产线生产的时间控制在 6 小时左右，项目实施前后，企业总产能保持不变，可有效兼顾高质量产品和一般质量产品的生产。因此新租的 2 号厂房新增一条自动化电泳生产线和一条自动化喷塑生产线，提高生产线的自动化和减轻老生产线的生产负荷。温州隆发喷涂有限公司年产机械零部件喷涂五十万套技改项目经平阳县经济和信息化局备案，对照该环境功能区划管控措施和负面清单，本项目为现有二类工业项目改建，只能在原址基础上，并须符合污染物总量替代要求，且不得增加污染物排放总量，不得加重恶臭、噪声等环境影响。 其建设不会与项目所在地环境功能区划相冲突。本项目建设及运行过程中将会产生一定量的废水、废气、噪声、固废等污染物，经评价分析，若采用严格的科学管理和环保治理手段，减少污染物的排放，对周围环境影响不大。只要建设单位在建设期和营运期能够严格执行国家的有关环保法规，并落实环评提出的各项污染防治措施，则本项目的建设从环保角度考虑是可行的</w:t>
      </w:r>
      <w:r>
        <w:rPr>
          <w:rFonts w:ascii="Times New Roman" w:hAnsi="Times New Roman"/>
        </w:rPr>
        <w:t>。</w:t>
      </w:r>
    </w:p>
    <w:p>
      <w:pPr>
        <w:pStyle w:val="34"/>
        <w:spacing w:before="240"/>
      </w:pPr>
      <w:r>
        <w:rPr>
          <w:rFonts w:hint="eastAsia"/>
        </w:rPr>
        <w:t>6</w:t>
      </w:r>
      <w:r>
        <w:t>.2 审批部门审批决定</w:t>
      </w:r>
      <w:bookmarkEnd w:id="177"/>
      <w:bookmarkEnd w:id="178"/>
    </w:p>
    <w:p>
      <w:pPr>
        <w:tabs>
          <w:tab w:val="left" w:pos="757"/>
        </w:tabs>
        <w:spacing w:line="360" w:lineRule="auto"/>
        <w:ind w:firstLine="560" w:firstLineChars="200"/>
        <w:rPr>
          <w:color w:val="000000"/>
          <w:sz w:val="28"/>
          <w:szCs w:val="28"/>
        </w:rPr>
      </w:pPr>
      <w:r>
        <w:rPr>
          <w:rFonts w:hint="eastAsia"/>
          <w:sz w:val="28"/>
        </w:rPr>
        <w:t>温州市生态环境局</w:t>
      </w:r>
      <w:r>
        <w:rPr>
          <w:sz w:val="28"/>
        </w:rPr>
        <w:t>于</w:t>
      </w:r>
      <w:r>
        <w:rPr>
          <w:rFonts w:hint="eastAsia"/>
          <w:sz w:val="28"/>
          <w:lang w:eastAsia="zh-CN"/>
        </w:rPr>
        <w:t>2019年11月13日</w:t>
      </w:r>
      <w:r>
        <w:rPr>
          <w:sz w:val="28"/>
        </w:rPr>
        <w:t>以(</w:t>
      </w:r>
      <w:r>
        <w:rPr>
          <w:rFonts w:hint="eastAsia"/>
          <w:sz w:val="28"/>
          <w:lang w:eastAsia="zh-CN"/>
        </w:rPr>
        <w:t>温环平建[2019]180号</w:t>
      </w:r>
      <w:r>
        <w:rPr>
          <w:sz w:val="28"/>
        </w:rPr>
        <w:t>)出具了对本项目的批复，具体如下：</w:t>
      </w:r>
    </w:p>
    <w:p>
      <w:pPr>
        <w:autoSpaceDE w:val="0"/>
        <w:autoSpaceDN w:val="0"/>
        <w:adjustRightInd w:val="0"/>
        <w:spacing w:line="360" w:lineRule="auto"/>
        <w:ind w:firstLine="560" w:firstLineChars="200"/>
        <w:rPr>
          <w:color w:val="000000"/>
          <w:sz w:val="28"/>
          <w:szCs w:val="28"/>
        </w:rPr>
      </w:pPr>
      <w:r>
        <w:rPr>
          <w:rFonts w:hint="eastAsia"/>
          <w:color w:val="000000"/>
          <w:sz w:val="28"/>
          <w:szCs w:val="28"/>
        </w:rPr>
        <w:t>一、</w:t>
      </w:r>
      <w:r>
        <w:rPr>
          <w:rFonts w:hint="eastAsia"/>
          <w:color w:val="000000"/>
          <w:sz w:val="28"/>
          <w:szCs w:val="28"/>
          <w:lang w:val="en-US" w:eastAsia="zh-CN"/>
        </w:rPr>
        <w:t>根据《中华人民共和国环境影响评价法》第二十二条的规定，原则同意环境影响报告表的结论和建议，环评提出的污染防治措施可作为项目环保设计的依据，你单位须逐项予以落实</w:t>
      </w:r>
      <w:r>
        <w:rPr>
          <w:rFonts w:hint="eastAsia"/>
          <w:color w:val="000000"/>
          <w:sz w:val="28"/>
          <w:szCs w:val="28"/>
        </w:rPr>
        <w:t>。</w:t>
      </w:r>
    </w:p>
    <w:p>
      <w:pPr>
        <w:autoSpaceDE w:val="0"/>
        <w:autoSpaceDN w:val="0"/>
        <w:adjustRightInd w:val="0"/>
        <w:spacing w:line="360" w:lineRule="auto"/>
        <w:ind w:firstLine="560" w:firstLineChars="200"/>
        <w:rPr>
          <w:color w:val="000000"/>
          <w:sz w:val="28"/>
          <w:szCs w:val="28"/>
        </w:rPr>
      </w:pPr>
      <w:r>
        <w:rPr>
          <w:rFonts w:hint="eastAsia"/>
          <w:color w:val="000000"/>
          <w:sz w:val="28"/>
          <w:szCs w:val="28"/>
        </w:rPr>
        <w:t>二、</w:t>
      </w:r>
      <w:r>
        <w:rPr>
          <w:rFonts w:hint="eastAsia"/>
          <w:color w:val="000000"/>
          <w:sz w:val="28"/>
          <w:szCs w:val="28"/>
          <w:lang w:val="en-US" w:eastAsia="zh-CN"/>
        </w:rPr>
        <w:t>项目位于平阳县万全轻工基地家具园兴阳路2号，租赁平阳金丰家具有限公司生产车间，2015年委托编制《温州隆发喷涂有限公司年产机械零部件喷涂五十万套建设项目环境影响报告表》已通过审批（平环建[2015]32），2016年编制《温州隆发喷涂有限公司年产机械零部件喷涂五十万套建设项目环境影响报告表》的补充说明，2016年通过环保“三同时”验收（平环验[2016]019号）。现提升产品品质，在减少现有生产规模并保持污染物排放量不增加前提下，拟新租2号厂房用于新增一条自动电泳生产线（含前处理线）和一条自动喷涂生产线，并增加5个手动喷塑台（配套5个烘箱+4台干式抛丸机）用于喷大件的零部件，同时将原来的2台生物质燃烧机改为4台天然气燃烧机，本项目租用建筑面积2805m</w:t>
      </w:r>
      <w:r>
        <w:rPr>
          <w:rFonts w:hint="eastAsia"/>
          <w:color w:val="000000"/>
          <w:sz w:val="28"/>
          <w:szCs w:val="28"/>
          <w:vertAlign w:val="superscript"/>
          <w:lang w:val="en-US" w:eastAsia="zh-CN"/>
        </w:rPr>
        <w:t>2</w:t>
      </w:r>
      <w:r>
        <w:rPr>
          <w:rFonts w:hint="eastAsia"/>
          <w:color w:val="000000"/>
          <w:sz w:val="28"/>
          <w:szCs w:val="28"/>
          <w:lang w:val="en-US" w:eastAsia="zh-CN"/>
        </w:rPr>
        <w:t>。具体建设内容见项目环评文件</w:t>
      </w:r>
      <w:r>
        <w:rPr>
          <w:rFonts w:hint="eastAsia"/>
          <w:color w:val="000000"/>
          <w:sz w:val="28"/>
          <w:szCs w:val="28"/>
        </w:rPr>
        <w:t>。</w:t>
      </w:r>
    </w:p>
    <w:p>
      <w:pPr>
        <w:autoSpaceDE w:val="0"/>
        <w:autoSpaceDN w:val="0"/>
        <w:adjustRightInd w:val="0"/>
        <w:spacing w:line="360" w:lineRule="auto"/>
        <w:ind w:firstLine="560" w:firstLineChars="200"/>
        <w:rPr>
          <w:color w:val="000000"/>
          <w:sz w:val="28"/>
          <w:szCs w:val="28"/>
        </w:rPr>
      </w:pPr>
      <w:r>
        <w:rPr>
          <w:rFonts w:hint="eastAsia"/>
          <w:color w:val="000000"/>
          <w:sz w:val="28"/>
          <w:szCs w:val="28"/>
        </w:rPr>
        <w:t>三、</w:t>
      </w:r>
      <w:r>
        <w:rPr>
          <w:rFonts w:hint="eastAsia"/>
          <w:color w:val="000000"/>
          <w:sz w:val="28"/>
          <w:szCs w:val="28"/>
          <w:lang w:val="en-US" w:eastAsia="zh-CN"/>
        </w:rPr>
        <w:t>项目营运期间，</w:t>
      </w:r>
      <w:r>
        <w:rPr>
          <w:rFonts w:hint="eastAsia"/>
          <w:color w:val="000000"/>
          <w:sz w:val="28"/>
          <w:szCs w:val="28"/>
        </w:rPr>
        <w:t>生活污水经化粪池预处理、生产废水经自建废水处理设施处理，分别达到《污水综合排放标准》（GB8978-1996）三级标准后纳入市政污水管网（其中氨氮、总磷纳管执行浙江省地方标准《工业企业废水氮、磷污染物间接排放限值》（DB33/887-2013）中二级排放浓度限值），再经平阳县昆鳌污水处理厂处理达《城镇污水处理厂污染物排放标准》（GB18918-2002）一级A标准后排放。</w:t>
      </w:r>
    </w:p>
    <w:p>
      <w:pPr>
        <w:autoSpaceDE w:val="0"/>
        <w:autoSpaceDN w:val="0"/>
        <w:adjustRightInd w:val="0"/>
        <w:spacing w:line="360" w:lineRule="auto"/>
        <w:ind w:firstLine="560" w:firstLineChars="200"/>
        <w:rPr>
          <w:color w:val="000000"/>
          <w:sz w:val="28"/>
          <w:szCs w:val="28"/>
        </w:rPr>
      </w:pPr>
      <w:r>
        <w:rPr>
          <w:rFonts w:hint="eastAsia"/>
          <w:color w:val="000000"/>
          <w:sz w:val="28"/>
          <w:szCs w:val="28"/>
        </w:rPr>
        <w:t>加强生产车间的通风作业，酸雾采用槽边集气罩收集经吸收塔（碱液喷淋）处理后经15m的排气筒高空排放；烘干废气收集后采用活性炭吸附处理后经15m的排气筒高空排放；喷塑粉尘废气经除尘设备除尘后经15m的排气筒高空排放；天然气燃烧废气收集后经15m的排气筒高空排放；项目盐酸酸雾执行《电镀污染物排放标准》（GB21900-2008）表5规定的大气污染物排放限值，工艺废气颗粒物、非甲烷总烃有组织排放执行《工业涂装工序大气污染物排放标准》（DB33/2146-2018）中的表1中的特别排放限值及表6企业边界大气污染物浓度限值，企业厂区内挥发性有机物（VOCs）无组织排放监控浓度限值应执行《挥发性有机物无组织排放控制标准》（GB33/37822-2019）中厂区内特别排放限值，燃烧机参照在《锅炉大气污染物排放标准》（GB13271-2014）的大气污染物特别排放限值。</w:t>
      </w:r>
    </w:p>
    <w:p>
      <w:pPr>
        <w:autoSpaceDE w:val="0"/>
        <w:autoSpaceDN w:val="0"/>
        <w:adjustRightInd w:val="0"/>
        <w:spacing w:line="360" w:lineRule="auto"/>
        <w:ind w:firstLine="560" w:firstLineChars="200"/>
        <w:rPr>
          <w:color w:val="000000"/>
          <w:sz w:val="28"/>
          <w:szCs w:val="28"/>
        </w:rPr>
      </w:pPr>
      <w:r>
        <w:rPr>
          <w:rFonts w:hint="eastAsia"/>
          <w:color w:val="000000"/>
          <w:sz w:val="28"/>
          <w:szCs w:val="28"/>
        </w:rPr>
        <w:t>合理布置车间，加强设备的维护，确保设备处于良好的运转状态，杜绝因设备不正常运转时产生的高噪声现象；对噪声相对较大的设备，应加强减震降噪措施；项目厂界噪声排放执行《工业企业厂界环境噪声排放标准》（GB12348-2008）中3类标准。</w:t>
      </w:r>
    </w:p>
    <w:p>
      <w:pPr>
        <w:autoSpaceDE w:val="0"/>
        <w:autoSpaceDN w:val="0"/>
        <w:adjustRightInd w:val="0"/>
        <w:spacing w:line="360" w:lineRule="auto"/>
        <w:ind w:firstLine="560" w:firstLineChars="200"/>
        <w:rPr>
          <w:color w:val="000000"/>
          <w:sz w:val="28"/>
          <w:szCs w:val="28"/>
        </w:rPr>
      </w:pPr>
      <w:r>
        <w:rPr>
          <w:rFonts w:hint="eastAsia"/>
          <w:color w:val="000000"/>
          <w:sz w:val="28"/>
          <w:szCs w:val="28"/>
        </w:rPr>
        <w:t>项目生产过程中产生的污泥外运妥善处理，废化学品容器、化学污泥、过滤残渣、废活性炭由企业分类收集后定期委托有危险固废处理资质的单位处置，生活垃圾交环卫部门清运处理。危险废物贮存执行《危险废物贮存污染控制标准》（GB18597-2001）及其修改单要求，一般固废贮存执行《一般工业固体废物贮存、处置场污染控制标准》（GB18599-2001）及其修改单要求。</w:t>
      </w:r>
    </w:p>
    <w:p>
      <w:pPr>
        <w:autoSpaceDE w:val="0"/>
        <w:autoSpaceDN w:val="0"/>
        <w:adjustRightInd w:val="0"/>
        <w:spacing w:line="360" w:lineRule="auto"/>
        <w:ind w:firstLine="560" w:firstLineChars="200"/>
        <w:rPr>
          <w:color w:val="000000"/>
          <w:sz w:val="28"/>
          <w:szCs w:val="28"/>
        </w:rPr>
      </w:pPr>
      <w:r>
        <w:rPr>
          <w:rFonts w:hint="eastAsia"/>
          <w:color w:val="000000"/>
          <w:sz w:val="28"/>
          <w:szCs w:val="28"/>
        </w:rPr>
        <w:t>四、</w:t>
      </w:r>
      <w:r>
        <w:rPr>
          <w:rFonts w:hint="eastAsia"/>
          <w:color w:val="000000"/>
          <w:sz w:val="28"/>
          <w:szCs w:val="28"/>
          <w:lang w:val="en-US" w:eastAsia="zh-CN"/>
        </w:rPr>
        <w:t>项目的环境影响评价文件经批准后，建设项目的性质、规模、地点、采用的生产工艺或者防治污染、防止生态破坏的措施发生重大变动的，建设单位应当重新报批建设项目的环境影响评价文件。</w:t>
      </w:r>
    </w:p>
    <w:p>
      <w:pPr>
        <w:autoSpaceDE w:val="0"/>
        <w:autoSpaceDN w:val="0"/>
        <w:adjustRightInd w:val="0"/>
        <w:spacing w:line="360" w:lineRule="auto"/>
        <w:ind w:firstLine="560" w:firstLineChars="200"/>
        <w:rPr>
          <w:color w:val="000000"/>
          <w:sz w:val="28"/>
          <w:szCs w:val="28"/>
        </w:rPr>
      </w:pPr>
      <w:r>
        <w:rPr>
          <w:rFonts w:hint="eastAsia"/>
          <w:color w:val="000000"/>
          <w:sz w:val="28"/>
          <w:szCs w:val="28"/>
          <w:lang w:val="en-US" w:eastAsia="zh-CN"/>
        </w:rPr>
        <w:t>项目的环境影响评价文件自批准之日起超过五年，方决定该项目开工建设的，其环境影响评价文件应当报原审批部门重新审核</w:t>
      </w:r>
      <w:r>
        <w:rPr>
          <w:rFonts w:hint="eastAsia"/>
          <w:color w:val="000000"/>
          <w:sz w:val="28"/>
          <w:szCs w:val="28"/>
        </w:rPr>
        <w:t>。</w:t>
      </w:r>
    </w:p>
    <w:p>
      <w:pPr>
        <w:autoSpaceDE w:val="0"/>
        <w:autoSpaceDN w:val="0"/>
        <w:adjustRightInd w:val="0"/>
        <w:spacing w:line="360" w:lineRule="auto"/>
        <w:ind w:firstLine="560" w:firstLineChars="200"/>
        <w:rPr>
          <w:rFonts w:hint="eastAsia"/>
          <w:color w:val="000000"/>
          <w:sz w:val="28"/>
          <w:szCs w:val="28"/>
          <w:lang w:val="en-US" w:eastAsia="zh-CN"/>
        </w:rPr>
      </w:pPr>
      <w:r>
        <w:rPr>
          <w:rFonts w:hint="eastAsia"/>
          <w:color w:val="000000"/>
          <w:sz w:val="28"/>
          <w:szCs w:val="28"/>
          <w:lang w:val="en-US" w:eastAsia="zh-CN"/>
        </w:rPr>
        <w:t>项目建设过程中须严格执行“三同时”制度，建成后须通过“三同时”验收后才能正式投入生产。</w:t>
      </w:r>
    </w:p>
    <w:p>
      <w:pPr>
        <w:autoSpaceDE w:val="0"/>
        <w:autoSpaceDN w:val="0"/>
        <w:adjustRightInd w:val="0"/>
        <w:spacing w:line="360" w:lineRule="auto"/>
        <w:ind w:firstLine="560" w:firstLineChars="200"/>
        <w:rPr>
          <w:color w:val="000000"/>
          <w:sz w:val="28"/>
          <w:szCs w:val="28"/>
        </w:rPr>
      </w:pPr>
      <w:r>
        <w:rPr>
          <w:rFonts w:hint="eastAsia"/>
          <w:color w:val="000000"/>
          <w:sz w:val="28"/>
          <w:szCs w:val="28"/>
          <w:lang w:val="en-US" w:eastAsia="zh-CN"/>
        </w:rPr>
        <w:t>五、若你单位对本审批意见不服的，可以自收到本审批意见之日起六十日内向温州市人民政府提起行政复议，也可以在六个月内直接向鹿城区人民法院提起行政诉讼</w:t>
      </w:r>
      <w:r>
        <w:rPr>
          <w:rFonts w:hint="eastAsia"/>
          <w:color w:val="000000"/>
          <w:sz w:val="28"/>
          <w:szCs w:val="28"/>
        </w:rPr>
        <w:t>。</w:t>
      </w:r>
    </w:p>
    <w:p>
      <w:pPr>
        <w:pStyle w:val="97"/>
        <w:spacing w:after="240"/>
      </w:pPr>
      <w:r>
        <w:rPr>
          <w:rFonts w:hint="eastAsia"/>
        </w:rPr>
        <w:br w:type="page"/>
      </w:r>
      <w:bookmarkStart w:id="179" w:name="_Toc523410794"/>
      <w:bookmarkStart w:id="180" w:name="_Toc2867138"/>
      <w:r>
        <w:rPr>
          <w:rFonts w:hint="eastAsia"/>
        </w:rPr>
        <w:t>7</w:t>
      </w:r>
      <w:r>
        <w:t xml:space="preserve"> 验收执行标准</w:t>
      </w:r>
      <w:bookmarkEnd w:id="179"/>
      <w:bookmarkEnd w:id="180"/>
    </w:p>
    <w:p>
      <w:pPr>
        <w:pStyle w:val="34"/>
        <w:spacing w:before="240"/>
      </w:pPr>
      <w:bookmarkStart w:id="181" w:name="_Toc523410795"/>
      <w:bookmarkStart w:id="182" w:name="_Toc2867139"/>
      <w:r>
        <w:rPr>
          <w:rFonts w:hint="eastAsia"/>
        </w:rPr>
        <w:t>7</w:t>
      </w:r>
      <w:r>
        <w:t>.1 验收评价标准</w:t>
      </w:r>
      <w:bookmarkEnd w:id="181"/>
      <w:bookmarkEnd w:id="182"/>
    </w:p>
    <w:p>
      <w:pPr>
        <w:tabs>
          <w:tab w:val="left" w:pos="757"/>
        </w:tabs>
        <w:spacing w:line="360" w:lineRule="auto"/>
        <w:ind w:firstLine="560" w:firstLineChars="200"/>
        <w:jc w:val="left"/>
        <w:rPr>
          <w:rFonts w:eastAsia="楷体_GB2312"/>
          <w:sz w:val="28"/>
          <w:szCs w:val="28"/>
        </w:rPr>
      </w:pPr>
      <w:r>
        <w:rPr>
          <w:sz w:val="28"/>
          <w:szCs w:val="28"/>
        </w:rPr>
        <w:t>有关评价标准具体指标详见表</w:t>
      </w:r>
      <w:r>
        <w:rPr>
          <w:rFonts w:hint="eastAsia"/>
          <w:sz w:val="28"/>
          <w:szCs w:val="28"/>
        </w:rPr>
        <w:t>7</w:t>
      </w:r>
      <w:r>
        <w:rPr>
          <w:sz w:val="28"/>
          <w:szCs w:val="28"/>
        </w:rPr>
        <w:t>-1：</w:t>
      </w:r>
    </w:p>
    <w:p>
      <w:pPr>
        <w:pStyle w:val="6"/>
      </w:pPr>
      <w:r>
        <w:t>表</w:t>
      </w:r>
      <w:r>
        <w:rPr>
          <w:rFonts w:hint="eastAsia"/>
        </w:rPr>
        <w:t>7</w:t>
      </w:r>
      <w:r>
        <w:t>-</w:t>
      </w:r>
      <w:r>
        <w:rPr>
          <w:rFonts w:eastAsia="仿宋_GB2312"/>
        </w:rPr>
        <w:t>1</w:t>
      </w:r>
      <w:r>
        <w:t xml:space="preserve"> 各项目污染物排放限值</w:t>
      </w:r>
    </w:p>
    <w:bookmarkEnd w:id="78"/>
    <w:bookmarkEnd w:id="79"/>
    <w:tbl>
      <w:tblPr>
        <w:tblStyle w:val="37"/>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30"/>
        <w:gridCol w:w="1798"/>
        <w:gridCol w:w="1486"/>
        <w:gridCol w:w="970"/>
        <w:gridCol w:w="850"/>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tblHeader/>
          <w:jc w:val="center"/>
        </w:trPr>
        <w:tc>
          <w:tcPr>
            <w:tcW w:w="930" w:type="dxa"/>
            <w:vAlign w:val="center"/>
          </w:tcPr>
          <w:p>
            <w:pPr>
              <w:snapToGrid w:val="0"/>
              <w:jc w:val="center"/>
              <w:rPr>
                <w:szCs w:val="21"/>
              </w:rPr>
            </w:pPr>
            <w:r>
              <w:rPr>
                <w:rFonts w:hAnsi="宋体"/>
                <w:szCs w:val="21"/>
              </w:rPr>
              <w:t>类别</w:t>
            </w:r>
          </w:p>
        </w:tc>
        <w:tc>
          <w:tcPr>
            <w:tcW w:w="3284" w:type="dxa"/>
            <w:gridSpan w:val="2"/>
            <w:vAlign w:val="center"/>
          </w:tcPr>
          <w:p>
            <w:pPr>
              <w:snapToGrid w:val="0"/>
              <w:jc w:val="center"/>
              <w:rPr>
                <w:szCs w:val="21"/>
              </w:rPr>
            </w:pPr>
            <w:r>
              <w:rPr>
                <w:rFonts w:hAnsi="宋体"/>
                <w:szCs w:val="21"/>
              </w:rPr>
              <w:t>监测项目</w:t>
            </w:r>
          </w:p>
        </w:tc>
        <w:tc>
          <w:tcPr>
            <w:tcW w:w="970" w:type="dxa"/>
            <w:vAlign w:val="center"/>
          </w:tcPr>
          <w:p>
            <w:pPr>
              <w:snapToGrid w:val="0"/>
              <w:jc w:val="center"/>
              <w:rPr>
                <w:szCs w:val="21"/>
              </w:rPr>
            </w:pPr>
            <w:r>
              <w:rPr>
                <w:szCs w:val="21"/>
              </w:rPr>
              <w:t>标准值</w:t>
            </w:r>
          </w:p>
        </w:tc>
        <w:tc>
          <w:tcPr>
            <w:tcW w:w="850" w:type="dxa"/>
            <w:vAlign w:val="center"/>
          </w:tcPr>
          <w:p>
            <w:pPr>
              <w:snapToGrid w:val="0"/>
              <w:jc w:val="center"/>
              <w:rPr>
                <w:szCs w:val="21"/>
              </w:rPr>
            </w:pPr>
            <w:r>
              <w:rPr>
                <w:szCs w:val="21"/>
              </w:rPr>
              <w:t>单位</w:t>
            </w:r>
          </w:p>
        </w:tc>
        <w:tc>
          <w:tcPr>
            <w:tcW w:w="3625" w:type="dxa"/>
            <w:vAlign w:val="center"/>
          </w:tcPr>
          <w:p>
            <w:pPr>
              <w:snapToGrid w:val="0"/>
              <w:jc w:val="center"/>
              <w:rPr>
                <w:szCs w:val="21"/>
              </w:rPr>
            </w:pPr>
            <w:r>
              <w:rPr>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0" w:type="dxa"/>
            <w:vMerge w:val="restart"/>
            <w:vAlign w:val="center"/>
          </w:tcPr>
          <w:p>
            <w:pPr>
              <w:snapToGrid w:val="0"/>
              <w:jc w:val="center"/>
              <w:rPr>
                <w:rFonts w:hAnsi="宋体"/>
                <w:szCs w:val="21"/>
              </w:rPr>
            </w:pPr>
            <w:r>
              <w:rPr>
                <w:rFonts w:hint="eastAsia" w:hAnsi="宋体"/>
                <w:szCs w:val="21"/>
              </w:rPr>
              <w:t>废水</w:t>
            </w:r>
          </w:p>
        </w:tc>
        <w:tc>
          <w:tcPr>
            <w:tcW w:w="3284" w:type="dxa"/>
            <w:gridSpan w:val="2"/>
            <w:vAlign w:val="center"/>
          </w:tcPr>
          <w:p>
            <w:pPr>
              <w:snapToGrid w:val="0"/>
              <w:jc w:val="center"/>
              <w:rPr>
                <w:color w:val="000000"/>
                <w:szCs w:val="21"/>
              </w:rPr>
            </w:pPr>
            <w:r>
              <w:rPr>
                <w:color w:val="000000"/>
                <w:szCs w:val="21"/>
              </w:rPr>
              <w:t>pH值</w:t>
            </w:r>
          </w:p>
        </w:tc>
        <w:tc>
          <w:tcPr>
            <w:tcW w:w="970" w:type="dxa"/>
            <w:vAlign w:val="center"/>
          </w:tcPr>
          <w:p>
            <w:pPr>
              <w:snapToGrid w:val="0"/>
              <w:jc w:val="center"/>
              <w:rPr>
                <w:color w:val="000000"/>
                <w:szCs w:val="21"/>
              </w:rPr>
            </w:pPr>
            <w:r>
              <w:rPr>
                <w:color w:val="000000"/>
                <w:szCs w:val="21"/>
              </w:rPr>
              <w:t>6~9</w:t>
            </w:r>
          </w:p>
        </w:tc>
        <w:tc>
          <w:tcPr>
            <w:tcW w:w="850" w:type="dxa"/>
            <w:vAlign w:val="center"/>
          </w:tcPr>
          <w:p>
            <w:pPr>
              <w:snapToGrid w:val="0"/>
              <w:jc w:val="center"/>
              <w:rPr>
                <w:color w:val="000000"/>
                <w:szCs w:val="21"/>
              </w:rPr>
            </w:pPr>
            <w:r>
              <w:rPr>
                <w:rFonts w:hAnsi="宋体"/>
                <w:color w:val="000000"/>
                <w:szCs w:val="21"/>
              </w:rPr>
              <w:t>无量纲</w:t>
            </w:r>
          </w:p>
        </w:tc>
        <w:tc>
          <w:tcPr>
            <w:tcW w:w="3625" w:type="dxa"/>
            <w:vMerge w:val="restart"/>
            <w:vAlign w:val="center"/>
          </w:tcPr>
          <w:p>
            <w:pPr>
              <w:snapToGrid w:val="0"/>
              <w:jc w:val="center"/>
              <w:rPr>
                <w:color w:val="000000"/>
                <w:szCs w:val="21"/>
              </w:rPr>
            </w:pPr>
            <w:r>
              <w:rPr>
                <w:color w:val="000000"/>
                <w:szCs w:val="21"/>
              </w:rPr>
              <w:t>《污水综合排放标准》</w:t>
            </w:r>
          </w:p>
          <w:p>
            <w:pPr>
              <w:snapToGrid w:val="0"/>
              <w:jc w:val="center"/>
              <w:rPr>
                <w:color w:val="000000"/>
                <w:szCs w:val="21"/>
              </w:rPr>
            </w:pPr>
            <w:r>
              <w:rPr>
                <w:color w:val="000000"/>
                <w:szCs w:val="21"/>
              </w:rPr>
              <w:t>(GB8978-1996)三级标准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0" w:type="dxa"/>
            <w:vMerge w:val="continue"/>
            <w:vAlign w:val="center"/>
          </w:tcPr>
          <w:p>
            <w:pPr>
              <w:snapToGrid w:val="0"/>
              <w:jc w:val="center"/>
              <w:rPr>
                <w:rFonts w:hAnsi="宋体"/>
                <w:szCs w:val="21"/>
              </w:rPr>
            </w:pPr>
          </w:p>
        </w:tc>
        <w:tc>
          <w:tcPr>
            <w:tcW w:w="3284" w:type="dxa"/>
            <w:gridSpan w:val="2"/>
            <w:vAlign w:val="center"/>
          </w:tcPr>
          <w:p>
            <w:pPr>
              <w:snapToGrid w:val="0"/>
              <w:jc w:val="center"/>
              <w:rPr>
                <w:color w:val="000000"/>
                <w:szCs w:val="21"/>
              </w:rPr>
            </w:pPr>
            <w:r>
              <w:rPr>
                <w:color w:val="000000"/>
                <w:szCs w:val="21"/>
              </w:rPr>
              <w:t>悬浮物</w:t>
            </w:r>
          </w:p>
        </w:tc>
        <w:tc>
          <w:tcPr>
            <w:tcW w:w="970" w:type="dxa"/>
            <w:vAlign w:val="center"/>
          </w:tcPr>
          <w:p>
            <w:pPr>
              <w:snapToGrid w:val="0"/>
              <w:jc w:val="center"/>
              <w:rPr>
                <w:color w:val="000000"/>
                <w:szCs w:val="21"/>
              </w:rPr>
            </w:pPr>
            <w:r>
              <w:rPr>
                <w:rFonts w:hint="eastAsia"/>
                <w:color w:val="000000"/>
                <w:szCs w:val="21"/>
              </w:rPr>
              <w:t>400</w:t>
            </w:r>
          </w:p>
        </w:tc>
        <w:tc>
          <w:tcPr>
            <w:tcW w:w="850" w:type="dxa"/>
            <w:vAlign w:val="center"/>
          </w:tcPr>
          <w:p>
            <w:pPr>
              <w:snapToGrid w:val="0"/>
              <w:jc w:val="center"/>
              <w:rPr>
                <w:rFonts w:hAnsi="宋体"/>
                <w:color w:val="000000"/>
                <w:szCs w:val="21"/>
              </w:rPr>
            </w:pPr>
            <w:r>
              <w:rPr>
                <w:color w:val="000000"/>
                <w:szCs w:val="21"/>
              </w:rPr>
              <w:t>mg/L</w:t>
            </w:r>
          </w:p>
        </w:tc>
        <w:tc>
          <w:tcPr>
            <w:tcW w:w="3625" w:type="dxa"/>
            <w:vMerge w:val="continue"/>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0" w:type="dxa"/>
            <w:vMerge w:val="continue"/>
            <w:vAlign w:val="center"/>
          </w:tcPr>
          <w:p>
            <w:pPr>
              <w:snapToGrid w:val="0"/>
              <w:jc w:val="center"/>
              <w:rPr>
                <w:rFonts w:hAnsi="宋体"/>
                <w:szCs w:val="21"/>
              </w:rPr>
            </w:pPr>
          </w:p>
        </w:tc>
        <w:tc>
          <w:tcPr>
            <w:tcW w:w="3284" w:type="dxa"/>
            <w:gridSpan w:val="2"/>
            <w:vAlign w:val="center"/>
          </w:tcPr>
          <w:p>
            <w:pPr>
              <w:snapToGrid w:val="0"/>
              <w:jc w:val="center"/>
              <w:rPr>
                <w:color w:val="000000"/>
                <w:szCs w:val="21"/>
              </w:rPr>
            </w:pPr>
            <w:r>
              <w:rPr>
                <w:rFonts w:hint="eastAsia"/>
                <w:color w:val="000000"/>
                <w:szCs w:val="21"/>
              </w:rPr>
              <w:t>五日生化需氧量</w:t>
            </w:r>
          </w:p>
        </w:tc>
        <w:tc>
          <w:tcPr>
            <w:tcW w:w="970" w:type="dxa"/>
            <w:vAlign w:val="center"/>
          </w:tcPr>
          <w:p>
            <w:pPr>
              <w:snapToGrid w:val="0"/>
              <w:jc w:val="center"/>
              <w:rPr>
                <w:color w:val="000000"/>
                <w:szCs w:val="21"/>
              </w:rPr>
            </w:pPr>
            <w:r>
              <w:rPr>
                <w:rFonts w:hint="eastAsia"/>
                <w:color w:val="000000"/>
                <w:szCs w:val="21"/>
              </w:rPr>
              <w:t>300</w:t>
            </w:r>
          </w:p>
        </w:tc>
        <w:tc>
          <w:tcPr>
            <w:tcW w:w="850" w:type="dxa"/>
            <w:vAlign w:val="center"/>
          </w:tcPr>
          <w:p>
            <w:pPr>
              <w:snapToGrid w:val="0"/>
              <w:jc w:val="center"/>
              <w:rPr>
                <w:color w:val="000000"/>
                <w:szCs w:val="21"/>
              </w:rPr>
            </w:pPr>
            <w:r>
              <w:rPr>
                <w:color w:val="000000"/>
                <w:szCs w:val="21"/>
              </w:rPr>
              <w:t>mg/L</w:t>
            </w:r>
          </w:p>
        </w:tc>
        <w:tc>
          <w:tcPr>
            <w:tcW w:w="3625" w:type="dxa"/>
            <w:vMerge w:val="continue"/>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0" w:type="dxa"/>
            <w:vMerge w:val="continue"/>
            <w:vAlign w:val="center"/>
          </w:tcPr>
          <w:p>
            <w:pPr>
              <w:snapToGrid w:val="0"/>
              <w:jc w:val="center"/>
              <w:rPr>
                <w:rFonts w:hAnsi="宋体"/>
                <w:szCs w:val="21"/>
              </w:rPr>
            </w:pPr>
          </w:p>
        </w:tc>
        <w:tc>
          <w:tcPr>
            <w:tcW w:w="3284" w:type="dxa"/>
            <w:gridSpan w:val="2"/>
            <w:vAlign w:val="center"/>
          </w:tcPr>
          <w:p>
            <w:pPr>
              <w:snapToGrid w:val="0"/>
              <w:jc w:val="center"/>
              <w:rPr>
                <w:color w:val="000000"/>
                <w:szCs w:val="21"/>
              </w:rPr>
            </w:pPr>
            <w:r>
              <w:rPr>
                <w:color w:val="000000"/>
                <w:szCs w:val="21"/>
              </w:rPr>
              <w:t>化学需氧量</w:t>
            </w:r>
          </w:p>
        </w:tc>
        <w:tc>
          <w:tcPr>
            <w:tcW w:w="970" w:type="dxa"/>
            <w:vAlign w:val="center"/>
          </w:tcPr>
          <w:p>
            <w:pPr>
              <w:snapToGrid w:val="0"/>
              <w:jc w:val="center"/>
              <w:rPr>
                <w:color w:val="000000"/>
                <w:szCs w:val="21"/>
              </w:rPr>
            </w:pPr>
            <w:r>
              <w:rPr>
                <w:rFonts w:hint="eastAsia"/>
                <w:color w:val="000000"/>
                <w:szCs w:val="21"/>
              </w:rPr>
              <w:t>500</w:t>
            </w:r>
          </w:p>
        </w:tc>
        <w:tc>
          <w:tcPr>
            <w:tcW w:w="850" w:type="dxa"/>
            <w:vAlign w:val="center"/>
          </w:tcPr>
          <w:p>
            <w:pPr>
              <w:snapToGrid w:val="0"/>
              <w:jc w:val="center"/>
              <w:rPr>
                <w:color w:val="000000"/>
                <w:szCs w:val="21"/>
              </w:rPr>
            </w:pPr>
            <w:r>
              <w:rPr>
                <w:color w:val="000000"/>
                <w:szCs w:val="21"/>
              </w:rPr>
              <w:t>mg/L</w:t>
            </w:r>
          </w:p>
        </w:tc>
        <w:tc>
          <w:tcPr>
            <w:tcW w:w="3625" w:type="dxa"/>
            <w:vMerge w:val="continue"/>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0" w:type="dxa"/>
            <w:vMerge w:val="continue"/>
            <w:vAlign w:val="center"/>
          </w:tcPr>
          <w:p>
            <w:pPr>
              <w:snapToGrid w:val="0"/>
              <w:jc w:val="center"/>
              <w:rPr>
                <w:rFonts w:hAnsi="宋体"/>
                <w:szCs w:val="21"/>
              </w:rPr>
            </w:pPr>
          </w:p>
        </w:tc>
        <w:tc>
          <w:tcPr>
            <w:tcW w:w="3284" w:type="dxa"/>
            <w:gridSpan w:val="2"/>
            <w:vAlign w:val="center"/>
          </w:tcPr>
          <w:p>
            <w:pPr>
              <w:snapToGrid w:val="0"/>
              <w:jc w:val="center"/>
              <w:rPr>
                <w:color w:val="000000"/>
                <w:szCs w:val="21"/>
              </w:rPr>
            </w:pPr>
            <w:r>
              <w:rPr>
                <w:rFonts w:hint="eastAsia"/>
                <w:color w:val="000000"/>
                <w:szCs w:val="21"/>
                <w:lang w:val="en-US" w:eastAsia="zh-CN"/>
              </w:rPr>
              <w:t>石</w:t>
            </w:r>
            <w:r>
              <w:rPr>
                <w:rFonts w:hint="eastAsia"/>
                <w:color w:val="000000"/>
                <w:szCs w:val="21"/>
              </w:rPr>
              <w:t>油类</w:t>
            </w:r>
          </w:p>
        </w:tc>
        <w:tc>
          <w:tcPr>
            <w:tcW w:w="970" w:type="dxa"/>
            <w:vAlign w:val="center"/>
          </w:tcPr>
          <w:p>
            <w:pPr>
              <w:snapToGrid w:val="0"/>
              <w:jc w:val="center"/>
              <w:rPr>
                <w:color w:val="000000"/>
                <w:szCs w:val="21"/>
              </w:rPr>
            </w:pPr>
            <w:r>
              <w:rPr>
                <w:rFonts w:hint="eastAsia"/>
                <w:color w:val="000000"/>
                <w:szCs w:val="21"/>
                <w:lang w:val="en-US" w:eastAsia="zh-CN"/>
              </w:rPr>
              <w:t>2</w:t>
            </w:r>
            <w:r>
              <w:rPr>
                <w:rFonts w:hint="eastAsia"/>
                <w:color w:val="000000"/>
                <w:szCs w:val="21"/>
              </w:rPr>
              <w:t>0</w:t>
            </w:r>
          </w:p>
        </w:tc>
        <w:tc>
          <w:tcPr>
            <w:tcW w:w="850" w:type="dxa"/>
            <w:vAlign w:val="center"/>
          </w:tcPr>
          <w:p>
            <w:pPr>
              <w:snapToGrid w:val="0"/>
              <w:jc w:val="center"/>
              <w:rPr>
                <w:color w:val="000000"/>
                <w:szCs w:val="21"/>
              </w:rPr>
            </w:pPr>
            <w:r>
              <w:rPr>
                <w:color w:val="000000"/>
                <w:szCs w:val="21"/>
              </w:rPr>
              <w:t>mg/L</w:t>
            </w:r>
          </w:p>
        </w:tc>
        <w:tc>
          <w:tcPr>
            <w:tcW w:w="3625" w:type="dxa"/>
            <w:vMerge w:val="continue"/>
            <w:vAlign w:val="center"/>
          </w:tcPr>
          <w:p>
            <w:pPr>
              <w:snapToGrid w:val="0"/>
              <w:spacing w:line="2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0" w:type="dxa"/>
            <w:vMerge w:val="continue"/>
            <w:vAlign w:val="center"/>
          </w:tcPr>
          <w:p>
            <w:pPr>
              <w:snapToGrid w:val="0"/>
              <w:jc w:val="center"/>
              <w:rPr>
                <w:rFonts w:hAnsi="宋体"/>
                <w:szCs w:val="21"/>
              </w:rPr>
            </w:pPr>
          </w:p>
        </w:tc>
        <w:tc>
          <w:tcPr>
            <w:tcW w:w="3284" w:type="dxa"/>
            <w:gridSpan w:val="2"/>
            <w:vAlign w:val="center"/>
          </w:tcPr>
          <w:p>
            <w:pPr>
              <w:snapToGrid w:val="0"/>
              <w:jc w:val="center"/>
              <w:rPr>
                <w:color w:val="000000"/>
                <w:szCs w:val="21"/>
              </w:rPr>
            </w:pPr>
            <w:r>
              <w:rPr>
                <w:rFonts w:hint="eastAsia"/>
                <w:color w:val="000000"/>
                <w:szCs w:val="21"/>
              </w:rPr>
              <w:t>总磷</w:t>
            </w:r>
          </w:p>
        </w:tc>
        <w:tc>
          <w:tcPr>
            <w:tcW w:w="970" w:type="dxa"/>
            <w:vAlign w:val="center"/>
          </w:tcPr>
          <w:p>
            <w:pPr>
              <w:snapToGrid w:val="0"/>
              <w:jc w:val="center"/>
              <w:rPr>
                <w:color w:val="000000"/>
                <w:szCs w:val="21"/>
              </w:rPr>
            </w:pPr>
            <w:r>
              <w:rPr>
                <w:rFonts w:hint="eastAsia"/>
                <w:color w:val="000000"/>
                <w:szCs w:val="21"/>
              </w:rPr>
              <w:t>8</w:t>
            </w:r>
          </w:p>
        </w:tc>
        <w:tc>
          <w:tcPr>
            <w:tcW w:w="850" w:type="dxa"/>
            <w:vAlign w:val="center"/>
          </w:tcPr>
          <w:p>
            <w:pPr>
              <w:snapToGrid w:val="0"/>
              <w:jc w:val="center"/>
              <w:rPr>
                <w:color w:val="000000"/>
                <w:szCs w:val="21"/>
              </w:rPr>
            </w:pPr>
            <w:r>
              <w:rPr>
                <w:color w:val="000000"/>
                <w:szCs w:val="21"/>
              </w:rPr>
              <w:t>mg/L</w:t>
            </w:r>
          </w:p>
        </w:tc>
        <w:tc>
          <w:tcPr>
            <w:tcW w:w="3625" w:type="dxa"/>
            <w:vMerge w:val="restart"/>
            <w:vAlign w:val="center"/>
          </w:tcPr>
          <w:p>
            <w:pPr>
              <w:snapToGrid w:val="0"/>
              <w:jc w:val="center"/>
              <w:rPr>
                <w:color w:val="000000"/>
                <w:szCs w:val="21"/>
              </w:rPr>
            </w:pPr>
            <w:r>
              <w:rPr>
                <w:rFonts w:hint="eastAsia"/>
                <w:color w:val="000000"/>
                <w:szCs w:val="21"/>
              </w:rPr>
              <w:t>《工业企业废水氮</w:t>
            </w:r>
            <w:r>
              <w:rPr>
                <w:color w:val="000000"/>
                <w:szCs w:val="21"/>
              </w:rPr>
              <w:t>、</w:t>
            </w:r>
            <w:r>
              <w:rPr>
                <w:rFonts w:hint="eastAsia"/>
                <w:color w:val="000000"/>
                <w:szCs w:val="21"/>
              </w:rPr>
              <w:t>磷污染物间接排放限值》（D</w:t>
            </w:r>
            <w:r>
              <w:rPr>
                <w:color w:val="000000"/>
                <w:szCs w:val="21"/>
              </w:rPr>
              <w:t>B33/</w:t>
            </w:r>
            <w:r>
              <w:rPr>
                <w:rFonts w:hint="eastAsia"/>
                <w:color w:val="000000"/>
                <w:szCs w:val="21"/>
              </w:rPr>
              <w:t>887-2013）浓度限值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0" w:type="dxa"/>
            <w:vMerge w:val="continue"/>
            <w:vAlign w:val="center"/>
          </w:tcPr>
          <w:p>
            <w:pPr>
              <w:snapToGrid w:val="0"/>
              <w:jc w:val="center"/>
              <w:rPr>
                <w:rFonts w:hAnsi="宋体"/>
                <w:szCs w:val="21"/>
              </w:rPr>
            </w:pPr>
          </w:p>
        </w:tc>
        <w:tc>
          <w:tcPr>
            <w:tcW w:w="3284" w:type="dxa"/>
            <w:gridSpan w:val="2"/>
            <w:vAlign w:val="center"/>
          </w:tcPr>
          <w:p>
            <w:pPr>
              <w:snapToGrid w:val="0"/>
              <w:jc w:val="center"/>
              <w:rPr>
                <w:color w:val="000000"/>
                <w:szCs w:val="21"/>
              </w:rPr>
            </w:pPr>
            <w:r>
              <w:rPr>
                <w:color w:val="000000"/>
                <w:szCs w:val="21"/>
              </w:rPr>
              <w:t>氨氮</w:t>
            </w:r>
          </w:p>
        </w:tc>
        <w:tc>
          <w:tcPr>
            <w:tcW w:w="970" w:type="dxa"/>
            <w:vAlign w:val="center"/>
          </w:tcPr>
          <w:p>
            <w:pPr>
              <w:snapToGrid w:val="0"/>
              <w:jc w:val="center"/>
              <w:rPr>
                <w:color w:val="000000"/>
                <w:szCs w:val="21"/>
              </w:rPr>
            </w:pPr>
            <w:r>
              <w:rPr>
                <w:rFonts w:hint="eastAsia"/>
                <w:color w:val="000000"/>
                <w:szCs w:val="21"/>
              </w:rPr>
              <w:t>35</w:t>
            </w:r>
          </w:p>
        </w:tc>
        <w:tc>
          <w:tcPr>
            <w:tcW w:w="850" w:type="dxa"/>
            <w:vAlign w:val="center"/>
          </w:tcPr>
          <w:p>
            <w:pPr>
              <w:snapToGrid w:val="0"/>
              <w:jc w:val="center"/>
              <w:rPr>
                <w:color w:val="000000"/>
                <w:szCs w:val="21"/>
              </w:rPr>
            </w:pPr>
            <w:r>
              <w:rPr>
                <w:color w:val="000000"/>
                <w:szCs w:val="21"/>
              </w:rPr>
              <w:t>mg/L</w:t>
            </w:r>
          </w:p>
        </w:tc>
        <w:tc>
          <w:tcPr>
            <w:tcW w:w="3625" w:type="dxa"/>
            <w:vMerge w:val="continue"/>
            <w:vAlign w:val="center"/>
          </w:tcPr>
          <w:p>
            <w:pPr>
              <w:snapToGrid w:val="0"/>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0" w:type="dxa"/>
            <w:vMerge w:val="continue"/>
            <w:vAlign w:val="center"/>
          </w:tcPr>
          <w:p>
            <w:pPr>
              <w:snapToGrid w:val="0"/>
              <w:jc w:val="center"/>
              <w:rPr>
                <w:rFonts w:hAnsi="宋体"/>
                <w:szCs w:val="21"/>
              </w:rPr>
            </w:pPr>
          </w:p>
        </w:tc>
        <w:tc>
          <w:tcPr>
            <w:tcW w:w="3284" w:type="dxa"/>
            <w:gridSpan w:val="2"/>
            <w:vAlign w:val="center"/>
          </w:tcPr>
          <w:p>
            <w:pPr>
              <w:snapToGrid w:val="0"/>
              <w:jc w:val="center"/>
              <w:rPr>
                <w:rFonts w:hint="eastAsia" w:eastAsia="宋体"/>
                <w:color w:val="000000"/>
                <w:szCs w:val="21"/>
                <w:lang w:val="en-US" w:eastAsia="zh-CN"/>
              </w:rPr>
            </w:pPr>
            <w:r>
              <w:rPr>
                <w:rFonts w:hint="eastAsia"/>
                <w:color w:val="000000"/>
                <w:szCs w:val="21"/>
                <w:lang w:val="en-US" w:eastAsia="zh-CN"/>
              </w:rPr>
              <w:t>总铁</w:t>
            </w:r>
          </w:p>
        </w:tc>
        <w:tc>
          <w:tcPr>
            <w:tcW w:w="970" w:type="dxa"/>
            <w:vAlign w:val="center"/>
          </w:tcPr>
          <w:p>
            <w:pPr>
              <w:snapToGrid w:val="0"/>
              <w:jc w:val="center"/>
              <w:rPr>
                <w:rFonts w:hint="default" w:eastAsia="宋体"/>
                <w:color w:val="000000"/>
                <w:szCs w:val="21"/>
                <w:lang w:val="en-US" w:eastAsia="zh-CN"/>
              </w:rPr>
            </w:pPr>
            <w:r>
              <w:rPr>
                <w:rFonts w:hint="eastAsia"/>
                <w:color w:val="000000"/>
                <w:szCs w:val="21"/>
                <w:lang w:val="en-US" w:eastAsia="zh-CN"/>
              </w:rPr>
              <w:t>10</w:t>
            </w:r>
          </w:p>
        </w:tc>
        <w:tc>
          <w:tcPr>
            <w:tcW w:w="850" w:type="dxa"/>
            <w:vAlign w:val="center"/>
          </w:tcPr>
          <w:p>
            <w:pPr>
              <w:snapToGrid w:val="0"/>
              <w:jc w:val="center"/>
              <w:rPr>
                <w:color w:val="000000"/>
                <w:szCs w:val="21"/>
              </w:rPr>
            </w:pPr>
            <w:r>
              <w:rPr>
                <w:color w:val="000000"/>
                <w:szCs w:val="21"/>
              </w:rPr>
              <w:t>mg/L</w:t>
            </w:r>
          </w:p>
        </w:tc>
        <w:tc>
          <w:tcPr>
            <w:tcW w:w="3625" w:type="dxa"/>
            <w:vAlign w:val="center"/>
          </w:tcPr>
          <w:p>
            <w:pPr>
              <w:snapToGrid w:val="0"/>
              <w:spacing w:line="240" w:lineRule="exact"/>
              <w:jc w:val="center"/>
              <w:rPr>
                <w:szCs w:val="21"/>
              </w:rPr>
            </w:pPr>
            <w:r>
              <w:rPr>
                <w:rFonts w:hint="eastAsia"/>
                <w:szCs w:val="21"/>
              </w:rPr>
              <w:t>《酸洗废水排放总铁浓度限值》（DB33/844-2011）中二级排放浓度限值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0" w:type="dxa"/>
            <w:vMerge w:val="restart"/>
            <w:vAlign w:val="center"/>
          </w:tcPr>
          <w:p>
            <w:pPr>
              <w:snapToGrid w:val="0"/>
              <w:jc w:val="center"/>
              <w:rPr>
                <w:rFonts w:hAnsi="宋体"/>
                <w:szCs w:val="21"/>
              </w:rPr>
            </w:pPr>
            <w:r>
              <w:rPr>
                <w:rFonts w:hint="eastAsia" w:hAnsi="宋体"/>
                <w:szCs w:val="21"/>
              </w:rPr>
              <w:t>有组织废气</w:t>
            </w:r>
          </w:p>
        </w:tc>
        <w:tc>
          <w:tcPr>
            <w:tcW w:w="1798" w:type="dxa"/>
            <w:vAlign w:val="center"/>
          </w:tcPr>
          <w:p>
            <w:pPr>
              <w:snapToGrid w:val="0"/>
              <w:jc w:val="center"/>
              <w:rPr>
                <w:rFonts w:ascii="宋体" w:hAnsi="宋体"/>
                <w:szCs w:val="21"/>
              </w:rPr>
            </w:pPr>
            <w:r>
              <w:rPr>
                <w:rFonts w:hint="eastAsia" w:ascii="宋体" w:hAnsi="宋体"/>
                <w:szCs w:val="21"/>
              </w:rPr>
              <w:t>颗粒物</w:t>
            </w:r>
          </w:p>
        </w:tc>
        <w:tc>
          <w:tcPr>
            <w:tcW w:w="1486" w:type="dxa"/>
            <w:vMerge w:val="restart"/>
            <w:vAlign w:val="center"/>
          </w:tcPr>
          <w:p>
            <w:pPr>
              <w:snapToGrid w:val="0"/>
              <w:jc w:val="center"/>
              <w:rPr>
                <w:rFonts w:ascii="宋体" w:hAnsi="宋体"/>
                <w:szCs w:val="21"/>
              </w:rPr>
            </w:pPr>
            <w:r>
              <w:rPr>
                <w:rFonts w:hAnsi="宋体"/>
                <w:szCs w:val="21"/>
              </w:rPr>
              <w:t>排放浓度</w:t>
            </w:r>
          </w:p>
        </w:tc>
        <w:tc>
          <w:tcPr>
            <w:tcW w:w="970" w:type="dxa"/>
            <w:vAlign w:val="center"/>
          </w:tcPr>
          <w:p>
            <w:pPr>
              <w:snapToGrid w:val="0"/>
              <w:jc w:val="center"/>
              <w:rPr>
                <w:rFonts w:hint="default" w:eastAsia="宋体"/>
                <w:szCs w:val="21"/>
                <w:lang w:val="en-US" w:eastAsia="zh-CN"/>
              </w:rPr>
            </w:pPr>
            <w:r>
              <w:rPr>
                <w:rFonts w:hint="eastAsia"/>
                <w:szCs w:val="21"/>
                <w:lang w:val="en-US" w:eastAsia="zh-CN"/>
              </w:rPr>
              <w:t>30</w:t>
            </w:r>
          </w:p>
        </w:tc>
        <w:tc>
          <w:tcPr>
            <w:tcW w:w="850" w:type="dxa"/>
            <w:vAlign w:val="center"/>
          </w:tcPr>
          <w:p>
            <w:pPr>
              <w:adjustRightInd w:val="0"/>
              <w:snapToGrid w:val="0"/>
              <w:jc w:val="center"/>
              <w:rPr>
                <w:color w:val="000000"/>
                <w:szCs w:val="21"/>
              </w:rPr>
            </w:pPr>
            <w:r>
              <w:rPr>
                <w:szCs w:val="21"/>
              </w:rPr>
              <w:t>mg/m</w:t>
            </w:r>
            <w:r>
              <w:rPr>
                <w:szCs w:val="21"/>
                <w:vertAlign w:val="superscript"/>
              </w:rPr>
              <w:t>3</w:t>
            </w:r>
          </w:p>
        </w:tc>
        <w:tc>
          <w:tcPr>
            <w:tcW w:w="3625" w:type="dxa"/>
            <w:vMerge w:val="restart"/>
            <w:vAlign w:val="center"/>
          </w:tcPr>
          <w:p>
            <w:pPr>
              <w:snapToGrid w:val="0"/>
              <w:jc w:val="center"/>
              <w:rPr>
                <w:rFonts w:hAnsi="宋体"/>
                <w:color w:val="000000"/>
                <w:szCs w:val="21"/>
              </w:rPr>
            </w:pPr>
            <w:r>
              <w:rPr>
                <w:rFonts w:hint="eastAsia" w:hAnsi="宋体"/>
                <w:color w:val="000000"/>
                <w:szCs w:val="21"/>
              </w:rPr>
              <w:t>《工业涂装工序大气污染物综合排放标准》</w:t>
            </w:r>
            <w:r>
              <w:rPr>
                <w:rFonts w:hint="eastAsia" w:ascii="宋体" w:hAnsi="宋体"/>
                <w:color w:val="000000"/>
                <w:szCs w:val="21"/>
              </w:rPr>
              <w:t>(</w:t>
            </w:r>
            <w:r>
              <w:rPr>
                <w:rFonts w:hint="eastAsia"/>
                <w:color w:val="000000"/>
                <w:szCs w:val="21"/>
              </w:rPr>
              <w:t>D</w:t>
            </w:r>
            <w:r>
              <w:rPr>
                <w:color w:val="000000"/>
                <w:szCs w:val="21"/>
              </w:rPr>
              <w:t>B</w:t>
            </w:r>
            <w:r>
              <w:rPr>
                <w:rFonts w:hint="eastAsia"/>
                <w:color w:val="000000"/>
                <w:szCs w:val="21"/>
              </w:rPr>
              <w:t>33/2146</w:t>
            </w:r>
            <w:r>
              <w:rPr>
                <w:color w:val="000000"/>
                <w:szCs w:val="21"/>
              </w:rPr>
              <w:t>-20</w:t>
            </w:r>
            <w:r>
              <w:rPr>
                <w:rFonts w:hint="eastAsia"/>
                <w:color w:val="000000"/>
                <w:szCs w:val="21"/>
              </w:rPr>
              <w:t>18)表1排放限值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0" w:type="dxa"/>
            <w:vMerge w:val="continue"/>
            <w:vAlign w:val="center"/>
          </w:tcPr>
          <w:p>
            <w:pPr>
              <w:snapToGrid w:val="0"/>
              <w:jc w:val="center"/>
              <w:rPr>
                <w:rFonts w:hAnsi="宋体"/>
                <w:szCs w:val="21"/>
              </w:rPr>
            </w:pPr>
          </w:p>
        </w:tc>
        <w:tc>
          <w:tcPr>
            <w:tcW w:w="1798" w:type="dxa"/>
            <w:vAlign w:val="center"/>
          </w:tcPr>
          <w:p>
            <w:pPr>
              <w:snapToGrid w:val="0"/>
              <w:jc w:val="center"/>
              <w:rPr>
                <w:rFonts w:hint="eastAsia" w:ascii="宋体" w:hAnsi="宋体" w:eastAsia="宋体"/>
                <w:szCs w:val="21"/>
                <w:lang w:val="en-US" w:eastAsia="zh-CN"/>
              </w:rPr>
            </w:pPr>
            <w:r>
              <w:rPr>
                <w:rFonts w:hint="eastAsia" w:ascii="宋体" w:hAnsi="宋体"/>
                <w:szCs w:val="21"/>
                <w:lang w:val="en-US" w:eastAsia="zh-CN"/>
              </w:rPr>
              <w:t>非甲烷总烃</w:t>
            </w:r>
          </w:p>
        </w:tc>
        <w:tc>
          <w:tcPr>
            <w:tcW w:w="1486" w:type="dxa"/>
            <w:vMerge w:val="continue"/>
            <w:vAlign w:val="center"/>
          </w:tcPr>
          <w:p>
            <w:pPr>
              <w:snapToGrid w:val="0"/>
              <w:jc w:val="center"/>
              <w:rPr>
                <w:rFonts w:ascii="宋体" w:hAnsi="宋体"/>
                <w:szCs w:val="21"/>
              </w:rPr>
            </w:pPr>
          </w:p>
        </w:tc>
        <w:tc>
          <w:tcPr>
            <w:tcW w:w="970" w:type="dxa"/>
            <w:vAlign w:val="center"/>
          </w:tcPr>
          <w:p>
            <w:pPr>
              <w:snapToGrid w:val="0"/>
              <w:jc w:val="center"/>
              <w:rPr>
                <w:rFonts w:hint="default" w:eastAsia="宋体"/>
                <w:szCs w:val="21"/>
                <w:lang w:val="en-US" w:eastAsia="zh-CN"/>
              </w:rPr>
            </w:pPr>
            <w:r>
              <w:rPr>
                <w:rFonts w:hint="eastAsia"/>
                <w:szCs w:val="21"/>
                <w:lang w:val="en-US" w:eastAsia="zh-CN"/>
              </w:rPr>
              <w:t>80</w:t>
            </w:r>
          </w:p>
        </w:tc>
        <w:tc>
          <w:tcPr>
            <w:tcW w:w="850" w:type="dxa"/>
            <w:vAlign w:val="center"/>
          </w:tcPr>
          <w:p>
            <w:pPr>
              <w:adjustRightInd w:val="0"/>
              <w:snapToGrid w:val="0"/>
              <w:jc w:val="center"/>
              <w:rPr>
                <w:szCs w:val="21"/>
              </w:rPr>
            </w:pPr>
            <w:r>
              <w:rPr>
                <w:szCs w:val="21"/>
              </w:rPr>
              <w:t>mg/m</w:t>
            </w:r>
            <w:r>
              <w:rPr>
                <w:szCs w:val="21"/>
                <w:vertAlign w:val="superscript"/>
              </w:rPr>
              <w:t>3</w:t>
            </w:r>
          </w:p>
        </w:tc>
        <w:tc>
          <w:tcPr>
            <w:tcW w:w="3625" w:type="dxa"/>
            <w:vMerge w:val="continue"/>
            <w:vAlign w:val="center"/>
          </w:tcPr>
          <w:p>
            <w:pPr>
              <w:snapToGrid w:val="0"/>
              <w:jc w:val="center"/>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0" w:type="dxa"/>
            <w:vMerge w:val="continue"/>
            <w:vAlign w:val="center"/>
          </w:tcPr>
          <w:p>
            <w:pPr>
              <w:snapToGrid w:val="0"/>
              <w:jc w:val="center"/>
              <w:rPr>
                <w:rFonts w:hAnsi="宋体"/>
                <w:szCs w:val="21"/>
              </w:rPr>
            </w:pPr>
          </w:p>
        </w:tc>
        <w:tc>
          <w:tcPr>
            <w:tcW w:w="1798" w:type="dxa"/>
            <w:vAlign w:val="center"/>
          </w:tcPr>
          <w:p>
            <w:pPr>
              <w:snapToGrid w:val="0"/>
              <w:jc w:val="center"/>
              <w:rPr>
                <w:rFonts w:hint="default" w:ascii="宋体" w:hAnsi="宋体"/>
                <w:szCs w:val="21"/>
                <w:lang w:val="en-US" w:eastAsia="zh-CN"/>
              </w:rPr>
            </w:pPr>
            <w:r>
              <w:rPr>
                <w:rFonts w:hint="eastAsia" w:ascii="宋体" w:hAnsi="宋体"/>
                <w:szCs w:val="21"/>
                <w:lang w:val="en-US" w:eastAsia="zh-CN"/>
              </w:rPr>
              <w:t>颗粒物</w:t>
            </w:r>
          </w:p>
        </w:tc>
        <w:tc>
          <w:tcPr>
            <w:tcW w:w="1486" w:type="dxa"/>
            <w:vMerge w:val="continue"/>
            <w:vAlign w:val="center"/>
          </w:tcPr>
          <w:p>
            <w:pPr>
              <w:snapToGrid w:val="0"/>
              <w:jc w:val="center"/>
              <w:rPr>
                <w:rFonts w:ascii="宋体" w:hAnsi="宋体"/>
                <w:szCs w:val="21"/>
              </w:rPr>
            </w:pPr>
          </w:p>
        </w:tc>
        <w:tc>
          <w:tcPr>
            <w:tcW w:w="970" w:type="dxa"/>
            <w:vAlign w:val="center"/>
          </w:tcPr>
          <w:p>
            <w:pPr>
              <w:snapToGrid w:val="0"/>
              <w:jc w:val="center"/>
              <w:rPr>
                <w:rFonts w:hint="default"/>
                <w:szCs w:val="21"/>
                <w:lang w:val="en-US" w:eastAsia="zh-CN"/>
              </w:rPr>
            </w:pPr>
            <w:r>
              <w:rPr>
                <w:rFonts w:hint="eastAsia"/>
                <w:szCs w:val="21"/>
                <w:lang w:val="en-US" w:eastAsia="zh-CN"/>
              </w:rPr>
              <w:t>20</w:t>
            </w:r>
          </w:p>
        </w:tc>
        <w:tc>
          <w:tcPr>
            <w:tcW w:w="850" w:type="dxa"/>
            <w:vAlign w:val="center"/>
          </w:tcPr>
          <w:p>
            <w:pPr>
              <w:adjustRightInd w:val="0"/>
              <w:snapToGrid w:val="0"/>
              <w:jc w:val="center"/>
              <w:rPr>
                <w:szCs w:val="21"/>
              </w:rPr>
            </w:pPr>
            <w:r>
              <w:rPr>
                <w:szCs w:val="21"/>
              </w:rPr>
              <w:t>mg/m</w:t>
            </w:r>
            <w:r>
              <w:rPr>
                <w:szCs w:val="21"/>
                <w:vertAlign w:val="superscript"/>
              </w:rPr>
              <w:t>3</w:t>
            </w:r>
          </w:p>
        </w:tc>
        <w:tc>
          <w:tcPr>
            <w:tcW w:w="3625" w:type="dxa"/>
            <w:vMerge w:val="restart"/>
            <w:vAlign w:val="center"/>
          </w:tcPr>
          <w:p>
            <w:pPr>
              <w:snapToGrid w:val="0"/>
              <w:jc w:val="center"/>
              <w:rPr>
                <w:rFonts w:hAnsi="宋体"/>
                <w:color w:val="000000"/>
                <w:szCs w:val="21"/>
              </w:rPr>
            </w:pPr>
            <w:r>
              <w:rPr>
                <w:rFonts w:hint="eastAsia" w:hAnsi="宋体"/>
                <w:color w:val="000000"/>
                <w:szCs w:val="21"/>
              </w:rPr>
              <w:t>《锅炉大气污染物排放标准》（GB13271-2014）的大气污染物特别排放限值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0" w:type="dxa"/>
            <w:vMerge w:val="continue"/>
            <w:vAlign w:val="center"/>
          </w:tcPr>
          <w:p>
            <w:pPr>
              <w:snapToGrid w:val="0"/>
              <w:jc w:val="center"/>
              <w:rPr>
                <w:rFonts w:hAnsi="宋体"/>
                <w:szCs w:val="21"/>
              </w:rPr>
            </w:pPr>
          </w:p>
        </w:tc>
        <w:tc>
          <w:tcPr>
            <w:tcW w:w="1798" w:type="dxa"/>
            <w:vAlign w:val="center"/>
          </w:tcPr>
          <w:p>
            <w:pPr>
              <w:snapToGrid w:val="0"/>
              <w:jc w:val="center"/>
              <w:rPr>
                <w:rFonts w:hint="default" w:ascii="宋体" w:hAnsi="宋体"/>
                <w:szCs w:val="21"/>
                <w:lang w:val="en-US" w:eastAsia="zh-CN"/>
              </w:rPr>
            </w:pPr>
            <w:r>
              <w:rPr>
                <w:rFonts w:hint="eastAsia" w:ascii="宋体" w:hAnsi="宋体"/>
                <w:szCs w:val="21"/>
                <w:lang w:val="en-US" w:eastAsia="zh-CN"/>
              </w:rPr>
              <w:t>二氧化硫</w:t>
            </w:r>
          </w:p>
        </w:tc>
        <w:tc>
          <w:tcPr>
            <w:tcW w:w="1486" w:type="dxa"/>
            <w:vMerge w:val="continue"/>
            <w:vAlign w:val="center"/>
          </w:tcPr>
          <w:p>
            <w:pPr>
              <w:snapToGrid w:val="0"/>
              <w:jc w:val="center"/>
              <w:rPr>
                <w:rFonts w:ascii="宋体" w:hAnsi="宋体"/>
                <w:szCs w:val="21"/>
              </w:rPr>
            </w:pPr>
          </w:p>
        </w:tc>
        <w:tc>
          <w:tcPr>
            <w:tcW w:w="970" w:type="dxa"/>
            <w:vAlign w:val="center"/>
          </w:tcPr>
          <w:p>
            <w:pPr>
              <w:snapToGrid w:val="0"/>
              <w:jc w:val="center"/>
              <w:rPr>
                <w:rFonts w:hint="default"/>
                <w:szCs w:val="21"/>
                <w:lang w:val="en-US" w:eastAsia="zh-CN"/>
              </w:rPr>
            </w:pPr>
            <w:r>
              <w:rPr>
                <w:rFonts w:hint="eastAsia"/>
                <w:szCs w:val="21"/>
                <w:lang w:val="en-US" w:eastAsia="zh-CN"/>
              </w:rPr>
              <w:t>50</w:t>
            </w:r>
          </w:p>
        </w:tc>
        <w:tc>
          <w:tcPr>
            <w:tcW w:w="850" w:type="dxa"/>
            <w:vAlign w:val="center"/>
          </w:tcPr>
          <w:p>
            <w:pPr>
              <w:adjustRightInd w:val="0"/>
              <w:snapToGrid w:val="0"/>
              <w:jc w:val="center"/>
              <w:rPr>
                <w:szCs w:val="21"/>
              </w:rPr>
            </w:pPr>
            <w:r>
              <w:rPr>
                <w:szCs w:val="21"/>
              </w:rPr>
              <w:t>mg/m</w:t>
            </w:r>
            <w:r>
              <w:rPr>
                <w:szCs w:val="21"/>
                <w:vertAlign w:val="superscript"/>
              </w:rPr>
              <w:t>3</w:t>
            </w:r>
          </w:p>
        </w:tc>
        <w:tc>
          <w:tcPr>
            <w:tcW w:w="3625" w:type="dxa"/>
            <w:vMerge w:val="continue"/>
            <w:vAlign w:val="center"/>
          </w:tcPr>
          <w:p>
            <w:pPr>
              <w:snapToGrid w:val="0"/>
              <w:jc w:val="center"/>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0" w:type="dxa"/>
            <w:vMerge w:val="continue"/>
            <w:vAlign w:val="center"/>
          </w:tcPr>
          <w:p>
            <w:pPr>
              <w:snapToGrid w:val="0"/>
              <w:jc w:val="center"/>
              <w:rPr>
                <w:rFonts w:hAnsi="宋体"/>
                <w:szCs w:val="21"/>
              </w:rPr>
            </w:pPr>
          </w:p>
        </w:tc>
        <w:tc>
          <w:tcPr>
            <w:tcW w:w="1798" w:type="dxa"/>
            <w:vAlign w:val="center"/>
          </w:tcPr>
          <w:p>
            <w:pPr>
              <w:snapToGrid w:val="0"/>
              <w:jc w:val="center"/>
              <w:rPr>
                <w:rFonts w:hint="default" w:ascii="宋体" w:hAnsi="宋体"/>
                <w:szCs w:val="21"/>
                <w:lang w:val="en-US" w:eastAsia="zh-CN"/>
              </w:rPr>
            </w:pPr>
            <w:r>
              <w:rPr>
                <w:rFonts w:hint="eastAsia" w:ascii="宋体" w:hAnsi="宋体"/>
                <w:szCs w:val="21"/>
                <w:lang w:val="en-US" w:eastAsia="zh-CN"/>
              </w:rPr>
              <w:t>氮氧化物</w:t>
            </w:r>
          </w:p>
        </w:tc>
        <w:tc>
          <w:tcPr>
            <w:tcW w:w="1486" w:type="dxa"/>
            <w:vMerge w:val="continue"/>
            <w:vAlign w:val="center"/>
          </w:tcPr>
          <w:p>
            <w:pPr>
              <w:snapToGrid w:val="0"/>
              <w:jc w:val="center"/>
              <w:rPr>
                <w:rFonts w:ascii="宋体" w:hAnsi="宋体"/>
                <w:szCs w:val="21"/>
              </w:rPr>
            </w:pPr>
          </w:p>
        </w:tc>
        <w:tc>
          <w:tcPr>
            <w:tcW w:w="970" w:type="dxa"/>
            <w:vAlign w:val="center"/>
          </w:tcPr>
          <w:p>
            <w:pPr>
              <w:snapToGrid w:val="0"/>
              <w:jc w:val="center"/>
              <w:rPr>
                <w:rFonts w:hint="default"/>
                <w:szCs w:val="21"/>
                <w:lang w:val="en-US" w:eastAsia="zh-CN"/>
              </w:rPr>
            </w:pPr>
            <w:r>
              <w:rPr>
                <w:rFonts w:hint="eastAsia"/>
                <w:szCs w:val="21"/>
                <w:lang w:val="en-US" w:eastAsia="zh-CN"/>
              </w:rPr>
              <w:t>150</w:t>
            </w:r>
          </w:p>
        </w:tc>
        <w:tc>
          <w:tcPr>
            <w:tcW w:w="850" w:type="dxa"/>
            <w:vAlign w:val="center"/>
          </w:tcPr>
          <w:p>
            <w:pPr>
              <w:adjustRightInd w:val="0"/>
              <w:snapToGrid w:val="0"/>
              <w:jc w:val="center"/>
              <w:rPr>
                <w:szCs w:val="21"/>
              </w:rPr>
            </w:pPr>
            <w:r>
              <w:rPr>
                <w:szCs w:val="21"/>
              </w:rPr>
              <w:t>mg/m</w:t>
            </w:r>
            <w:r>
              <w:rPr>
                <w:szCs w:val="21"/>
                <w:vertAlign w:val="superscript"/>
              </w:rPr>
              <w:t>3</w:t>
            </w:r>
          </w:p>
        </w:tc>
        <w:tc>
          <w:tcPr>
            <w:tcW w:w="3625" w:type="dxa"/>
            <w:vMerge w:val="continue"/>
            <w:vAlign w:val="center"/>
          </w:tcPr>
          <w:p>
            <w:pPr>
              <w:snapToGrid w:val="0"/>
              <w:jc w:val="center"/>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0" w:type="dxa"/>
            <w:vMerge w:val="restart"/>
            <w:vAlign w:val="center"/>
          </w:tcPr>
          <w:p>
            <w:pPr>
              <w:snapToGrid w:val="0"/>
              <w:jc w:val="center"/>
              <w:rPr>
                <w:rFonts w:hAnsi="宋体"/>
                <w:szCs w:val="21"/>
              </w:rPr>
            </w:pPr>
            <w:r>
              <w:rPr>
                <w:rFonts w:hint="eastAsia" w:hAnsi="宋体"/>
                <w:szCs w:val="21"/>
              </w:rPr>
              <w:t>噪声</w:t>
            </w:r>
          </w:p>
        </w:tc>
        <w:tc>
          <w:tcPr>
            <w:tcW w:w="3284" w:type="dxa"/>
            <w:gridSpan w:val="2"/>
            <w:vAlign w:val="center"/>
          </w:tcPr>
          <w:p>
            <w:pPr>
              <w:snapToGrid w:val="0"/>
              <w:jc w:val="center"/>
              <w:rPr>
                <w:rFonts w:hint="eastAsia" w:ascii="宋体" w:hAnsi="宋体" w:eastAsia="宋体"/>
                <w:szCs w:val="21"/>
                <w:lang w:eastAsia="zh-CN"/>
              </w:rPr>
            </w:pPr>
            <w:r>
              <w:rPr>
                <w:rFonts w:hint="eastAsia" w:ascii="宋体" w:hAnsi="宋体"/>
                <w:szCs w:val="21"/>
              </w:rPr>
              <w:t>厂界</w:t>
            </w:r>
            <w:r>
              <w:rPr>
                <w:rFonts w:hint="eastAsia" w:ascii="宋体" w:hAnsi="宋体"/>
                <w:szCs w:val="21"/>
                <w:lang w:val="en-US" w:eastAsia="zh-CN"/>
              </w:rPr>
              <w:t>西北侧</w:t>
            </w:r>
          </w:p>
        </w:tc>
        <w:tc>
          <w:tcPr>
            <w:tcW w:w="970" w:type="dxa"/>
            <w:vAlign w:val="center"/>
          </w:tcPr>
          <w:p>
            <w:pPr>
              <w:snapToGrid w:val="0"/>
              <w:jc w:val="center"/>
              <w:rPr>
                <w:rFonts w:hint="default" w:eastAsia="宋体"/>
                <w:szCs w:val="21"/>
                <w:lang w:val="en-US" w:eastAsia="zh-CN"/>
              </w:rPr>
            </w:pPr>
            <w:r>
              <w:rPr>
                <w:rFonts w:hint="eastAsia"/>
                <w:szCs w:val="21"/>
                <w:lang w:val="en-US" w:eastAsia="zh-CN"/>
              </w:rPr>
              <w:t>70</w:t>
            </w:r>
          </w:p>
        </w:tc>
        <w:tc>
          <w:tcPr>
            <w:tcW w:w="850" w:type="dxa"/>
            <w:vAlign w:val="center"/>
          </w:tcPr>
          <w:p>
            <w:pPr>
              <w:snapToGrid w:val="0"/>
              <w:jc w:val="center"/>
              <w:rPr>
                <w:szCs w:val="21"/>
              </w:rPr>
            </w:pPr>
            <w:r>
              <w:rPr>
                <w:rFonts w:hint="eastAsia"/>
                <w:color w:val="000000"/>
                <w:szCs w:val="21"/>
              </w:rPr>
              <w:t>dB</w:t>
            </w:r>
          </w:p>
        </w:tc>
        <w:tc>
          <w:tcPr>
            <w:tcW w:w="3625" w:type="dxa"/>
            <w:vAlign w:val="center"/>
          </w:tcPr>
          <w:p>
            <w:pPr>
              <w:snapToGrid w:val="0"/>
              <w:jc w:val="center"/>
              <w:rPr>
                <w:rFonts w:hAnsi="宋体"/>
                <w:color w:val="000000"/>
                <w:szCs w:val="21"/>
              </w:rPr>
            </w:pPr>
            <w:r>
              <w:rPr>
                <w:rFonts w:hint="eastAsia" w:hAnsi="宋体"/>
                <w:color w:val="000000"/>
                <w:szCs w:val="21"/>
              </w:rPr>
              <w:t>《工业企业厂界环境噪声排放标准》</w:t>
            </w:r>
            <w:r>
              <w:rPr>
                <w:rFonts w:hint="eastAsia" w:ascii="宋体" w:hAnsi="宋体"/>
                <w:color w:val="000000"/>
                <w:szCs w:val="21"/>
              </w:rPr>
              <w:t>(</w:t>
            </w:r>
            <w:r>
              <w:rPr>
                <w:color w:val="000000"/>
                <w:szCs w:val="21"/>
              </w:rPr>
              <w:t>GB12348-200</w:t>
            </w:r>
            <w:r>
              <w:rPr>
                <w:rFonts w:hint="eastAsia"/>
                <w:color w:val="000000"/>
                <w:szCs w:val="21"/>
              </w:rPr>
              <w:t>8)</w:t>
            </w:r>
            <w:r>
              <w:rPr>
                <w:rFonts w:hint="eastAsia"/>
                <w:color w:val="000000"/>
                <w:szCs w:val="21"/>
                <w:lang w:val="en-US" w:eastAsia="zh-CN"/>
              </w:rPr>
              <w:t>4</w:t>
            </w:r>
            <w:r>
              <w:rPr>
                <w:rFonts w:hint="eastAsia" w:hAnsi="宋体"/>
                <w:color w:val="000000"/>
                <w:szCs w:val="21"/>
              </w:rPr>
              <w:t>类昼间标准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0" w:type="dxa"/>
            <w:vMerge w:val="continue"/>
            <w:vAlign w:val="center"/>
          </w:tcPr>
          <w:p>
            <w:pPr>
              <w:snapToGrid w:val="0"/>
              <w:jc w:val="center"/>
              <w:rPr>
                <w:rFonts w:hint="eastAsia" w:hAnsi="宋体"/>
                <w:szCs w:val="21"/>
              </w:rPr>
            </w:pPr>
          </w:p>
        </w:tc>
        <w:tc>
          <w:tcPr>
            <w:tcW w:w="3284" w:type="dxa"/>
            <w:gridSpan w:val="2"/>
            <w:vAlign w:val="center"/>
          </w:tcPr>
          <w:p>
            <w:pPr>
              <w:snapToGrid w:val="0"/>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其余两侧</w:t>
            </w:r>
          </w:p>
        </w:tc>
        <w:tc>
          <w:tcPr>
            <w:tcW w:w="970" w:type="dxa"/>
            <w:vAlign w:val="center"/>
          </w:tcPr>
          <w:p>
            <w:pPr>
              <w:snapToGrid w:val="0"/>
              <w:jc w:val="center"/>
              <w:rPr>
                <w:rFonts w:hint="eastAsia" w:ascii="Times New Roman" w:hAnsi="Times New Roman" w:eastAsia="宋体" w:cs="Times New Roman"/>
                <w:kern w:val="2"/>
                <w:sz w:val="21"/>
                <w:szCs w:val="21"/>
                <w:lang w:val="en-US" w:eastAsia="zh-CN" w:bidi="ar-SA"/>
              </w:rPr>
            </w:pPr>
            <w:r>
              <w:rPr>
                <w:rFonts w:hint="eastAsia"/>
                <w:szCs w:val="21"/>
              </w:rPr>
              <w:t>65</w:t>
            </w:r>
          </w:p>
        </w:tc>
        <w:tc>
          <w:tcPr>
            <w:tcW w:w="850" w:type="dxa"/>
            <w:vAlign w:val="center"/>
          </w:tcPr>
          <w:p>
            <w:pPr>
              <w:snapToGrid w:val="0"/>
              <w:jc w:val="center"/>
              <w:rPr>
                <w:rFonts w:hint="eastAsia" w:ascii="Times New Roman" w:hAnsi="Times New Roman" w:eastAsia="宋体" w:cs="Times New Roman"/>
                <w:kern w:val="2"/>
                <w:sz w:val="21"/>
                <w:szCs w:val="21"/>
                <w:lang w:val="en-US" w:eastAsia="zh-CN" w:bidi="ar-SA"/>
              </w:rPr>
            </w:pPr>
            <w:r>
              <w:rPr>
                <w:rFonts w:hint="eastAsia"/>
                <w:color w:val="000000"/>
                <w:szCs w:val="21"/>
              </w:rPr>
              <w:t>dB</w:t>
            </w:r>
          </w:p>
        </w:tc>
        <w:tc>
          <w:tcPr>
            <w:tcW w:w="3625" w:type="dxa"/>
            <w:vAlign w:val="center"/>
          </w:tcPr>
          <w:p>
            <w:pPr>
              <w:snapToGrid w:val="0"/>
              <w:jc w:val="center"/>
              <w:rPr>
                <w:rFonts w:hint="eastAsia" w:ascii="Times New Roman" w:hAnsi="宋体" w:eastAsia="宋体" w:cs="Times New Roman"/>
                <w:color w:val="000000"/>
                <w:kern w:val="2"/>
                <w:sz w:val="21"/>
                <w:szCs w:val="21"/>
                <w:lang w:val="en-US" w:eastAsia="zh-CN" w:bidi="ar-SA"/>
              </w:rPr>
            </w:pPr>
            <w:r>
              <w:rPr>
                <w:rFonts w:hint="eastAsia" w:hAnsi="宋体"/>
                <w:color w:val="000000"/>
                <w:szCs w:val="21"/>
              </w:rPr>
              <w:t>《工业企业厂界环境噪声排放标准》</w:t>
            </w:r>
            <w:r>
              <w:rPr>
                <w:rFonts w:hint="eastAsia" w:ascii="宋体" w:hAnsi="宋体"/>
                <w:color w:val="000000"/>
                <w:szCs w:val="21"/>
              </w:rPr>
              <w:t>(</w:t>
            </w:r>
            <w:r>
              <w:rPr>
                <w:color w:val="000000"/>
                <w:szCs w:val="21"/>
              </w:rPr>
              <w:t>GB12348-200</w:t>
            </w:r>
            <w:r>
              <w:rPr>
                <w:rFonts w:hint="eastAsia"/>
                <w:color w:val="000000"/>
                <w:szCs w:val="21"/>
              </w:rPr>
              <w:t>8)3</w:t>
            </w:r>
            <w:r>
              <w:rPr>
                <w:rFonts w:hint="eastAsia" w:hAnsi="宋体"/>
                <w:color w:val="000000"/>
                <w:szCs w:val="21"/>
              </w:rPr>
              <w:t>类昼间标准</w:t>
            </w:r>
          </w:p>
        </w:tc>
      </w:tr>
    </w:tbl>
    <w:p>
      <w:pPr>
        <w:pStyle w:val="34"/>
        <w:spacing w:before="240"/>
      </w:pPr>
      <w:bookmarkStart w:id="183" w:name="_Toc523410796"/>
      <w:bookmarkStart w:id="184" w:name="_Toc2867140"/>
      <w:r>
        <w:rPr>
          <w:rFonts w:hint="eastAsia"/>
        </w:rPr>
        <w:t>7.2 总量控制指标</w:t>
      </w:r>
      <w:bookmarkEnd w:id="183"/>
      <w:bookmarkEnd w:id="184"/>
    </w:p>
    <w:p>
      <w:pPr>
        <w:tabs>
          <w:tab w:val="left" w:pos="750"/>
        </w:tabs>
        <w:spacing w:line="360" w:lineRule="auto"/>
        <w:ind w:firstLine="560" w:firstLineChars="200"/>
        <w:rPr>
          <w:color w:val="000000"/>
          <w:sz w:val="28"/>
          <w:szCs w:val="28"/>
        </w:rPr>
      </w:pPr>
      <w:r>
        <w:rPr>
          <w:rFonts w:hint="eastAsia" w:hAnsi="宋体"/>
          <w:sz w:val="28"/>
          <w:szCs w:val="28"/>
        </w:rPr>
        <w:t>项目主要污染物总量控制为</w:t>
      </w:r>
      <w:r>
        <w:rPr>
          <w:rFonts w:hint="eastAsia"/>
          <w:color w:val="000000"/>
          <w:sz w:val="28"/>
          <w:szCs w:val="28"/>
        </w:rPr>
        <w:t>废水年排放</w:t>
      </w:r>
      <w:r>
        <w:rPr>
          <w:rFonts w:hint="eastAsia"/>
          <w:color w:val="000000"/>
          <w:sz w:val="28"/>
          <w:szCs w:val="28"/>
          <w:lang w:val="en-US" w:eastAsia="zh-CN"/>
        </w:rPr>
        <w:t>3710</w:t>
      </w:r>
      <w:r>
        <w:rPr>
          <w:rFonts w:hint="eastAsia"/>
          <w:color w:val="000000"/>
          <w:sz w:val="28"/>
          <w:szCs w:val="28"/>
        </w:rPr>
        <w:t>t/a，COD0.</w:t>
      </w:r>
      <w:r>
        <w:rPr>
          <w:rFonts w:hint="eastAsia"/>
          <w:color w:val="000000"/>
          <w:sz w:val="28"/>
          <w:szCs w:val="28"/>
          <w:lang w:val="en-US" w:eastAsia="zh-CN"/>
        </w:rPr>
        <w:t>185</w:t>
      </w:r>
      <w:r>
        <w:rPr>
          <w:rFonts w:hint="eastAsia"/>
          <w:color w:val="000000"/>
          <w:sz w:val="28"/>
          <w:szCs w:val="28"/>
        </w:rPr>
        <w:t>t/a、NH</w:t>
      </w:r>
      <w:r>
        <w:rPr>
          <w:rFonts w:hint="eastAsia"/>
          <w:color w:val="000000"/>
          <w:sz w:val="28"/>
          <w:szCs w:val="28"/>
          <w:vertAlign w:val="subscript"/>
        </w:rPr>
        <w:t>3</w:t>
      </w:r>
      <w:r>
        <w:rPr>
          <w:rFonts w:hint="eastAsia"/>
          <w:color w:val="000000"/>
          <w:sz w:val="28"/>
          <w:szCs w:val="28"/>
        </w:rPr>
        <w:t>-N0.0</w:t>
      </w:r>
      <w:r>
        <w:rPr>
          <w:rFonts w:hint="eastAsia"/>
          <w:color w:val="000000"/>
          <w:sz w:val="28"/>
          <w:szCs w:val="28"/>
          <w:lang w:val="en-US" w:eastAsia="zh-CN"/>
        </w:rPr>
        <w:t>19</w:t>
      </w:r>
      <w:r>
        <w:rPr>
          <w:rFonts w:hint="eastAsia"/>
          <w:color w:val="000000"/>
          <w:sz w:val="28"/>
          <w:szCs w:val="28"/>
        </w:rPr>
        <w:t>t/a、VOCs0.</w:t>
      </w:r>
      <w:r>
        <w:rPr>
          <w:rFonts w:hint="eastAsia"/>
          <w:color w:val="000000"/>
          <w:sz w:val="28"/>
          <w:szCs w:val="28"/>
          <w:lang w:val="en-US" w:eastAsia="zh-CN"/>
        </w:rPr>
        <w:t>07</w:t>
      </w:r>
      <w:r>
        <w:rPr>
          <w:rFonts w:hint="eastAsia"/>
          <w:color w:val="000000"/>
          <w:sz w:val="28"/>
          <w:szCs w:val="28"/>
        </w:rPr>
        <w:t>t/a</w:t>
      </w:r>
      <w:r>
        <w:rPr>
          <w:rFonts w:hint="eastAsia"/>
          <w:color w:val="000000"/>
          <w:sz w:val="28"/>
          <w:szCs w:val="28"/>
          <w:lang w:eastAsia="zh-CN"/>
        </w:rPr>
        <w:t>、</w:t>
      </w:r>
      <w:r>
        <w:rPr>
          <w:rFonts w:hint="eastAsia"/>
          <w:color w:val="000000"/>
          <w:sz w:val="28"/>
          <w:szCs w:val="28"/>
          <w:lang w:val="en-US" w:eastAsia="zh-CN"/>
        </w:rPr>
        <w:t>二氧化硫0.099t/a、氮氧化物0.463t/a</w:t>
      </w:r>
      <w:r>
        <w:rPr>
          <w:rFonts w:hint="eastAsia"/>
          <w:color w:val="000000"/>
          <w:sz w:val="28"/>
          <w:szCs w:val="28"/>
        </w:rPr>
        <w:t>。</w:t>
      </w:r>
    </w:p>
    <w:p>
      <w:pPr>
        <w:pStyle w:val="97"/>
        <w:keepNext w:val="0"/>
        <w:keepLines w:val="0"/>
        <w:pageBreakBefore w:val="0"/>
        <w:widowControl w:val="0"/>
        <w:kinsoku/>
        <w:wordWrap/>
        <w:overflowPunct/>
        <w:topLinePunct w:val="0"/>
        <w:autoSpaceDE/>
        <w:autoSpaceDN/>
        <w:bidi w:val="0"/>
        <w:adjustRightInd w:val="0"/>
        <w:snapToGrid w:val="0"/>
        <w:spacing w:before="145" w:beforeLines="50" w:after="0" w:afterLines="0"/>
        <w:textAlignment w:val="auto"/>
      </w:pPr>
      <w:r>
        <w:rPr>
          <w:rFonts w:hint="eastAsia"/>
          <w:sz w:val="28"/>
          <w:szCs w:val="28"/>
        </w:rPr>
        <w:br w:type="page"/>
      </w:r>
      <w:bookmarkStart w:id="185" w:name="_Toc523410797"/>
      <w:bookmarkStart w:id="186" w:name="_Toc2867141"/>
      <w:r>
        <w:rPr>
          <w:rFonts w:hint="eastAsia"/>
          <w:color w:val="000000" w:themeColor="text1"/>
          <w14:textFill>
            <w14:solidFill>
              <w14:schemeClr w14:val="tx1"/>
            </w14:solidFill>
          </w14:textFill>
        </w:rPr>
        <w:t>8</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验收监测内容</w:t>
      </w:r>
      <w:bookmarkEnd w:id="185"/>
      <w:bookmarkEnd w:id="186"/>
    </w:p>
    <w:p>
      <w:pPr>
        <w:pStyle w:val="34"/>
        <w:spacing w:before="240"/>
      </w:pPr>
      <w:bookmarkStart w:id="187" w:name="_Toc2867142"/>
      <w:bookmarkStart w:id="188" w:name="_Toc523410798"/>
      <w:r>
        <w:rPr>
          <w:rFonts w:hint="eastAsia"/>
        </w:rPr>
        <w:t>8.1环境保护设施调试效果</w:t>
      </w:r>
      <w:bookmarkEnd w:id="187"/>
      <w:bookmarkEnd w:id="188"/>
    </w:p>
    <w:p>
      <w:pPr>
        <w:spacing w:line="360" w:lineRule="auto"/>
        <w:ind w:firstLine="560" w:firstLineChars="200"/>
        <w:rPr>
          <w:rFonts w:ascii="宋体" w:hAnsi="宋体"/>
        </w:rPr>
      </w:pPr>
      <w:r>
        <w:rPr>
          <w:rFonts w:ascii="宋体" w:hAnsi="宋体"/>
          <w:sz w:val="28"/>
          <w:szCs w:val="28"/>
        </w:rPr>
        <w:t>通过对各类污染物达标排放及各类污染治理设施去除效率的监测，来说明环境保护设施调试效果，具体监测内容见表</w:t>
      </w:r>
      <w:r>
        <w:rPr>
          <w:rFonts w:hint="eastAsia"/>
          <w:sz w:val="28"/>
          <w:szCs w:val="28"/>
        </w:rPr>
        <w:t>8</w:t>
      </w:r>
      <w:r>
        <w:rPr>
          <w:sz w:val="28"/>
          <w:szCs w:val="28"/>
        </w:rPr>
        <w:t>-1</w:t>
      </w:r>
      <w:r>
        <w:rPr>
          <w:rFonts w:hint="eastAsia" w:ascii="宋体" w:hAnsi="宋体"/>
          <w:sz w:val="28"/>
          <w:szCs w:val="28"/>
        </w:rPr>
        <w:t>。</w:t>
      </w:r>
    </w:p>
    <w:p>
      <w:pPr>
        <w:pStyle w:val="6"/>
        <w:rPr>
          <w:rFonts w:hint="eastAsia" w:eastAsia="宋体"/>
          <w:lang w:eastAsia="zh-CN"/>
        </w:rPr>
      </w:pPr>
      <w:r>
        <w:rPr>
          <w:rFonts w:hint="eastAsia"/>
        </w:rPr>
        <w:t>表8</w:t>
      </w:r>
      <w:r>
        <w:t>-1</w:t>
      </w:r>
      <w:r>
        <w:rPr>
          <w:rFonts w:hint="eastAsia"/>
        </w:rPr>
        <w:t xml:space="preserve"> 验收监测具体内容表</w:t>
      </w:r>
    </w:p>
    <w:tbl>
      <w:tblPr>
        <w:tblStyle w:val="37"/>
        <w:tblW w:w="8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9"/>
        <w:gridCol w:w="637"/>
        <w:gridCol w:w="2114"/>
        <w:gridCol w:w="2842"/>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819" w:type="dxa"/>
            <w:tcBorders>
              <w:top w:val="single" w:color="auto" w:sz="4" w:space="0"/>
              <w:left w:val="single" w:color="auto" w:sz="4" w:space="0"/>
              <w:right w:val="single" w:color="auto" w:sz="4" w:space="0"/>
            </w:tcBorders>
            <w:vAlign w:val="center"/>
          </w:tcPr>
          <w:p>
            <w:pPr>
              <w:tabs>
                <w:tab w:val="left" w:pos="757"/>
              </w:tabs>
              <w:spacing w:line="240" w:lineRule="exact"/>
              <w:jc w:val="center"/>
              <w:rPr>
                <w:szCs w:val="21"/>
              </w:rPr>
            </w:pPr>
            <w:r>
              <w:rPr>
                <w:rFonts w:hAnsi="宋体"/>
                <w:szCs w:val="21"/>
              </w:rPr>
              <w:t>监测</w:t>
            </w:r>
          </w:p>
          <w:p>
            <w:pPr>
              <w:tabs>
                <w:tab w:val="left" w:pos="757"/>
              </w:tabs>
              <w:spacing w:line="240" w:lineRule="exact"/>
              <w:jc w:val="center"/>
              <w:rPr>
                <w:szCs w:val="21"/>
              </w:rPr>
            </w:pPr>
            <w:r>
              <w:rPr>
                <w:rFonts w:hAnsi="宋体"/>
                <w:szCs w:val="21"/>
              </w:rPr>
              <w:t>内容</w:t>
            </w:r>
          </w:p>
        </w:tc>
        <w:tc>
          <w:tcPr>
            <w:tcW w:w="637"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rFonts w:hAnsi="宋体"/>
                <w:szCs w:val="21"/>
              </w:rPr>
              <w:t>测点编号</w:t>
            </w:r>
          </w:p>
        </w:tc>
        <w:tc>
          <w:tcPr>
            <w:tcW w:w="2114"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rFonts w:hAnsi="宋体"/>
                <w:szCs w:val="21"/>
              </w:rPr>
              <w:t>测点位置</w:t>
            </w:r>
          </w:p>
        </w:tc>
        <w:tc>
          <w:tcPr>
            <w:tcW w:w="2842"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rFonts w:hAnsi="宋体"/>
                <w:szCs w:val="21"/>
              </w:rPr>
              <w:t>监测项目</w:t>
            </w: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rFonts w:hAnsi="宋体"/>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819" w:type="dxa"/>
            <w:vMerge w:val="restart"/>
            <w:tcBorders>
              <w:top w:val="single" w:color="auto" w:sz="4" w:space="0"/>
              <w:left w:val="single" w:color="auto" w:sz="4" w:space="0"/>
              <w:right w:val="single" w:color="auto" w:sz="4" w:space="0"/>
            </w:tcBorders>
            <w:vAlign w:val="center"/>
          </w:tcPr>
          <w:p>
            <w:pPr>
              <w:tabs>
                <w:tab w:val="left" w:pos="757"/>
              </w:tabs>
              <w:spacing w:line="240" w:lineRule="exact"/>
              <w:jc w:val="center"/>
              <w:rPr>
                <w:szCs w:val="21"/>
              </w:rPr>
            </w:pPr>
            <w:r>
              <w:rPr>
                <w:rFonts w:hint="eastAsia"/>
                <w:szCs w:val="21"/>
                <w:lang w:val="en-US" w:eastAsia="zh-CN"/>
              </w:rPr>
              <w:t>废水</w:t>
            </w:r>
          </w:p>
        </w:tc>
        <w:tc>
          <w:tcPr>
            <w:tcW w:w="637"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rFonts w:hint="eastAsia" w:ascii="Times New Roman" w:hAnsi="Times New Roman" w:eastAsia="宋体" w:cs="Times New Roman"/>
                <w:kern w:val="2"/>
                <w:sz w:val="21"/>
                <w:szCs w:val="21"/>
                <w:lang w:val="en-US" w:eastAsia="zh-CN" w:bidi="ar-SA"/>
              </w:rPr>
            </w:pPr>
            <w:r>
              <w:rPr>
                <w:rFonts w:hint="eastAsia"/>
                <w:szCs w:val="21"/>
              </w:rPr>
              <w:t>A</w:t>
            </w:r>
          </w:p>
        </w:tc>
        <w:tc>
          <w:tcPr>
            <w:tcW w:w="2114"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rFonts w:ascii="Times New Roman" w:hAnsi="Times New Roman" w:eastAsia="宋体" w:cs="Times New Roman"/>
                <w:kern w:val="2"/>
                <w:sz w:val="21"/>
                <w:szCs w:val="21"/>
                <w:lang w:val="en-US" w:eastAsia="zh-CN" w:bidi="ar-SA"/>
              </w:rPr>
            </w:pPr>
            <w:r>
              <w:rPr>
                <w:rFonts w:hint="eastAsia"/>
                <w:szCs w:val="21"/>
                <w:lang w:val="en-US" w:eastAsia="zh-CN"/>
              </w:rPr>
              <w:t>生产废水处理设施进口</w:t>
            </w:r>
          </w:p>
        </w:tc>
        <w:tc>
          <w:tcPr>
            <w:tcW w:w="2842"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60" w:lineRule="exact"/>
              <w:jc w:val="center"/>
              <w:rPr>
                <w:rFonts w:hint="eastAsia" w:hAnsi="宋体"/>
                <w:spacing w:val="-40"/>
                <w:sz w:val="21"/>
                <w:szCs w:val="21"/>
              </w:rPr>
            </w:pPr>
            <w:r>
              <w:rPr>
                <w:sz w:val="21"/>
                <w:szCs w:val="21"/>
              </w:rPr>
              <w:t>pH</w:t>
            </w:r>
            <w:r>
              <w:rPr>
                <w:rFonts w:hAnsi="宋体"/>
                <w:spacing w:val="-40"/>
                <w:sz w:val="21"/>
                <w:szCs w:val="21"/>
              </w:rPr>
              <w:t>、</w:t>
            </w:r>
            <w:r>
              <w:rPr>
                <w:sz w:val="21"/>
                <w:szCs w:val="21"/>
              </w:rPr>
              <w:t>COD</w:t>
            </w:r>
            <w:r>
              <w:rPr>
                <w:rFonts w:hAnsi="宋体"/>
                <w:spacing w:val="-40"/>
                <w:sz w:val="21"/>
                <w:szCs w:val="21"/>
              </w:rPr>
              <w:t>、</w:t>
            </w:r>
            <w:r>
              <w:rPr>
                <w:sz w:val="21"/>
                <w:szCs w:val="21"/>
              </w:rPr>
              <w:t>NH</w:t>
            </w:r>
            <w:r>
              <w:rPr>
                <w:sz w:val="21"/>
                <w:szCs w:val="21"/>
                <w:vertAlign w:val="subscript"/>
              </w:rPr>
              <w:t>3</w:t>
            </w:r>
            <w:r>
              <w:rPr>
                <w:sz w:val="21"/>
                <w:szCs w:val="21"/>
              </w:rPr>
              <w:t>-N</w:t>
            </w:r>
            <w:r>
              <w:rPr>
                <w:rFonts w:hAnsi="宋体"/>
                <w:spacing w:val="-40"/>
                <w:sz w:val="21"/>
                <w:szCs w:val="21"/>
              </w:rPr>
              <w:t>、</w:t>
            </w:r>
            <w:r>
              <w:rPr>
                <w:sz w:val="21"/>
                <w:szCs w:val="21"/>
              </w:rPr>
              <w:t>SS</w:t>
            </w:r>
            <w:r>
              <w:rPr>
                <w:rFonts w:hAnsi="宋体"/>
                <w:spacing w:val="-40"/>
                <w:sz w:val="21"/>
                <w:szCs w:val="21"/>
              </w:rPr>
              <w:t>、</w:t>
            </w:r>
            <w:r>
              <w:rPr>
                <w:sz w:val="21"/>
                <w:szCs w:val="21"/>
              </w:rPr>
              <w:t>BOD</w:t>
            </w:r>
            <w:r>
              <w:rPr>
                <w:sz w:val="21"/>
                <w:szCs w:val="21"/>
                <w:vertAlign w:val="subscript"/>
              </w:rPr>
              <w:t>5</w:t>
            </w:r>
            <w:r>
              <w:rPr>
                <w:rFonts w:hAnsi="宋体"/>
                <w:spacing w:val="-40"/>
                <w:sz w:val="21"/>
                <w:szCs w:val="21"/>
              </w:rPr>
              <w:t>、</w:t>
            </w:r>
          </w:p>
          <w:p>
            <w:pPr>
              <w:tabs>
                <w:tab w:val="left" w:pos="757"/>
              </w:tabs>
              <w:spacing w:line="260" w:lineRule="exact"/>
              <w:jc w:val="center"/>
              <w:rPr>
                <w:rFonts w:hint="default" w:ascii="Times New Roman" w:hAnsi="Times New Roman" w:eastAsia="宋体" w:cs="Times New Roman"/>
                <w:kern w:val="2"/>
                <w:sz w:val="21"/>
                <w:szCs w:val="21"/>
                <w:lang w:val="en-US" w:eastAsia="zh-CN" w:bidi="ar-SA"/>
              </w:rPr>
            </w:pPr>
            <w:r>
              <w:rPr>
                <w:rFonts w:hint="eastAsia" w:hAnsi="宋体"/>
                <w:sz w:val="21"/>
                <w:szCs w:val="21"/>
              </w:rPr>
              <w:t>TN、TP、</w:t>
            </w:r>
            <w:r>
              <w:rPr>
                <w:rFonts w:hint="eastAsia" w:hAnsi="宋体"/>
                <w:sz w:val="21"/>
                <w:szCs w:val="21"/>
                <w:lang w:val="en-US" w:eastAsia="zh-CN"/>
              </w:rPr>
              <w:t>石</w:t>
            </w:r>
            <w:r>
              <w:rPr>
                <w:rFonts w:hint="eastAsia" w:hAnsi="宋体"/>
                <w:sz w:val="21"/>
                <w:szCs w:val="21"/>
              </w:rPr>
              <w:t>油类</w:t>
            </w:r>
            <w:r>
              <w:rPr>
                <w:rFonts w:hint="eastAsia" w:hAnsi="宋体"/>
                <w:sz w:val="21"/>
                <w:szCs w:val="21"/>
                <w:lang w:eastAsia="zh-CN"/>
              </w:rPr>
              <w:t>、</w:t>
            </w:r>
            <w:r>
              <w:rPr>
                <w:rFonts w:hint="eastAsia" w:hAnsi="宋体"/>
                <w:sz w:val="21"/>
                <w:szCs w:val="21"/>
                <w:lang w:val="en-US" w:eastAsia="zh-CN"/>
              </w:rPr>
              <w:t>总铁</w:t>
            </w: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60" w:lineRule="exact"/>
              <w:jc w:val="center"/>
              <w:rPr>
                <w:rFonts w:cs="宋体"/>
                <w:kern w:val="1"/>
                <w:szCs w:val="21"/>
              </w:rPr>
            </w:pPr>
            <w:r>
              <w:rPr>
                <w:rFonts w:cs="宋体"/>
                <w:kern w:val="1"/>
                <w:szCs w:val="21"/>
              </w:rPr>
              <w:t>抽样</w:t>
            </w:r>
            <w:r>
              <w:rPr>
                <w:rFonts w:hint="eastAsia"/>
                <w:kern w:val="1"/>
                <w:szCs w:val="21"/>
              </w:rPr>
              <w:t>2</w:t>
            </w:r>
            <w:r>
              <w:rPr>
                <w:rFonts w:cs="宋体"/>
                <w:kern w:val="1"/>
                <w:szCs w:val="21"/>
              </w:rPr>
              <w:t>天</w:t>
            </w:r>
            <w:r>
              <w:rPr>
                <w:rFonts w:cs="宋体"/>
                <w:spacing w:val="-31"/>
                <w:kern w:val="1"/>
                <w:szCs w:val="21"/>
              </w:rPr>
              <w:t>，</w:t>
            </w:r>
            <w:r>
              <w:rPr>
                <w:rFonts w:cs="宋体"/>
                <w:kern w:val="1"/>
                <w:szCs w:val="21"/>
              </w:rPr>
              <w:t>每天</w:t>
            </w:r>
          </w:p>
          <w:p>
            <w:pPr>
              <w:tabs>
                <w:tab w:val="left" w:pos="757"/>
              </w:tabs>
              <w:spacing w:line="260" w:lineRule="exact"/>
              <w:jc w:val="center"/>
              <w:rPr>
                <w:rFonts w:ascii="Times New Roman" w:hAnsi="Times New Roman" w:eastAsia="宋体" w:cs="宋体"/>
                <w:kern w:val="1"/>
                <w:sz w:val="21"/>
                <w:szCs w:val="21"/>
                <w:lang w:val="en-US" w:eastAsia="zh-CN" w:bidi="ar-SA"/>
              </w:rPr>
            </w:pPr>
            <w:r>
              <w:rPr>
                <w:rFonts w:hint="eastAsia"/>
                <w:kern w:val="1"/>
                <w:szCs w:val="21"/>
              </w:rPr>
              <w:t>4</w:t>
            </w:r>
            <w:r>
              <w:rPr>
                <w:rFonts w:cs="宋体"/>
                <w:kern w:val="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819" w:type="dxa"/>
            <w:vMerge w:val="continue"/>
            <w:tcBorders>
              <w:left w:val="single" w:color="auto" w:sz="4" w:space="0"/>
              <w:right w:val="single" w:color="auto" w:sz="4" w:space="0"/>
            </w:tcBorders>
            <w:vAlign w:val="center"/>
          </w:tcPr>
          <w:p>
            <w:pPr>
              <w:tabs>
                <w:tab w:val="left" w:pos="757"/>
              </w:tabs>
              <w:spacing w:line="240" w:lineRule="exact"/>
              <w:jc w:val="center"/>
              <w:rPr>
                <w:szCs w:val="21"/>
              </w:rPr>
            </w:pPr>
          </w:p>
        </w:tc>
        <w:tc>
          <w:tcPr>
            <w:tcW w:w="637" w:type="dxa"/>
            <w:vMerge w:val="restart"/>
            <w:tcBorders>
              <w:left w:val="single" w:color="auto" w:sz="4" w:space="0"/>
              <w:right w:val="single" w:color="auto" w:sz="4" w:space="0"/>
            </w:tcBorders>
            <w:vAlign w:val="center"/>
          </w:tcPr>
          <w:p>
            <w:pPr>
              <w:tabs>
                <w:tab w:val="left" w:pos="757"/>
              </w:tabs>
              <w:spacing w:line="240" w:lineRule="exact"/>
              <w:jc w:val="center"/>
              <w:rPr>
                <w:szCs w:val="21"/>
              </w:rPr>
            </w:pPr>
            <w:r>
              <w:rPr>
                <w:rFonts w:hint="eastAsia"/>
                <w:szCs w:val="21"/>
                <w:lang w:val="en-US" w:eastAsia="zh-CN"/>
              </w:rPr>
              <w:t>B</w:t>
            </w:r>
          </w:p>
        </w:tc>
        <w:tc>
          <w:tcPr>
            <w:tcW w:w="2114" w:type="dxa"/>
            <w:vMerge w:val="restart"/>
            <w:tcBorders>
              <w:left w:val="single" w:color="auto" w:sz="4" w:space="0"/>
              <w:right w:val="single" w:color="auto" w:sz="4" w:space="0"/>
            </w:tcBorders>
            <w:vAlign w:val="center"/>
          </w:tcPr>
          <w:p>
            <w:pPr>
              <w:tabs>
                <w:tab w:val="left" w:pos="757"/>
              </w:tabs>
              <w:spacing w:line="240" w:lineRule="exact"/>
              <w:jc w:val="center"/>
              <w:rPr>
                <w:szCs w:val="21"/>
              </w:rPr>
            </w:pPr>
            <w:r>
              <w:rPr>
                <w:rFonts w:hint="eastAsia"/>
                <w:szCs w:val="21"/>
                <w:lang w:val="en-US" w:eastAsia="zh-CN"/>
              </w:rPr>
              <w:t>生产废水处理设施出口</w:t>
            </w:r>
          </w:p>
        </w:tc>
        <w:tc>
          <w:tcPr>
            <w:tcW w:w="2842"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60" w:lineRule="exact"/>
              <w:jc w:val="center"/>
              <w:rPr>
                <w:rFonts w:hint="eastAsia" w:hAnsi="宋体"/>
                <w:spacing w:val="-40"/>
                <w:sz w:val="21"/>
                <w:szCs w:val="21"/>
              </w:rPr>
            </w:pPr>
            <w:r>
              <w:rPr>
                <w:sz w:val="21"/>
                <w:szCs w:val="21"/>
              </w:rPr>
              <w:t>pH</w:t>
            </w:r>
            <w:r>
              <w:rPr>
                <w:rFonts w:hAnsi="宋体"/>
                <w:spacing w:val="-40"/>
                <w:sz w:val="21"/>
                <w:szCs w:val="21"/>
              </w:rPr>
              <w:t>、</w:t>
            </w:r>
            <w:r>
              <w:rPr>
                <w:sz w:val="21"/>
                <w:szCs w:val="21"/>
              </w:rPr>
              <w:t>COD</w:t>
            </w:r>
            <w:r>
              <w:rPr>
                <w:rFonts w:hAnsi="宋体"/>
                <w:spacing w:val="-40"/>
                <w:sz w:val="21"/>
                <w:szCs w:val="21"/>
              </w:rPr>
              <w:t>、</w:t>
            </w:r>
            <w:r>
              <w:rPr>
                <w:sz w:val="21"/>
                <w:szCs w:val="21"/>
              </w:rPr>
              <w:t>NH</w:t>
            </w:r>
            <w:r>
              <w:rPr>
                <w:sz w:val="21"/>
                <w:szCs w:val="21"/>
                <w:vertAlign w:val="subscript"/>
              </w:rPr>
              <w:t>3</w:t>
            </w:r>
            <w:r>
              <w:rPr>
                <w:sz w:val="21"/>
                <w:szCs w:val="21"/>
              </w:rPr>
              <w:t>-N</w:t>
            </w:r>
            <w:r>
              <w:rPr>
                <w:rFonts w:hAnsi="宋体"/>
                <w:spacing w:val="-40"/>
                <w:sz w:val="21"/>
                <w:szCs w:val="21"/>
              </w:rPr>
              <w:t>、</w:t>
            </w:r>
            <w:r>
              <w:rPr>
                <w:sz w:val="21"/>
                <w:szCs w:val="21"/>
              </w:rPr>
              <w:t>SS</w:t>
            </w:r>
            <w:r>
              <w:rPr>
                <w:rFonts w:hAnsi="宋体"/>
                <w:spacing w:val="-40"/>
                <w:sz w:val="21"/>
                <w:szCs w:val="21"/>
              </w:rPr>
              <w:t>、</w:t>
            </w:r>
            <w:r>
              <w:rPr>
                <w:sz w:val="21"/>
                <w:szCs w:val="21"/>
              </w:rPr>
              <w:t>BOD</w:t>
            </w:r>
            <w:r>
              <w:rPr>
                <w:sz w:val="21"/>
                <w:szCs w:val="21"/>
                <w:vertAlign w:val="subscript"/>
              </w:rPr>
              <w:t>5</w:t>
            </w:r>
            <w:r>
              <w:rPr>
                <w:rFonts w:hAnsi="宋体"/>
                <w:spacing w:val="-40"/>
                <w:sz w:val="21"/>
                <w:szCs w:val="21"/>
              </w:rPr>
              <w:t>、</w:t>
            </w:r>
          </w:p>
          <w:p>
            <w:pPr>
              <w:tabs>
                <w:tab w:val="left" w:pos="757"/>
              </w:tabs>
              <w:spacing w:line="260" w:lineRule="exact"/>
              <w:jc w:val="center"/>
              <w:rPr>
                <w:rFonts w:hint="eastAsia" w:ascii="Times New Roman" w:hAnsi="宋体" w:eastAsia="宋体" w:cs="Times New Roman"/>
                <w:kern w:val="2"/>
                <w:sz w:val="21"/>
                <w:szCs w:val="21"/>
                <w:lang w:val="en-US" w:eastAsia="zh-CN" w:bidi="ar-SA"/>
              </w:rPr>
            </w:pPr>
            <w:r>
              <w:rPr>
                <w:rFonts w:hint="eastAsia" w:hAnsi="宋体"/>
                <w:sz w:val="21"/>
                <w:szCs w:val="21"/>
              </w:rPr>
              <w:t>TN、TP、</w:t>
            </w:r>
            <w:r>
              <w:rPr>
                <w:rFonts w:hint="eastAsia" w:hAnsi="宋体"/>
                <w:sz w:val="21"/>
                <w:szCs w:val="21"/>
                <w:lang w:val="en-US" w:eastAsia="zh-CN"/>
              </w:rPr>
              <w:t>石</w:t>
            </w:r>
            <w:r>
              <w:rPr>
                <w:rFonts w:hint="eastAsia" w:hAnsi="宋体"/>
                <w:sz w:val="21"/>
                <w:szCs w:val="21"/>
              </w:rPr>
              <w:t>油类</w:t>
            </w:r>
            <w:r>
              <w:rPr>
                <w:rFonts w:hint="eastAsia" w:hAnsi="宋体"/>
                <w:sz w:val="21"/>
                <w:szCs w:val="21"/>
                <w:lang w:eastAsia="zh-CN"/>
              </w:rPr>
              <w:t>、</w:t>
            </w:r>
            <w:r>
              <w:rPr>
                <w:rFonts w:hint="eastAsia" w:hAnsi="宋体"/>
                <w:sz w:val="21"/>
                <w:szCs w:val="21"/>
                <w:lang w:val="en-US" w:eastAsia="zh-CN"/>
              </w:rPr>
              <w:t>总铁</w:t>
            </w: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60" w:lineRule="exact"/>
              <w:jc w:val="center"/>
              <w:rPr>
                <w:rFonts w:cs="宋体"/>
                <w:kern w:val="1"/>
                <w:szCs w:val="21"/>
              </w:rPr>
            </w:pPr>
            <w:r>
              <w:rPr>
                <w:rFonts w:cs="宋体"/>
                <w:kern w:val="1"/>
                <w:szCs w:val="21"/>
              </w:rPr>
              <w:t>抽样</w:t>
            </w:r>
            <w:r>
              <w:rPr>
                <w:rFonts w:hint="eastAsia"/>
                <w:kern w:val="1"/>
                <w:szCs w:val="21"/>
              </w:rPr>
              <w:t>2</w:t>
            </w:r>
            <w:r>
              <w:rPr>
                <w:rFonts w:cs="宋体"/>
                <w:kern w:val="1"/>
                <w:szCs w:val="21"/>
              </w:rPr>
              <w:t>天</w:t>
            </w:r>
            <w:r>
              <w:rPr>
                <w:rFonts w:cs="宋体"/>
                <w:spacing w:val="-31"/>
                <w:kern w:val="1"/>
                <w:szCs w:val="21"/>
              </w:rPr>
              <w:t>，</w:t>
            </w:r>
            <w:r>
              <w:rPr>
                <w:rFonts w:cs="宋体"/>
                <w:kern w:val="1"/>
                <w:szCs w:val="21"/>
              </w:rPr>
              <w:t>每天</w:t>
            </w:r>
          </w:p>
          <w:p>
            <w:pPr>
              <w:tabs>
                <w:tab w:val="left" w:pos="757"/>
              </w:tabs>
              <w:spacing w:line="260" w:lineRule="exact"/>
              <w:jc w:val="center"/>
              <w:rPr>
                <w:rFonts w:hint="eastAsia" w:ascii="Times New Roman" w:hAnsi="Times New Roman" w:eastAsia="宋体" w:cs="Times New Roman"/>
                <w:kern w:val="1"/>
                <w:sz w:val="21"/>
                <w:szCs w:val="21"/>
                <w:lang w:val="en-US" w:eastAsia="zh-CN" w:bidi="ar-SA"/>
              </w:rPr>
            </w:pPr>
            <w:r>
              <w:rPr>
                <w:rFonts w:hint="eastAsia"/>
                <w:kern w:val="1"/>
                <w:szCs w:val="21"/>
              </w:rPr>
              <w:t>4</w:t>
            </w:r>
            <w:r>
              <w:rPr>
                <w:rFonts w:cs="宋体"/>
                <w:kern w:val="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819" w:type="dxa"/>
            <w:vMerge w:val="continue"/>
            <w:tcBorders>
              <w:left w:val="single" w:color="auto" w:sz="4" w:space="0"/>
              <w:right w:val="single" w:color="auto" w:sz="4" w:space="0"/>
            </w:tcBorders>
            <w:vAlign w:val="center"/>
          </w:tcPr>
          <w:p>
            <w:pPr>
              <w:tabs>
                <w:tab w:val="left" w:pos="757"/>
              </w:tabs>
              <w:spacing w:line="240" w:lineRule="exact"/>
              <w:jc w:val="center"/>
              <w:rPr>
                <w:rFonts w:hAnsi="宋体"/>
                <w:szCs w:val="21"/>
              </w:rPr>
            </w:pPr>
          </w:p>
        </w:tc>
        <w:tc>
          <w:tcPr>
            <w:tcW w:w="637" w:type="dxa"/>
            <w:vMerge w:val="continue"/>
            <w:tcBorders>
              <w:left w:val="single" w:color="auto" w:sz="4" w:space="0"/>
              <w:right w:val="single" w:color="auto" w:sz="4" w:space="0"/>
            </w:tcBorders>
            <w:vAlign w:val="center"/>
          </w:tcPr>
          <w:p>
            <w:pPr>
              <w:pStyle w:val="16"/>
              <w:spacing w:line="240" w:lineRule="exact"/>
              <w:ind w:firstLine="560"/>
              <w:rPr>
                <w:szCs w:val="21"/>
              </w:rPr>
            </w:pPr>
          </w:p>
        </w:tc>
        <w:tc>
          <w:tcPr>
            <w:tcW w:w="2114" w:type="dxa"/>
            <w:vMerge w:val="continue"/>
            <w:tcBorders>
              <w:left w:val="single" w:color="auto" w:sz="4" w:space="0"/>
              <w:right w:val="single" w:color="auto" w:sz="4" w:space="0"/>
            </w:tcBorders>
            <w:vAlign w:val="center"/>
          </w:tcPr>
          <w:p>
            <w:pPr>
              <w:spacing w:line="240" w:lineRule="exact"/>
              <w:jc w:val="center"/>
              <w:rPr>
                <w:rFonts w:ascii="宋体" w:hAnsi="宋体"/>
                <w:szCs w:val="21"/>
              </w:rPr>
            </w:pPr>
          </w:p>
        </w:tc>
        <w:tc>
          <w:tcPr>
            <w:tcW w:w="2842"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60" w:lineRule="exact"/>
              <w:jc w:val="center"/>
              <w:rPr>
                <w:rFonts w:ascii="Times New Roman" w:hAnsi="Times New Roman" w:eastAsia="宋体" w:cs="Times New Roman"/>
                <w:kern w:val="2"/>
                <w:sz w:val="21"/>
                <w:szCs w:val="21"/>
                <w:lang w:val="en-US" w:eastAsia="zh-CN" w:bidi="ar-SA"/>
              </w:rPr>
            </w:pPr>
            <w:r>
              <w:rPr>
                <w:sz w:val="21"/>
                <w:szCs w:val="21"/>
              </w:rPr>
              <w:t>COD</w:t>
            </w:r>
            <w:r>
              <w:rPr>
                <w:rFonts w:hAnsi="宋体"/>
                <w:spacing w:val="-40"/>
                <w:sz w:val="21"/>
                <w:szCs w:val="21"/>
              </w:rPr>
              <w:t>、</w:t>
            </w:r>
            <w:r>
              <w:rPr>
                <w:sz w:val="21"/>
                <w:szCs w:val="21"/>
              </w:rPr>
              <w:t>NH</w:t>
            </w:r>
            <w:r>
              <w:rPr>
                <w:sz w:val="21"/>
                <w:szCs w:val="21"/>
                <w:vertAlign w:val="subscript"/>
              </w:rPr>
              <w:t>3</w:t>
            </w:r>
            <w:r>
              <w:rPr>
                <w:sz w:val="21"/>
                <w:szCs w:val="21"/>
              </w:rPr>
              <w:t>-N</w:t>
            </w:r>
            <w:r>
              <w:rPr>
                <w:rFonts w:hint="eastAsia"/>
                <w:sz w:val="21"/>
                <w:szCs w:val="21"/>
              </w:rPr>
              <w:t>、TP、TN</w:t>
            </w: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60" w:lineRule="exact"/>
              <w:jc w:val="center"/>
              <w:rPr>
                <w:rFonts w:ascii="Times New Roman" w:hAnsi="Times New Roman" w:eastAsia="宋体" w:cs="宋体"/>
                <w:kern w:val="1"/>
                <w:sz w:val="21"/>
                <w:szCs w:val="21"/>
                <w:lang w:val="en-US" w:eastAsia="zh-CN" w:bidi="ar-SA"/>
              </w:rPr>
            </w:pPr>
            <w:r>
              <w:rPr>
                <w:rFonts w:hAnsi="宋体"/>
                <w:sz w:val="21"/>
                <w:szCs w:val="21"/>
              </w:rPr>
              <w:t>现场平行样</w:t>
            </w:r>
            <w:r>
              <w:rPr>
                <w:rFonts w:hAnsi="宋体"/>
                <w:spacing w:val="-40"/>
                <w:sz w:val="21"/>
                <w:szCs w:val="21"/>
              </w:rPr>
              <w:t>，</w:t>
            </w:r>
            <w:r>
              <w:rPr>
                <w:rFonts w:hAnsi="宋体"/>
                <w:sz w:val="21"/>
                <w:szCs w:val="21"/>
              </w:rPr>
              <w:t>抽样</w:t>
            </w:r>
            <w:r>
              <w:rPr>
                <w:rFonts w:hint="eastAsia"/>
                <w:sz w:val="21"/>
                <w:szCs w:val="21"/>
              </w:rPr>
              <w:t>1</w:t>
            </w:r>
            <w:r>
              <w:rPr>
                <w:rFonts w:hAnsi="宋体"/>
                <w:sz w:val="21"/>
                <w:szCs w:val="21"/>
              </w:rPr>
              <w:t>天</w:t>
            </w:r>
            <w:r>
              <w:rPr>
                <w:rFonts w:hAnsi="宋体"/>
                <w:spacing w:val="-40"/>
                <w:sz w:val="21"/>
                <w:szCs w:val="21"/>
              </w:rPr>
              <w:t>，</w:t>
            </w:r>
            <w:r>
              <w:rPr>
                <w:rFonts w:hint="eastAsia"/>
                <w:sz w:val="21"/>
                <w:szCs w:val="21"/>
              </w:rPr>
              <w:t>1</w:t>
            </w:r>
            <w:r>
              <w:rPr>
                <w:rFonts w:hAnsi="宋体"/>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819" w:type="dxa"/>
            <w:vMerge w:val="restart"/>
            <w:tcBorders>
              <w:left w:val="single" w:color="auto" w:sz="4" w:space="0"/>
              <w:right w:val="single" w:color="auto" w:sz="4" w:space="0"/>
            </w:tcBorders>
            <w:vAlign w:val="center"/>
          </w:tcPr>
          <w:p>
            <w:pPr>
              <w:tabs>
                <w:tab w:val="left" w:pos="757"/>
              </w:tabs>
              <w:spacing w:line="24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废气</w:t>
            </w:r>
          </w:p>
          <w:p>
            <w:pPr>
              <w:tabs>
                <w:tab w:val="left" w:pos="757"/>
              </w:tabs>
              <w:spacing w:line="240" w:lineRule="exact"/>
              <w:jc w:val="center"/>
              <w:rPr>
                <w:rFonts w:hAnsi="宋体"/>
                <w:szCs w:val="21"/>
              </w:rPr>
            </w:pPr>
          </w:p>
        </w:tc>
        <w:tc>
          <w:tcPr>
            <w:tcW w:w="637" w:type="dxa"/>
            <w:tcBorders>
              <w:left w:val="single" w:color="auto" w:sz="4" w:space="0"/>
              <w:right w:val="single" w:color="auto" w:sz="4" w:space="0"/>
            </w:tcBorders>
            <w:vAlign w:val="center"/>
          </w:tcPr>
          <w:p>
            <w:pPr>
              <w:tabs>
                <w:tab w:val="left" w:pos="757"/>
              </w:tabs>
              <w:spacing w:line="240" w:lineRule="exact"/>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C</w:t>
            </w:r>
          </w:p>
        </w:tc>
        <w:tc>
          <w:tcPr>
            <w:tcW w:w="2114" w:type="dxa"/>
            <w:tcBorders>
              <w:left w:val="single" w:color="auto" w:sz="4" w:space="0"/>
              <w:right w:val="single" w:color="auto" w:sz="4" w:space="0"/>
            </w:tcBorders>
            <w:vAlign w:val="center"/>
          </w:tcPr>
          <w:p>
            <w:pPr>
              <w:tabs>
                <w:tab w:val="left" w:pos="757"/>
              </w:tabs>
              <w:spacing w:line="240" w:lineRule="exact"/>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喷塑工序净化后排气筒（3#厂房一楼）</w:t>
            </w:r>
          </w:p>
        </w:tc>
        <w:tc>
          <w:tcPr>
            <w:tcW w:w="2842" w:type="dxa"/>
            <w:tcBorders>
              <w:top w:val="single" w:color="auto" w:sz="4" w:space="0"/>
              <w:left w:val="single" w:color="auto" w:sz="4" w:space="0"/>
              <w:right w:val="single" w:color="auto" w:sz="4" w:space="0"/>
            </w:tcBorders>
            <w:vAlign w:val="center"/>
          </w:tcPr>
          <w:p>
            <w:pPr>
              <w:tabs>
                <w:tab w:val="left" w:pos="757"/>
              </w:tabs>
              <w:spacing w:line="240" w:lineRule="exact"/>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颗粒物、非甲烷总烃</w:t>
            </w: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60" w:lineRule="exact"/>
              <w:jc w:val="center"/>
              <w:rPr>
                <w:rFonts w:cs="宋体"/>
                <w:color w:val="000000" w:themeColor="text1"/>
                <w:kern w:val="1"/>
                <w:szCs w:val="21"/>
                <w14:textFill>
                  <w14:solidFill>
                    <w14:schemeClr w14:val="tx1"/>
                  </w14:solidFill>
                </w14:textFill>
              </w:rPr>
            </w:pPr>
            <w:r>
              <w:rPr>
                <w:rFonts w:cs="宋体"/>
                <w:color w:val="000000" w:themeColor="text1"/>
                <w:kern w:val="1"/>
                <w:szCs w:val="21"/>
                <w14:textFill>
                  <w14:solidFill>
                    <w14:schemeClr w14:val="tx1"/>
                  </w14:solidFill>
                </w14:textFill>
              </w:rPr>
              <w:t>抽样</w:t>
            </w:r>
            <w:r>
              <w:rPr>
                <w:rFonts w:hint="eastAsia"/>
                <w:color w:val="000000" w:themeColor="text1"/>
                <w:kern w:val="1"/>
                <w:szCs w:val="21"/>
                <w14:textFill>
                  <w14:solidFill>
                    <w14:schemeClr w14:val="tx1"/>
                  </w14:solidFill>
                </w14:textFill>
              </w:rPr>
              <w:t>2</w:t>
            </w:r>
            <w:r>
              <w:rPr>
                <w:rFonts w:cs="宋体"/>
                <w:color w:val="000000" w:themeColor="text1"/>
                <w:kern w:val="1"/>
                <w:szCs w:val="21"/>
                <w14:textFill>
                  <w14:solidFill>
                    <w14:schemeClr w14:val="tx1"/>
                  </w14:solidFill>
                </w14:textFill>
              </w:rPr>
              <w:t>天</w:t>
            </w:r>
            <w:r>
              <w:rPr>
                <w:rFonts w:cs="宋体"/>
                <w:color w:val="000000" w:themeColor="text1"/>
                <w:spacing w:val="-31"/>
                <w:kern w:val="1"/>
                <w:szCs w:val="21"/>
                <w14:textFill>
                  <w14:solidFill>
                    <w14:schemeClr w14:val="tx1"/>
                  </w14:solidFill>
                </w14:textFill>
              </w:rPr>
              <w:t>，</w:t>
            </w:r>
            <w:r>
              <w:rPr>
                <w:rFonts w:cs="宋体"/>
                <w:color w:val="000000" w:themeColor="text1"/>
                <w:kern w:val="1"/>
                <w:szCs w:val="21"/>
                <w14:textFill>
                  <w14:solidFill>
                    <w14:schemeClr w14:val="tx1"/>
                  </w14:solidFill>
                </w14:textFill>
              </w:rPr>
              <w:t>每天</w:t>
            </w:r>
          </w:p>
          <w:p>
            <w:pPr>
              <w:tabs>
                <w:tab w:val="left" w:pos="757"/>
              </w:tabs>
              <w:spacing w:line="24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kern w:val="1"/>
                <w:szCs w:val="21"/>
                <w:lang w:val="en-US" w:eastAsia="zh-CN"/>
                <w14:textFill>
                  <w14:solidFill>
                    <w14:schemeClr w14:val="tx1"/>
                  </w14:solidFill>
                </w14:textFill>
              </w:rPr>
              <w:t>3</w:t>
            </w:r>
            <w:r>
              <w:rPr>
                <w:rFonts w:cs="宋体"/>
                <w:color w:val="000000" w:themeColor="text1"/>
                <w:kern w:val="1"/>
                <w:szCs w:val="21"/>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819" w:type="dxa"/>
            <w:vMerge w:val="continue"/>
            <w:tcBorders>
              <w:left w:val="single" w:color="auto" w:sz="4" w:space="0"/>
              <w:right w:val="single" w:color="auto" w:sz="4" w:space="0"/>
            </w:tcBorders>
            <w:vAlign w:val="center"/>
          </w:tcPr>
          <w:p>
            <w:pPr>
              <w:tabs>
                <w:tab w:val="left" w:pos="757"/>
              </w:tabs>
              <w:spacing w:line="240" w:lineRule="exact"/>
              <w:jc w:val="center"/>
              <w:rPr>
                <w:rFonts w:hAnsi="宋体"/>
                <w:szCs w:val="21"/>
              </w:rPr>
            </w:pPr>
          </w:p>
        </w:tc>
        <w:tc>
          <w:tcPr>
            <w:tcW w:w="637" w:type="dxa"/>
            <w:tcBorders>
              <w:left w:val="single" w:color="auto" w:sz="4" w:space="0"/>
              <w:right w:val="single" w:color="auto" w:sz="4" w:space="0"/>
            </w:tcBorders>
            <w:vAlign w:val="center"/>
          </w:tcPr>
          <w:p>
            <w:pPr>
              <w:tabs>
                <w:tab w:val="left" w:pos="757"/>
              </w:tabs>
              <w:spacing w:line="240" w:lineRule="exact"/>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D</w:t>
            </w:r>
          </w:p>
        </w:tc>
        <w:tc>
          <w:tcPr>
            <w:tcW w:w="2114" w:type="dxa"/>
            <w:tcBorders>
              <w:left w:val="single" w:color="auto" w:sz="4" w:space="0"/>
              <w:right w:val="single" w:color="auto" w:sz="4" w:space="0"/>
            </w:tcBorders>
            <w:vAlign w:val="center"/>
          </w:tcPr>
          <w:p>
            <w:pPr>
              <w:tabs>
                <w:tab w:val="left" w:pos="757"/>
              </w:tabs>
              <w:spacing w:line="240" w:lineRule="exact"/>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烘箱烘干及天然气废气净化后排气筒（3#厂房一楼）</w:t>
            </w:r>
          </w:p>
        </w:tc>
        <w:tc>
          <w:tcPr>
            <w:tcW w:w="2842" w:type="dxa"/>
            <w:tcBorders>
              <w:left w:val="single" w:color="auto" w:sz="4" w:space="0"/>
              <w:right w:val="single" w:color="auto" w:sz="4" w:space="0"/>
            </w:tcBorders>
            <w:vAlign w:val="center"/>
          </w:tcPr>
          <w:p>
            <w:pPr>
              <w:tabs>
                <w:tab w:val="left" w:pos="757"/>
              </w:tabs>
              <w:spacing w:line="240" w:lineRule="exact"/>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非甲烷总烃、低浓度颗粒物、二氧化硫、氮氧化物</w:t>
            </w: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60" w:lineRule="exact"/>
              <w:jc w:val="center"/>
              <w:rPr>
                <w:rFonts w:cs="宋体"/>
                <w:color w:val="000000" w:themeColor="text1"/>
                <w:kern w:val="1"/>
                <w:szCs w:val="21"/>
                <w14:textFill>
                  <w14:solidFill>
                    <w14:schemeClr w14:val="tx1"/>
                  </w14:solidFill>
                </w14:textFill>
              </w:rPr>
            </w:pPr>
            <w:r>
              <w:rPr>
                <w:rFonts w:cs="宋体"/>
                <w:color w:val="000000" w:themeColor="text1"/>
                <w:kern w:val="1"/>
                <w:szCs w:val="21"/>
                <w14:textFill>
                  <w14:solidFill>
                    <w14:schemeClr w14:val="tx1"/>
                  </w14:solidFill>
                </w14:textFill>
              </w:rPr>
              <w:t>抽样</w:t>
            </w:r>
            <w:r>
              <w:rPr>
                <w:rFonts w:hint="eastAsia"/>
                <w:color w:val="000000" w:themeColor="text1"/>
                <w:kern w:val="1"/>
                <w:szCs w:val="21"/>
                <w14:textFill>
                  <w14:solidFill>
                    <w14:schemeClr w14:val="tx1"/>
                  </w14:solidFill>
                </w14:textFill>
              </w:rPr>
              <w:t>2</w:t>
            </w:r>
            <w:r>
              <w:rPr>
                <w:rFonts w:cs="宋体"/>
                <w:color w:val="000000" w:themeColor="text1"/>
                <w:kern w:val="1"/>
                <w:szCs w:val="21"/>
                <w14:textFill>
                  <w14:solidFill>
                    <w14:schemeClr w14:val="tx1"/>
                  </w14:solidFill>
                </w14:textFill>
              </w:rPr>
              <w:t>天</w:t>
            </w:r>
            <w:r>
              <w:rPr>
                <w:rFonts w:cs="宋体"/>
                <w:color w:val="000000" w:themeColor="text1"/>
                <w:spacing w:val="-31"/>
                <w:kern w:val="1"/>
                <w:szCs w:val="21"/>
                <w14:textFill>
                  <w14:solidFill>
                    <w14:schemeClr w14:val="tx1"/>
                  </w14:solidFill>
                </w14:textFill>
              </w:rPr>
              <w:t>，</w:t>
            </w:r>
            <w:r>
              <w:rPr>
                <w:rFonts w:cs="宋体"/>
                <w:color w:val="000000" w:themeColor="text1"/>
                <w:kern w:val="1"/>
                <w:szCs w:val="21"/>
                <w14:textFill>
                  <w14:solidFill>
                    <w14:schemeClr w14:val="tx1"/>
                  </w14:solidFill>
                </w14:textFill>
              </w:rPr>
              <w:t>每天</w:t>
            </w:r>
          </w:p>
          <w:p>
            <w:pPr>
              <w:tabs>
                <w:tab w:val="left" w:pos="757"/>
              </w:tabs>
              <w:spacing w:line="24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kern w:val="1"/>
                <w:szCs w:val="21"/>
                <w:lang w:val="en-US" w:eastAsia="zh-CN"/>
                <w14:textFill>
                  <w14:solidFill>
                    <w14:schemeClr w14:val="tx1"/>
                  </w14:solidFill>
                </w14:textFill>
              </w:rPr>
              <w:t>3</w:t>
            </w:r>
            <w:r>
              <w:rPr>
                <w:rFonts w:cs="宋体"/>
                <w:color w:val="000000" w:themeColor="text1"/>
                <w:kern w:val="1"/>
                <w:szCs w:val="21"/>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819" w:type="dxa"/>
            <w:vMerge w:val="continue"/>
            <w:tcBorders>
              <w:left w:val="single" w:color="auto" w:sz="4" w:space="0"/>
              <w:right w:val="single" w:color="auto" w:sz="4" w:space="0"/>
            </w:tcBorders>
            <w:vAlign w:val="center"/>
          </w:tcPr>
          <w:p>
            <w:pPr>
              <w:tabs>
                <w:tab w:val="left" w:pos="757"/>
              </w:tabs>
              <w:spacing w:line="240" w:lineRule="exact"/>
              <w:jc w:val="center"/>
              <w:rPr>
                <w:rFonts w:hAnsi="宋体"/>
                <w:szCs w:val="21"/>
              </w:rPr>
            </w:pPr>
          </w:p>
        </w:tc>
        <w:tc>
          <w:tcPr>
            <w:tcW w:w="637" w:type="dxa"/>
            <w:tcBorders>
              <w:left w:val="single" w:color="auto" w:sz="4" w:space="0"/>
              <w:right w:val="single" w:color="auto" w:sz="4" w:space="0"/>
            </w:tcBorders>
            <w:vAlign w:val="center"/>
          </w:tcPr>
          <w:p>
            <w:pPr>
              <w:tabs>
                <w:tab w:val="left" w:pos="757"/>
              </w:tabs>
              <w:spacing w:line="240" w:lineRule="exact"/>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E</w:t>
            </w:r>
          </w:p>
        </w:tc>
        <w:tc>
          <w:tcPr>
            <w:tcW w:w="2114" w:type="dxa"/>
            <w:tcBorders>
              <w:left w:val="single" w:color="auto" w:sz="4" w:space="0"/>
              <w:right w:val="single" w:color="auto" w:sz="4" w:space="0"/>
            </w:tcBorders>
            <w:vAlign w:val="center"/>
          </w:tcPr>
          <w:p>
            <w:pPr>
              <w:tabs>
                <w:tab w:val="left" w:pos="757"/>
              </w:tabs>
              <w:spacing w:line="24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喷塑流水线烘干固化及天然气燃烧废气净化后排气筒</w:t>
            </w:r>
          </w:p>
          <w:p>
            <w:pPr>
              <w:tabs>
                <w:tab w:val="left" w:pos="757"/>
              </w:tabs>
              <w:spacing w:line="240" w:lineRule="exact"/>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（2#厂房一楼）</w:t>
            </w:r>
          </w:p>
        </w:tc>
        <w:tc>
          <w:tcPr>
            <w:tcW w:w="2842" w:type="dxa"/>
            <w:tcBorders>
              <w:left w:val="single" w:color="auto" w:sz="4" w:space="0"/>
              <w:right w:val="single" w:color="auto" w:sz="4" w:space="0"/>
            </w:tcBorders>
            <w:vAlign w:val="center"/>
          </w:tcPr>
          <w:p>
            <w:pPr>
              <w:tabs>
                <w:tab w:val="left" w:pos="757"/>
              </w:tabs>
              <w:spacing w:line="24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非甲烷总烃、低浓度颗粒物、二氧化硫、氮氧化物</w:t>
            </w: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60" w:lineRule="exact"/>
              <w:jc w:val="center"/>
              <w:rPr>
                <w:rFonts w:cs="宋体"/>
                <w:color w:val="000000" w:themeColor="text1"/>
                <w:kern w:val="1"/>
                <w:szCs w:val="21"/>
                <w14:textFill>
                  <w14:solidFill>
                    <w14:schemeClr w14:val="tx1"/>
                  </w14:solidFill>
                </w14:textFill>
              </w:rPr>
            </w:pPr>
            <w:r>
              <w:rPr>
                <w:rFonts w:cs="宋体"/>
                <w:color w:val="000000" w:themeColor="text1"/>
                <w:kern w:val="1"/>
                <w:szCs w:val="21"/>
                <w14:textFill>
                  <w14:solidFill>
                    <w14:schemeClr w14:val="tx1"/>
                  </w14:solidFill>
                </w14:textFill>
              </w:rPr>
              <w:t>抽样</w:t>
            </w:r>
            <w:r>
              <w:rPr>
                <w:rFonts w:hint="eastAsia"/>
                <w:color w:val="000000" w:themeColor="text1"/>
                <w:kern w:val="1"/>
                <w:szCs w:val="21"/>
                <w14:textFill>
                  <w14:solidFill>
                    <w14:schemeClr w14:val="tx1"/>
                  </w14:solidFill>
                </w14:textFill>
              </w:rPr>
              <w:t>2</w:t>
            </w:r>
            <w:r>
              <w:rPr>
                <w:rFonts w:cs="宋体"/>
                <w:color w:val="000000" w:themeColor="text1"/>
                <w:kern w:val="1"/>
                <w:szCs w:val="21"/>
                <w14:textFill>
                  <w14:solidFill>
                    <w14:schemeClr w14:val="tx1"/>
                  </w14:solidFill>
                </w14:textFill>
              </w:rPr>
              <w:t>天</w:t>
            </w:r>
            <w:r>
              <w:rPr>
                <w:rFonts w:cs="宋体"/>
                <w:color w:val="000000" w:themeColor="text1"/>
                <w:spacing w:val="-31"/>
                <w:kern w:val="1"/>
                <w:szCs w:val="21"/>
                <w14:textFill>
                  <w14:solidFill>
                    <w14:schemeClr w14:val="tx1"/>
                  </w14:solidFill>
                </w14:textFill>
              </w:rPr>
              <w:t>，</w:t>
            </w:r>
            <w:r>
              <w:rPr>
                <w:rFonts w:cs="宋体"/>
                <w:color w:val="000000" w:themeColor="text1"/>
                <w:kern w:val="1"/>
                <w:szCs w:val="21"/>
                <w14:textFill>
                  <w14:solidFill>
                    <w14:schemeClr w14:val="tx1"/>
                  </w14:solidFill>
                </w14:textFill>
              </w:rPr>
              <w:t>每天</w:t>
            </w:r>
          </w:p>
          <w:p>
            <w:pPr>
              <w:tabs>
                <w:tab w:val="left" w:pos="757"/>
              </w:tabs>
              <w:spacing w:line="24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kern w:val="1"/>
                <w:szCs w:val="21"/>
                <w:lang w:val="en-US" w:eastAsia="zh-CN"/>
                <w14:textFill>
                  <w14:solidFill>
                    <w14:schemeClr w14:val="tx1"/>
                  </w14:solidFill>
                </w14:textFill>
              </w:rPr>
              <w:t>3</w:t>
            </w:r>
            <w:r>
              <w:rPr>
                <w:rFonts w:cs="宋体"/>
                <w:color w:val="000000" w:themeColor="text1"/>
                <w:kern w:val="1"/>
                <w:szCs w:val="21"/>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819" w:type="dxa"/>
            <w:vMerge w:val="continue"/>
            <w:tcBorders>
              <w:left w:val="single" w:color="auto" w:sz="4" w:space="0"/>
              <w:right w:val="single" w:color="auto" w:sz="4" w:space="0"/>
            </w:tcBorders>
            <w:vAlign w:val="center"/>
          </w:tcPr>
          <w:p>
            <w:pPr>
              <w:tabs>
                <w:tab w:val="left" w:pos="757"/>
              </w:tabs>
              <w:spacing w:line="240" w:lineRule="exact"/>
              <w:jc w:val="center"/>
              <w:rPr>
                <w:rFonts w:hAnsi="宋体"/>
                <w:szCs w:val="21"/>
              </w:rPr>
            </w:pPr>
          </w:p>
        </w:tc>
        <w:tc>
          <w:tcPr>
            <w:tcW w:w="637" w:type="dxa"/>
            <w:tcBorders>
              <w:left w:val="single" w:color="auto" w:sz="4" w:space="0"/>
              <w:right w:val="single" w:color="auto" w:sz="4" w:space="0"/>
            </w:tcBorders>
            <w:vAlign w:val="center"/>
          </w:tcPr>
          <w:p>
            <w:pPr>
              <w:tabs>
                <w:tab w:val="left" w:pos="757"/>
              </w:tabs>
              <w:spacing w:line="24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F</w:t>
            </w:r>
          </w:p>
        </w:tc>
        <w:tc>
          <w:tcPr>
            <w:tcW w:w="2114" w:type="dxa"/>
            <w:tcBorders>
              <w:left w:val="single" w:color="auto" w:sz="4" w:space="0"/>
              <w:right w:val="single" w:color="auto" w:sz="4" w:space="0"/>
            </w:tcBorders>
            <w:vAlign w:val="center"/>
          </w:tcPr>
          <w:p>
            <w:pPr>
              <w:tabs>
                <w:tab w:val="left" w:pos="757"/>
              </w:tabs>
              <w:spacing w:line="24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电泳流水线烘干及天然气燃烧废气净化前排气筒</w:t>
            </w:r>
          </w:p>
          <w:p>
            <w:pPr>
              <w:tabs>
                <w:tab w:val="left" w:pos="757"/>
              </w:tabs>
              <w:spacing w:line="24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（2#厂房一楼）</w:t>
            </w:r>
          </w:p>
        </w:tc>
        <w:tc>
          <w:tcPr>
            <w:tcW w:w="2842" w:type="dxa"/>
            <w:tcBorders>
              <w:left w:val="single" w:color="auto" w:sz="4" w:space="0"/>
              <w:right w:val="single" w:color="auto" w:sz="4" w:space="0"/>
            </w:tcBorders>
            <w:vAlign w:val="center"/>
          </w:tcPr>
          <w:p>
            <w:pPr>
              <w:tabs>
                <w:tab w:val="left" w:pos="757"/>
              </w:tabs>
              <w:spacing w:line="24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非甲烷总烃</w:t>
            </w: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60" w:lineRule="exact"/>
              <w:jc w:val="center"/>
              <w:rPr>
                <w:rFonts w:cs="宋体"/>
                <w:color w:val="000000" w:themeColor="text1"/>
                <w:kern w:val="1"/>
                <w:szCs w:val="21"/>
                <w14:textFill>
                  <w14:solidFill>
                    <w14:schemeClr w14:val="tx1"/>
                  </w14:solidFill>
                </w14:textFill>
              </w:rPr>
            </w:pPr>
            <w:r>
              <w:rPr>
                <w:rFonts w:cs="宋体"/>
                <w:color w:val="000000" w:themeColor="text1"/>
                <w:kern w:val="1"/>
                <w:szCs w:val="21"/>
                <w14:textFill>
                  <w14:solidFill>
                    <w14:schemeClr w14:val="tx1"/>
                  </w14:solidFill>
                </w14:textFill>
              </w:rPr>
              <w:t>抽样</w:t>
            </w:r>
            <w:r>
              <w:rPr>
                <w:rFonts w:hint="eastAsia"/>
                <w:color w:val="000000" w:themeColor="text1"/>
                <w:kern w:val="1"/>
                <w:szCs w:val="21"/>
                <w14:textFill>
                  <w14:solidFill>
                    <w14:schemeClr w14:val="tx1"/>
                  </w14:solidFill>
                </w14:textFill>
              </w:rPr>
              <w:t>2</w:t>
            </w:r>
            <w:r>
              <w:rPr>
                <w:rFonts w:cs="宋体"/>
                <w:color w:val="000000" w:themeColor="text1"/>
                <w:kern w:val="1"/>
                <w:szCs w:val="21"/>
                <w14:textFill>
                  <w14:solidFill>
                    <w14:schemeClr w14:val="tx1"/>
                  </w14:solidFill>
                </w14:textFill>
              </w:rPr>
              <w:t>天</w:t>
            </w:r>
            <w:r>
              <w:rPr>
                <w:rFonts w:cs="宋体"/>
                <w:color w:val="000000" w:themeColor="text1"/>
                <w:spacing w:val="-31"/>
                <w:kern w:val="1"/>
                <w:szCs w:val="21"/>
                <w14:textFill>
                  <w14:solidFill>
                    <w14:schemeClr w14:val="tx1"/>
                  </w14:solidFill>
                </w14:textFill>
              </w:rPr>
              <w:t>，</w:t>
            </w:r>
            <w:r>
              <w:rPr>
                <w:rFonts w:cs="宋体"/>
                <w:color w:val="000000" w:themeColor="text1"/>
                <w:kern w:val="1"/>
                <w:szCs w:val="21"/>
                <w14:textFill>
                  <w14:solidFill>
                    <w14:schemeClr w14:val="tx1"/>
                  </w14:solidFill>
                </w14:textFill>
              </w:rPr>
              <w:t>每天</w:t>
            </w:r>
          </w:p>
          <w:p>
            <w:pPr>
              <w:tabs>
                <w:tab w:val="left" w:pos="757"/>
              </w:tabs>
              <w:spacing w:line="26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kern w:val="1"/>
                <w:szCs w:val="21"/>
                <w:lang w:val="en-US" w:eastAsia="zh-CN"/>
                <w14:textFill>
                  <w14:solidFill>
                    <w14:schemeClr w14:val="tx1"/>
                  </w14:solidFill>
                </w14:textFill>
              </w:rPr>
              <w:t>3</w:t>
            </w:r>
            <w:r>
              <w:rPr>
                <w:rFonts w:cs="宋体"/>
                <w:color w:val="000000" w:themeColor="text1"/>
                <w:kern w:val="1"/>
                <w:szCs w:val="21"/>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819" w:type="dxa"/>
            <w:vMerge w:val="continue"/>
            <w:tcBorders>
              <w:left w:val="single" w:color="auto" w:sz="4" w:space="0"/>
              <w:right w:val="single" w:color="auto" w:sz="4" w:space="0"/>
            </w:tcBorders>
            <w:vAlign w:val="center"/>
          </w:tcPr>
          <w:p>
            <w:pPr>
              <w:tabs>
                <w:tab w:val="left" w:pos="757"/>
              </w:tabs>
              <w:spacing w:line="240" w:lineRule="exact"/>
              <w:jc w:val="center"/>
              <w:rPr>
                <w:rFonts w:hAnsi="宋体"/>
                <w:szCs w:val="21"/>
              </w:rPr>
            </w:pPr>
          </w:p>
        </w:tc>
        <w:tc>
          <w:tcPr>
            <w:tcW w:w="637" w:type="dxa"/>
            <w:tcBorders>
              <w:left w:val="single" w:color="auto" w:sz="4" w:space="0"/>
              <w:right w:val="single" w:color="auto" w:sz="4" w:space="0"/>
            </w:tcBorders>
            <w:vAlign w:val="center"/>
          </w:tcPr>
          <w:p>
            <w:pPr>
              <w:tabs>
                <w:tab w:val="left" w:pos="757"/>
              </w:tabs>
              <w:spacing w:line="24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G</w:t>
            </w:r>
          </w:p>
        </w:tc>
        <w:tc>
          <w:tcPr>
            <w:tcW w:w="2114" w:type="dxa"/>
            <w:tcBorders>
              <w:left w:val="single" w:color="auto" w:sz="4" w:space="0"/>
              <w:right w:val="single" w:color="auto" w:sz="4" w:space="0"/>
            </w:tcBorders>
            <w:vAlign w:val="center"/>
          </w:tcPr>
          <w:p>
            <w:pPr>
              <w:tabs>
                <w:tab w:val="left" w:pos="757"/>
              </w:tabs>
              <w:spacing w:line="24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电泳流水线烘干及天然气燃烧废气净化后排气筒</w:t>
            </w:r>
          </w:p>
          <w:p>
            <w:pPr>
              <w:tabs>
                <w:tab w:val="left" w:pos="757"/>
              </w:tabs>
              <w:spacing w:line="24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（2#厂房一楼）</w:t>
            </w:r>
          </w:p>
        </w:tc>
        <w:tc>
          <w:tcPr>
            <w:tcW w:w="2842" w:type="dxa"/>
            <w:tcBorders>
              <w:left w:val="single" w:color="auto" w:sz="4" w:space="0"/>
              <w:right w:val="single" w:color="auto" w:sz="4" w:space="0"/>
            </w:tcBorders>
            <w:vAlign w:val="center"/>
          </w:tcPr>
          <w:p>
            <w:pPr>
              <w:tabs>
                <w:tab w:val="left" w:pos="757"/>
              </w:tabs>
              <w:spacing w:line="24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非甲烷总烃、低浓度颗粒物、二氧化硫、氮氧化物</w:t>
            </w: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60" w:lineRule="exact"/>
              <w:jc w:val="center"/>
              <w:rPr>
                <w:rFonts w:cs="宋体"/>
                <w:color w:val="000000" w:themeColor="text1"/>
                <w:kern w:val="1"/>
                <w:szCs w:val="21"/>
                <w14:textFill>
                  <w14:solidFill>
                    <w14:schemeClr w14:val="tx1"/>
                  </w14:solidFill>
                </w14:textFill>
              </w:rPr>
            </w:pPr>
            <w:r>
              <w:rPr>
                <w:rFonts w:cs="宋体"/>
                <w:color w:val="000000" w:themeColor="text1"/>
                <w:kern w:val="1"/>
                <w:szCs w:val="21"/>
                <w14:textFill>
                  <w14:solidFill>
                    <w14:schemeClr w14:val="tx1"/>
                  </w14:solidFill>
                </w14:textFill>
              </w:rPr>
              <w:t>抽样</w:t>
            </w:r>
            <w:r>
              <w:rPr>
                <w:rFonts w:hint="eastAsia"/>
                <w:color w:val="000000" w:themeColor="text1"/>
                <w:kern w:val="1"/>
                <w:szCs w:val="21"/>
                <w14:textFill>
                  <w14:solidFill>
                    <w14:schemeClr w14:val="tx1"/>
                  </w14:solidFill>
                </w14:textFill>
              </w:rPr>
              <w:t>2</w:t>
            </w:r>
            <w:r>
              <w:rPr>
                <w:rFonts w:cs="宋体"/>
                <w:color w:val="000000" w:themeColor="text1"/>
                <w:kern w:val="1"/>
                <w:szCs w:val="21"/>
                <w14:textFill>
                  <w14:solidFill>
                    <w14:schemeClr w14:val="tx1"/>
                  </w14:solidFill>
                </w14:textFill>
              </w:rPr>
              <w:t>天</w:t>
            </w:r>
            <w:r>
              <w:rPr>
                <w:rFonts w:cs="宋体"/>
                <w:color w:val="000000" w:themeColor="text1"/>
                <w:spacing w:val="-31"/>
                <w:kern w:val="1"/>
                <w:szCs w:val="21"/>
                <w14:textFill>
                  <w14:solidFill>
                    <w14:schemeClr w14:val="tx1"/>
                  </w14:solidFill>
                </w14:textFill>
              </w:rPr>
              <w:t>，</w:t>
            </w:r>
            <w:r>
              <w:rPr>
                <w:rFonts w:cs="宋体"/>
                <w:color w:val="000000" w:themeColor="text1"/>
                <w:kern w:val="1"/>
                <w:szCs w:val="21"/>
                <w14:textFill>
                  <w14:solidFill>
                    <w14:schemeClr w14:val="tx1"/>
                  </w14:solidFill>
                </w14:textFill>
              </w:rPr>
              <w:t>每天</w:t>
            </w:r>
          </w:p>
          <w:p>
            <w:pPr>
              <w:spacing w:line="24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kern w:val="1"/>
                <w:szCs w:val="21"/>
                <w:lang w:val="en-US" w:eastAsia="zh-CN"/>
                <w14:textFill>
                  <w14:solidFill>
                    <w14:schemeClr w14:val="tx1"/>
                  </w14:solidFill>
                </w14:textFill>
              </w:rPr>
              <w:t>3</w:t>
            </w:r>
            <w:r>
              <w:rPr>
                <w:rFonts w:cs="宋体"/>
                <w:color w:val="000000" w:themeColor="text1"/>
                <w:kern w:val="1"/>
                <w:szCs w:val="21"/>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819" w:type="dxa"/>
            <w:vMerge w:val="continue"/>
            <w:tcBorders>
              <w:left w:val="single" w:color="auto" w:sz="4" w:space="0"/>
              <w:right w:val="single" w:color="auto" w:sz="4" w:space="0"/>
            </w:tcBorders>
            <w:vAlign w:val="center"/>
          </w:tcPr>
          <w:p>
            <w:pPr>
              <w:tabs>
                <w:tab w:val="left" w:pos="757"/>
              </w:tabs>
              <w:spacing w:line="240" w:lineRule="exact"/>
              <w:jc w:val="center"/>
              <w:rPr>
                <w:rFonts w:hAnsi="宋体"/>
                <w:szCs w:val="21"/>
              </w:rPr>
            </w:pPr>
          </w:p>
        </w:tc>
        <w:tc>
          <w:tcPr>
            <w:tcW w:w="637" w:type="dxa"/>
            <w:tcBorders>
              <w:left w:val="single" w:color="auto" w:sz="4" w:space="0"/>
              <w:right w:val="single" w:color="auto" w:sz="4" w:space="0"/>
            </w:tcBorders>
            <w:vAlign w:val="center"/>
          </w:tcPr>
          <w:p>
            <w:pPr>
              <w:tabs>
                <w:tab w:val="left" w:pos="757"/>
              </w:tabs>
              <w:spacing w:line="24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H</w:t>
            </w:r>
          </w:p>
        </w:tc>
        <w:tc>
          <w:tcPr>
            <w:tcW w:w="2114" w:type="dxa"/>
            <w:tcBorders>
              <w:left w:val="single" w:color="auto" w:sz="4" w:space="0"/>
              <w:right w:val="single" w:color="auto" w:sz="4" w:space="0"/>
            </w:tcBorders>
            <w:vAlign w:val="center"/>
          </w:tcPr>
          <w:p>
            <w:pPr>
              <w:tabs>
                <w:tab w:val="left" w:pos="757"/>
              </w:tabs>
              <w:spacing w:line="24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抛丸废气净化后排气筒</w:t>
            </w:r>
          </w:p>
        </w:tc>
        <w:tc>
          <w:tcPr>
            <w:tcW w:w="2842" w:type="dxa"/>
            <w:tcBorders>
              <w:left w:val="single" w:color="auto" w:sz="4" w:space="0"/>
              <w:right w:val="single" w:color="auto" w:sz="4" w:space="0"/>
            </w:tcBorders>
            <w:vAlign w:val="center"/>
          </w:tcPr>
          <w:p>
            <w:pPr>
              <w:tabs>
                <w:tab w:val="left" w:pos="757"/>
              </w:tabs>
              <w:spacing w:line="24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颗粒物</w:t>
            </w: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60" w:lineRule="exact"/>
              <w:jc w:val="center"/>
              <w:rPr>
                <w:rFonts w:cs="宋体"/>
                <w:color w:val="000000" w:themeColor="text1"/>
                <w:kern w:val="1"/>
                <w:szCs w:val="21"/>
                <w14:textFill>
                  <w14:solidFill>
                    <w14:schemeClr w14:val="tx1"/>
                  </w14:solidFill>
                </w14:textFill>
              </w:rPr>
            </w:pPr>
            <w:r>
              <w:rPr>
                <w:rFonts w:cs="宋体"/>
                <w:color w:val="000000" w:themeColor="text1"/>
                <w:kern w:val="1"/>
                <w:szCs w:val="21"/>
                <w14:textFill>
                  <w14:solidFill>
                    <w14:schemeClr w14:val="tx1"/>
                  </w14:solidFill>
                </w14:textFill>
              </w:rPr>
              <w:t>抽样</w:t>
            </w:r>
            <w:r>
              <w:rPr>
                <w:rFonts w:hint="eastAsia"/>
                <w:color w:val="000000" w:themeColor="text1"/>
                <w:kern w:val="1"/>
                <w:szCs w:val="21"/>
                <w14:textFill>
                  <w14:solidFill>
                    <w14:schemeClr w14:val="tx1"/>
                  </w14:solidFill>
                </w14:textFill>
              </w:rPr>
              <w:t>2</w:t>
            </w:r>
            <w:r>
              <w:rPr>
                <w:rFonts w:cs="宋体"/>
                <w:color w:val="000000" w:themeColor="text1"/>
                <w:kern w:val="1"/>
                <w:szCs w:val="21"/>
                <w14:textFill>
                  <w14:solidFill>
                    <w14:schemeClr w14:val="tx1"/>
                  </w14:solidFill>
                </w14:textFill>
              </w:rPr>
              <w:t>天</w:t>
            </w:r>
            <w:r>
              <w:rPr>
                <w:rFonts w:cs="宋体"/>
                <w:color w:val="000000" w:themeColor="text1"/>
                <w:spacing w:val="-31"/>
                <w:kern w:val="1"/>
                <w:szCs w:val="21"/>
                <w14:textFill>
                  <w14:solidFill>
                    <w14:schemeClr w14:val="tx1"/>
                  </w14:solidFill>
                </w14:textFill>
              </w:rPr>
              <w:t>，</w:t>
            </w:r>
            <w:r>
              <w:rPr>
                <w:rFonts w:cs="宋体"/>
                <w:color w:val="000000" w:themeColor="text1"/>
                <w:kern w:val="1"/>
                <w:szCs w:val="21"/>
                <w14:textFill>
                  <w14:solidFill>
                    <w14:schemeClr w14:val="tx1"/>
                  </w14:solidFill>
                </w14:textFill>
              </w:rPr>
              <w:t>每天</w:t>
            </w:r>
          </w:p>
          <w:p>
            <w:pPr>
              <w:spacing w:line="240" w:lineRule="exact"/>
              <w:jc w:val="center"/>
              <w:rPr>
                <w:rFonts w:hint="eastAsia" w:ascii="Times New Roman" w:hAnsi="Times New Roman" w:eastAsia="宋体" w:cs="Times New Roman"/>
                <w:color w:val="000000" w:themeColor="text1"/>
                <w:kern w:val="1"/>
                <w:sz w:val="21"/>
                <w:szCs w:val="21"/>
                <w:lang w:val="en-US" w:eastAsia="zh-CN" w:bidi="ar-SA"/>
                <w14:textFill>
                  <w14:solidFill>
                    <w14:schemeClr w14:val="tx1"/>
                  </w14:solidFill>
                </w14:textFill>
              </w:rPr>
            </w:pPr>
            <w:r>
              <w:rPr>
                <w:rFonts w:hint="eastAsia"/>
                <w:color w:val="000000" w:themeColor="text1"/>
                <w:kern w:val="1"/>
                <w:szCs w:val="21"/>
                <w:lang w:val="en-US" w:eastAsia="zh-CN"/>
                <w14:textFill>
                  <w14:solidFill>
                    <w14:schemeClr w14:val="tx1"/>
                  </w14:solidFill>
                </w14:textFill>
              </w:rPr>
              <w:t>3</w:t>
            </w:r>
            <w:r>
              <w:rPr>
                <w:rFonts w:cs="宋体"/>
                <w:color w:val="000000" w:themeColor="text1"/>
                <w:kern w:val="1"/>
                <w:szCs w:val="21"/>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819" w:type="dxa"/>
            <w:vMerge w:val="continue"/>
            <w:tcBorders>
              <w:left w:val="single" w:color="auto" w:sz="4" w:space="0"/>
              <w:right w:val="single" w:color="auto" w:sz="4" w:space="0"/>
            </w:tcBorders>
            <w:vAlign w:val="center"/>
          </w:tcPr>
          <w:p>
            <w:pPr>
              <w:tabs>
                <w:tab w:val="left" w:pos="757"/>
              </w:tabs>
              <w:spacing w:line="240" w:lineRule="exact"/>
              <w:jc w:val="center"/>
              <w:rPr>
                <w:rFonts w:hAnsi="宋体"/>
                <w:szCs w:val="21"/>
              </w:rPr>
            </w:pPr>
          </w:p>
        </w:tc>
        <w:tc>
          <w:tcPr>
            <w:tcW w:w="637" w:type="dxa"/>
            <w:tcBorders>
              <w:left w:val="single" w:color="auto" w:sz="4" w:space="0"/>
              <w:right w:val="single" w:color="auto" w:sz="4" w:space="0"/>
            </w:tcBorders>
            <w:vAlign w:val="center"/>
          </w:tcPr>
          <w:p>
            <w:pPr>
              <w:tabs>
                <w:tab w:val="left" w:pos="757"/>
              </w:tabs>
              <w:spacing w:line="24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I</w:t>
            </w:r>
          </w:p>
        </w:tc>
        <w:tc>
          <w:tcPr>
            <w:tcW w:w="2114" w:type="dxa"/>
            <w:tcBorders>
              <w:left w:val="single" w:color="auto" w:sz="4" w:space="0"/>
              <w:right w:val="single" w:color="auto" w:sz="4" w:space="0"/>
            </w:tcBorders>
            <w:vAlign w:val="center"/>
          </w:tcPr>
          <w:p>
            <w:pPr>
              <w:tabs>
                <w:tab w:val="left" w:pos="757"/>
              </w:tabs>
              <w:spacing w:line="24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自动喷塑流水线喷塑工序净化后排气筒（2#厂房一楼）</w:t>
            </w:r>
          </w:p>
        </w:tc>
        <w:tc>
          <w:tcPr>
            <w:tcW w:w="2842" w:type="dxa"/>
            <w:tcBorders>
              <w:left w:val="single" w:color="auto" w:sz="4" w:space="0"/>
              <w:right w:val="single" w:color="auto" w:sz="4" w:space="0"/>
            </w:tcBorders>
            <w:vAlign w:val="center"/>
          </w:tcPr>
          <w:p>
            <w:pPr>
              <w:tabs>
                <w:tab w:val="left" w:pos="757"/>
              </w:tabs>
              <w:spacing w:line="24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颗粒物、非甲烷总烃</w:t>
            </w: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60" w:lineRule="exact"/>
              <w:jc w:val="center"/>
              <w:rPr>
                <w:rFonts w:cs="宋体"/>
                <w:color w:val="000000" w:themeColor="text1"/>
                <w:kern w:val="1"/>
                <w:szCs w:val="21"/>
                <w14:textFill>
                  <w14:solidFill>
                    <w14:schemeClr w14:val="tx1"/>
                  </w14:solidFill>
                </w14:textFill>
              </w:rPr>
            </w:pPr>
            <w:r>
              <w:rPr>
                <w:rFonts w:cs="宋体"/>
                <w:color w:val="000000" w:themeColor="text1"/>
                <w:kern w:val="1"/>
                <w:szCs w:val="21"/>
                <w14:textFill>
                  <w14:solidFill>
                    <w14:schemeClr w14:val="tx1"/>
                  </w14:solidFill>
                </w14:textFill>
              </w:rPr>
              <w:t>抽样</w:t>
            </w:r>
            <w:r>
              <w:rPr>
                <w:rFonts w:hint="eastAsia"/>
                <w:color w:val="000000" w:themeColor="text1"/>
                <w:kern w:val="1"/>
                <w:szCs w:val="21"/>
                <w14:textFill>
                  <w14:solidFill>
                    <w14:schemeClr w14:val="tx1"/>
                  </w14:solidFill>
                </w14:textFill>
              </w:rPr>
              <w:t>2</w:t>
            </w:r>
            <w:r>
              <w:rPr>
                <w:rFonts w:cs="宋体"/>
                <w:color w:val="000000" w:themeColor="text1"/>
                <w:kern w:val="1"/>
                <w:szCs w:val="21"/>
                <w14:textFill>
                  <w14:solidFill>
                    <w14:schemeClr w14:val="tx1"/>
                  </w14:solidFill>
                </w14:textFill>
              </w:rPr>
              <w:t>天</w:t>
            </w:r>
            <w:r>
              <w:rPr>
                <w:rFonts w:cs="宋体"/>
                <w:color w:val="000000" w:themeColor="text1"/>
                <w:spacing w:val="-31"/>
                <w:kern w:val="1"/>
                <w:szCs w:val="21"/>
                <w14:textFill>
                  <w14:solidFill>
                    <w14:schemeClr w14:val="tx1"/>
                  </w14:solidFill>
                </w14:textFill>
              </w:rPr>
              <w:t>，</w:t>
            </w:r>
            <w:r>
              <w:rPr>
                <w:rFonts w:cs="宋体"/>
                <w:color w:val="000000" w:themeColor="text1"/>
                <w:kern w:val="1"/>
                <w:szCs w:val="21"/>
                <w14:textFill>
                  <w14:solidFill>
                    <w14:schemeClr w14:val="tx1"/>
                  </w14:solidFill>
                </w14:textFill>
              </w:rPr>
              <w:t>每天</w:t>
            </w:r>
          </w:p>
          <w:p>
            <w:pPr>
              <w:spacing w:line="240" w:lineRule="exact"/>
              <w:jc w:val="center"/>
              <w:rPr>
                <w:rFonts w:hint="eastAsia" w:ascii="Times New Roman" w:hAnsi="Times New Roman" w:eastAsia="宋体" w:cs="Times New Roman"/>
                <w:color w:val="000000" w:themeColor="text1"/>
                <w:kern w:val="1"/>
                <w:sz w:val="21"/>
                <w:szCs w:val="21"/>
                <w:lang w:val="en-US" w:eastAsia="zh-CN" w:bidi="ar-SA"/>
                <w14:textFill>
                  <w14:solidFill>
                    <w14:schemeClr w14:val="tx1"/>
                  </w14:solidFill>
                </w14:textFill>
              </w:rPr>
            </w:pPr>
            <w:r>
              <w:rPr>
                <w:rFonts w:hint="eastAsia"/>
                <w:color w:val="000000" w:themeColor="text1"/>
                <w:kern w:val="1"/>
                <w:szCs w:val="21"/>
                <w:lang w:val="en-US" w:eastAsia="zh-CN"/>
                <w14:textFill>
                  <w14:solidFill>
                    <w14:schemeClr w14:val="tx1"/>
                  </w14:solidFill>
                </w14:textFill>
              </w:rPr>
              <w:t>3</w:t>
            </w:r>
            <w:r>
              <w:rPr>
                <w:rFonts w:cs="宋体"/>
                <w:color w:val="000000" w:themeColor="text1"/>
                <w:kern w:val="1"/>
                <w:szCs w:val="21"/>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819" w:type="dxa"/>
            <w:tcBorders>
              <w:left w:val="single" w:color="auto" w:sz="4" w:space="0"/>
              <w:right w:val="single" w:color="auto" w:sz="4" w:space="0"/>
            </w:tcBorders>
            <w:vAlign w:val="center"/>
          </w:tcPr>
          <w:p>
            <w:pPr>
              <w:tabs>
                <w:tab w:val="left" w:pos="757"/>
              </w:tabs>
              <w:spacing w:line="240" w:lineRule="exact"/>
              <w:jc w:val="center"/>
              <w:rPr>
                <w:rFonts w:ascii="Times New Roman" w:hAnsi="Times New Roman" w:eastAsia="宋体" w:cs="Times New Roman"/>
                <w:kern w:val="2"/>
                <w:sz w:val="21"/>
                <w:szCs w:val="21"/>
                <w:lang w:val="en-US" w:eastAsia="zh-CN" w:bidi="ar-SA"/>
              </w:rPr>
            </w:pPr>
            <w:r>
              <w:rPr>
                <w:szCs w:val="21"/>
              </w:rPr>
              <w:t>噪声</w:t>
            </w:r>
          </w:p>
        </w:tc>
        <w:tc>
          <w:tcPr>
            <w:tcW w:w="637" w:type="dxa"/>
            <w:vAlign w:val="center"/>
          </w:tcPr>
          <w:p>
            <w:pPr>
              <w:tabs>
                <w:tab w:val="left" w:pos="757"/>
              </w:tabs>
              <w:spacing w:line="240" w:lineRule="exact"/>
              <w:jc w:val="center"/>
              <w:rPr>
                <w:rFonts w:hint="eastAsia" w:ascii="Times New Roman" w:hAnsi="Times New Roman" w:eastAsia="宋体" w:cs="Times New Roman"/>
                <w:kern w:val="2"/>
                <w:sz w:val="21"/>
                <w:szCs w:val="21"/>
                <w:lang w:val="en-US" w:eastAsia="zh-CN" w:bidi="ar-SA"/>
              </w:rPr>
            </w:pPr>
            <w:r>
              <w:rPr>
                <w:szCs w:val="21"/>
              </w:rPr>
              <w:t>1-</w:t>
            </w:r>
            <w:r>
              <w:rPr>
                <w:rFonts w:hint="eastAsia"/>
                <w:szCs w:val="21"/>
                <w:lang w:val="en-US" w:eastAsia="zh-CN"/>
              </w:rPr>
              <w:t>3</w:t>
            </w:r>
          </w:p>
        </w:tc>
        <w:tc>
          <w:tcPr>
            <w:tcW w:w="2114" w:type="dxa"/>
            <w:vAlign w:val="center"/>
          </w:tcPr>
          <w:p>
            <w:pPr>
              <w:tabs>
                <w:tab w:val="left" w:pos="757"/>
              </w:tabs>
              <w:spacing w:line="240" w:lineRule="exact"/>
              <w:jc w:val="center"/>
              <w:rPr>
                <w:rFonts w:ascii="Times New Roman" w:hAnsi="Times New Roman" w:eastAsia="宋体" w:cs="Times New Roman"/>
                <w:kern w:val="2"/>
                <w:sz w:val="21"/>
                <w:szCs w:val="21"/>
                <w:lang w:val="en-US" w:eastAsia="zh-CN" w:bidi="ar-SA"/>
              </w:rPr>
            </w:pPr>
            <w:r>
              <w:rPr>
                <w:szCs w:val="21"/>
              </w:rPr>
              <w:t>厂界</w:t>
            </w:r>
          </w:p>
        </w:tc>
        <w:tc>
          <w:tcPr>
            <w:tcW w:w="2842" w:type="dxa"/>
            <w:vAlign w:val="center"/>
          </w:tcPr>
          <w:p>
            <w:pPr>
              <w:tabs>
                <w:tab w:val="left" w:pos="757"/>
              </w:tabs>
              <w:spacing w:line="240" w:lineRule="exact"/>
              <w:jc w:val="center"/>
              <w:rPr>
                <w:rFonts w:ascii="Times New Roman" w:hAnsi="Times New Roman" w:eastAsia="宋体" w:cs="Times New Roman"/>
                <w:kern w:val="2"/>
                <w:sz w:val="21"/>
                <w:szCs w:val="21"/>
                <w:lang w:val="en-US" w:eastAsia="zh-CN" w:bidi="ar-SA"/>
              </w:rPr>
            </w:pPr>
            <w:r>
              <w:rPr>
                <w:szCs w:val="21"/>
              </w:rPr>
              <w:t>厂界噪声(等效声级)</w:t>
            </w:r>
          </w:p>
        </w:tc>
        <w:tc>
          <w:tcPr>
            <w:tcW w:w="1690" w:type="dxa"/>
            <w:vAlign w:val="center"/>
          </w:tcPr>
          <w:p>
            <w:pPr>
              <w:tabs>
                <w:tab w:val="left" w:pos="757"/>
              </w:tabs>
              <w:spacing w:line="240" w:lineRule="exact"/>
              <w:ind w:left="-15" w:firstLine="13"/>
              <w:jc w:val="center"/>
              <w:rPr>
                <w:szCs w:val="21"/>
              </w:rPr>
            </w:pPr>
            <w:r>
              <w:rPr>
                <w:szCs w:val="21"/>
              </w:rPr>
              <w:t>监测</w:t>
            </w:r>
            <w:r>
              <w:rPr>
                <w:rFonts w:hint="eastAsia"/>
                <w:szCs w:val="21"/>
              </w:rPr>
              <w:t>2</w:t>
            </w:r>
            <w:r>
              <w:rPr>
                <w:szCs w:val="21"/>
              </w:rPr>
              <w:t>天</w:t>
            </w:r>
            <w:r>
              <w:rPr>
                <w:spacing w:val="-40"/>
                <w:szCs w:val="21"/>
              </w:rPr>
              <w:t>，</w:t>
            </w:r>
            <w:r>
              <w:rPr>
                <w:szCs w:val="21"/>
              </w:rPr>
              <w:t>每天</w:t>
            </w:r>
          </w:p>
          <w:p>
            <w:pPr>
              <w:tabs>
                <w:tab w:val="left" w:pos="757"/>
              </w:tabs>
              <w:spacing w:line="240" w:lineRule="exact"/>
              <w:ind w:left="-15" w:leftChars="0" w:firstLine="13" w:firstLineChars="0"/>
              <w:jc w:val="center"/>
              <w:rPr>
                <w:rFonts w:ascii="Times New Roman" w:hAnsi="Times New Roman" w:eastAsia="宋体" w:cs="Times New Roman"/>
                <w:kern w:val="2"/>
                <w:sz w:val="21"/>
                <w:szCs w:val="21"/>
                <w:lang w:val="en-US" w:eastAsia="zh-CN" w:bidi="ar-SA"/>
              </w:rPr>
            </w:pPr>
            <w:r>
              <w:rPr>
                <w:szCs w:val="21"/>
              </w:rPr>
              <w:t>上下午各1次</w:t>
            </w:r>
          </w:p>
        </w:tc>
      </w:tr>
    </w:tbl>
    <w:p>
      <w:pPr>
        <w:spacing w:line="360" w:lineRule="auto"/>
        <w:ind w:firstLine="560" w:firstLineChars="200"/>
        <w:rPr>
          <w:rFonts w:hint="default" w:ascii="Times New Roman" w:hAnsi="Times New Roman" w:cs="Times New Roman"/>
        </w:rPr>
      </w:pPr>
      <w:r>
        <w:rPr>
          <w:rFonts w:hint="eastAsia" w:ascii="Times New Roman" w:hAnsi="Times New Roman" w:cs="Times New Roman"/>
          <w:sz w:val="28"/>
          <w:szCs w:val="28"/>
          <w:lang w:val="en-US" w:eastAsia="zh-CN"/>
        </w:rPr>
        <w:t>由于项目废气超标，</w:t>
      </w:r>
      <w:r>
        <w:rPr>
          <w:rFonts w:hint="default" w:ascii="Times New Roman" w:hAnsi="Times New Roman" w:cs="Times New Roman"/>
          <w:sz w:val="28"/>
          <w:szCs w:val="28"/>
          <w:lang w:val="en-US" w:eastAsia="zh-CN"/>
        </w:rPr>
        <w:t>我司于2020年11月13-14日对本项目涉及天然气工序重新安排监测</w:t>
      </w:r>
      <w:r>
        <w:rPr>
          <w:rFonts w:hint="default" w:ascii="Times New Roman" w:hAnsi="Times New Roman" w:cs="Times New Roman"/>
          <w:sz w:val="28"/>
          <w:szCs w:val="28"/>
        </w:rPr>
        <w:t>，具体监测内容见表8-</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w:t>
      </w:r>
    </w:p>
    <w:p>
      <w:pPr>
        <w:pStyle w:val="97"/>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pPr>
      <w:r>
        <w:rPr>
          <w:rFonts w:hint="eastAsia" w:ascii="Times New Roman" w:hAnsi="Times New Roman" w:eastAsia="宋体" w:cs="Times New Roman"/>
          <w:b w:val="0"/>
          <w:bCs w:val="0"/>
          <w:kern w:val="2"/>
          <w:sz w:val="24"/>
          <w:szCs w:val="28"/>
          <w:lang w:val="en-US" w:eastAsia="zh-CN" w:bidi="ar-SA"/>
        </w:rPr>
        <w:t>表8-</w:t>
      </w:r>
      <w:r>
        <w:rPr>
          <w:rFonts w:hint="eastAsia" w:cs="Times New Roman"/>
          <w:b w:val="0"/>
          <w:bCs w:val="0"/>
          <w:kern w:val="2"/>
          <w:sz w:val="24"/>
          <w:szCs w:val="28"/>
          <w:lang w:val="en-US" w:eastAsia="zh-CN" w:bidi="ar-SA"/>
        </w:rPr>
        <w:t>2</w:t>
      </w:r>
      <w:r>
        <w:rPr>
          <w:rFonts w:hint="eastAsia" w:ascii="Times New Roman" w:hAnsi="Times New Roman" w:eastAsia="宋体" w:cs="Times New Roman"/>
          <w:b w:val="0"/>
          <w:bCs w:val="0"/>
          <w:kern w:val="2"/>
          <w:sz w:val="24"/>
          <w:szCs w:val="28"/>
          <w:lang w:val="en-US" w:eastAsia="zh-CN" w:bidi="ar-SA"/>
        </w:rPr>
        <w:t xml:space="preserve"> 验收监测具体内容表</w:t>
      </w:r>
    </w:p>
    <w:tbl>
      <w:tblPr>
        <w:tblStyle w:val="37"/>
        <w:tblW w:w="8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9"/>
        <w:gridCol w:w="637"/>
        <w:gridCol w:w="2114"/>
        <w:gridCol w:w="2842"/>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819" w:type="dxa"/>
            <w:tcBorders>
              <w:top w:val="single" w:color="auto" w:sz="4" w:space="0"/>
              <w:left w:val="single" w:color="auto" w:sz="4" w:space="0"/>
              <w:right w:val="single" w:color="auto" w:sz="4" w:space="0"/>
            </w:tcBorders>
            <w:vAlign w:val="center"/>
          </w:tcPr>
          <w:p>
            <w:pPr>
              <w:tabs>
                <w:tab w:val="left" w:pos="757"/>
              </w:tabs>
              <w:spacing w:line="240" w:lineRule="exact"/>
              <w:jc w:val="center"/>
              <w:rPr>
                <w:szCs w:val="21"/>
              </w:rPr>
            </w:pPr>
            <w:r>
              <w:rPr>
                <w:rFonts w:hAnsi="宋体"/>
                <w:szCs w:val="21"/>
              </w:rPr>
              <w:t>监测</w:t>
            </w:r>
          </w:p>
          <w:p>
            <w:pPr>
              <w:tabs>
                <w:tab w:val="left" w:pos="757"/>
              </w:tabs>
              <w:spacing w:line="240" w:lineRule="exact"/>
              <w:jc w:val="center"/>
              <w:rPr>
                <w:szCs w:val="21"/>
              </w:rPr>
            </w:pPr>
            <w:r>
              <w:rPr>
                <w:rFonts w:hAnsi="宋体"/>
                <w:szCs w:val="21"/>
              </w:rPr>
              <w:t>内容</w:t>
            </w:r>
          </w:p>
        </w:tc>
        <w:tc>
          <w:tcPr>
            <w:tcW w:w="637"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rFonts w:hAnsi="宋体"/>
                <w:szCs w:val="21"/>
              </w:rPr>
              <w:t>测点编号</w:t>
            </w:r>
          </w:p>
        </w:tc>
        <w:tc>
          <w:tcPr>
            <w:tcW w:w="2114"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rFonts w:hAnsi="宋体"/>
                <w:szCs w:val="21"/>
              </w:rPr>
              <w:t>测点位置</w:t>
            </w:r>
          </w:p>
        </w:tc>
        <w:tc>
          <w:tcPr>
            <w:tcW w:w="2842"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rFonts w:hAnsi="宋体"/>
                <w:szCs w:val="21"/>
              </w:rPr>
              <w:t>监测项目</w:t>
            </w: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rFonts w:hAnsi="宋体"/>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819" w:type="dxa"/>
            <w:vMerge w:val="restart"/>
            <w:tcBorders>
              <w:left w:val="single" w:color="auto" w:sz="4" w:space="0"/>
              <w:right w:val="single" w:color="auto" w:sz="4" w:space="0"/>
            </w:tcBorders>
            <w:vAlign w:val="center"/>
          </w:tcPr>
          <w:p>
            <w:pPr>
              <w:tabs>
                <w:tab w:val="left" w:pos="757"/>
              </w:tabs>
              <w:spacing w:line="240" w:lineRule="exact"/>
              <w:jc w:val="center"/>
              <w:rPr>
                <w:rFonts w:hAnsi="宋体"/>
                <w:szCs w:val="21"/>
              </w:rPr>
            </w:pPr>
            <w:r>
              <w:rPr>
                <w:rFonts w:hint="eastAsia"/>
                <w:szCs w:val="21"/>
                <w:lang w:val="en-US" w:eastAsia="zh-CN"/>
              </w:rPr>
              <w:t>废气</w:t>
            </w:r>
          </w:p>
        </w:tc>
        <w:tc>
          <w:tcPr>
            <w:tcW w:w="637" w:type="dxa"/>
            <w:tcBorders>
              <w:left w:val="single" w:color="auto" w:sz="4" w:space="0"/>
              <w:right w:val="single" w:color="auto" w:sz="4" w:space="0"/>
            </w:tcBorders>
            <w:vAlign w:val="center"/>
          </w:tcPr>
          <w:p>
            <w:pPr>
              <w:tabs>
                <w:tab w:val="left" w:pos="757"/>
              </w:tabs>
              <w:spacing w:line="24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E</w:t>
            </w:r>
          </w:p>
        </w:tc>
        <w:tc>
          <w:tcPr>
            <w:tcW w:w="2114" w:type="dxa"/>
            <w:tcBorders>
              <w:left w:val="single" w:color="auto" w:sz="4" w:space="0"/>
              <w:right w:val="single" w:color="auto" w:sz="4" w:space="0"/>
            </w:tcBorders>
            <w:vAlign w:val="center"/>
          </w:tcPr>
          <w:p>
            <w:pPr>
              <w:tabs>
                <w:tab w:val="left" w:pos="757"/>
              </w:tabs>
              <w:spacing w:line="240" w:lineRule="exact"/>
              <w:jc w:val="center"/>
              <w:rPr>
                <w:rFonts w:hint="eastAsia"/>
                <w:szCs w:val="21"/>
                <w:lang w:val="en-US" w:eastAsia="zh-CN"/>
              </w:rPr>
            </w:pPr>
            <w:r>
              <w:rPr>
                <w:rFonts w:hint="eastAsia"/>
                <w:szCs w:val="21"/>
                <w:lang w:val="en-US" w:eastAsia="zh-CN"/>
              </w:rPr>
              <w:t>喷塑流水线烘干固化及天然气燃烧废气净化后排气筒</w:t>
            </w:r>
          </w:p>
          <w:p>
            <w:pPr>
              <w:tabs>
                <w:tab w:val="left" w:pos="757"/>
              </w:tabs>
              <w:spacing w:line="24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（2#厂房一楼）</w:t>
            </w:r>
          </w:p>
        </w:tc>
        <w:tc>
          <w:tcPr>
            <w:tcW w:w="2842" w:type="dxa"/>
            <w:tcBorders>
              <w:top w:val="single" w:color="auto" w:sz="4" w:space="0"/>
              <w:left w:val="single" w:color="auto" w:sz="4" w:space="0"/>
              <w:right w:val="single" w:color="auto" w:sz="4" w:space="0"/>
            </w:tcBorders>
            <w:vAlign w:val="center"/>
          </w:tcPr>
          <w:p>
            <w:pPr>
              <w:tabs>
                <w:tab w:val="left" w:pos="757"/>
              </w:tabs>
              <w:spacing w:line="24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非甲烷总烃、低浓度颗粒物、二氧化硫、氮氧化物</w:t>
            </w: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60" w:lineRule="exact"/>
              <w:jc w:val="center"/>
              <w:rPr>
                <w:rFonts w:cs="宋体"/>
                <w:kern w:val="1"/>
                <w:szCs w:val="21"/>
              </w:rPr>
            </w:pPr>
            <w:r>
              <w:rPr>
                <w:rFonts w:cs="宋体"/>
                <w:kern w:val="1"/>
                <w:szCs w:val="21"/>
              </w:rPr>
              <w:t>抽样</w:t>
            </w:r>
            <w:r>
              <w:rPr>
                <w:rFonts w:hint="eastAsia"/>
                <w:kern w:val="1"/>
                <w:szCs w:val="21"/>
              </w:rPr>
              <w:t>2</w:t>
            </w:r>
            <w:r>
              <w:rPr>
                <w:rFonts w:cs="宋体"/>
                <w:kern w:val="1"/>
                <w:szCs w:val="21"/>
              </w:rPr>
              <w:t>天</w:t>
            </w:r>
            <w:r>
              <w:rPr>
                <w:rFonts w:cs="宋体"/>
                <w:spacing w:val="-31"/>
                <w:kern w:val="1"/>
                <w:szCs w:val="21"/>
              </w:rPr>
              <w:t>，</w:t>
            </w:r>
            <w:r>
              <w:rPr>
                <w:rFonts w:cs="宋体"/>
                <w:kern w:val="1"/>
                <w:szCs w:val="21"/>
              </w:rPr>
              <w:t>每天</w:t>
            </w:r>
          </w:p>
          <w:p>
            <w:pPr>
              <w:tabs>
                <w:tab w:val="left" w:pos="757"/>
              </w:tabs>
              <w:spacing w:line="240" w:lineRule="exact"/>
              <w:jc w:val="center"/>
              <w:rPr>
                <w:rFonts w:hint="eastAsia" w:ascii="Times New Roman" w:hAnsi="Times New Roman" w:eastAsia="宋体" w:cs="Times New Roman"/>
                <w:kern w:val="2"/>
                <w:sz w:val="21"/>
                <w:szCs w:val="21"/>
                <w:lang w:val="en-US" w:eastAsia="zh-CN" w:bidi="ar-SA"/>
              </w:rPr>
            </w:pPr>
            <w:r>
              <w:rPr>
                <w:rFonts w:hint="eastAsia"/>
                <w:kern w:val="1"/>
                <w:szCs w:val="21"/>
                <w:lang w:val="en-US" w:eastAsia="zh-CN"/>
              </w:rPr>
              <w:t>3</w:t>
            </w:r>
            <w:r>
              <w:rPr>
                <w:rFonts w:cs="宋体"/>
                <w:kern w:val="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819" w:type="dxa"/>
            <w:vMerge w:val="continue"/>
            <w:tcBorders>
              <w:left w:val="single" w:color="auto" w:sz="4" w:space="0"/>
              <w:right w:val="single" w:color="auto" w:sz="4" w:space="0"/>
            </w:tcBorders>
            <w:vAlign w:val="center"/>
          </w:tcPr>
          <w:p>
            <w:pPr>
              <w:tabs>
                <w:tab w:val="left" w:pos="757"/>
              </w:tabs>
              <w:spacing w:line="240" w:lineRule="exact"/>
              <w:jc w:val="center"/>
              <w:rPr>
                <w:rFonts w:hAnsi="宋体"/>
                <w:szCs w:val="21"/>
              </w:rPr>
            </w:pPr>
          </w:p>
        </w:tc>
        <w:tc>
          <w:tcPr>
            <w:tcW w:w="637" w:type="dxa"/>
            <w:tcBorders>
              <w:left w:val="single" w:color="auto" w:sz="4" w:space="0"/>
              <w:right w:val="single" w:color="auto" w:sz="4" w:space="0"/>
            </w:tcBorders>
            <w:vAlign w:val="center"/>
          </w:tcPr>
          <w:p>
            <w:pPr>
              <w:tabs>
                <w:tab w:val="left" w:pos="757"/>
              </w:tabs>
              <w:spacing w:line="24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G</w:t>
            </w:r>
          </w:p>
        </w:tc>
        <w:tc>
          <w:tcPr>
            <w:tcW w:w="2114" w:type="dxa"/>
            <w:tcBorders>
              <w:left w:val="single" w:color="auto" w:sz="4" w:space="0"/>
              <w:right w:val="single" w:color="auto" w:sz="4" w:space="0"/>
            </w:tcBorders>
            <w:vAlign w:val="center"/>
          </w:tcPr>
          <w:p>
            <w:pPr>
              <w:tabs>
                <w:tab w:val="left" w:pos="757"/>
              </w:tabs>
              <w:spacing w:line="240" w:lineRule="exact"/>
              <w:jc w:val="center"/>
              <w:rPr>
                <w:rFonts w:hint="eastAsia"/>
                <w:szCs w:val="21"/>
                <w:lang w:val="en-US" w:eastAsia="zh-CN"/>
              </w:rPr>
            </w:pPr>
            <w:r>
              <w:rPr>
                <w:rFonts w:hint="eastAsia"/>
                <w:szCs w:val="21"/>
                <w:lang w:val="en-US" w:eastAsia="zh-CN"/>
              </w:rPr>
              <w:t>电泳流水线烘干及天然气燃烧废气净化后排气筒</w:t>
            </w:r>
          </w:p>
          <w:p>
            <w:pPr>
              <w:tabs>
                <w:tab w:val="left" w:pos="757"/>
              </w:tabs>
              <w:spacing w:line="24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（2#厂房一楼）</w:t>
            </w:r>
          </w:p>
        </w:tc>
        <w:tc>
          <w:tcPr>
            <w:tcW w:w="2842" w:type="dxa"/>
            <w:tcBorders>
              <w:left w:val="single" w:color="auto" w:sz="4" w:space="0"/>
              <w:right w:val="single" w:color="auto" w:sz="4" w:space="0"/>
            </w:tcBorders>
            <w:vAlign w:val="center"/>
          </w:tcPr>
          <w:p>
            <w:pPr>
              <w:tabs>
                <w:tab w:val="left" w:pos="757"/>
              </w:tabs>
              <w:spacing w:line="24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非甲烷总烃、低浓度颗粒物、二氧化硫、氮氧化物</w:t>
            </w: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60" w:lineRule="exact"/>
              <w:jc w:val="center"/>
              <w:rPr>
                <w:rFonts w:cs="宋体"/>
                <w:kern w:val="1"/>
                <w:szCs w:val="21"/>
              </w:rPr>
            </w:pPr>
            <w:r>
              <w:rPr>
                <w:rFonts w:cs="宋体"/>
                <w:kern w:val="1"/>
                <w:szCs w:val="21"/>
              </w:rPr>
              <w:t>抽样</w:t>
            </w:r>
            <w:r>
              <w:rPr>
                <w:rFonts w:hint="eastAsia"/>
                <w:kern w:val="1"/>
                <w:szCs w:val="21"/>
              </w:rPr>
              <w:t>2</w:t>
            </w:r>
            <w:r>
              <w:rPr>
                <w:rFonts w:cs="宋体"/>
                <w:kern w:val="1"/>
                <w:szCs w:val="21"/>
              </w:rPr>
              <w:t>天</w:t>
            </w:r>
            <w:r>
              <w:rPr>
                <w:rFonts w:cs="宋体"/>
                <w:spacing w:val="-31"/>
                <w:kern w:val="1"/>
                <w:szCs w:val="21"/>
              </w:rPr>
              <w:t>，</w:t>
            </w:r>
            <w:r>
              <w:rPr>
                <w:rFonts w:cs="宋体"/>
                <w:kern w:val="1"/>
                <w:szCs w:val="21"/>
              </w:rPr>
              <w:t>每天</w:t>
            </w:r>
          </w:p>
          <w:p>
            <w:pPr>
              <w:spacing w:line="240" w:lineRule="exact"/>
              <w:jc w:val="center"/>
              <w:rPr>
                <w:rFonts w:hint="eastAsia" w:ascii="Times New Roman" w:hAnsi="Times New Roman" w:eastAsia="宋体" w:cs="Times New Roman"/>
                <w:kern w:val="2"/>
                <w:sz w:val="21"/>
                <w:szCs w:val="21"/>
                <w:lang w:val="en-US" w:eastAsia="zh-CN" w:bidi="ar-SA"/>
              </w:rPr>
            </w:pPr>
            <w:r>
              <w:rPr>
                <w:rFonts w:hint="eastAsia"/>
                <w:kern w:val="1"/>
                <w:szCs w:val="21"/>
                <w:lang w:val="en-US" w:eastAsia="zh-CN"/>
              </w:rPr>
              <w:t>3</w:t>
            </w:r>
            <w:r>
              <w:rPr>
                <w:rFonts w:cs="宋体"/>
                <w:kern w:val="1"/>
                <w:szCs w:val="21"/>
              </w:rPr>
              <w:t>次</w:t>
            </w:r>
          </w:p>
        </w:tc>
      </w:tr>
    </w:tbl>
    <w:p>
      <w:pPr>
        <w:pStyle w:val="97"/>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pPr>
      <w:r>
        <w:br w:type="page"/>
      </w:r>
      <w:bookmarkStart w:id="189" w:name="_Toc523410799"/>
      <w:bookmarkStart w:id="190" w:name="_Toc2867143"/>
      <w:r>
        <w:rPr>
          <w:rFonts w:hint="eastAsia"/>
        </w:rPr>
        <w:t>9</w:t>
      </w:r>
      <w:r>
        <w:t xml:space="preserve"> </w:t>
      </w:r>
      <w:r>
        <w:rPr>
          <w:rFonts w:hint="eastAsia"/>
        </w:rPr>
        <w:t>质量保证及质量控制</w:t>
      </w:r>
      <w:bookmarkEnd w:id="189"/>
      <w:bookmarkEnd w:id="190"/>
    </w:p>
    <w:p>
      <w:pPr>
        <w:pStyle w:val="34"/>
        <w:keepNext w:val="0"/>
        <w:keepLines w:val="0"/>
        <w:pageBreakBefore w:val="0"/>
        <w:widowControl w:val="0"/>
        <w:kinsoku/>
        <w:wordWrap/>
        <w:overflowPunct/>
        <w:topLinePunct w:val="0"/>
        <w:autoSpaceDE/>
        <w:autoSpaceDN/>
        <w:bidi w:val="0"/>
        <w:adjustRightInd w:val="0"/>
        <w:snapToGrid w:val="0"/>
        <w:spacing w:before="145" w:beforeLines="50"/>
        <w:textAlignment w:val="auto"/>
      </w:pPr>
      <w:bookmarkStart w:id="191" w:name="_Toc2867144"/>
      <w:bookmarkStart w:id="192" w:name="_Toc523410800"/>
      <w:r>
        <w:rPr>
          <w:rFonts w:hint="eastAsia"/>
        </w:rPr>
        <w:t>9.1 监测分析方法</w:t>
      </w:r>
      <w:bookmarkEnd w:id="191"/>
      <w:bookmarkEnd w:id="192"/>
    </w:p>
    <w:p>
      <w:pPr>
        <w:spacing w:line="360" w:lineRule="auto"/>
        <w:ind w:firstLine="560" w:firstLineChars="200"/>
        <w:rPr>
          <w:sz w:val="28"/>
        </w:rPr>
      </w:pPr>
      <w:r>
        <w:rPr>
          <w:rFonts w:hint="eastAsia"/>
          <w:sz w:val="28"/>
        </w:rPr>
        <w:t>监测项目具体</w:t>
      </w:r>
      <w:r>
        <w:rPr>
          <w:rFonts w:hint="eastAsia" w:ascii="宋体"/>
          <w:sz w:val="28"/>
        </w:rPr>
        <w:t>分析</w:t>
      </w:r>
      <w:r>
        <w:rPr>
          <w:rFonts w:hint="eastAsia"/>
          <w:sz w:val="28"/>
        </w:rPr>
        <w:t>方法见表9-1：</w:t>
      </w:r>
    </w:p>
    <w:p>
      <w:pPr>
        <w:pStyle w:val="6"/>
      </w:pPr>
      <w:r>
        <w:rPr>
          <w:rFonts w:hint="eastAsia"/>
        </w:rPr>
        <w:t>表9</w:t>
      </w:r>
      <w:r>
        <w:t xml:space="preserve">-1 </w:t>
      </w:r>
      <w:r>
        <w:rPr>
          <w:rFonts w:hint="eastAsia"/>
        </w:rPr>
        <w:t>各监测项目具体分析方法表</w:t>
      </w:r>
    </w:p>
    <w:tbl>
      <w:tblPr>
        <w:tblStyle w:val="37"/>
        <w:tblW w:w="8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227"/>
        <w:gridCol w:w="6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813" w:type="dxa"/>
            <w:tcMar>
              <w:left w:w="28" w:type="dxa"/>
              <w:right w:w="28" w:type="dxa"/>
            </w:tcMar>
            <w:vAlign w:val="center"/>
          </w:tcPr>
          <w:p>
            <w:pPr>
              <w:jc w:val="center"/>
              <w:rPr>
                <w:szCs w:val="21"/>
              </w:rPr>
            </w:pPr>
            <w:r>
              <w:rPr>
                <w:szCs w:val="21"/>
              </w:rPr>
              <w:t>类别</w:t>
            </w:r>
          </w:p>
        </w:tc>
        <w:tc>
          <w:tcPr>
            <w:tcW w:w="1227" w:type="dxa"/>
            <w:tcMar>
              <w:left w:w="28" w:type="dxa"/>
              <w:right w:w="28" w:type="dxa"/>
            </w:tcMar>
            <w:vAlign w:val="center"/>
          </w:tcPr>
          <w:p>
            <w:pPr>
              <w:jc w:val="center"/>
              <w:rPr>
                <w:szCs w:val="21"/>
              </w:rPr>
            </w:pPr>
            <w:r>
              <w:rPr>
                <w:szCs w:val="21"/>
              </w:rPr>
              <w:t>监测项目</w:t>
            </w:r>
          </w:p>
        </w:tc>
        <w:tc>
          <w:tcPr>
            <w:tcW w:w="6114" w:type="dxa"/>
            <w:tcMar>
              <w:left w:w="28" w:type="dxa"/>
              <w:right w:w="28" w:type="dxa"/>
            </w:tcMar>
            <w:vAlign w:val="center"/>
          </w:tcPr>
          <w:p>
            <w:pPr>
              <w:ind w:firstLine="425"/>
              <w:jc w:val="center"/>
              <w:rPr>
                <w:szCs w:val="21"/>
              </w:rPr>
            </w:pPr>
            <w:r>
              <w:rPr>
                <w:szCs w:val="21"/>
              </w:rPr>
              <w:t>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restart"/>
            <w:tcMar>
              <w:left w:w="28" w:type="dxa"/>
              <w:right w:w="28" w:type="dxa"/>
            </w:tcMar>
            <w:vAlign w:val="center"/>
          </w:tcPr>
          <w:p>
            <w:pPr>
              <w:widowControl/>
              <w:jc w:val="center"/>
              <w:textAlignment w:val="center"/>
              <w:rPr>
                <w:color w:val="000000"/>
                <w:kern w:val="0"/>
                <w:szCs w:val="21"/>
              </w:rPr>
            </w:pPr>
            <w:r>
              <w:rPr>
                <w:color w:val="000000"/>
                <w:kern w:val="0"/>
                <w:szCs w:val="21"/>
              </w:rPr>
              <w:t>废水</w:t>
            </w:r>
          </w:p>
        </w:tc>
        <w:tc>
          <w:tcPr>
            <w:tcW w:w="1227" w:type="dxa"/>
            <w:tcMar>
              <w:left w:w="28" w:type="dxa"/>
              <w:right w:w="28" w:type="dxa"/>
            </w:tcMar>
            <w:vAlign w:val="center"/>
          </w:tcPr>
          <w:p>
            <w:pPr>
              <w:ind w:firstLine="12" w:firstLineChars="6"/>
              <w:jc w:val="center"/>
              <w:rPr>
                <w:color w:val="000000"/>
                <w:szCs w:val="21"/>
              </w:rPr>
            </w:pPr>
            <w:r>
              <w:rPr>
                <w:color w:val="000000"/>
                <w:szCs w:val="21"/>
              </w:rPr>
              <w:t>pH值</w:t>
            </w:r>
          </w:p>
        </w:tc>
        <w:tc>
          <w:tcPr>
            <w:tcW w:w="6114" w:type="dxa"/>
            <w:tcMar>
              <w:left w:w="28" w:type="dxa"/>
              <w:right w:w="28" w:type="dxa"/>
            </w:tcMar>
            <w:vAlign w:val="center"/>
          </w:tcPr>
          <w:p>
            <w:pPr>
              <w:ind w:firstLine="12" w:firstLineChars="6"/>
              <w:jc w:val="left"/>
              <w:rPr>
                <w:color w:val="000000"/>
                <w:szCs w:val="21"/>
              </w:rPr>
            </w:pPr>
            <w:r>
              <w:rPr>
                <w:color w:val="000000"/>
                <w:szCs w:val="21"/>
              </w:rPr>
              <w:t>水质 pH值的测定 玻璃电极法 GB/T 6920</w:t>
            </w:r>
            <w:r>
              <w:rPr>
                <w:spacing w:val="-6"/>
                <w:szCs w:val="21"/>
              </w:rPr>
              <w:t>—</w:t>
            </w:r>
            <w:r>
              <w:rPr>
                <w:color w:val="000000"/>
                <w:szCs w:val="21"/>
              </w:rPr>
              <w:t>1986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color w:val="000000"/>
                <w:szCs w:val="21"/>
              </w:rPr>
            </w:pPr>
            <w:r>
              <w:rPr>
                <w:color w:val="000000"/>
                <w:szCs w:val="21"/>
              </w:rPr>
              <w:t>COD</w:t>
            </w:r>
          </w:p>
        </w:tc>
        <w:tc>
          <w:tcPr>
            <w:tcW w:w="6114" w:type="dxa"/>
            <w:tcMar>
              <w:left w:w="28" w:type="dxa"/>
              <w:right w:w="28" w:type="dxa"/>
            </w:tcMar>
            <w:vAlign w:val="center"/>
          </w:tcPr>
          <w:p>
            <w:pPr>
              <w:ind w:firstLine="12" w:firstLineChars="6"/>
              <w:jc w:val="left"/>
              <w:rPr>
                <w:color w:val="000000"/>
                <w:szCs w:val="21"/>
              </w:rPr>
            </w:pPr>
            <w:r>
              <w:rPr>
                <w:color w:val="000000"/>
                <w:szCs w:val="21"/>
              </w:rPr>
              <w:t>水质 化学需氧量的测定 重铬酸盐法 HJ 828</w:t>
            </w:r>
            <w:r>
              <w:rPr>
                <w:spacing w:val="-6"/>
                <w:szCs w:val="21"/>
              </w:rPr>
              <w:t>—</w:t>
            </w:r>
            <w:r>
              <w:rPr>
                <w:color w:val="000000"/>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color w:val="000000"/>
                <w:szCs w:val="21"/>
              </w:rPr>
            </w:pPr>
            <w:r>
              <w:rPr>
                <w:color w:val="000000"/>
                <w:szCs w:val="21"/>
              </w:rPr>
              <w:t>BOD</w:t>
            </w:r>
            <w:r>
              <w:rPr>
                <w:color w:val="000000"/>
                <w:szCs w:val="21"/>
                <w:vertAlign w:val="subscript"/>
              </w:rPr>
              <w:t>5</w:t>
            </w:r>
          </w:p>
        </w:tc>
        <w:tc>
          <w:tcPr>
            <w:tcW w:w="6114" w:type="dxa"/>
            <w:tcMar>
              <w:left w:w="28" w:type="dxa"/>
              <w:right w:w="28" w:type="dxa"/>
            </w:tcMar>
            <w:vAlign w:val="center"/>
          </w:tcPr>
          <w:p>
            <w:pPr>
              <w:ind w:firstLine="12" w:firstLineChars="6"/>
              <w:jc w:val="left"/>
              <w:rPr>
                <w:color w:val="000000"/>
                <w:szCs w:val="21"/>
              </w:rPr>
            </w:pPr>
            <w:r>
              <w:rPr>
                <w:color w:val="000000"/>
                <w:szCs w:val="21"/>
              </w:rPr>
              <w:t>水质 五日生化需氧量(BOD</w:t>
            </w:r>
            <w:r>
              <w:rPr>
                <w:color w:val="000000"/>
                <w:szCs w:val="21"/>
                <w:vertAlign w:val="subscript"/>
              </w:rPr>
              <w:t>5</w:t>
            </w:r>
            <w:r>
              <w:rPr>
                <w:color w:val="000000"/>
                <w:szCs w:val="21"/>
              </w:rPr>
              <w:t>)的测定 稀释与接种法 HJ 505</w:t>
            </w:r>
            <w:r>
              <w:rPr>
                <w:spacing w:val="-6"/>
                <w:szCs w:val="21"/>
              </w:rPr>
              <w:t>—</w:t>
            </w:r>
            <w:r>
              <w:rPr>
                <w:color w:val="000000"/>
                <w:szCs w:val="21"/>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color w:val="000000"/>
                <w:szCs w:val="21"/>
              </w:rPr>
            </w:pPr>
            <w:r>
              <w:rPr>
                <w:color w:val="000000"/>
                <w:szCs w:val="21"/>
              </w:rPr>
              <w:t>NH</w:t>
            </w:r>
            <w:r>
              <w:rPr>
                <w:color w:val="000000"/>
                <w:szCs w:val="21"/>
                <w:vertAlign w:val="subscript"/>
              </w:rPr>
              <w:t>3</w:t>
            </w:r>
            <w:r>
              <w:rPr>
                <w:color w:val="000000"/>
                <w:szCs w:val="21"/>
              </w:rPr>
              <w:t>-N</w:t>
            </w:r>
          </w:p>
        </w:tc>
        <w:tc>
          <w:tcPr>
            <w:tcW w:w="6114" w:type="dxa"/>
            <w:tcMar>
              <w:left w:w="28" w:type="dxa"/>
              <w:right w:w="28" w:type="dxa"/>
            </w:tcMar>
            <w:vAlign w:val="center"/>
          </w:tcPr>
          <w:p>
            <w:pPr>
              <w:ind w:firstLine="12" w:firstLineChars="6"/>
              <w:jc w:val="left"/>
              <w:rPr>
                <w:color w:val="000000"/>
                <w:szCs w:val="21"/>
              </w:rPr>
            </w:pPr>
            <w:r>
              <w:rPr>
                <w:color w:val="000000"/>
                <w:szCs w:val="21"/>
              </w:rPr>
              <w:t>水质 氨氮的测定 纳氏试剂光度法 HJ 535</w:t>
            </w:r>
            <w:r>
              <w:rPr>
                <w:spacing w:val="-6"/>
                <w:szCs w:val="21"/>
              </w:rPr>
              <w:t>—</w:t>
            </w:r>
            <w:r>
              <w:rPr>
                <w:color w:val="000000"/>
                <w:szCs w:val="21"/>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color w:val="000000"/>
                <w:szCs w:val="21"/>
              </w:rPr>
            </w:pPr>
            <w:r>
              <w:rPr>
                <w:color w:val="000000"/>
                <w:szCs w:val="21"/>
              </w:rPr>
              <w:t>SS</w:t>
            </w:r>
          </w:p>
        </w:tc>
        <w:tc>
          <w:tcPr>
            <w:tcW w:w="6114" w:type="dxa"/>
            <w:tcMar>
              <w:left w:w="28" w:type="dxa"/>
              <w:right w:w="28" w:type="dxa"/>
            </w:tcMar>
            <w:vAlign w:val="center"/>
          </w:tcPr>
          <w:p>
            <w:pPr>
              <w:ind w:firstLine="12" w:firstLineChars="6"/>
              <w:jc w:val="left"/>
              <w:rPr>
                <w:color w:val="000000"/>
                <w:szCs w:val="21"/>
              </w:rPr>
            </w:pPr>
            <w:r>
              <w:rPr>
                <w:color w:val="000000"/>
                <w:szCs w:val="21"/>
              </w:rPr>
              <w:t>水质 悬浮物的测定 重量法 GB/T 11901</w:t>
            </w:r>
            <w:r>
              <w:rPr>
                <w:spacing w:val="-6"/>
                <w:szCs w:val="21"/>
              </w:rPr>
              <w:t>—</w:t>
            </w:r>
            <w:r>
              <w:rPr>
                <w:color w:val="000000"/>
                <w:szCs w:val="21"/>
              </w:rPr>
              <w:t>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color w:val="000000"/>
                <w:szCs w:val="21"/>
              </w:rPr>
            </w:pPr>
            <w:r>
              <w:rPr>
                <w:rFonts w:hint="eastAsia"/>
                <w:color w:val="000000"/>
                <w:szCs w:val="21"/>
                <w:lang w:val="en-US" w:eastAsia="zh-CN"/>
              </w:rPr>
              <w:t>石</w:t>
            </w:r>
            <w:r>
              <w:rPr>
                <w:color w:val="000000"/>
                <w:szCs w:val="21"/>
              </w:rPr>
              <w:t>油类</w:t>
            </w:r>
          </w:p>
        </w:tc>
        <w:tc>
          <w:tcPr>
            <w:tcW w:w="6114" w:type="dxa"/>
            <w:tcMar>
              <w:left w:w="28" w:type="dxa"/>
              <w:right w:w="28" w:type="dxa"/>
            </w:tcMar>
            <w:vAlign w:val="center"/>
          </w:tcPr>
          <w:p>
            <w:pPr>
              <w:ind w:firstLine="12" w:firstLineChars="6"/>
              <w:jc w:val="left"/>
              <w:rPr>
                <w:color w:val="000000"/>
                <w:szCs w:val="21"/>
              </w:rPr>
            </w:pPr>
            <w:r>
              <w:rPr>
                <w:color w:val="000000"/>
                <w:szCs w:val="21"/>
              </w:rPr>
              <w:t>水质 石油类和动植物油类的测定 红外分光光度法 HJ 637</w:t>
            </w:r>
            <w:r>
              <w:rPr>
                <w:spacing w:val="-6"/>
                <w:szCs w:val="21"/>
              </w:rPr>
              <w:t>—</w:t>
            </w:r>
            <w:r>
              <w:rPr>
                <w:color w:val="000000"/>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color w:val="000000"/>
                <w:szCs w:val="21"/>
              </w:rPr>
            </w:pPr>
            <w:r>
              <w:rPr>
                <w:color w:val="000000"/>
                <w:szCs w:val="21"/>
              </w:rPr>
              <w:t>TP</w:t>
            </w:r>
          </w:p>
        </w:tc>
        <w:tc>
          <w:tcPr>
            <w:tcW w:w="6114" w:type="dxa"/>
            <w:tcMar>
              <w:left w:w="28" w:type="dxa"/>
              <w:right w:w="28" w:type="dxa"/>
            </w:tcMar>
            <w:vAlign w:val="center"/>
          </w:tcPr>
          <w:p>
            <w:pPr>
              <w:widowControl/>
              <w:jc w:val="left"/>
              <w:textAlignment w:val="center"/>
              <w:rPr>
                <w:szCs w:val="21"/>
              </w:rPr>
            </w:pPr>
            <w:r>
              <w:rPr>
                <w:color w:val="000000"/>
                <w:kern w:val="0"/>
                <w:szCs w:val="21"/>
              </w:rPr>
              <w:t>水质 总磷的测定 钼酸铵分光光度法 GB/T 11893</w:t>
            </w:r>
            <w:r>
              <w:rPr>
                <w:spacing w:val="-6"/>
                <w:szCs w:val="21"/>
              </w:rPr>
              <w:t>—</w:t>
            </w:r>
            <w:r>
              <w:rPr>
                <w:color w:val="000000"/>
                <w:kern w:val="0"/>
                <w:szCs w:val="21"/>
              </w:rPr>
              <w:t>-1989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color w:val="000000"/>
                <w:szCs w:val="21"/>
              </w:rPr>
            </w:pPr>
            <w:r>
              <w:rPr>
                <w:color w:val="000000"/>
                <w:szCs w:val="21"/>
              </w:rPr>
              <w:t>TN</w:t>
            </w:r>
          </w:p>
        </w:tc>
        <w:tc>
          <w:tcPr>
            <w:tcW w:w="6114" w:type="dxa"/>
            <w:tcMar>
              <w:left w:w="28" w:type="dxa"/>
              <w:right w:w="28" w:type="dxa"/>
            </w:tcMar>
            <w:vAlign w:val="center"/>
          </w:tcPr>
          <w:p>
            <w:pPr>
              <w:ind w:firstLine="11" w:firstLineChars="6"/>
              <w:jc w:val="left"/>
              <w:rPr>
                <w:spacing w:val="-6"/>
                <w:szCs w:val="21"/>
              </w:rPr>
            </w:pPr>
            <w:r>
              <w:rPr>
                <w:spacing w:val="-6"/>
                <w:szCs w:val="21"/>
              </w:rPr>
              <w:t>水质 总氮的测定 碱性过硫酸钾消解紫外分光光度法 HJ 636—2012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rFonts w:hint="eastAsia" w:eastAsia="宋体"/>
                <w:color w:val="000000"/>
                <w:szCs w:val="21"/>
                <w:lang w:val="en-US" w:eastAsia="zh-CN"/>
              </w:rPr>
            </w:pPr>
            <w:r>
              <w:rPr>
                <w:rFonts w:hint="eastAsia"/>
                <w:color w:val="000000"/>
                <w:szCs w:val="21"/>
                <w:lang w:val="en-US" w:eastAsia="zh-CN"/>
              </w:rPr>
              <w:t>总铁</w:t>
            </w:r>
          </w:p>
        </w:tc>
        <w:tc>
          <w:tcPr>
            <w:tcW w:w="6114" w:type="dxa"/>
            <w:tcMar>
              <w:left w:w="28" w:type="dxa"/>
              <w:right w:w="28" w:type="dxa"/>
            </w:tcMar>
            <w:vAlign w:val="center"/>
          </w:tcPr>
          <w:p>
            <w:pPr>
              <w:ind w:firstLine="11" w:firstLineChars="6"/>
              <w:jc w:val="left"/>
              <w:rPr>
                <w:spacing w:val="-6"/>
                <w:szCs w:val="21"/>
              </w:rPr>
            </w:pPr>
            <w:r>
              <w:rPr>
                <w:rFonts w:hint="eastAsia"/>
                <w:spacing w:val="-6"/>
                <w:szCs w:val="21"/>
              </w:rPr>
              <w:t>水质 铁、锰的测定 火焰原子吸收分光光度法GB/T 11911—1989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restart"/>
            <w:tcMar>
              <w:left w:w="28" w:type="dxa"/>
              <w:right w:w="28" w:type="dxa"/>
            </w:tcMar>
            <w:vAlign w:val="center"/>
          </w:tcPr>
          <w:p>
            <w:pPr>
              <w:widowControl/>
              <w:jc w:val="center"/>
              <w:textAlignment w:val="center"/>
              <w:rPr>
                <w:color w:val="000000"/>
                <w:kern w:val="0"/>
                <w:szCs w:val="21"/>
              </w:rPr>
            </w:pPr>
            <w:r>
              <w:rPr>
                <w:rFonts w:hint="eastAsia"/>
                <w:color w:val="000000"/>
                <w:kern w:val="0"/>
                <w:szCs w:val="21"/>
              </w:rPr>
              <w:t>有组织废气</w:t>
            </w:r>
          </w:p>
        </w:tc>
        <w:tc>
          <w:tcPr>
            <w:tcW w:w="1227" w:type="dxa"/>
            <w:tcMar>
              <w:left w:w="28" w:type="dxa"/>
              <w:right w:w="28" w:type="dxa"/>
            </w:tcMar>
            <w:vAlign w:val="center"/>
          </w:tcPr>
          <w:p>
            <w:pPr>
              <w:ind w:firstLine="12" w:firstLineChars="6"/>
              <w:jc w:val="center"/>
              <w:rPr>
                <w:color w:val="000000"/>
                <w:szCs w:val="21"/>
              </w:rPr>
            </w:pPr>
            <w:r>
              <w:rPr>
                <w:rFonts w:hint="eastAsia"/>
                <w:color w:val="000000"/>
                <w:szCs w:val="21"/>
              </w:rPr>
              <w:t>颗粒物</w:t>
            </w:r>
          </w:p>
        </w:tc>
        <w:tc>
          <w:tcPr>
            <w:tcW w:w="6114" w:type="dxa"/>
            <w:tcMar>
              <w:left w:w="28" w:type="dxa"/>
              <w:right w:w="28" w:type="dxa"/>
            </w:tcMar>
            <w:vAlign w:val="center"/>
          </w:tcPr>
          <w:p>
            <w:pPr>
              <w:ind w:firstLine="11" w:firstLineChars="6"/>
              <w:jc w:val="left"/>
              <w:rPr>
                <w:spacing w:val="-6"/>
                <w:szCs w:val="21"/>
              </w:rPr>
            </w:pPr>
            <w:r>
              <w:rPr>
                <w:spacing w:val="-6"/>
                <w:szCs w:val="21"/>
              </w:rPr>
              <w:t>固定污染源排气中颗粒物测定与气态污染物采样方法 GB/T 16157—1996</w:t>
            </w:r>
            <w:r>
              <w:rPr>
                <w:rFonts w:hint="eastAsia"/>
                <w:spacing w:val="-6"/>
                <w:szCs w:val="21"/>
              </w:rPr>
              <w:t>及其</w:t>
            </w:r>
            <w:r>
              <w:rPr>
                <w:spacing w:val="-6"/>
                <w:szCs w:val="21"/>
              </w:rPr>
              <w:t>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rFonts w:hint="eastAsia"/>
                <w:color w:val="000000"/>
                <w:kern w:val="0"/>
                <w:szCs w:val="21"/>
              </w:rPr>
            </w:pPr>
          </w:p>
        </w:tc>
        <w:tc>
          <w:tcPr>
            <w:tcW w:w="1227" w:type="dxa"/>
            <w:tcMar>
              <w:left w:w="28" w:type="dxa"/>
              <w:right w:w="28" w:type="dxa"/>
            </w:tcMar>
            <w:vAlign w:val="center"/>
          </w:tcPr>
          <w:p>
            <w:pPr>
              <w:ind w:firstLine="10" w:firstLineChars="6"/>
              <w:jc w:val="center"/>
              <w:rPr>
                <w:rFonts w:hint="default" w:eastAsia="宋体"/>
                <w:color w:val="000000"/>
                <w:szCs w:val="21"/>
                <w:lang w:val="en-US" w:eastAsia="zh-CN"/>
              </w:rPr>
            </w:pPr>
            <w:r>
              <w:rPr>
                <w:rFonts w:hint="eastAsia"/>
                <w:color w:val="000000"/>
                <w:sz w:val="18"/>
                <w:szCs w:val="18"/>
                <w:lang w:val="en-US" w:eastAsia="zh-CN"/>
              </w:rPr>
              <w:t>低浓度颗粒物</w:t>
            </w:r>
          </w:p>
        </w:tc>
        <w:tc>
          <w:tcPr>
            <w:tcW w:w="6114" w:type="dxa"/>
            <w:tcMar>
              <w:left w:w="28" w:type="dxa"/>
              <w:right w:w="28" w:type="dxa"/>
            </w:tcMar>
            <w:vAlign w:val="center"/>
          </w:tcPr>
          <w:p>
            <w:pPr>
              <w:ind w:firstLine="11" w:firstLineChars="6"/>
              <w:jc w:val="left"/>
              <w:rPr>
                <w:spacing w:val="-6"/>
                <w:szCs w:val="21"/>
              </w:rPr>
            </w:pPr>
            <w:r>
              <w:rPr>
                <w:rFonts w:hint="eastAsia"/>
                <w:spacing w:val="-6"/>
                <w:szCs w:val="21"/>
              </w:rPr>
              <w:t>固定污染源废气 低浓度颗粒物的测定 重量法 HJ 836—2017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rFonts w:hint="eastAsia" w:eastAsia="宋体"/>
                <w:color w:val="000000"/>
                <w:szCs w:val="21"/>
                <w:lang w:val="en-US" w:eastAsia="zh-CN"/>
              </w:rPr>
            </w:pPr>
            <w:r>
              <w:rPr>
                <w:rFonts w:hint="eastAsia"/>
                <w:color w:val="000000"/>
                <w:szCs w:val="21"/>
                <w:lang w:val="en-US" w:eastAsia="zh-CN"/>
              </w:rPr>
              <w:t>二氧化硫</w:t>
            </w:r>
          </w:p>
        </w:tc>
        <w:tc>
          <w:tcPr>
            <w:tcW w:w="6114" w:type="dxa"/>
            <w:tcMar>
              <w:left w:w="28" w:type="dxa"/>
              <w:right w:w="28" w:type="dxa"/>
            </w:tcMar>
            <w:vAlign w:val="center"/>
          </w:tcPr>
          <w:p>
            <w:pPr>
              <w:ind w:firstLine="11" w:firstLineChars="6"/>
              <w:jc w:val="left"/>
              <w:rPr>
                <w:spacing w:val="-6"/>
                <w:szCs w:val="21"/>
              </w:rPr>
            </w:pPr>
            <w:r>
              <w:rPr>
                <w:rFonts w:hint="eastAsia"/>
                <w:spacing w:val="-6"/>
                <w:szCs w:val="21"/>
              </w:rPr>
              <w:t>固定污染源废气 二氧化硫的测定 定电位电解法 HJ 57—2017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rFonts w:hint="eastAsia" w:eastAsia="宋体"/>
                <w:color w:val="000000"/>
                <w:szCs w:val="21"/>
                <w:lang w:val="en-US" w:eastAsia="zh-CN"/>
              </w:rPr>
            </w:pPr>
            <w:r>
              <w:rPr>
                <w:rFonts w:hint="eastAsia"/>
                <w:color w:val="000000"/>
                <w:szCs w:val="21"/>
                <w:lang w:val="en-US" w:eastAsia="zh-CN"/>
              </w:rPr>
              <w:t>氮氧化物</w:t>
            </w:r>
          </w:p>
        </w:tc>
        <w:tc>
          <w:tcPr>
            <w:tcW w:w="6114" w:type="dxa"/>
            <w:tcMar>
              <w:left w:w="28" w:type="dxa"/>
              <w:right w:w="28" w:type="dxa"/>
            </w:tcMar>
            <w:vAlign w:val="center"/>
          </w:tcPr>
          <w:p>
            <w:pPr>
              <w:ind w:firstLine="11" w:firstLineChars="6"/>
              <w:jc w:val="left"/>
              <w:rPr>
                <w:spacing w:val="-6"/>
                <w:szCs w:val="21"/>
              </w:rPr>
            </w:pPr>
            <w:r>
              <w:rPr>
                <w:rFonts w:hint="eastAsia"/>
                <w:spacing w:val="-6"/>
                <w:szCs w:val="21"/>
              </w:rPr>
              <w:t>固定污染源废气 氮氧化物的测定 定电位电解法 HJ 693—2014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rFonts w:hint="eastAsia" w:eastAsia="宋体"/>
                <w:color w:val="000000"/>
                <w:szCs w:val="21"/>
                <w:lang w:val="en-US" w:eastAsia="zh-CN"/>
              </w:rPr>
            </w:pPr>
            <w:r>
              <w:rPr>
                <w:rFonts w:hint="eastAsia"/>
                <w:color w:val="000000"/>
                <w:szCs w:val="21"/>
                <w:lang w:val="en-US" w:eastAsia="zh-CN"/>
              </w:rPr>
              <w:t>非甲烷总烃</w:t>
            </w:r>
          </w:p>
        </w:tc>
        <w:tc>
          <w:tcPr>
            <w:tcW w:w="6114" w:type="dxa"/>
            <w:tcMar>
              <w:left w:w="28" w:type="dxa"/>
              <w:right w:w="28" w:type="dxa"/>
            </w:tcMar>
            <w:vAlign w:val="center"/>
          </w:tcPr>
          <w:p>
            <w:pPr>
              <w:ind w:firstLine="11" w:firstLineChars="6"/>
              <w:jc w:val="left"/>
              <w:rPr>
                <w:spacing w:val="-6"/>
                <w:szCs w:val="21"/>
              </w:rPr>
            </w:pPr>
            <w:r>
              <w:rPr>
                <w:rFonts w:hint="eastAsia"/>
                <w:spacing w:val="-6"/>
                <w:szCs w:val="21"/>
              </w:rPr>
              <w:t>固定污染源废气 总烃、甲烷和非甲烷总烃的测定 气相色谱法 HJ 38—2017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restart"/>
            <w:tcMar>
              <w:left w:w="28" w:type="dxa"/>
              <w:right w:w="28" w:type="dxa"/>
            </w:tcMar>
            <w:vAlign w:val="center"/>
          </w:tcPr>
          <w:p>
            <w:pPr>
              <w:ind w:firstLine="12" w:firstLineChars="6"/>
              <w:jc w:val="center"/>
              <w:rPr>
                <w:color w:val="000000"/>
                <w:szCs w:val="21"/>
              </w:rPr>
            </w:pPr>
            <w:r>
              <w:rPr>
                <w:color w:val="000000"/>
                <w:szCs w:val="21"/>
              </w:rPr>
              <w:t>噪声</w:t>
            </w:r>
          </w:p>
        </w:tc>
        <w:tc>
          <w:tcPr>
            <w:tcW w:w="1227" w:type="dxa"/>
            <w:vMerge w:val="restart"/>
            <w:tcMar>
              <w:left w:w="28" w:type="dxa"/>
              <w:right w:w="28" w:type="dxa"/>
            </w:tcMar>
            <w:vAlign w:val="center"/>
          </w:tcPr>
          <w:p>
            <w:pPr>
              <w:ind w:firstLine="12" w:firstLineChars="6"/>
              <w:jc w:val="center"/>
              <w:rPr>
                <w:color w:val="000000"/>
                <w:szCs w:val="21"/>
              </w:rPr>
            </w:pPr>
            <w:r>
              <w:rPr>
                <w:color w:val="000000"/>
                <w:szCs w:val="21"/>
              </w:rPr>
              <w:t>厂界噪声</w:t>
            </w:r>
          </w:p>
        </w:tc>
        <w:tc>
          <w:tcPr>
            <w:tcW w:w="6114" w:type="dxa"/>
            <w:tcMar>
              <w:left w:w="28" w:type="dxa"/>
              <w:right w:w="28" w:type="dxa"/>
            </w:tcMar>
            <w:vAlign w:val="center"/>
          </w:tcPr>
          <w:p>
            <w:pPr>
              <w:ind w:firstLine="12" w:firstLineChars="6"/>
              <w:jc w:val="left"/>
              <w:rPr>
                <w:color w:val="000000"/>
                <w:szCs w:val="21"/>
              </w:rPr>
            </w:pPr>
            <w:r>
              <w:rPr>
                <w:color w:val="000000"/>
                <w:szCs w:val="21"/>
              </w:rPr>
              <w:t>工业企业厂界环境噪声排放标准GB 12348</w:t>
            </w:r>
            <w:r>
              <w:rPr>
                <w:spacing w:val="-6"/>
                <w:szCs w:val="21"/>
              </w:rPr>
              <w:t>—</w:t>
            </w:r>
            <w:r>
              <w:rPr>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ind w:firstLine="12" w:firstLineChars="6"/>
              <w:jc w:val="center"/>
              <w:rPr>
                <w:color w:val="000000"/>
                <w:szCs w:val="21"/>
              </w:rPr>
            </w:pPr>
          </w:p>
        </w:tc>
        <w:tc>
          <w:tcPr>
            <w:tcW w:w="1227" w:type="dxa"/>
            <w:vMerge w:val="continue"/>
            <w:tcMar>
              <w:left w:w="28" w:type="dxa"/>
              <w:right w:w="28" w:type="dxa"/>
            </w:tcMar>
            <w:vAlign w:val="center"/>
          </w:tcPr>
          <w:p>
            <w:pPr>
              <w:ind w:firstLine="12" w:firstLineChars="6"/>
              <w:jc w:val="center"/>
              <w:rPr>
                <w:color w:val="000000"/>
                <w:szCs w:val="21"/>
              </w:rPr>
            </w:pPr>
          </w:p>
        </w:tc>
        <w:tc>
          <w:tcPr>
            <w:tcW w:w="6114" w:type="dxa"/>
            <w:tcMar>
              <w:left w:w="28" w:type="dxa"/>
              <w:right w:w="28" w:type="dxa"/>
            </w:tcMar>
            <w:vAlign w:val="center"/>
          </w:tcPr>
          <w:p>
            <w:pPr>
              <w:ind w:firstLine="12" w:firstLineChars="6"/>
              <w:jc w:val="left"/>
              <w:rPr>
                <w:color w:val="000000"/>
                <w:szCs w:val="21"/>
              </w:rPr>
            </w:pPr>
            <w:r>
              <w:rPr>
                <w:rFonts w:hint="eastAsia"/>
                <w:color w:val="000000"/>
                <w:szCs w:val="21"/>
              </w:rPr>
              <w:t>环境噪声监测技术规范 噪声测量值修正 HJ 706-2014</w:t>
            </w:r>
          </w:p>
        </w:tc>
      </w:tr>
    </w:tbl>
    <w:p>
      <w:pPr>
        <w:pStyle w:val="34"/>
        <w:spacing w:before="240"/>
      </w:pPr>
      <w:bookmarkStart w:id="193" w:name="_Toc523410801"/>
      <w:bookmarkStart w:id="194" w:name="_Toc2867145"/>
      <w:r>
        <w:rPr>
          <w:rFonts w:hint="eastAsia"/>
        </w:rPr>
        <w:t>9.2 监测仪器设备</w:t>
      </w:r>
      <w:bookmarkEnd w:id="193"/>
      <w:bookmarkEnd w:id="194"/>
    </w:p>
    <w:p>
      <w:pPr>
        <w:pStyle w:val="75"/>
        <w:snapToGrid/>
        <w:ind w:firstLine="560"/>
        <w:rPr>
          <w:rFonts w:ascii="楷体_GB2312" w:eastAsia="楷体_GB2312"/>
          <w:szCs w:val="28"/>
        </w:rPr>
      </w:pPr>
      <w:r>
        <w:rPr>
          <w:rFonts w:hint="eastAsia"/>
        </w:rPr>
        <w:t>监测项目所用仪器设备见表</w:t>
      </w:r>
      <w:r>
        <w:rPr>
          <w:rFonts w:hint="eastAsia" w:ascii="Times New Roman" w:hAnsi="Times New Roman"/>
        </w:rPr>
        <w:t>9</w:t>
      </w:r>
      <w:r>
        <w:rPr>
          <w:rFonts w:ascii="Times New Roman" w:hAnsi="Times New Roman"/>
        </w:rPr>
        <w:t>-2</w:t>
      </w:r>
      <w:r>
        <w:rPr>
          <w:rFonts w:hint="eastAsia"/>
        </w:rPr>
        <w:t>：</w:t>
      </w:r>
    </w:p>
    <w:p>
      <w:pPr>
        <w:pStyle w:val="6"/>
      </w:pPr>
      <w:r>
        <w:rPr>
          <w:rFonts w:hint="eastAsia"/>
        </w:rPr>
        <w:t>表9</w:t>
      </w:r>
      <w:r>
        <w:t>-</w:t>
      </w:r>
      <w:r>
        <w:rPr>
          <w:rFonts w:hint="eastAsia"/>
        </w:rPr>
        <w:t>2</w:t>
      </w:r>
      <w:r>
        <w:t xml:space="preserve"> </w:t>
      </w:r>
      <w:r>
        <w:rPr>
          <w:rFonts w:hint="eastAsia"/>
        </w:rPr>
        <w:t>监测仪器设备一览表</w:t>
      </w:r>
    </w:p>
    <w:tbl>
      <w:tblPr>
        <w:tblStyle w:val="37"/>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329"/>
        <w:gridCol w:w="1740"/>
        <w:gridCol w:w="279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tblHeader/>
          <w:jc w:val="center"/>
        </w:trPr>
        <w:tc>
          <w:tcPr>
            <w:tcW w:w="2329" w:type="dxa"/>
            <w:tcMar>
              <w:left w:w="28" w:type="dxa"/>
              <w:right w:w="28" w:type="dxa"/>
            </w:tcMar>
            <w:vAlign w:val="center"/>
          </w:tcPr>
          <w:p>
            <w:pPr>
              <w:jc w:val="center"/>
              <w:rPr>
                <w:szCs w:val="21"/>
              </w:rPr>
            </w:pPr>
            <w:bookmarkStart w:id="195" w:name="_Toc2867146"/>
            <w:bookmarkStart w:id="196" w:name="_Toc523410802"/>
            <w:r>
              <w:rPr>
                <w:szCs w:val="21"/>
              </w:rPr>
              <w:t>仪器名称</w:t>
            </w:r>
          </w:p>
        </w:tc>
        <w:tc>
          <w:tcPr>
            <w:tcW w:w="1740" w:type="dxa"/>
            <w:vAlign w:val="center"/>
          </w:tcPr>
          <w:p>
            <w:pPr>
              <w:jc w:val="center"/>
              <w:rPr>
                <w:szCs w:val="21"/>
              </w:rPr>
            </w:pPr>
            <w:r>
              <w:rPr>
                <w:szCs w:val="21"/>
              </w:rPr>
              <w:t>规格型号</w:t>
            </w:r>
          </w:p>
        </w:tc>
        <w:tc>
          <w:tcPr>
            <w:tcW w:w="2796" w:type="dxa"/>
            <w:tcMar>
              <w:left w:w="28" w:type="dxa"/>
              <w:right w:w="28" w:type="dxa"/>
            </w:tcMar>
            <w:vAlign w:val="center"/>
          </w:tcPr>
          <w:p>
            <w:pPr>
              <w:jc w:val="center"/>
              <w:rPr>
                <w:szCs w:val="21"/>
              </w:rPr>
            </w:pPr>
            <w:r>
              <w:rPr>
                <w:szCs w:val="21"/>
              </w:rPr>
              <w:t>监测因子</w:t>
            </w:r>
          </w:p>
        </w:tc>
        <w:tc>
          <w:tcPr>
            <w:tcW w:w="1701" w:type="dxa"/>
            <w:vAlign w:val="center"/>
          </w:tcPr>
          <w:p>
            <w:pPr>
              <w:ind w:firstLine="12" w:firstLineChars="6"/>
              <w:jc w:val="center"/>
              <w:rPr>
                <w:szCs w:val="21"/>
              </w:rPr>
            </w:pPr>
            <w:r>
              <w:rPr>
                <w:szCs w:val="21"/>
              </w:rPr>
              <w:t>检定或校准情况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jc w:val="center"/>
              <w:rPr>
                <w:rFonts w:hint="default" w:eastAsia="宋体"/>
                <w:szCs w:val="21"/>
                <w:lang w:val="en-US" w:eastAsia="zh-CN"/>
              </w:rPr>
            </w:pPr>
            <w:r>
              <w:rPr>
                <w:rFonts w:hint="eastAsia"/>
                <w:szCs w:val="21"/>
                <w:lang w:val="en-US" w:eastAsia="zh-CN"/>
              </w:rPr>
              <w:t>便携式PH计</w:t>
            </w:r>
          </w:p>
        </w:tc>
        <w:tc>
          <w:tcPr>
            <w:tcW w:w="1740" w:type="dxa"/>
            <w:vAlign w:val="center"/>
          </w:tcPr>
          <w:p>
            <w:pPr>
              <w:ind w:firstLine="11" w:firstLineChars="6"/>
              <w:jc w:val="center"/>
              <w:rPr>
                <w:rFonts w:hint="default" w:eastAsia="宋体"/>
                <w:spacing w:val="-6"/>
                <w:szCs w:val="21"/>
                <w:lang w:val="en-US" w:eastAsia="zh-CN"/>
              </w:rPr>
            </w:pPr>
            <w:r>
              <w:rPr>
                <w:rFonts w:hint="eastAsia"/>
                <w:spacing w:val="-6"/>
                <w:szCs w:val="21"/>
                <w:lang w:val="en-US" w:eastAsia="zh-CN"/>
              </w:rPr>
              <w:t>PHB-4</w:t>
            </w:r>
          </w:p>
        </w:tc>
        <w:tc>
          <w:tcPr>
            <w:tcW w:w="2796" w:type="dxa"/>
            <w:tcMar>
              <w:left w:w="28" w:type="dxa"/>
              <w:right w:w="28" w:type="dxa"/>
            </w:tcMar>
            <w:vAlign w:val="center"/>
          </w:tcPr>
          <w:p>
            <w:pPr>
              <w:ind w:firstLine="12" w:firstLineChars="6"/>
              <w:jc w:val="center"/>
              <w:rPr>
                <w:spacing w:val="-6"/>
                <w:szCs w:val="21"/>
              </w:rPr>
            </w:pPr>
            <w:r>
              <w:rPr>
                <w:szCs w:val="21"/>
              </w:rPr>
              <w:t>pH</w:t>
            </w:r>
          </w:p>
        </w:tc>
        <w:tc>
          <w:tcPr>
            <w:tcW w:w="1701" w:type="dxa"/>
            <w:vAlign w:val="center"/>
          </w:tcPr>
          <w:p>
            <w:pPr>
              <w:ind w:firstLine="12" w:firstLineChars="6"/>
              <w:jc w:val="center"/>
              <w:rPr>
                <w:szCs w:val="21"/>
              </w:rPr>
            </w:pPr>
            <w:r>
              <w:rPr>
                <w:szCs w:val="21"/>
              </w:rPr>
              <w:t>检定合格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jc w:val="center"/>
              <w:rPr>
                <w:szCs w:val="21"/>
              </w:rPr>
            </w:pPr>
            <w:r>
              <w:rPr>
                <w:szCs w:val="21"/>
              </w:rPr>
              <w:t>COD恒温加热器</w:t>
            </w:r>
          </w:p>
        </w:tc>
        <w:tc>
          <w:tcPr>
            <w:tcW w:w="1740" w:type="dxa"/>
            <w:vAlign w:val="center"/>
          </w:tcPr>
          <w:p>
            <w:pPr>
              <w:ind w:firstLine="11" w:firstLineChars="6"/>
              <w:jc w:val="center"/>
              <w:rPr>
                <w:spacing w:val="-6"/>
                <w:szCs w:val="21"/>
              </w:rPr>
            </w:pPr>
            <w:r>
              <w:rPr>
                <w:spacing w:val="-6"/>
                <w:szCs w:val="21"/>
              </w:rPr>
              <w:t>JH-12</w:t>
            </w:r>
          </w:p>
        </w:tc>
        <w:tc>
          <w:tcPr>
            <w:tcW w:w="2796" w:type="dxa"/>
            <w:tcMar>
              <w:left w:w="28" w:type="dxa"/>
              <w:right w:w="28" w:type="dxa"/>
            </w:tcMar>
            <w:vAlign w:val="center"/>
          </w:tcPr>
          <w:p>
            <w:pPr>
              <w:ind w:firstLine="12" w:firstLineChars="6"/>
              <w:jc w:val="center"/>
              <w:rPr>
                <w:spacing w:val="-6"/>
                <w:szCs w:val="21"/>
              </w:rPr>
            </w:pPr>
            <w:r>
              <w:rPr>
                <w:szCs w:val="21"/>
              </w:rPr>
              <w:t>COD</w:t>
            </w:r>
          </w:p>
        </w:tc>
        <w:tc>
          <w:tcPr>
            <w:tcW w:w="1701" w:type="dxa"/>
            <w:vAlign w:val="center"/>
          </w:tcPr>
          <w:p>
            <w:pPr>
              <w:ind w:firstLine="12" w:firstLineChars="6"/>
              <w:jc w:val="center"/>
              <w:rPr>
                <w:szCs w:val="21"/>
              </w:rPr>
            </w:pPr>
            <w:r>
              <w:rPr>
                <w:szCs w:val="21"/>
              </w:rPr>
              <w:t>功能检查合格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jc w:val="center"/>
              <w:rPr>
                <w:szCs w:val="21"/>
              </w:rPr>
            </w:pPr>
            <w:r>
              <w:rPr>
                <w:szCs w:val="21"/>
              </w:rPr>
              <w:t>生化培养箱</w:t>
            </w:r>
          </w:p>
        </w:tc>
        <w:tc>
          <w:tcPr>
            <w:tcW w:w="1740" w:type="dxa"/>
            <w:vAlign w:val="center"/>
          </w:tcPr>
          <w:p>
            <w:pPr>
              <w:ind w:firstLine="11" w:firstLineChars="6"/>
              <w:jc w:val="center"/>
              <w:rPr>
                <w:spacing w:val="-6"/>
                <w:szCs w:val="21"/>
              </w:rPr>
            </w:pPr>
            <w:r>
              <w:rPr>
                <w:spacing w:val="-6"/>
                <w:szCs w:val="21"/>
              </w:rPr>
              <w:t>SPX-150B</w:t>
            </w:r>
          </w:p>
        </w:tc>
        <w:tc>
          <w:tcPr>
            <w:tcW w:w="2796" w:type="dxa"/>
            <w:tcMar>
              <w:left w:w="28" w:type="dxa"/>
              <w:right w:w="28" w:type="dxa"/>
            </w:tcMar>
            <w:vAlign w:val="center"/>
          </w:tcPr>
          <w:p>
            <w:pPr>
              <w:ind w:firstLine="12" w:firstLineChars="6"/>
              <w:jc w:val="center"/>
              <w:rPr>
                <w:szCs w:val="21"/>
              </w:rPr>
            </w:pPr>
            <w:r>
              <w:rPr>
                <w:szCs w:val="21"/>
              </w:rPr>
              <w:t>BOD</w:t>
            </w:r>
            <w:r>
              <w:rPr>
                <w:b/>
                <w:bCs/>
                <w:szCs w:val="21"/>
                <w:vertAlign w:val="subscript"/>
              </w:rPr>
              <w:t>5</w:t>
            </w:r>
          </w:p>
        </w:tc>
        <w:tc>
          <w:tcPr>
            <w:tcW w:w="1701" w:type="dxa"/>
            <w:vAlign w:val="center"/>
          </w:tcPr>
          <w:p>
            <w:pPr>
              <w:ind w:firstLine="12" w:firstLineChars="6"/>
              <w:jc w:val="center"/>
              <w:rPr>
                <w:szCs w:val="21"/>
              </w:rPr>
            </w:pPr>
            <w:r>
              <w:rPr>
                <w:szCs w:val="21"/>
              </w:rPr>
              <w:t>校准合格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jc w:val="center"/>
              <w:rPr>
                <w:szCs w:val="21"/>
              </w:rPr>
            </w:pPr>
            <w:r>
              <w:rPr>
                <w:szCs w:val="21"/>
              </w:rPr>
              <w:t>紫外可见分光光度计</w:t>
            </w:r>
          </w:p>
        </w:tc>
        <w:tc>
          <w:tcPr>
            <w:tcW w:w="1740" w:type="dxa"/>
            <w:vAlign w:val="center"/>
          </w:tcPr>
          <w:p>
            <w:pPr>
              <w:ind w:firstLine="11" w:firstLineChars="6"/>
              <w:jc w:val="center"/>
              <w:rPr>
                <w:spacing w:val="-6"/>
                <w:szCs w:val="21"/>
              </w:rPr>
            </w:pPr>
            <w:r>
              <w:rPr>
                <w:spacing w:val="-6"/>
                <w:szCs w:val="21"/>
              </w:rPr>
              <w:t>UV-1801</w:t>
            </w:r>
          </w:p>
        </w:tc>
        <w:tc>
          <w:tcPr>
            <w:tcW w:w="2796" w:type="dxa"/>
            <w:tcMar>
              <w:left w:w="28" w:type="dxa"/>
              <w:right w:w="28" w:type="dxa"/>
            </w:tcMar>
            <w:vAlign w:val="center"/>
          </w:tcPr>
          <w:p>
            <w:pPr>
              <w:ind w:firstLine="12" w:firstLineChars="6"/>
              <w:jc w:val="center"/>
              <w:rPr>
                <w:spacing w:val="-6"/>
                <w:szCs w:val="21"/>
              </w:rPr>
            </w:pPr>
            <w:r>
              <w:rPr>
                <w:szCs w:val="21"/>
              </w:rPr>
              <w:t>NH</w:t>
            </w:r>
            <w:r>
              <w:rPr>
                <w:szCs w:val="21"/>
                <w:vertAlign w:val="subscript"/>
              </w:rPr>
              <w:t>3</w:t>
            </w:r>
            <w:r>
              <w:rPr>
                <w:szCs w:val="21"/>
              </w:rPr>
              <w:t>-N、TP、TN</w:t>
            </w:r>
          </w:p>
        </w:tc>
        <w:tc>
          <w:tcPr>
            <w:tcW w:w="1701" w:type="dxa"/>
            <w:vAlign w:val="center"/>
          </w:tcPr>
          <w:p>
            <w:pPr>
              <w:ind w:firstLine="12" w:firstLineChars="6"/>
              <w:jc w:val="center"/>
              <w:rPr>
                <w:szCs w:val="21"/>
              </w:rPr>
            </w:pPr>
            <w:r>
              <w:rPr>
                <w:szCs w:val="21"/>
              </w:rPr>
              <w:t>检定合格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pStyle w:val="16"/>
              <w:spacing w:line="240" w:lineRule="auto"/>
              <w:ind w:firstLine="0" w:firstLineChars="0"/>
              <w:jc w:val="center"/>
              <w:rPr>
                <w:rFonts w:ascii="Times New Roman" w:hAnsi="Times New Roman"/>
                <w:sz w:val="21"/>
                <w:szCs w:val="21"/>
              </w:rPr>
            </w:pPr>
            <w:r>
              <w:rPr>
                <w:rFonts w:ascii="Times New Roman" w:hAnsi="Times New Roman"/>
                <w:sz w:val="21"/>
                <w:szCs w:val="21"/>
              </w:rPr>
              <w:t>赛多利斯电子天平</w:t>
            </w:r>
          </w:p>
        </w:tc>
        <w:tc>
          <w:tcPr>
            <w:tcW w:w="1740" w:type="dxa"/>
            <w:vAlign w:val="center"/>
          </w:tcPr>
          <w:p>
            <w:pPr>
              <w:pStyle w:val="16"/>
              <w:spacing w:line="240" w:lineRule="exact"/>
              <w:ind w:firstLine="0" w:firstLineChars="0"/>
              <w:jc w:val="center"/>
              <w:rPr>
                <w:rFonts w:ascii="Times New Roman" w:hAnsi="Times New Roman"/>
                <w:spacing w:val="-6"/>
                <w:sz w:val="21"/>
                <w:szCs w:val="21"/>
              </w:rPr>
            </w:pPr>
            <w:r>
              <w:rPr>
                <w:rFonts w:ascii="Times New Roman" w:hAnsi="Times New Roman"/>
                <w:spacing w:val="-6"/>
                <w:sz w:val="21"/>
                <w:szCs w:val="21"/>
              </w:rPr>
              <w:t>SQP/PRACTUM224-1CN</w:t>
            </w:r>
          </w:p>
        </w:tc>
        <w:tc>
          <w:tcPr>
            <w:tcW w:w="2796" w:type="dxa"/>
            <w:tcMar>
              <w:left w:w="28" w:type="dxa"/>
              <w:right w:w="28" w:type="dxa"/>
            </w:tcMar>
            <w:vAlign w:val="center"/>
          </w:tcPr>
          <w:p>
            <w:pPr>
              <w:pStyle w:val="16"/>
              <w:spacing w:line="240" w:lineRule="auto"/>
              <w:ind w:firstLine="0" w:firstLineChars="0"/>
              <w:jc w:val="center"/>
              <w:rPr>
                <w:rFonts w:hint="default" w:ascii="Times New Roman" w:hAnsi="Times New Roman" w:eastAsia="宋体"/>
                <w:spacing w:val="-6"/>
                <w:sz w:val="21"/>
                <w:szCs w:val="21"/>
                <w:lang w:val="en-US" w:eastAsia="zh-CN"/>
              </w:rPr>
            </w:pPr>
            <w:r>
              <w:rPr>
                <w:rFonts w:ascii="Times New Roman" w:hAnsi="Times New Roman"/>
                <w:sz w:val="21"/>
                <w:szCs w:val="21"/>
              </w:rPr>
              <w:t>SS</w:t>
            </w:r>
            <w:r>
              <w:rPr>
                <w:rFonts w:hint="eastAsia" w:ascii="Times New Roman" w:hAnsi="Times New Roman"/>
                <w:sz w:val="21"/>
                <w:szCs w:val="21"/>
                <w:lang w:eastAsia="zh-CN"/>
              </w:rPr>
              <w:t>、</w:t>
            </w:r>
            <w:r>
              <w:rPr>
                <w:rFonts w:hint="eastAsia" w:ascii="Times New Roman" w:hAnsi="Times New Roman"/>
                <w:sz w:val="21"/>
                <w:szCs w:val="21"/>
                <w:lang w:val="en-US" w:eastAsia="zh-CN"/>
              </w:rPr>
              <w:t>低浓度颗粒物</w:t>
            </w:r>
          </w:p>
        </w:tc>
        <w:tc>
          <w:tcPr>
            <w:tcW w:w="1701" w:type="dxa"/>
            <w:vAlign w:val="center"/>
          </w:tcPr>
          <w:p>
            <w:pPr>
              <w:pStyle w:val="16"/>
              <w:spacing w:line="240" w:lineRule="auto"/>
              <w:ind w:firstLine="0" w:firstLineChars="0"/>
              <w:jc w:val="center"/>
              <w:rPr>
                <w:rFonts w:ascii="Times New Roman" w:hAnsi="Times New Roman"/>
                <w:sz w:val="21"/>
                <w:szCs w:val="21"/>
              </w:rPr>
            </w:pPr>
            <w:r>
              <w:rPr>
                <w:rFonts w:ascii="Times New Roman" w:hAnsi="Times New Roman"/>
                <w:sz w:val="21"/>
                <w:szCs w:val="21"/>
              </w:rPr>
              <w:t>检定合格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pStyle w:val="16"/>
              <w:spacing w:line="240" w:lineRule="auto"/>
              <w:ind w:firstLine="0" w:firstLineChars="0"/>
              <w:jc w:val="center"/>
              <w:rPr>
                <w:rFonts w:ascii="Times New Roman" w:hAnsi="Times New Roman"/>
                <w:sz w:val="21"/>
                <w:szCs w:val="21"/>
              </w:rPr>
            </w:pPr>
            <w:r>
              <w:rPr>
                <w:rFonts w:ascii="Times New Roman" w:hAnsi="Times New Roman"/>
                <w:sz w:val="21"/>
                <w:szCs w:val="21"/>
              </w:rPr>
              <w:t>红外分光测油仪</w:t>
            </w:r>
          </w:p>
        </w:tc>
        <w:tc>
          <w:tcPr>
            <w:tcW w:w="1740" w:type="dxa"/>
            <w:vAlign w:val="center"/>
          </w:tcPr>
          <w:p>
            <w:pPr>
              <w:pStyle w:val="16"/>
              <w:spacing w:line="240" w:lineRule="auto"/>
              <w:ind w:firstLine="0" w:firstLineChars="0"/>
              <w:jc w:val="center"/>
              <w:rPr>
                <w:rFonts w:ascii="Times New Roman" w:hAnsi="Times New Roman"/>
                <w:spacing w:val="-6"/>
                <w:sz w:val="21"/>
                <w:szCs w:val="21"/>
              </w:rPr>
            </w:pPr>
            <w:r>
              <w:rPr>
                <w:rFonts w:ascii="Times New Roman" w:hAnsi="Times New Roman"/>
                <w:spacing w:val="-6"/>
                <w:sz w:val="21"/>
                <w:szCs w:val="21"/>
              </w:rPr>
              <w:t>JLBG-126</w:t>
            </w:r>
          </w:p>
        </w:tc>
        <w:tc>
          <w:tcPr>
            <w:tcW w:w="2796" w:type="dxa"/>
            <w:tcMar>
              <w:left w:w="28" w:type="dxa"/>
              <w:right w:w="28" w:type="dxa"/>
            </w:tcMar>
            <w:vAlign w:val="center"/>
          </w:tcPr>
          <w:p>
            <w:pPr>
              <w:jc w:val="center"/>
              <w:rPr>
                <w:spacing w:val="-10"/>
                <w:szCs w:val="21"/>
              </w:rPr>
            </w:pPr>
            <w:r>
              <w:rPr>
                <w:rFonts w:hint="eastAsia"/>
                <w:szCs w:val="21"/>
                <w:lang w:val="en-US" w:eastAsia="zh-CN"/>
              </w:rPr>
              <w:t>石</w:t>
            </w:r>
            <w:r>
              <w:rPr>
                <w:szCs w:val="21"/>
              </w:rPr>
              <w:t>油类</w:t>
            </w:r>
          </w:p>
        </w:tc>
        <w:tc>
          <w:tcPr>
            <w:tcW w:w="1701" w:type="dxa"/>
            <w:vAlign w:val="center"/>
          </w:tcPr>
          <w:p>
            <w:pPr>
              <w:pStyle w:val="16"/>
              <w:spacing w:line="240" w:lineRule="auto"/>
              <w:ind w:firstLine="0" w:firstLineChars="0"/>
              <w:jc w:val="center"/>
              <w:rPr>
                <w:rFonts w:ascii="Times New Roman" w:hAnsi="Times New Roman"/>
                <w:sz w:val="21"/>
                <w:szCs w:val="21"/>
              </w:rPr>
            </w:pPr>
            <w:r>
              <w:rPr>
                <w:rFonts w:ascii="Times New Roman" w:hAnsi="Times New Roman"/>
                <w:sz w:val="21"/>
                <w:szCs w:val="21"/>
              </w:rPr>
              <w:t>校准合格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pStyle w:val="16"/>
              <w:spacing w:line="240" w:lineRule="auto"/>
              <w:ind w:firstLine="0" w:firstLineChars="0"/>
              <w:jc w:val="center"/>
              <w:rPr>
                <w:rFonts w:ascii="Times New Roman" w:hAnsi="Times New Roman"/>
                <w:sz w:val="21"/>
                <w:szCs w:val="21"/>
              </w:rPr>
            </w:pPr>
            <w:r>
              <w:rPr>
                <w:rFonts w:ascii="Times New Roman" w:hAnsi="Times New Roman"/>
                <w:sz w:val="21"/>
                <w:szCs w:val="21"/>
              </w:rPr>
              <w:t>多功能声级计</w:t>
            </w:r>
          </w:p>
        </w:tc>
        <w:tc>
          <w:tcPr>
            <w:tcW w:w="1740" w:type="dxa"/>
            <w:vAlign w:val="center"/>
          </w:tcPr>
          <w:p>
            <w:pPr>
              <w:spacing w:line="240" w:lineRule="exact"/>
              <w:jc w:val="center"/>
              <w:rPr>
                <w:szCs w:val="21"/>
              </w:rPr>
            </w:pPr>
            <w:r>
              <w:rPr>
                <w:szCs w:val="21"/>
              </w:rPr>
              <w:t>AWA568</w:t>
            </w:r>
            <w:r>
              <w:rPr>
                <w:rFonts w:hint="eastAsia"/>
                <w:szCs w:val="21"/>
                <w:lang w:val="en-US" w:eastAsia="zh-CN"/>
              </w:rPr>
              <w:t>0</w:t>
            </w:r>
            <w:r>
              <w:rPr>
                <w:szCs w:val="21"/>
              </w:rPr>
              <w:t>型</w:t>
            </w:r>
          </w:p>
        </w:tc>
        <w:tc>
          <w:tcPr>
            <w:tcW w:w="2796" w:type="dxa"/>
            <w:tcMar>
              <w:left w:w="28" w:type="dxa"/>
              <w:right w:w="28" w:type="dxa"/>
            </w:tcMar>
            <w:vAlign w:val="center"/>
          </w:tcPr>
          <w:p>
            <w:pPr>
              <w:jc w:val="center"/>
              <w:rPr>
                <w:szCs w:val="21"/>
              </w:rPr>
            </w:pPr>
            <w:r>
              <w:rPr>
                <w:szCs w:val="21"/>
              </w:rPr>
              <w:t>噪声</w:t>
            </w:r>
          </w:p>
        </w:tc>
        <w:tc>
          <w:tcPr>
            <w:tcW w:w="1701" w:type="dxa"/>
            <w:vAlign w:val="center"/>
          </w:tcPr>
          <w:p>
            <w:pPr>
              <w:pStyle w:val="16"/>
              <w:spacing w:line="240" w:lineRule="auto"/>
              <w:ind w:firstLine="0" w:firstLineChars="0"/>
              <w:jc w:val="center"/>
              <w:rPr>
                <w:rFonts w:ascii="Times New Roman" w:hAnsi="Times New Roman"/>
                <w:sz w:val="21"/>
                <w:szCs w:val="21"/>
              </w:rPr>
            </w:pPr>
            <w:r>
              <w:rPr>
                <w:rFonts w:ascii="Times New Roman" w:hAnsi="Times New Roman"/>
                <w:sz w:val="21"/>
                <w:szCs w:val="21"/>
              </w:rPr>
              <w:t>校准合格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jc w:val="center"/>
              <w:rPr>
                <w:rFonts w:hint="default" w:eastAsia="宋体"/>
                <w:szCs w:val="21"/>
                <w:lang w:val="en-US" w:eastAsia="zh-CN"/>
              </w:rPr>
            </w:pPr>
            <w:r>
              <w:rPr>
                <w:rFonts w:hint="eastAsia"/>
                <w:szCs w:val="21"/>
              </w:rPr>
              <w:t>便携式个体采样器</w:t>
            </w:r>
          </w:p>
        </w:tc>
        <w:tc>
          <w:tcPr>
            <w:tcW w:w="1740" w:type="dxa"/>
            <w:vAlign w:val="center"/>
          </w:tcPr>
          <w:p>
            <w:pPr>
              <w:jc w:val="center"/>
              <w:rPr>
                <w:rFonts w:hint="default" w:eastAsia="宋体"/>
                <w:szCs w:val="21"/>
                <w:lang w:val="en-US" w:eastAsia="zh-CN"/>
              </w:rPr>
            </w:pPr>
            <w:r>
              <w:rPr>
                <w:szCs w:val="21"/>
              </w:rPr>
              <w:t>EM-5000</w:t>
            </w:r>
          </w:p>
        </w:tc>
        <w:tc>
          <w:tcPr>
            <w:tcW w:w="2796" w:type="dxa"/>
            <w:tcMar>
              <w:left w:w="28" w:type="dxa"/>
              <w:right w:w="28" w:type="dxa"/>
            </w:tcMar>
            <w:vAlign w:val="center"/>
          </w:tcPr>
          <w:p>
            <w:pPr>
              <w:jc w:val="center"/>
              <w:rPr>
                <w:rFonts w:hint="default" w:eastAsia="宋体"/>
                <w:szCs w:val="21"/>
                <w:lang w:val="en-US" w:eastAsia="zh-CN"/>
              </w:rPr>
            </w:pPr>
            <w:r>
              <w:rPr>
                <w:rFonts w:hint="eastAsia"/>
                <w:szCs w:val="21"/>
                <w:lang w:val="en-US" w:eastAsia="zh-CN"/>
              </w:rPr>
              <w:t>非甲烷总烃</w:t>
            </w:r>
          </w:p>
        </w:tc>
        <w:tc>
          <w:tcPr>
            <w:tcW w:w="1701" w:type="dxa"/>
            <w:vAlign w:val="center"/>
          </w:tcPr>
          <w:p>
            <w:pPr>
              <w:pStyle w:val="16"/>
              <w:spacing w:line="240" w:lineRule="auto"/>
              <w:ind w:firstLine="0" w:firstLineChars="0"/>
              <w:jc w:val="center"/>
              <w:rPr>
                <w:rFonts w:ascii="Times New Roman" w:hAnsi="Times New Roman"/>
                <w:sz w:val="21"/>
                <w:szCs w:val="21"/>
              </w:rPr>
            </w:pPr>
            <w:r>
              <w:rPr>
                <w:rFonts w:ascii="Times New Roman" w:hAnsi="Times New Roman"/>
                <w:sz w:val="21"/>
                <w:szCs w:val="21"/>
              </w:rPr>
              <w:t>校准合格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jc w:val="center"/>
              <w:rPr>
                <w:rFonts w:hint="default" w:eastAsia="宋体"/>
                <w:szCs w:val="21"/>
                <w:lang w:val="en-US" w:eastAsia="zh-CN"/>
              </w:rPr>
            </w:pPr>
            <w:r>
              <w:rPr>
                <w:rFonts w:hint="eastAsia"/>
                <w:szCs w:val="21"/>
                <w:lang w:val="en-US" w:eastAsia="zh-CN"/>
              </w:rPr>
              <w:t>大流量烟尘（气）测试仪</w:t>
            </w:r>
          </w:p>
        </w:tc>
        <w:tc>
          <w:tcPr>
            <w:tcW w:w="1740" w:type="dxa"/>
            <w:vAlign w:val="center"/>
          </w:tcPr>
          <w:p>
            <w:pPr>
              <w:jc w:val="center"/>
              <w:rPr>
                <w:rFonts w:hint="default" w:eastAsia="宋体"/>
                <w:szCs w:val="21"/>
                <w:lang w:val="en-US" w:eastAsia="zh-CN"/>
              </w:rPr>
            </w:pPr>
            <w:r>
              <w:rPr>
                <w:rFonts w:hint="eastAsia"/>
                <w:szCs w:val="21"/>
                <w:lang w:val="en-US" w:eastAsia="zh-CN"/>
              </w:rPr>
              <w:t>YQ3000-D</w:t>
            </w:r>
          </w:p>
        </w:tc>
        <w:tc>
          <w:tcPr>
            <w:tcW w:w="2796" w:type="dxa"/>
            <w:tcMar>
              <w:left w:w="28" w:type="dxa"/>
              <w:right w:w="28" w:type="dxa"/>
            </w:tcMar>
            <w:vAlign w:val="center"/>
          </w:tcPr>
          <w:p>
            <w:pPr>
              <w:jc w:val="center"/>
              <w:rPr>
                <w:rFonts w:hint="default" w:eastAsia="宋体"/>
                <w:szCs w:val="21"/>
                <w:lang w:val="en-US" w:eastAsia="zh-CN"/>
              </w:rPr>
            </w:pPr>
            <w:r>
              <w:rPr>
                <w:rFonts w:hint="eastAsia"/>
                <w:szCs w:val="21"/>
                <w:lang w:val="en-US" w:eastAsia="zh-CN"/>
              </w:rPr>
              <w:t>颗粒物、二氧化硫、氮氧化物、低浓度颗粒物</w:t>
            </w:r>
          </w:p>
        </w:tc>
        <w:tc>
          <w:tcPr>
            <w:tcW w:w="1701" w:type="dxa"/>
            <w:vAlign w:val="center"/>
          </w:tcPr>
          <w:p>
            <w:pPr>
              <w:pStyle w:val="16"/>
              <w:spacing w:line="240" w:lineRule="auto"/>
              <w:ind w:firstLine="0" w:firstLineChars="0"/>
              <w:jc w:val="center"/>
              <w:rPr>
                <w:rFonts w:ascii="Times New Roman" w:hAnsi="Times New Roman"/>
                <w:sz w:val="21"/>
                <w:szCs w:val="21"/>
              </w:rPr>
            </w:pPr>
            <w:r>
              <w:rPr>
                <w:rFonts w:ascii="Times New Roman" w:hAnsi="Times New Roman"/>
                <w:sz w:val="21"/>
                <w:szCs w:val="21"/>
              </w:rPr>
              <w:t>校准合格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jc w:val="center"/>
              <w:rPr>
                <w:rFonts w:hint="eastAsia" w:ascii="宋体" w:hAnsi="宋体" w:eastAsia="宋体" w:cs="宋体"/>
                <w:kern w:val="2"/>
                <w:sz w:val="21"/>
                <w:szCs w:val="21"/>
                <w:lang w:val="en-US" w:eastAsia="zh-CN" w:bidi="ar-SA"/>
              </w:rPr>
            </w:pPr>
            <w:r>
              <w:rPr>
                <w:rFonts w:hint="eastAsia"/>
                <w:szCs w:val="21"/>
              </w:rPr>
              <w:t>电子天平</w:t>
            </w:r>
          </w:p>
        </w:tc>
        <w:tc>
          <w:tcPr>
            <w:tcW w:w="1740" w:type="dxa"/>
            <w:vAlign w:val="center"/>
          </w:tcPr>
          <w:p>
            <w:pPr>
              <w:jc w:val="center"/>
              <w:rPr>
                <w:rFonts w:hint="eastAsia" w:ascii="宋体" w:hAnsi="宋体" w:eastAsia="宋体" w:cs="宋体"/>
                <w:kern w:val="2"/>
                <w:sz w:val="21"/>
                <w:szCs w:val="21"/>
                <w:lang w:val="en-US" w:eastAsia="zh-CN" w:bidi="ar-SA"/>
              </w:rPr>
            </w:pPr>
            <w:r>
              <w:rPr>
                <w:rFonts w:hint="eastAsia"/>
                <w:szCs w:val="21"/>
              </w:rPr>
              <w:t>LS220A</w:t>
            </w:r>
          </w:p>
        </w:tc>
        <w:tc>
          <w:tcPr>
            <w:tcW w:w="2796" w:type="dxa"/>
            <w:tcMar>
              <w:left w:w="28" w:type="dxa"/>
              <w:right w:w="28" w:type="dxa"/>
            </w:tcMar>
            <w:vAlign w:val="center"/>
          </w:tcPr>
          <w:p>
            <w:pPr>
              <w:jc w:val="center"/>
              <w:rPr>
                <w:rFonts w:hint="eastAsia"/>
                <w:szCs w:val="21"/>
                <w:lang w:val="en-US" w:eastAsia="zh-CN"/>
              </w:rPr>
            </w:pPr>
            <w:r>
              <w:rPr>
                <w:rFonts w:ascii="Times New Roman" w:hAnsi="Times New Roman"/>
                <w:sz w:val="21"/>
                <w:szCs w:val="21"/>
              </w:rPr>
              <w:t>颗粒物</w:t>
            </w:r>
          </w:p>
        </w:tc>
        <w:tc>
          <w:tcPr>
            <w:tcW w:w="1701" w:type="dxa"/>
            <w:vAlign w:val="center"/>
          </w:tcPr>
          <w:p>
            <w:pPr>
              <w:pStyle w:val="16"/>
              <w:spacing w:line="240" w:lineRule="auto"/>
              <w:ind w:firstLine="0" w:firstLineChars="0"/>
              <w:jc w:val="center"/>
              <w:rPr>
                <w:rFonts w:ascii="Times New Roman" w:hAnsi="Times New Roman"/>
                <w:sz w:val="21"/>
                <w:szCs w:val="21"/>
              </w:rPr>
            </w:pPr>
            <w:r>
              <w:rPr>
                <w:rFonts w:ascii="Times New Roman" w:hAnsi="Times New Roman"/>
                <w:sz w:val="21"/>
                <w:szCs w:val="21"/>
              </w:rPr>
              <w:t>检定合格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jc w:val="center"/>
              <w:rPr>
                <w:rFonts w:hint="eastAsia" w:ascii="Times New Roman" w:hAnsi="Times New Roman" w:eastAsia="宋体" w:cs="Times New Roman"/>
                <w:kern w:val="2"/>
                <w:sz w:val="21"/>
                <w:szCs w:val="21"/>
                <w:lang w:val="en-US" w:eastAsia="zh-CN" w:bidi="ar-SA"/>
              </w:rPr>
            </w:pPr>
            <w:r>
              <w:rPr>
                <w:rFonts w:hAnsi="宋体"/>
                <w:szCs w:val="21"/>
              </w:rPr>
              <w:t>气相色谱仪</w:t>
            </w:r>
          </w:p>
        </w:tc>
        <w:tc>
          <w:tcPr>
            <w:tcW w:w="1740" w:type="dxa"/>
            <w:vAlign w:val="center"/>
          </w:tcPr>
          <w:p>
            <w:pPr>
              <w:jc w:val="center"/>
              <w:rPr>
                <w:rFonts w:hint="eastAsia" w:ascii="Times New Roman" w:hAnsi="Times New Roman" w:eastAsia="宋体" w:cs="Times New Roman"/>
                <w:kern w:val="2"/>
                <w:sz w:val="21"/>
                <w:szCs w:val="21"/>
                <w:lang w:val="en-US" w:eastAsia="zh-CN" w:bidi="ar-SA"/>
              </w:rPr>
            </w:pPr>
            <w:r>
              <w:rPr>
                <w:rStyle w:val="61"/>
                <w:color w:val="auto"/>
                <w:sz w:val="21"/>
                <w:szCs w:val="21"/>
              </w:rPr>
              <w:t>GC-1690</w:t>
            </w:r>
          </w:p>
        </w:tc>
        <w:tc>
          <w:tcPr>
            <w:tcW w:w="2796" w:type="dxa"/>
            <w:tcMar>
              <w:left w:w="28" w:type="dxa"/>
              <w:right w:w="28" w:type="dxa"/>
            </w:tcMar>
            <w:vAlign w:val="center"/>
          </w:tcPr>
          <w:p>
            <w:pPr>
              <w:jc w:val="center"/>
              <w:rPr>
                <w:rFonts w:hint="eastAsia" w:ascii="Times New Roman" w:hAnsi="Times New Roman" w:eastAsia="宋体"/>
                <w:sz w:val="21"/>
                <w:szCs w:val="21"/>
                <w:lang w:val="en-US" w:eastAsia="zh-CN"/>
              </w:rPr>
            </w:pPr>
            <w:r>
              <w:rPr>
                <w:rFonts w:hint="eastAsia"/>
                <w:sz w:val="21"/>
                <w:szCs w:val="21"/>
                <w:lang w:val="en-US" w:eastAsia="zh-CN"/>
              </w:rPr>
              <w:t>非甲烷总烃</w:t>
            </w:r>
          </w:p>
        </w:tc>
        <w:tc>
          <w:tcPr>
            <w:tcW w:w="1701" w:type="dxa"/>
            <w:vAlign w:val="center"/>
          </w:tcPr>
          <w:p>
            <w:pPr>
              <w:pStyle w:val="16"/>
              <w:spacing w:line="240" w:lineRule="auto"/>
              <w:ind w:firstLine="0" w:firstLineChars="0"/>
              <w:jc w:val="center"/>
              <w:rPr>
                <w:rFonts w:ascii="Times New Roman" w:hAnsi="Times New Roman"/>
                <w:sz w:val="21"/>
                <w:szCs w:val="21"/>
              </w:rPr>
            </w:pPr>
            <w:r>
              <w:rPr>
                <w:rFonts w:ascii="Times New Roman" w:hAnsi="Times New Roman"/>
                <w:sz w:val="21"/>
                <w:szCs w:val="21"/>
              </w:rPr>
              <w:t>检定合格</w:t>
            </w:r>
          </w:p>
        </w:tc>
      </w:tr>
    </w:tbl>
    <w:p>
      <w:pPr>
        <w:pStyle w:val="34"/>
        <w:spacing w:before="240"/>
      </w:pPr>
      <w:r>
        <w:rPr>
          <w:rFonts w:hint="eastAsia"/>
        </w:rPr>
        <w:t>9.3 人员资质</w:t>
      </w:r>
      <w:bookmarkEnd w:id="195"/>
      <w:bookmarkEnd w:id="196"/>
    </w:p>
    <w:p>
      <w:pPr>
        <w:pStyle w:val="75"/>
        <w:snapToGrid/>
        <w:ind w:firstLine="560"/>
      </w:pPr>
      <w:r>
        <w:rPr>
          <w:rFonts w:hint="eastAsia"/>
        </w:rPr>
        <w:t>建设项目验收监测参与人员见表</w:t>
      </w:r>
      <w:r>
        <w:rPr>
          <w:rFonts w:hint="eastAsia" w:ascii="Times New Roman" w:hAnsi="Times New Roman"/>
        </w:rPr>
        <w:t>9</w:t>
      </w:r>
      <w:r>
        <w:rPr>
          <w:rFonts w:ascii="Times New Roman" w:hAnsi="Times New Roman"/>
        </w:rPr>
        <w:t>-</w:t>
      </w:r>
      <w:r>
        <w:rPr>
          <w:rFonts w:hint="eastAsia" w:ascii="Times New Roman" w:hAnsi="Times New Roman"/>
        </w:rPr>
        <w:t>3</w:t>
      </w:r>
      <w:r>
        <w:rPr>
          <w:rFonts w:hint="eastAsia"/>
        </w:rPr>
        <w:t>：</w:t>
      </w:r>
    </w:p>
    <w:p>
      <w:pPr>
        <w:pStyle w:val="6"/>
      </w:pPr>
      <w:r>
        <w:rPr>
          <w:rFonts w:hint="eastAsia"/>
        </w:rPr>
        <w:t>表9</w:t>
      </w:r>
      <w:r>
        <w:t>-</w:t>
      </w:r>
      <w:r>
        <w:rPr>
          <w:rFonts w:hint="eastAsia"/>
        </w:rPr>
        <w:t>3</w:t>
      </w:r>
      <w:r>
        <w:t xml:space="preserve"> </w:t>
      </w:r>
      <w:r>
        <w:rPr>
          <w:rFonts w:hint="eastAsia"/>
        </w:rPr>
        <w:t>建设项目验收监测参与人员一览表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223"/>
        <w:gridCol w:w="1583"/>
        <w:gridCol w:w="2977"/>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tblHeader/>
          <w:jc w:val="center"/>
        </w:trPr>
        <w:tc>
          <w:tcPr>
            <w:tcW w:w="2223" w:type="dxa"/>
            <w:tcMar>
              <w:left w:w="28" w:type="dxa"/>
              <w:right w:w="28" w:type="dxa"/>
            </w:tcMar>
            <w:vAlign w:val="center"/>
          </w:tcPr>
          <w:p>
            <w:pPr>
              <w:jc w:val="center"/>
              <w:rPr>
                <w:szCs w:val="21"/>
              </w:rPr>
            </w:pPr>
            <w:bookmarkStart w:id="197" w:name="_Toc433958950"/>
            <w:bookmarkStart w:id="198" w:name="_Toc263672244"/>
            <w:bookmarkStart w:id="199" w:name="_Toc431993850"/>
            <w:bookmarkStart w:id="200" w:name="_Toc428971258"/>
            <w:bookmarkStart w:id="201" w:name="_Toc2867147"/>
            <w:bookmarkStart w:id="202" w:name="_Toc496198427"/>
            <w:bookmarkStart w:id="203" w:name="_Toc496198271"/>
            <w:bookmarkStart w:id="204" w:name="_Toc496198351"/>
            <w:bookmarkStart w:id="205" w:name="_Toc523410803"/>
            <w:r>
              <w:rPr>
                <w:szCs w:val="21"/>
              </w:rPr>
              <w:t>人员</w:t>
            </w:r>
          </w:p>
        </w:tc>
        <w:tc>
          <w:tcPr>
            <w:tcW w:w="1583" w:type="dxa"/>
            <w:vAlign w:val="center"/>
          </w:tcPr>
          <w:p>
            <w:pPr>
              <w:jc w:val="center"/>
              <w:rPr>
                <w:szCs w:val="21"/>
              </w:rPr>
            </w:pPr>
            <w:r>
              <w:rPr>
                <w:szCs w:val="21"/>
              </w:rPr>
              <w:t>姓名</w:t>
            </w:r>
          </w:p>
        </w:tc>
        <w:tc>
          <w:tcPr>
            <w:tcW w:w="2977" w:type="dxa"/>
            <w:tcMar>
              <w:left w:w="28" w:type="dxa"/>
              <w:right w:w="28" w:type="dxa"/>
            </w:tcMar>
            <w:vAlign w:val="center"/>
          </w:tcPr>
          <w:p>
            <w:pPr>
              <w:jc w:val="center"/>
              <w:rPr>
                <w:szCs w:val="21"/>
              </w:rPr>
            </w:pPr>
            <w:r>
              <w:rPr>
                <w:szCs w:val="21"/>
              </w:rPr>
              <w:t>职位/职称</w:t>
            </w:r>
          </w:p>
        </w:tc>
        <w:tc>
          <w:tcPr>
            <w:tcW w:w="1677" w:type="dxa"/>
            <w:vAlign w:val="center"/>
          </w:tcPr>
          <w:p>
            <w:pPr>
              <w:ind w:firstLine="12" w:firstLineChars="6"/>
              <w:jc w:val="center"/>
              <w:rPr>
                <w:szCs w:val="21"/>
              </w:rPr>
            </w:pPr>
            <w:r>
              <w:rPr>
                <w:szCs w:val="21"/>
              </w:rPr>
              <w:t>上岗证编号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223" w:type="dxa"/>
            <w:tcMar>
              <w:left w:w="28" w:type="dxa"/>
              <w:right w:w="28" w:type="dxa"/>
            </w:tcMar>
            <w:vAlign w:val="center"/>
          </w:tcPr>
          <w:p>
            <w:pPr>
              <w:jc w:val="center"/>
              <w:rPr>
                <w:szCs w:val="21"/>
              </w:rPr>
            </w:pPr>
            <w:r>
              <w:rPr>
                <w:szCs w:val="21"/>
              </w:rPr>
              <w:t>项目负责人</w:t>
            </w:r>
          </w:p>
        </w:tc>
        <w:tc>
          <w:tcPr>
            <w:tcW w:w="1583" w:type="dxa"/>
            <w:vAlign w:val="center"/>
          </w:tcPr>
          <w:p>
            <w:pPr>
              <w:ind w:firstLine="11" w:firstLineChars="6"/>
              <w:jc w:val="center"/>
              <w:rPr>
                <w:spacing w:val="-6"/>
                <w:szCs w:val="21"/>
              </w:rPr>
            </w:pPr>
            <w:r>
              <w:rPr>
                <w:rFonts w:hint="eastAsia"/>
                <w:spacing w:val="-6"/>
                <w:szCs w:val="21"/>
              </w:rPr>
              <w:t>钱安勉</w:t>
            </w:r>
          </w:p>
        </w:tc>
        <w:tc>
          <w:tcPr>
            <w:tcW w:w="2977" w:type="dxa"/>
            <w:tcMar>
              <w:left w:w="28" w:type="dxa"/>
              <w:right w:w="28" w:type="dxa"/>
            </w:tcMar>
            <w:vAlign w:val="center"/>
          </w:tcPr>
          <w:p>
            <w:pPr>
              <w:ind w:firstLine="11" w:firstLineChars="6"/>
              <w:jc w:val="center"/>
              <w:rPr>
                <w:spacing w:val="-6"/>
                <w:szCs w:val="21"/>
              </w:rPr>
            </w:pPr>
            <w:r>
              <w:rPr>
                <w:spacing w:val="-6"/>
                <w:szCs w:val="21"/>
              </w:rPr>
              <w:t>评价室检测员</w:t>
            </w:r>
          </w:p>
        </w:tc>
        <w:tc>
          <w:tcPr>
            <w:tcW w:w="1677" w:type="dxa"/>
            <w:vAlign w:val="center"/>
          </w:tcPr>
          <w:p>
            <w:pPr>
              <w:ind w:firstLine="12" w:firstLineChars="6"/>
              <w:jc w:val="center"/>
              <w:rPr>
                <w:color w:val="FF0000"/>
                <w:szCs w:val="21"/>
              </w:rPr>
            </w:pPr>
            <w:r>
              <w:rPr>
                <w:szCs w:val="21"/>
              </w:rPr>
              <w:t>XH20</w:t>
            </w:r>
            <w:r>
              <w:rPr>
                <w:rFonts w:hint="eastAsia"/>
                <w:szCs w:val="21"/>
              </w:rPr>
              <w:t>1613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223" w:type="dxa"/>
            <w:tcMar>
              <w:left w:w="28" w:type="dxa"/>
              <w:right w:w="28" w:type="dxa"/>
            </w:tcMar>
            <w:vAlign w:val="center"/>
          </w:tcPr>
          <w:p>
            <w:pPr>
              <w:jc w:val="center"/>
              <w:rPr>
                <w:szCs w:val="21"/>
              </w:rPr>
            </w:pPr>
            <w:r>
              <w:rPr>
                <w:szCs w:val="21"/>
              </w:rPr>
              <w:t>报告编制人</w:t>
            </w:r>
          </w:p>
        </w:tc>
        <w:tc>
          <w:tcPr>
            <w:tcW w:w="1583" w:type="dxa"/>
            <w:vAlign w:val="center"/>
          </w:tcPr>
          <w:p>
            <w:pPr>
              <w:ind w:firstLine="11" w:firstLineChars="6"/>
              <w:jc w:val="center"/>
              <w:rPr>
                <w:rFonts w:hint="eastAsia" w:eastAsia="宋体"/>
                <w:spacing w:val="-6"/>
                <w:szCs w:val="21"/>
                <w:lang w:eastAsia="zh-CN"/>
              </w:rPr>
            </w:pPr>
            <w:r>
              <w:rPr>
                <w:rFonts w:hint="eastAsia"/>
                <w:spacing w:val="-6"/>
                <w:szCs w:val="21"/>
                <w:lang w:eastAsia="zh-CN"/>
              </w:rPr>
              <w:t>钱安勉</w:t>
            </w:r>
          </w:p>
        </w:tc>
        <w:tc>
          <w:tcPr>
            <w:tcW w:w="2977" w:type="dxa"/>
            <w:tcMar>
              <w:left w:w="28" w:type="dxa"/>
              <w:right w:w="28" w:type="dxa"/>
            </w:tcMar>
            <w:vAlign w:val="center"/>
          </w:tcPr>
          <w:p>
            <w:pPr>
              <w:ind w:firstLine="11" w:firstLineChars="6"/>
              <w:jc w:val="center"/>
              <w:rPr>
                <w:spacing w:val="-6"/>
                <w:szCs w:val="21"/>
              </w:rPr>
            </w:pPr>
            <w:r>
              <w:rPr>
                <w:spacing w:val="-6"/>
                <w:szCs w:val="21"/>
              </w:rPr>
              <w:t>评价室检测员</w:t>
            </w:r>
          </w:p>
        </w:tc>
        <w:tc>
          <w:tcPr>
            <w:tcW w:w="1677" w:type="dxa"/>
            <w:vAlign w:val="center"/>
          </w:tcPr>
          <w:p>
            <w:pPr>
              <w:ind w:firstLine="12" w:firstLineChars="6"/>
              <w:jc w:val="center"/>
              <w:rPr>
                <w:rFonts w:hint="default" w:eastAsia="宋体"/>
                <w:szCs w:val="21"/>
                <w:lang w:val="en-US" w:eastAsia="zh-CN"/>
              </w:rPr>
            </w:pPr>
            <w:r>
              <w:rPr>
                <w:szCs w:val="21"/>
              </w:rPr>
              <w:t>XH201</w:t>
            </w:r>
            <w:r>
              <w:rPr>
                <w:rFonts w:hint="eastAsia"/>
                <w:szCs w:val="21"/>
                <w:lang w:val="en-US" w:eastAsia="zh-CN"/>
              </w:rPr>
              <w:t>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223" w:type="dxa"/>
            <w:tcMar>
              <w:left w:w="28" w:type="dxa"/>
              <w:right w:w="28" w:type="dxa"/>
            </w:tcMar>
            <w:vAlign w:val="center"/>
          </w:tcPr>
          <w:p>
            <w:pPr>
              <w:jc w:val="center"/>
              <w:rPr>
                <w:szCs w:val="21"/>
              </w:rPr>
            </w:pPr>
            <w:r>
              <w:rPr>
                <w:szCs w:val="21"/>
              </w:rPr>
              <w:t>报告审核人</w:t>
            </w:r>
          </w:p>
        </w:tc>
        <w:tc>
          <w:tcPr>
            <w:tcW w:w="1583" w:type="dxa"/>
            <w:vAlign w:val="center"/>
          </w:tcPr>
          <w:p>
            <w:pPr>
              <w:ind w:firstLine="11" w:firstLineChars="6"/>
              <w:jc w:val="center"/>
              <w:rPr>
                <w:spacing w:val="-6"/>
                <w:szCs w:val="21"/>
              </w:rPr>
            </w:pPr>
            <w:r>
              <w:rPr>
                <w:spacing w:val="-6"/>
                <w:szCs w:val="21"/>
              </w:rPr>
              <w:t>陈金彪</w:t>
            </w:r>
          </w:p>
        </w:tc>
        <w:tc>
          <w:tcPr>
            <w:tcW w:w="2977" w:type="dxa"/>
            <w:tcMar>
              <w:left w:w="28" w:type="dxa"/>
              <w:right w:w="28" w:type="dxa"/>
            </w:tcMar>
            <w:vAlign w:val="center"/>
          </w:tcPr>
          <w:p>
            <w:pPr>
              <w:ind w:firstLine="12" w:firstLineChars="6"/>
              <w:jc w:val="center"/>
              <w:rPr>
                <w:szCs w:val="21"/>
              </w:rPr>
            </w:pPr>
            <w:r>
              <w:rPr>
                <w:szCs w:val="21"/>
              </w:rPr>
              <w:t>评价室主任</w:t>
            </w:r>
          </w:p>
        </w:tc>
        <w:tc>
          <w:tcPr>
            <w:tcW w:w="1677" w:type="dxa"/>
            <w:vAlign w:val="center"/>
          </w:tcPr>
          <w:p>
            <w:pPr>
              <w:ind w:firstLine="12" w:firstLineChars="6"/>
              <w:jc w:val="center"/>
              <w:rPr>
                <w:szCs w:val="21"/>
              </w:rPr>
            </w:pPr>
            <w:r>
              <w:rPr>
                <w:szCs w:val="21"/>
              </w:rPr>
              <w:t>XH201407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223" w:type="dxa"/>
            <w:tcMar>
              <w:left w:w="28" w:type="dxa"/>
              <w:right w:w="28" w:type="dxa"/>
            </w:tcMar>
            <w:vAlign w:val="center"/>
          </w:tcPr>
          <w:p>
            <w:pPr>
              <w:jc w:val="center"/>
              <w:rPr>
                <w:szCs w:val="21"/>
              </w:rPr>
            </w:pPr>
            <w:r>
              <w:rPr>
                <w:szCs w:val="21"/>
              </w:rPr>
              <w:t>报告审定人</w:t>
            </w:r>
          </w:p>
        </w:tc>
        <w:tc>
          <w:tcPr>
            <w:tcW w:w="1583" w:type="dxa"/>
            <w:vAlign w:val="center"/>
          </w:tcPr>
          <w:p>
            <w:pPr>
              <w:ind w:firstLine="11" w:firstLineChars="6"/>
              <w:jc w:val="center"/>
              <w:rPr>
                <w:spacing w:val="-6"/>
                <w:szCs w:val="21"/>
              </w:rPr>
            </w:pPr>
            <w:r>
              <w:rPr>
                <w:rFonts w:hint="eastAsia"/>
                <w:spacing w:val="-6"/>
                <w:szCs w:val="21"/>
              </w:rPr>
              <w:t>黄海燕</w:t>
            </w:r>
          </w:p>
        </w:tc>
        <w:tc>
          <w:tcPr>
            <w:tcW w:w="2977" w:type="dxa"/>
            <w:tcMar>
              <w:left w:w="28" w:type="dxa"/>
              <w:right w:w="28" w:type="dxa"/>
            </w:tcMar>
            <w:vAlign w:val="center"/>
          </w:tcPr>
          <w:p>
            <w:pPr>
              <w:ind w:firstLine="11" w:firstLineChars="6"/>
              <w:jc w:val="center"/>
              <w:rPr>
                <w:spacing w:val="-6"/>
                <w:szCs w:val="21"/>
              </w:rPr>
            </w:pPr>
            <w:r>
              <w:rPr>
                <w:spacing w:val="-6"/>
                <w:szCs w:val="21"/>
              </w:rPr>
              <w:t>技术负责人/工程师</w:t>
            </w:r>
          </w:p>
        </w:tc>
        <w:tc>
          <w:tcPr>
            <w:tcW w:w="1677" w:type="dxa"/>
            <w:vAlign w:val="center"/>
          </w:tcPr>
          <w:p>
            <w:pPr>
              <w:ind w:firstLine="12" w:firstLineChars="6"/>
              <w:jc w:val="center"/>
              <w:rPr>
                <w:szCs w:val="21"/>
              </w:rPr>
            </w:pPr>
            <w:r>
              <w:rPr>
                <w:szCs w:val="21"/>
              </w:rPr>
              <w:t>XH201</w:t>
            </w:r>
            <w:r>
              <w:rPr>
                <w:rFonts w:hint="eastAsia"/>
                <w:szCs w:val="21"/>
              </w:rPr>
              <w:t>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223" w:type="dxa"/>
            <w:vMerge w:val="restart"/>
            <w:tcMar>
              <w:left w:w="28" w:type="dxa"/>
              <w:right w:w="28" w:type="dxa"/>
            </w:tcMar>
            <w:vAlign w:val="center"/>
          </w:tcPr>
          <w:p>
            <w:pPr>
              <w:pStyle w:val="16"/>
              <w:spacing w:line="24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其他成员</w:t>
            </w:r>
          </w:p>
        </w:tc>
        <w:tc>
          <w:tcPr>
            <w:tcW w:w="1583" w:type="dxa"/>
            <w:vAlign w:val="center"/>
          </w:tcPr>
          <w:p>
            <w:pPr>
              <w:pStyle w:val="16"/>
              <w:spacing w:line="240" w:lineRule="auto"/>
              <w:ind w:firstLine="0" w:firstLineChars="0"/>
              <w:jc w:val="center"/>
              <w:rPr>
                <w:rFonts w:hint="default" w:ascii="Times New Roman" w:hAnsi="Times New Roman" w:eastAsia="宋体"/>
                <w:color w:val="000000"/>
                <w:spacing w:val="-6"/>
                <w:sz w:val="21"/>
                <w:szCs w:val="21"/>
                <w:lang w:val="en-US" w:eastAsia="zh-CN"/>
              </w:rPr>
            </w:pPr>
            <w:r>
              <w:rPr>
                <w:rFonts w:hint="eastAsia" w:ascii="Times New Roman" w:hAnsi="Times New Roman"/>
                <w:color w:val="000000"/>
                <w:spacing w:val="-6"/>
                <w:sz w:val="21"/>
                <w:szCs w:val="21"/>
                <w:lang w:val="en-US" w:eastAsia="zh-CN"/>
              </w:rPr>
              <w:t>朱征宇</w:t>
            </w:r>
          </w:p>
        </w:tc>
        <w:tc>
          <w:tcPr>
            <w:tcW w:w="2977" w:type="dxa"/>
            <w:tcMar>
              <w:left w:w="28" w:type="dxa"/>
              <w:right w:w="28" w:type="dxa"/>
            </w:tcMar>
            <w:vAlign w:val="center"/>
          </w:tcPr>
          <w:p>
            <w:pPr>
              <w:jc w:val="center"/>
              <w:rPr>
                <w:spacing w:val="-6"/>
                <w:szCs w:val="21"/>
              </w:rPr>
            </w:pPr>
            <w:r>
              <w:rPr>
                <w:spacing w:val="-6"/>
                <w:szCs w:val="21"/>
              </w:rPr>
              <w:t>评价室检测员</w:t>
            </w:r>
          </w:p>
        </w:tc>
        <w:tc>
          <w:tcPr>
            <w:tcW w:w="1677" w:type="dxa"/>
            <w:vAlign w:val="center"/>
          </w:tcPr>
          <w:p>
            <w:pPr>
              <w:ind w:firstLine="12" w:firstLineChars="6"/>
              <w:jc w:val="center"/>
              <w:rPr>
                <w:szCs w:val="21"/>
              </w:rPr>
            </w:pPr>
            <w:r>
              <w:rPr>
                <w:szCs w:val="21"/>
              </w:rPr>
              <w:t>XH201</w:t>
            </w:r>
            <w:r>
              <w:rPr>
                <w:rFonts w:hint="eastAsia"/>
                <w:szCs w:val="21"/>
              </w:rPr>
              <w:t>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223" w:type="dxa"/>
            <w:vMerge w:val="continue"/>
            <w:tcMar>
              <w:left w:w="28" w:type="dxa"/>
              <w:right w:w="28" w:type="dxa"/>
            </w:tcMar>
            <w:vAlign w:val="center"/>
          </w:tcPr>
          <w:p>
            <w:pPr>
              <w:pStyle w:val="16"/>
              <w:spacing w:line="240" w:lineRule="auto"/>
              <w:ind w:firstLine="0" w:firstLineChars="0"/>
              <w:jc w:val="center"/>
              <w:rPr>
                <w:rFonts w:ascii="Times New Roman" w:hAnsi="Times New Roman"/>
                <w:color w:val="000000"/>
                <w:sz w:val="21"/>
                <w:szCs w:val="21"/>
              </w:rPr>
            </w:pPr>
          </w:p>
        </w:tc>
        <w:tc>
          <w:tcPr>
            <w:tcW w:w="1583" w:type="dxa"/>
            <w:vAlign w:val="center"/>
          </w:tcPr>
          <w:p>
            <w:pPr>
              <w:ind w:firstLine="11" w:firstLineChars="6"/>
              <w:jc w:val="center"/>
              <w:rPr>
                <w:color w:val="000000"/>
                <w:spacing w:val="-6"/>
                <w:szCs w:val="21"/>
              </w:rPr>
            </w:pPr>
            <w:r>
              <w:rPr>
                <w:rFonts w:hint="eastAsia"/>
                <w:spacing w:val="-6"/>
                <w:szCs w:val="21"/>
              </w:rPr>
              <w:t>郑</w:t>
            </w:r>
            <w:r>
              <w:rPr>
                <w:rFonts w:hint="eastAsia"/>
                <w:spacing w:val="-6"/>
                <w:szCs w:val="21"/>
                <w:lang w:val="en-US" w:eastAsia="zh-CN"/>
              </w:rPr>
              <w:t xml:space="preserve">  </w:t>
            </w:r>
            <w:r>
              <w:rPr>
                <w:rFonts w:hint="eastAsia"/>
                <w:spacing w:val="-6"/>
                <w:szCs w:val="21"/>
              </w:rPr>
              <w:t>哲</w:t>
            </w:r>
          </w:p>
        </w:tc>
        <w:tc>
          <w:tcPr>
            <w:tcW w:w="2977" w:type="dxa"/>
            <w:tcMar>
              <w:left w:w="28" w:type="dxa"/>
              <w:right w:w="28" w:type="dxa"/>
            </w:tcMar>
            <w:vAlign w:val="center"/>
          </w:tcPr>
          <w:p>
            <w:pPr>
              <w:ind w:firstLine="11" w:firstLineChars="6"/>
              <w:jc w:val="center"/>
              <w:rPr>
                <w:spacing w:val="-6"/>
                <w:szCs w:val="21"/>
              </w:rPr>
            </w:pPr>
            <w:r>
              <w:rPr>
                <w:spacing w:val="-6"/>
                <w:szCs w:val="21"/>
              </w:rPr>
              <w:t>评价室检测员</w:t>
            </w:r>
          </w:p>
        </w:tc>
        <w:tc>
          <w:tcPr>
            <w:tcW w:w="1677" w:type="dxa"/>
            <w:vAlign w:val="center"/>
          </w:tcPr>
          <w:p>
            <w:pPr>
              <w:ind w:firstLine="12" w:firstLineChars="6"/>
              <w:jc w:val="center"/>
              <w:rPr>
                <w:szCs w:val="21"/>
              </w:rPr>
            </w:pPr>
            <w:r>
              <w:rPr>
                <w:szCs w:val="21"/>
              </w:rPr>
              <w:t>XH201</w:t>
            </w:r>
            <w:r>
              <w:rPr>
                <w:rFonts w:hint="eastAsia"/>
                <w:szCs w:val="21"/>
              </w:rPr>
              <w:t>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223" w:type="dxa"/>
            <w:vMerge w:val="continue"/>
            <w:tcMar>
              <w:left w:w="28" w:type="dxa"/>
              <w:right w:w="28" w:type="dxa"/>
            </w:tcMar>
            <w:vAlign w:val="center"/>
          </w:tcPr>
          <w:p>
            <w:pPr>
              <w:pStyle w:val="16"/>
              <w:spacing w:line="240" w:lineRule="auto"/>
              <w:ind w:firstLine="0" w:firstLineChars="0"/>
              <w:jc w:val="center"/>
              <w:rPr>
                <w:rFonts w:ascii="Times New Roman" w:hAnsi="Times New Roman"/>
                <w:color w:val="000000"/>
                <w:sz w:val="21"/>
                <w:szCs w:val="21"/>
              </w:rPr>
            </w:pPr>
          </w:p>
        </w:tc>
        <w:tc>
          <w:tcPr>
            <w:tcW w:w="1583" w:type="dxa"/>
            <w:vAlign w:val="center"/>
          </w:tcPr>
          <w:p>
            <w:pPr>
              <w:ind w:firstLine="11" w:firstLineChars="6"/>
              <w:jc w:val="center"/>
              <w:rPr>
                <w:rFonts w:hint="default" w:eastAsia="宋体"/>
                <w:spacing w:val="-6"/>
                <w:szCs w:val="21"/>
                <w:lang w:val="en-US" w:eastAsia="zh-CN"/>
              </w:rPr>
            </w:pPr>
            <w:r>
              <w:rPr>
                <w:rFonts w:hint="eastAsia"/>
                <w:spacing w:val="-6"/>
                <w:szCs w:val="21"/>
                <w:lang w:val="en-US" w:eastAsia="zh-CN"/>
              </w:rPr>
              <w:t>潘腾册</w:t>
            </w:r>
          </w:p>
        </w:tc>
        <w:tc>
          <w:tcPr>
            <w:tcW w:w="2977" w:type="dxa"/>
            <w:tcMar>
              <w:left w:w="28" w:type="dxa"/>
              <w:right w:w="28" w:type="dxa"/>
            </w:tcMar>
            <w:vAlign w:val="center"/>
          </w:tcPr>
          <w:p>
            <w:pPr>
              <w:jc w:val="center"/>
              <w:rPr>
                <w:rFonts w:ascii="Times New Roman" w:hAnsi="Times New Roman" w:eastAsia="宋体" w:cs="Times New Roman"/>
                <w:spacing w:val="-6"/>
                <w:kern w:val="2"/>
                <w:sz w:val="21"/>
                <w:szCs w:val="21"/>
                <w:lang w:val="en-US" w:eastAsia="zh-CN" w:bidi="ar-SA"/>
              </w:rPr>
            </w:pPr>
            <w:r>
              <w:rPr>
                <w:spacing w:val="-6"/>
                <w:szCs w:val="21"/>
              </w:rPr>
              <w:t>评价室检测员</w:t>
            </w:r>
          </w:p>
        </w:tc>
        <w:tc>
          <w:tcPr>
            <w:tcW w:w="1677" w:type="dxa"/>
            <w:vAlign w:val="center"/>
          </w:tcPr>
          <w:p>
            <w:pPr>
              <w:ind w:firstLine="12" w:firstLineChars="6"/>
              <w:jc w:val="center"/>
              <w:rPr>
                <w:szCs w:val="21"/>
              </w:rPr>
            </w:pPr>
            <w:r>
              <w:rPr>
                <w:rFonts w:hint="eastAsia"/>
                <w:szCs w:val="21"/>
              </w:rPr>
              <w:t>XH201707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223" w:type="dxa"/>
            <w:vMerge w:val="continue"/>
            <w:tcMar>
              <w:left w:w="28" w:type="dxa"/>
              <w:right w:w="28" w:type="dxa"/>
            </w:tcMar>
            <w:vAlign w:val="center"/>
          </w:tcPr>
          <w:p>
            <w:pPr>
              <w:pStyle w:val="16"/>
              <w:spacing w:line="240" w:lineRule="auto"/>
              <w:ind w:firstLine="0" w:firstLineChars="0"/>
              <w:jc w:val="center"/>
              <w:rPr>
                <w:rFonts w:ascii="Times New Roman" w:hAnsi="Times New Roman"/>
                <w:color w:val="000000"/>
                <w:sz w:val="21"/>
                <w:szCs w:val="21"/>
              </w:rPr>
            </w:pPr>
          </w:p>
        </w:tc>
        <w:tc>
          <w:tcPr>
            <w:tcW w:w="1583" w:type="dxa"/>
            <w:vAlign w:val="center"/>
          </w:tcPr>
          <w:p>
            <w:pPr>
              <w:ind w:firstLine="11" w:firstLineChars="6"/>
              <w:jc w:val="center"/>
              <w:rPr>
                <w:rFonts w:hint="default" w:eastAsia="宋体"/>
                <w:spacing w:val="-6"/>
                <w:szCs w:val="21"/>
                <w:lang w:val="en-US" w:eastAsia="zh-CN"/>
              </w:rPr>
            </w:pPr>
            <w:r>
              <w:rPr>
                <w:rFonts w:hint="eastAsia"/>
                <w:spacing w:val="-6"/>
                <w:szCs w:val="21"/>
                <w:lang w:val="en-US" w:eastAsia="zh-CN"/>
              </w:rPr>
              <w:t>陈建文</w:t>
            </w:r>
          </w:p>
        </w:tc>
        <w:tc>
          <w:tcPr>
            <w:tcW w:w="2977" w:type="dxa"/>
            <w:tcMar>
              <w:left w:w="28" w:type="dxa"/>
              <w:right w:w="28" w:type="dxa"/>
            </w:tcMar>
            <w:vAlign w:val="center"/>
          </w:tcPr>
          <w:p>
            <w:pPr>
              <w:ind w:firstLine="11" w:firstLineChars="6"/>
              <w:jc w:val="center"/>
              <w:rPr>
                <w:rFonts w:ascii="Times New Roman" w:hAnsi="Times New Roman" w:eastAsia="宋体" w:cs="Times New Roman"/>
                <w:spacing w:val="-6"/>
                <w:kern w:val="2"/>
                <w:sz w:val="21"/>
                <w:szCs w:val="21"/>
                <w:lang w:val="en-US" w:eastAsia="zh-CN" w:bidi="ar-SA"/>
              </w:rPr>
            </w:pPr>
            <w:r>
              <w:rPr>
                <w:spacing w:val="-6"/>
                <w:szCs w:val="21"/>
              </w:rPr>
              <w:t>评价室检测员</w:t>
            </w:r>
          </w:p>
        </w:tc>
        <w:tc>
          <w:tcPr>
            <w:tcW w:w="1677" w:type="dxa"/>
            <w:vAlign w:val="center"/>
          </w:tcPr>
          <w:p>
            <w:pPr>
              <w:ind w:firstLine="12" w:firstLineChars="6"/>
              <w:jc w:val="center"/>
              <w:rPr>
                <w:szCs w:val="21"/>
              </w:rPr>
            </w:pPr>
            <w:r>
              <w:rPr>
                <w:rFonts w:hint="eastAsia"/>
                <w:szCs w:val="21"/>
              </w:rPr>
              <w:t>XH201713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223" w:type="dxa"/>
            <w:vMerge w:val="continue"/>
            <w:tcMar>
              <w:left w:w="28" w:type="dxa"/>
              <w:right w:w="28" w:type="dxa"/>
            </w:tcMar>
            <w:vAlign w:val="center"/>
          </w:tcPr>
          <w:p>
            <w:pPr>
              <w:pStyle w:val="16"/>
              <w:spacing w:line="240" w:lineRule="auto"/>
              <w:ind w:firstLine="0" w:firstLineChars="0"/>
              <w:jc w:val="center"/>
              <w:rPr>
                <w:rFonts w:ascii="Times New Roman" w:hAnsi="Times New Roman"/>
                <w:color w:val="000000"/>
                <w:sz w:val="21"/>
                <w:szCs w:val="21"/>
              </w:rPr>
            </w:pPr>
          </w:p>
        </w:tc>
        <w:tc>
          <w:tcPr>
            <w:tcW w:w="1583" w:type="dxa"/>
            <w:vAlign w:val="center"/>
          </w:tcPr>
          <w:p>
            <w:pPr>
              <w:pStyle w:val="16"/>
              <w:spacing w:line="240" w:lineRule="auto"/>
              <w:ind w:firstLine="0" w:firstLineChars="0"/>
              <w:jc w:val="center"/>
              <w:rPr>
                <w:rFonts w:ascii="Times New Roman" w:hAnsi="Times New Roman"/>
                <w:spacing w:val="-6"/>
                <w:sz w:val="21"/>
                <w:szCs w:val="21"/>
              </w:rPr>
            </w:pPr>
            <w:r>
              <w:rPr>
                <w:rFonts w:hint="eastAsia" w:ascii="Times New Roman" w:hAnsi="Times New Roman"/>
                <w:spacing w:val="-6"/>
                <w:sz w:val="21"/>
                <w:szCs w:val="21"/>
              </w:rPr>
              <w:t>万</w:t>
            </w:r>
            <w:r>
              <w:rPr>
                <w:rFonts w:hint="eastAsia" w:ascii="Times New Roman" w:hAnsi="Times New Roman"/>
                <w:spacing w:val="-6"/>
                <w:sz w:val="21"/>
                <w:szCs w:val="21"/>
                <w:lang w:val="en-US" w:eastAsia="zh-CN"/>
              </w:rPr>
              <w:t xml:space="preserve">  </w:t>
            </w:r>
            <w:r>
              <w:rPr>
                <w:rFonts w:hint="eastAsia" w:ascii="Times New Roman" w:hAnsi="Times New Roman"/>
                <w:spacing w:val="-6"/>
                <w:sz w:val="21"/>
                <w:szCs w:val="21"/>
              </w:rPr>
              <w:t>语</w:t>
            </w:r>
          </w:p>
        </w:tc>
        <w:tc>
          <w:tcPr>
            <w:tcW w:w="2977" w:type="dxa"/>
            <w:tcMar>
              <w:left w:w="28" w:type="dxa"/>
              <w:right w:w="28" w:type="dxa"/>
            </w:tcMar>
            <w:vAlign w:val="center"/>
          </w:tcPr>
          <w:p>
            <w:pPr>
              <w:jc w:val="center"/>
              <w:rPr>
                <w:szCs w:val="21"/>
              </w:rPr>
            </w:pPr>
            <w:r>
              <w:rPr>
                <w:szCs w:val="21"/>
              </w:rPr>
              <w:t>分析室检测员</w:t>
            </w:r>
          </w:p>
        </w:tc>
        <w:tc>
          <w:tcPr>
            <w:tcW w:w="1677" w:type="dxa"/>
            <w:vAlign w:val="center"/>
          </w:tcPr>
          <w:p>
            <w:pPr>
              <w:ind w:firstLine="12" w:firstLineChars="6"/>
              <w:jc w:val="center"/>
              <w:rPr>
                <w:szCs w:val="21"/>
              </w:rPr>
            </w:pPr>
            <w:r>
              <w:rPr>
                <w:szCs w:val="21"/>
              </w:rPr>
              <w:t>XH201</w:t>
            </w:r>
            <w:r>
              <w:rPr>
                <w:rFonts w:hint="eastAsia"/>
                <w:szCs w:val="21"/>
              </w:rPr>
              <w:t>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223" w:type="dxa"/>
            <w:vMerge w:val="continue"/>
            <w:tcMar>
              <w:left w:w="28" w:type="dxa"/>
              <w:right w:w="28" w:type="dxa"/>
            </w:tcMar>
            <w:vAlign w:val="center"/>
          </w:tcPr>
          <w:p>
            <w:pPr>
              <w:pStyle w:val="16"/>
              <w:spacing w:line="240" w:lineRule="auto"/>
              <w:ind w:firstLine="0" w:firstLineChars="0"/>
              <w:jc w:val="center"/>
              <w:rPr>
                <w:rFonts w:ascii="Times New Roman" w:hAnsi="Times New Roman"/>
                <w:color w:val="000000"/>
                <w:sz w:val="21"/>
                <w:szCs w:val="21"/>
              </w:rPr>
            </w:pPr>
          </w:p>
        </w:tc>
        <w:tc>
          <w:tcPr>
            <w:tcW w:w="1583" w:type="dxa"/>
            <w:vAlign w:val="center"/>
          </w:tcPr>
          <w:p>
            <w:pPr>
              <w:pStyle w:val="16"/>
              <w:spacing w:line="240" w:lineRule="auto"/>
              <w:ind w:firstLine="0" w:firstLineChars="0"/>
              <w:jc w:val="center"/>
              <w:rPr>
                <w:rFonts w:hint="default" w:ascii="Times New Roman" w:hAnsi="Times New Roman" w:eastAsia="宋体"/>
                <w:spacing w:val="-6"/>
                <w:sz w:val="21"/>
                <w:szCs w:val="21"/>
                <w:lang w:val="en-US" w:eastAsia="zh-CN"/>
              </w:rPr>
            </w:pPr>
            <w:r>
              <w:rPr>
                <w:rFonts w:hint="eastAsia" w:ascii="Times New Roman" w:hAnsi="Times New Roman"/>
                <w:spacing w:val="-6"/>
                <w:sz w:val="21"/>
                <w:szCs w:val="21"/>
                <w:lang w:val="en-US" w:eastAsia="zh-CN"/>
              </w:rPr>
              <w:t>吴星星</w:t>
            </w:r>
          </w:p>
        </w:tc>
        <w:tc>
          <w:tcPr>
            <w:tcW w:w="2977" w:type="dxa"/>
            <w:tcMar>
              <w:left w:w="28" w:type="dxa"/>
              <w:right w:w="28" w:type="dxa"/>
            </w:tcMar>
            <w:vAlign w:val="center"/>
          </w:tcPr>
          <w:p>
            <w:pPr>
              <w:jc w:val="center"/>
              <w:rPr>
                <w:szCs w:val="21"/>
              </w:rPr>
            </w:pPr>
            <w:r>
              <w:rPr>
                <w:szCs w:val="21"/>
              </w:rPr>
              <w:t>分析室检测员</w:t>
            </w:r>
          </w:p>
        </w:tc>
        <w:tc>
          <w:tcPr>
            <w:tcW w:w="1677" w:type="dxa"/>
            <w:vAlign w:val="center"/>
          </w:tcPr>
          <w:p>
            <w:pPr>
              <w:ind w:firstLine="12" w:firstLineChars="6"/>
              <w:jc w:val="center"/>
              <w:rPr>
                <w:rFonts w:hint="default" w:eastAsia="宋体"/>
                <w:szCs w:val="21"/>
                <w:lang w:val="en-US" w:eastAsia="zh-CN"/>
              </w:rPr>
            </w:pPr>
            <w:r>
              <w:rPr>
                <w:rFonts w:hint="eastAsia"/>
                <w:szCs w:val="21"/>
              </w:rPr>
              <w:t>XH201</w:t>
            </w:r>
            <w:r>
              <w:rPr>
                <w:rFonts w:hint="eastAsia"/>
                <w:szCs w:val="21"/>
                <w:lang w:val="en-US" w:eastAsia="zh-CN"/>
              </w:rPr>
              <w:t>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223" w:type="dxa"/>
            <w:vMerge w:val="continue"/>
            <w:tcMar>
              <w:left w:w="28" w:type="dxa"/>
              <w:right w:w="28" w:type="dxa"/>
            </w:tcMar>
            <w:vAlign w:val="center"/>
          </w:tcPr>
          <w:p>
            <w:pPr>
              <w:pStyle w:val="16"/>
              <w:spacing w:line="240" w:lineRule="auto"/>
              <w:ind w:firstLine="0" w:firstLineChars="0"/>
              <w:jc w:val="center"/>
              <w:rPr>
                <w:rFonts w:ascii="Times New Roman" w:hAnsi="Times New Roman"/>
                <w:sz w:val="21"/>
                <w:szCs w:val="21"/>
              </w:rPr>
            </w:pPr>
          </w:p>
        </w:tc>
        <w:tc>
          <w:tcPr>
            <w:tcW w:w="1583" w:type="dxa"/>
            <w:vAlign w:val="center"/>
          </w:tcPr>
          <w:p>
            <w:pPr>
              <w:pStyle w:val="16"/>
              <w:spacing w:line="240" w:lineRule="auto"/>
              <w:ind w:firstLine="0" w:firstLineChars="0"/>
              <w:jc w:val="center"/>
              <w:rPr>
                <w:rFonts w:ascii="Times New Roman" w:hAnsi="Times New Roman"/>
                <w:spacing w:val="-6"/>
                <w:sz w:val="21"/>
                <w:szCs w:val="21"/>
              </w:rPr>
            </w:pPr>
            <w:r>
              <w:rPr>
                <w:rFonts w:hint="eastAsia" w:ascii="Times New Roman" w:hAnsi="Times New Roman"/>
                <w:spacing w:val="-6"/>
                <w:sz w:val="21"/>
                <w:szCs w:val="21"/>
              </w:rPr>
              <w:t>盖诗佳</w:t>
            </w:r>
          </w:p>
        </w:tc>
        <w:tc>
          <w:tcPr>
            <w:tcW w:w="2977" w:type="dxa"/>
            <w:tcMar>
              <w:left w:w="28" w:type="dxa"/>
              <w:right w:w="28" w:type="dxa"/>
            </w:tcMar>
            <w:vAlign w:val="center"/>
          </w:tcPr>
          <w:p>
            <w:pPr>
              <w:jc w:val="center"/>
              <w:rPr>
                <w:szCs w:val="21"/>
              </w:rPr>
            </w:pPr>
            <w:r>
              <w:rPr>
                <w:szCs w:val="21"/>
              </w:rPr>
              <w:t>分析室检测员</w:t>
            </w:r>
          </w:p>
        </w:tc>
        <w:tc>
          <w:tcPr>
            <w:tcW w:w="1677" w:type="dxa"/>
            <w:vAlign w:val="center"/>
          </w:tcPr>
          <w:p>
            <w:pPr>
              <w:ind w:firstLine="12" w:firstLineChars="6"/>
              <w:jc w:val="center"/>
              <w:rPr>
                <w:szCs w:val="21"/>
              </w:rPr>
            </w:pPr>
            <w:r>
              <w:rPr>
                <w:szCs w:val="21"/>
              </w:rPr>
              <w:t>XH201</w:t>
            </w:r>
            <w:r>
              <w:rPr>
                <w:rFonts w:hint="eastAsia"/>
                <w:szCs w:val="21"/>
              </w:rPr>
              <w:t>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223" w:type="dxa"/>
            <w:vMerge w:val="continue"/>
            <w:tcMar>
              <w:left w:w="28" w:type="dxa"/>
              <w:right w:w="28" w:type="dxa"/>
            </w:tcMar>
            <w:vAlign w:val="center"/>
          </w:tcPr>
          <w:p>
            <w:pPr>
              <w:pStyle w:val="16"/>
              <w:spacing w:line="240" w:lineRule="auto"/>
              <w:ind w:firstLine="0" w:firstLineChars="0"/>
              <w:jc w:val="center"/>
              <w:rPr>
                <w:rFonts w:ascii="Times New Roman" w:hAnsi="Times New Roman"/>
                <w:color w:val="000000"/>
                <w:sz w:val="21"/>
                <w:szCs w:val="21"/>
              </w:rPr>
            </w:pPr>
          </w:p>
        </w:tc>
        <w:tc>
          <w:tcPr>
            <w:tcW w:w="1583" w:type="dxa"/>
            <w:vAlign w:val="center"/>
          </w:tcPr>
          <w:p>
            <w:pPr>
              <w:pStyle w:val="16"/>
              <w:spacing w:line="240" w:lineRule="auto"/>
              <w:ind w:firstLine="0" w:firstLineChars="0"/>
              <w:jc w:val="center"/>
              <w:rPr>
                <w:rFonts w:ascii="Times New Roman" w:hAnsi="Times New Roman"/>
                <w:spacing w:val="-6"/>
                <w:sz w:val="21"/>
                <w:szCs w:val="21"/>
              </w:rPr>
            </w:pPr>
            <w:r>
              <w:rPr>
                <w:rFonts w:hint="eastAsia" w:ascii="Times New Roman" w:hAnsi="Times New Roman"/>
                <w:spacing w:val="-6"/>
                <w:sz w:val="21"/>
                <w:szCs w:val="21"/>
              </w:rPr>
              <w:t>吴</w:t>
            </w:r>
            <w:r>
              <w:rPr>
                <w:rFonts w:hint="eastAsia" w:ascii="Times New Roman" w:hAnsi="Times New Roman"/>
                <w:spacing w:val="-6"/>
                <w:sz w:val="21"/>
                <w:szCs w:val="21"/>
                <w:lang w:val="en-US" w:eastAsia="zh-CN"/>
              </w:rPr>
              <w:t xml:space="preserve">  </w:t>
            </w:r>
            <w:r>
              <w:rPr>
                <w:rFonts w:hint="eastAsia" w:ascii="Times New Roman" w:hAnsi="Times New Roman"/>
                <w:spacing w:val="-6"/>
                <w:sz w:val="21"/>
                <w:szCs w:val="21"/>
              </w:rPr>
              <w:t>敏</w:t>
            </w:r>
          </w:p>
        </w:tc>
        <w:tc>
          <w:tcPr>
            <w:tcW w:w="2977" w:type="dxa"/>
            <w:tcMar>
              <w:left w:w="28" w:type="dxa"/>
              <w:right w:w="28" w:type="dxa"/>
            </w:tcMar>
            <w:vAlign w:val="center"/>
          </w:tcPr>
          <w:p>
            <w:pPr>
              <w:jc w:val="center"/>
              <w:rPr>
                <w:szCs w:val="21"/>
              </w:rPr>
            </w:pPr>
            <w:r>
              <w:rPr>
                <w:szCs w:val="21"/>
              </w:rPr>
              <w:t>分析室检测员</w:t>
            </w:r>
          </w:p>
        </w:tc>
        <w:tc>
          <w:tcPr>
            <w:tcW w:w="1677" w:type="dxa"/>
            <w:vAlign w:val="center"/>
          </w:tcPr>
          <w:p>
            <w:pPr>
              <w:ind w:firstLine="12" w:firstLineChars="6"/>
              <w:jc w:val="center"/>
              <w:rPr>
                <w:szCs w:val="21"/>
              </w:rPr>
            </w:pPr>
            <w:r>
              <w:rPr>
                <w:szCs w:val="21"/>
              </w:rPr>
              <w:t>XH201</w:t>
            </w:r>
            <w:r>
              <w:rPr>
                <w:rFonts w:hint="eastAsia"/>
                <w:szCs w:val="21"/>
              </w:rPr>
              <w:t>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223" w:type="dxa"/>
            <w:vMerge w:val="continue"/>
            <w:tcMar>
              <w:left w:w="28" w:type="dxa"/>
              <w:right w:w="28" w:type="dxa"/>
            </w:tcMar>
            <w:vAlign w:val="center"/>
          </w:tcPr>
          <w:p>
            <w:pPr>
              <w:pStyle w:val="16"/>
              <w:spacing w:line="240" w:lineRule="auto"/>
              <w:ind w:firstLine="0" w:firstLineChars="0"/>
              <w:jc w:val="center"/>
              <w:rPr>
                <w:rFonts w:ascii="Times New Roman" w:hAnsi="Times New Roman"/>
                <w:color w:val="000000"/>
                <w:sz w:val="21"/>
                <w:szCs w:val="21"/>
              </w:rPr>
            </w:pPr>
          </w:p>
        </w:tc>
        <w:tc>
          <w:tcPr>
            <w:tcW w:w="1583" w:type="dxa"/>
            <w:vAlign w:val="center"/>
          </w:tcPr>
          <w:p>
            <w:pPr>
              <w:pStyle w:val="16"/>
              <w:spacing w:line="240" w:lineRule="auto"/>
              <w:ind w:firstLine="0" w:firstLineChars="0"/>
              <w:jc w:val="center"/>
              <w:rPr>
                <w:rFonts w:ascii="Times New Roman" w:hAnsi="Times New Roman"/>
                <w:spacing w:val="-6"/>
                <w:sz w:val="21"/>
                <w:szCs w:val="21"/>
              </w:rPr>
            </w:pPr>
            <w:r>
              <w:rPr>
                <w:rFonts w:hint="eastAsia" w:ascii="Times New Roman" w:hAnsi="Times New Roman"/>
                <w:spacing w:val="-6"/>
                <w:sz w:val="21"/>
                <w:szCs w:val="21"/>
              </w:rPr>
              <w:t>周玲玲</w:t>
            </w:r>
          </w:p>
        </w:tc>
        <w:tc>
          <w:tcPr>
            <w:tcW w:w="2977" w:type="dxa"/>
            <w:tcMar>
              <w:left w:w="28" w:type="dxa"/>
              <w:right w:w="28" w:type="dxa"/>
            </w:tcMar>
            <w:vAlign w:val="center"/>
          </w:tcPr>
          <w:p>
            <w:pPr>
              <w:jc w:val="center"/>
              <w:rPr>
                <w:szCs w:val="21"/>
              </w:rPr>
            </w:pPr>
            <w:r>
              <w:rPr>
                <w:szCs w:val="21"/>
              </w:rPr>
              <w:t>分析室检测员</w:t>
            </w:r>
          </w:p>
        </w:tc>
        <w:tc>
          <w:tcPr>
            <w:tcW w:w="1677" w:type="dxa"/>
            <w:vAlign w:val="center"/>
          </w:tcPr>
          <w:p>
            <w:pPr>
              <w:ind w:firstLine="12" w:firstLineChars="6"/>
              <w:jc w:val="center"/>
              <w:rPr>
                <w:szCs w:val="21"/>
              </w:rPr>
            </w:pPr>
            <w:r>
              <w:rPr>
                <w:rFonts w:hint="eastAsia"/>
                <w:szCs w:val="21"/>
              </w:rPr>
              <w:t>XH201910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223" w:type="dxa"/>
            <w:vMerge w:val="continue"/>
            <w:tcMar>
              <w:left w:w="28" w:type="dxa"/>
              <w:right w:w="28" w:type="dxa"/>
            </w:tcMar>
            <w:vAlign w:val="center"/>
          </w:tcPr>
          <w:p>
            <w:pPr>
              <w:pStyle w:val="16"/>
              <w:spacing w:line="240" w:lineRule="auto"/>
              <w:ind w:firstLine="0" w:firstLineChars="0"/>
              <w:jc w:val="center"/>
              <w:rPr>
                <w:rFonts w:ascii="Times New Roman" w:hAnsi="Times New Roman"/>
                <w:color w:val="000000"/>
                <w:sz w:val="21"/>
                <w:szCs w:val="21"/>
              </w:rPr>
            </w:pPr>
          </w:p>
        </w:tc>
        <w:tc>
          <w:tcPr>
            <w:tcW w:w="1583" w:type="dxa"/>
            <w:vAlign w:val="center"/>
          </w:tcPr>
          <w:p>
            <w:pPr>
              <w:pStyle w:val="16"/>
              <w:spacing w:line="240" w:lineRule="auto"/>
              <w:ind w:firstLine="0" w:firstLineChars="0"/>
              <w:jc w:val="center"/>
              <w:rPr>
                <w:rFonts w:ascii="Times New Roman" w:hAnsi="Times New Roman"/>
                <w:color w:val="000000"/>
                <w:spacing w:val="-6"/>
                <w:sz w:val="21"/>
                <w:szCs w:val="21"/>
              </w:rPr>
            </w:pPr>
            <w:r>
              <w:rPr>
                <w:rFonts w:hint="eastAsia" w:ascii="Times New Roman" w:hAnsi="Times New Roman"/>
                <w:sz w:val="21"/>
                <w:szCs w:val="21"/>
              </w:rPr>
              <w:t xml:space="preserve">陈 </w:t>
            </w:r>
            <w:r>
              <w:rPr>
                <w:rFonts w:hint="eastAsia" w:ascii="Times New Roman" w:hAnsi="Times New Roman"/>
                <w:sz w:val="21"/>
                <w:szCs w:val="21"/>
                <w:lang w:val="en-US" w:eastAsia="zh-CN"/>
              </w:rPr>
              <w:t xml:space="preserve"> </w:t>
            </w:r>
            <w:r>
              <w:rPr>
                <w:rFonts w:hint="eastAsia" w:ascii="Times New Roman" w:hAnsi="Times New Roman"/>
                <w:sz w:val="21"/>
                <w:szCs w:val="21"/>
              </w:rPr>
              <w:t>虹</w:t>
            </w:r>
          </w:p>
        </w:tc>
        <w:tc>
          <w:tcPr>
            <w:tcW w:w="2977" w:type="dxa"/>
            <w:tcMar>
              <w:left w:w="28" w:type="dxa"/>
              <w:right w:w="28" w:type="dxa"/>
            </w:tcMar>
            <w:vAlign w:val="center"/>
          </w:tcPr>
          <w:p>
            <w:pPr>
              <w:jc w:val="center"/>
              <w:rPr>
                <w:szCs w:val="21"/>
              </w:rPr>
            </w:pPr>
            <w:r>
              <w:rPr>
                <w:szCs w:val="21"/>
              </w:rPr>
              <w:t>分析室主任</w:t>
            </w:r>
          </w:p>
        </w:tc>
        <w:tc>
          <w:tcPr>
            <w:tcW w:w="1677" w:type="dxa"/>
            <w:vAlign w:val="center"/>
          </w:tcPr>
          <w:p>
            <w:pPr>
              <w:widowControl/>
              <w:jc w:val="center"/>
              <w:textAlignment w:val="center"/>
              <w:rPr>
                <w:szCs w:val="21"/>
              </w:rPr>
            </w:pPr>
            <w:r>
              <w:rPr>
                <w:rFonts w:eastAsia="Tahoma"/>
                <w:color w:val="000000"/>
                <w:kern w:val="0"/>
                <w:szCs w:val="21"/>
              </w:rPr>
              <w:t>XH2017</w:t>
            </w:r>
            <w:r>
              <w:rPr>
                <w:rFonts w:hint="eastAsia"/>
                <w:color w:val="00000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223" w:type="dxa"/>
            <w:vMerge w:val="continue"/>
            <w:tcMar>
              <w:left w:w="28" w:type="dxa"/>
              <w:right w:w="28" w:type="dxa"/>
            </w:tcMar>
            <w:vAlign w:val="center"/>
          </w:tcPr>
          <w:p>
            <w:pPr>
              <w:pStyle w:val="16"/>
              <w:spacing w:line="240" w:lineRule="auto"/>
              <w:ind w:firstLine="0" w:firstLineChars="0"/>
              <w:jc w:val="center"/>
              <w:rPr>
                <w:rFonts w:ascii="Times New Roman" w:hAnsi="Times New Roman"/>
                <w:color w:val="000000"/>
                <w:sz w:val="21"/>
                <w:szCs w:val="21"/>
              </w:rPr>
            </w:pPr>
          </w:p>
        </w:tc>
        <w:tc>
          <w:tcPr>
            <w:tcW w:w="1583" w:type="dxa"/>
            <w:vAlign w:val="center"/>
          </w:tcPr>
          <w:p>
            <w:pPr>
              <w:pStyle w:val="16"/>
              <w:spacing w:line="240" w:lineRule="auto"/>
              <w:ind w:firstLine="0" w:firstLineChars="0"/>
              <w:jc w:val="center"/>
              <w:rPr>
                <w:rFonts w:hint="eastAsia" w:ascii="Times New Roman" w:hAnsi="Times New Roman"/>
                <w:sz w:val="21"/>
                <w:szCs w:val="21"/>
              </w:rPr>
            </w:pPr>
            <w:r>
              <w:rPr>
                <w:rFonts w:hint="eastAsia" w:ascii="Times New Roman" w:hAnsi="Times New Roman"/>
                <w:sz w:val="21"/>
                <w:szCs w:val="21"/>
              </w:rPr>
              <w:t>鲍靖浩</w:t>
            </w:r>
          </w:p>
        </w:tc>
        <w:tc>
          <w:tcPr>
            <w:tcW w:w="2977" w:type="dxa"/>
            <w:tcMar>
              <w:left w:w="28" w:type="dxa"/>
              <w:right w:w="28" w:type="dxa"/>
            </w:tcMar>
            <w:vAlign w:val="center"/>
          </w:tcPr>
          <w:p>
            <w:pPr>
              <w:jc w:val="center"/>
              <w:rPr>
                <w:szCs w:val="21"/>
              </w:rPr>
            </w:pPr>
            <w:r>
              <w:rPr>
                <w:szCs w:val="21"/>
              </w:rPr>
              <w:t>分析室检测员</w:t>
            </w:r>
          </w:p>
        </w:tc>
        <w:tc>
          <w:tcPr>
            <w:tcW w:w="1677" w:type="dxa"/>
            <w:vAlign w:val="center"/>
          </w:tcPr>
          <w:p>
            <w:pPr>
              <w:widowControl/>
              <w:jc w:val="center"/>
              <w:textAlignment w:val="center"/>
              <w:rPr>
                <w:rFonts w:eastAsia="Tahoma"/>
                <w:color w:val="000000"/>
                <w:kern w:val="0"/>
                <w:szCs w:val="21"/>
              </w:rPr>
            </w:pPr>
            <w:r>
              <w:rPr>
                <w:rFonts w:hint="eastAsia" w:eastAsia="Tahoma"/>
                <w:color w:val="000000"/>
                <w:kern w:val="0"/>
                <w:szCs w:val="21"/>
              </w:rPr>
              <w:t>XH201922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223" w:type="dxa"/>
            <w:vMerge w:val="continue"/>
            <w:tcMar>
              <w:left w:w="28" w:type="dxa"/>
              <w:right w:w="28" w:type="dxa"/>
            </w:tcMar>
            <w:vAlign w:val="center"/>
          </w:tcPr>
          <w:p>
            <w:pPr>
              <w:pStyle w:val="16"/>
              <w:spacing w:line="240" w:lineRule="auto"/>
              <w:ind w:firstLine="0" w:firstLineChars="0"/>
              <w:jc w:val="center"/>
              <w:rPr>
                <w:rFonts w:ascii="Times New Roman" w:hAnsi="Times New Roman"/>
                <w:color w:val="000000"/>
                <w:sz w:val="21"/>
                <w:szCs w:val="21"/>
              </w:rPr>
            </w:pPr>
          </w:p>
        </w:tc>
        <w:tc>
          <w:tcPr>
            <w:tcW w:w="158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李昌浩</w:t>
            </w:r>
          </w:p>
        </w:tc>
        <w:tc>
          <w:tcPr>
            <w:tcW w:w="2977" w:type="dxa"/>
            <w:tcMar>
              <w:left w:w="28" w:type="dxa"/>
              <w:right w:w="28" w:type="dxa"/>
            </w:tcMar>
            <w:vAlign w:val="center"/>
          </w:tcPr>
          <w:p>
            <w:pPr>
              <w:jc w:val="center"/>
              <w:rPr>
                <w:szCs w:val="21"/>
              </w:rPr>
            </w:pPr>
            <w:r>
              <w:rPr>
                <w:szCs w:val="21"/>
              </w:rPr>
              <w:t>分析室检测员</w:t>
            </w:r>
          </w:p>
        </w:tc>
        <w:tc>
          <w:tcPr>
            <w:tcW w:w="1677" w:type="dxa"/>
            <w:vAlign w:val="center"/>
          </w:tcPr>
          <w:p>
            <w:pPr>
              <w:widowControl/>
              <w:jc w:val="center"/>
              <w:textAlignment w:val="center"/>
              <w:rPr>
                <w:rFonts w:hint="eastAsia" w:eastAsia="Tahoma"/>
                <w:color w:val="000000"/>
                <w:kern w:val="0"/>
                <w:szCs w:val="21"/>
              </w:rPr>
            </w:pPr>
            <w:r>
              <w:rPr>
                <w:rFonts w:hint="default" w:eastAsia="Tahoma"/>
                <w:color w:val="000000"/>
                <w:kern w:val="0"/>
                <w:szCs w:val="21"/>
                <w:lang w:val="en-US" w:eastAsia="zh-CN"/>
              </w:rPr>
              <w:t>XH202011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223" w:type="dxa"/>
            <w:vMerge w:val="continue"/>
            <w:tcMar>
              <w:left w:w="28" w:type="dxa"/>
              <w:right w:w="28" w:type="dxa"/>
            </w:tcMar>
            <w:vAlign w:val="center"/>
          </w:tcPr>
          <w:p>
            <w:pPr>
              <w:pStyle w:val="16"/>
              <w:spacing w:line="240" w:lineRule="auto"/>
              <w:ind w:firstLine="0" w:firstLineChars="0"/>
              <w:jc w:val="center"/>
              <w:rPr>
                <w:rFonts w:ascii="Times New Roman" w:hAnsi="Times New Roman"/>
                <w:color w:val="000000"/>
                <w:sz w:val="21"/>
                <w:szCs w:val="21"/>
              </w:rPr>
            </w:pPr>
          </w:p>
        </w:tc>
        <w:tc>
          <w:tcPr>
            <w:tcW w:w="158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党锦涛</w:t>
            </w:r>
          </w:p>
        </w:tc>
        <w:tc>
          <w:tcPr>
            <w:tcW w:w="2977" w:type="dxa"/>
            <w:tcMar>
              <w:left w:w="28" w:type="dxa"/>
              <w:right w:w="28" w:type="dxa"/>
            </w:tcMar>
            <w:vAlign w:val="center"/>
          </w:tcPr>
          <w:p>
            <w:pPr>
              <w:jc w:val="center"/>
              <w:rPr>
                <w:szCs w:val="21"/>
              </w:rPr>
            </w:pPr>
            <w:r>
              <w:rPr>
                <w:szCs w:val="21"/>
              </w:rPr>
              <w:t>分析室检测员</w:t>
            </w:r>
          </w:p>
        </w:tc>
        <w:tc>
          <w:tcPr>
            <w:tcW w:w="1677" w:type="dxa"/>
            <w:vAlign w:val="center"/>
          </w:tcPr>
          <w:p>
            <w:pPr>
              <w:widowControl/>
              <w:jc w:val="center"/>
              <w:textAlignment w:val="center"/>
              <w:rPr>
                <w:rFonts w:hint="eastAsia" w:eastAsia="Tahoma"/>
                <w:color w:val="000000"/>
                <w:kern w:val="0"/>
                <w:szCs w:val="21"/>
              </w:rPr>
            </w:pPr>
            <w:r>
              <w:rPr>
                <w:rFonts w:hint="default" w:eastAsia="Tahoma"/>
                <w:color w:val="000000"/>
                <w:kern w:val="0"/>
                <w:szCs w:val="21"/>
                <w:lang w:val="en-US" w:eastAsia="zh-CN"/>
              </w:rPr>
              <w:t>XH202012</w:t>
            </w:r>
          </w:p>
        </w:tc>
      </w:tr>
    </w:tbl>
    <w:p>
      <w:pPr>
        <w:pStyle w:val="34"/>
        <w:spacing w:before="240"/>
      </w:pPr>
      <w:r>
        <w:rPr>
          <w:rFonts w:hint="eastAsia"/>
        </w:rPr>
        <w:t>9</w:t>
      </w:r>
      <w:r>
        <w:t>.</w:t>
      </w:r>
      <w:r>
        <w:rPr>
          <w:rFonts w:hint="eastAsia"/>
        </w:rPr>
        <w:t>4</w:t>
      </w:r>
      <w:r>
        <w:t xml:space="preserve"> </w:t>
      </w:r>
      <w:bookmarkEnd w:id="197"/>
      <w:bookmarkEnd w:id="198"/>
      <w:bookmarkEnd w:id="199"/>
      <w:bookmarkEnd w:id="200"/>
      <w:r>
        <w:t>水质监测分析过程中的质量保证和质量控制</w:t>
      </w:r>
      <w:bookmarkEnd w:id="201"/>
      <w:bookmarkEnd w:id="202"/>
      <w:bookmarkEnd w:id="203"/>
      <w:bookmarkEnd w:id="204"/>
      <w:bookmarkEnd w:id="205"/>
    </w:p>
    <w:p>
      <w:pPr>
        <w:spacing w:line="360" w:lineRule="auto"/>
        <w:ind w:firstLine="560" w:firstLineChars="200"/>
        <w:rPr>
          <w:rFonts w:ascii="宋体" w:hAnsi="宋体"/>
          <w:sz w:val="28"/>
          <w:szCs w:val="28"/>
        </w:rPr>
      </w:pPr>
      <w:r>
        <w:rPr>
          <w:color w:val="000000"/>
          <w:sz w:val="28"/>
          <w:szCs w:val="28"/>
        </w:rPr>
        <w:t>水样的采集、运输、保存、实验室分析和数据计算的全过程均按照《浙江省环境监测质量保证技术规定》(第</w:t>
      </w:r>
      <w:r>
        <w:rPr>
          <w:rFonts w:hint="eastAsia"/>
          <w:color w:val="000000"/>
          <w:sz w:val="28"/>
          <w:szCs w:val="28"/>
        </w:rPr>
        <w:t>三</w:t>
      </w:r>
      <w:r>
        <w:rPr>
          <w:color w:val="000000"/>
          <w:sz w:val="28"/>
          <w:szCs w:val="28"/>
        </w:rPr>
        <w:t>版 试行) (浙江省环境监测中心201</w:t>
      </w:r>
      <w:r>
        <w:rPr>
          <w:rFonts w:hint="eastAsia"/>
          <w:color w:val="000000"/>
          <w:sz w:val="28"/>
          <w:szCs w:val="28"/>
        </w:rPr>
        <w:t>9</w:t>
      </w:r>
      <w:r>
        <w:rPr>
          <w:color w:val="000000"/>
          <w:sz w:val="28"/>
          <w:szCs w:val="28"/>
        </w:rPr>
        <w:t>年)的要求进行。在现场监测期间，对废水入网口的水样采取平行样的方式进行质量控制。质量控制结果表明，本次水样的现场采集及实验室分析均满足质量控制要求</w:t>
      </w:r>
      <w:r>
        <w:rPr>
          <w:rFonts w:ascii="宋体" w:hAnsi="宋体"/>
          <w:sz w:val="28"/>
          <w:szCs w:val="28"/>
        </w:rPr>
        <w:t>。平行样品质控结果见</w:t>
      </w:r>
      <w:r>
        <w:rPr>
          <w:rFonts w:hAnsi="宋体"/>
          <w:sz w:val="28"/>
          <w:szCs w:val="28"/>
        </w:rPr>
        <w:t>表</w:t>
      </w:r>
      <w:r>
        <w:rPr>
          <w:rFonts w:hint="eastAsia"/>
          <w:sz w:val="28"/>
          <w:szCs w:val="28"/>
        </w:rPr>
        <w:t>9</w:t>
      </w:r>
      <w:r>
        <w:rPr>
          <w:sz w:val="28"/>
          <w:szCs w:val="28"/>
        </w:rPr>
        <w:t>-</w:t>
      </w:r>
      <w:r>
        <w:rPr>
          <w:rFonts w:hint="eastAsia"/>
          <w:sz w:val="28"/>
          <w:szCs w:val="28"/>
        </w:rPr>
        <w:t>4</w:t>
      </w:r>
      <w:r>
        <w:rPr>
          <w:rFonts w:ascii="宋体" w:hAnsi="宋体"/>
          <w:sz w:val="28"/>
          <w:szCs w:val="28"/>
        </w:rPr>
        <w:t>。</w:t>
      </w:r>
      <w:bookmarkStart w:id="206" w:name="_Toc263672245"/>
      <w:bookmarkStart w:id="207" w:name="_Toc263364391"/>
      <w:bookmarkStart w:id="208" w:name="_Toc262712283"/>
      <w:bookmarkStart w:id="209" w:name="_Toc262799662"/>
      <w:bookmarkStart w:id="210" w:name="_Toc263454894"/>
    </w:p>
    <w:p>
      <w:pPr>
        <w:pStyle w:val="6"/>
      </w:pPr>
      <w:r>
        <w:t>表</w:t>
      </w:r>
      <w:r>
        <w:rPr>
          <w:rFonts w:hint="eastAsia"/>
        </w:rPr>
        <w:t>9</w:t>
      </w:r>
      <w:r>
        <w:t>-</w:t>
      </w:r>
      <w:r>
        <w:rPr>
          <w:rFonts w:hint="eastAsia"/>
        </w:rPr>
        <w:t xml:space="preserve">4 </w:t>
      </w:r>
      <w:r>
        <w:rPr>
          <w:rFonts w:hint="eastAsia" w:ascii="楷体_GB2312" w:hAnsi="宋体"/>
        </w:rPr>
        <w:t>现场</w:t>
      </w:r>
      <w:r>
        <w:t>平行样品</w:t>
      </w:r>
      <w:r>
        <w:rPr>
          <w:rFonts w:hint="eastAsia" w:ascii="楷体_GB2312" w:hAnsi="宋体"/>
        </w:rPr>
        <w:t>质控</w:t>
      </w:r>
      <w:r>
        <w:t>结果表</w:t>
      </w:r>
    </w:p>
    <w:bookmarkEnd w:id="206"/>
    <w:bookmarkEnd w:id="207"/>
    <w:bookmarkEnd w:id="208"/>
    <w:bookmarkEnd w:id="209"/>
    <w:bookmarkEnd w:id="210"/>
    <w:tbl>
      <w:tblPr>
        <w:tblStyle w:val="37"/>
        <w:tblW w:w="8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1165"/>
        <w:gridCol w:w="1253"/>
        <w:gridCol w:w="1254"/>
        <w:gridCol w:w="1088"/>
        <w:gridCol w:w="1089"/>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1856" w:type="dxa"/>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bookmarkStart w:id="211" w:name="_Toc496198429"/>
            <w:bookmarkStart w:id="212" w:name="_Toc496198353"/>
            <w:bookmarkStart w:id="213" w:name="_Toc496198273"/>
            <w:r>
              <w:rPr>
                <w:rFonts w:ascii="Times New Roman" w:hAnsi="Times New Roman"/>
                <w:color w:val="000000"/>
                <w:sz w:val="21"/>
                <w:szCs w:val="21"/>
              </w:rPr>
              <w:t>样品编号</w:t>
            </w:r>
          </w:p>
        </w:tc>
        <w:tc>
          <w:tcPr>
            <w:tcW w:w="1165" w:type="dxa"/>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监测项目</w:t>
            </w:r>
          </w:p>
        </w:tc>
        <w:tc>
          <w:tcPr>
            <w:tcW w:w="1253" w:type="dxa"/>
            <w:tcMar>
              <w:left w:w="28" w:type="dxa"/>
              <w:right w:w="28" w:type="dxa"/>
            </w:tcMar>
            <w:vAlign w:val="center"/>
          </w:tcPr>
          <w:p>
            <w:pPr>
              <w:pStyle w:val="75"/>
              <w:spacing w:line="240" w:lineRule="exact"/>
              <w:ind w:firstLine="0" w:firstLineChars="0"/>
              <w:jc w:val="center"/>
              <w:rPr>
                <w:rFonts w:ascii="Times New Roman" w:hAnsi="Times New Roman"/>
                <w:color w:val="000000"/>
                <w:sz w:val="21"/>
                <w:szCs w:val="21"/>
              </w:rPr>
            </w:pPr>
            <w:r>
              <w:rPr>
                <w:rFonts w:ascii="Times New Roman" w:hAnsi="Times New Roman"/>
                <w:color w:val="000000"/>
                <w:sz w:val="21"/>
                <w:szCs w:val="21"/>
              </w:rPr>
              <w:t>测定值1</w:t>
            </w:r>
          </w:p>
          <w:p>
            <w:pPr>
              <w:pStyle w:val="75"/>
              <w:spacing w:line="240" w:lineRule="exact"/>
              <w:ind w:firstLine="0" w:firstLineChars="0"/>
              <w:jc w:val="center"/>
              <w:rPr>
                <w:rFonts w:ascii="Times New Roman" w:hAnsi="Times New Roman"/>
                <w:color w:val="000000"/>
                <w:sz w:val="21"/>
                <w:szCs w:val="21"/>
              </w:rPr>
            </w:pPr>
            <w:r>
              <w:rPr>
                <w:rFonts w:ascii="Times New Roman" w:hAnsi="Times New Roman"/>
                <w:color w:val="000000"/>
                <w:sz w:val="21"/>
                <w:szCs w:val="21"/>
              </w:rPr>
              <w:t>(mg/L)</w:t>
            </w:r>
          </w:p>
        </w:tc>
        <w:tc>
          <w:tcPr>
            <w:tcW w:w="1254" w:type="dxa"/>
            <w:tcMar>
              <w:left w:w="28" w:type="dxa"/>
              <w:right w:w="28" w:type="dxa"/>
            </w:tcMar>
            <w:vAlign w:val="center"/>
          </w:tcPr>
          <w:p>
            <w:pPr>
              <w:pStyle w:val="75"/>
              <w:spacing w:line="240" w:lineRule="exact"/>
              <w:ind w:firstLine="0" w:firstLineChars="0"/>
              <w:jc w:val="center"/>
              <w:rPr>
                <w:rFonts w:ascii="Times New Roman" w:hAnsi="Times New Roman"/>
                <w:color w:val="000000"/>
                <w:sz w:val="21"/>
                <w:szCs w:val="21"/>
              </w:rPr>
            </w:pPr>
            <w:r>
              <w:rPr>
                <w:rFonts w:ascii="Times New Roman" w:hAnsi="Times New Roman"/>
                <w:color w:val="000000"/>
                <w:sz w:val="21"/>
                <w:szCs w:val="21"/>
              </w:rPr>
              <w:t>测定值2</w:t>
            </w:r>
          </w:p>
          <w:p>
            <w:pPr>
              <w:pStyle w:val="75"/>
              <w:spacing w:line="240" w:lineRule="exact"/>
              <w:ind w:firstLine="0" w:firstLineChars="0"/>
              <w:jc w:val="center"/>
              <w:rPr>
                <w:rFonts w:ascii="Times New Roman" w:hAnsi="Times New Roman"/>
                <w:color w:val="000000"/>
                <w:sz w:val="21"/>
                <w:szCs w:val="21"/>
              </w:rPr>
            </w:pPr>
            <w:r>
              <w:rPr>
                <w:rFonts w:ascii="Times New Roman" w:hAnsi="Times New Roman"/>
                <w:color w:val="000000"/>
                <w:sz w:val="21"/>
                <w:szCs w:val="21"/>
              </w:rPr>
              <w:t>(mg/L)</w:t>
            </w:r>
          </w:p>
        </w:tc>
        <w:tc>
          <w:tcPr>
            <w:tcW w:w="1088" w:type="dxa"/>
            <w:tcMar>
              <w:left w:w="28" w:type="dxa"/>
              <w:right w:w="28" w:type="dxa"/>
            </w:tcMar>
            <w:vAlign w:val="center"/>
          </w:tcPr>
          <w:p>
            <w:pPr>
              <w:spacing w:line="240" w:lineRule="exact"/>
              <w:jc w:val="center"/>
              <w:rPr>
                <w:color w:val="000000"/>
                <w:szCs w:val="21"/>
              </w:rPr>
            </w:pPr>
            <w:r>
              <w:rPr>
                <w:snapToGrid w:val="0"/>
                <w:color w:val="000000"/>
                <w:kern w:val="0"/>
                <w:szCs w:val="21"/>
              </w:rPr>
              <w:t>相对偏差</w:t>
            </w:r>
            <w:r>
              <w:rPr>
                <w:color w:val="000000"/>
                <w:szCs w:val="21"/>
              </w:rPr>
              <w:t>(%)</w:t>
            </w:r>
          </w:p>
        </w:tc>
        <w:tc>
          <w:tcPr>
            <w:tcW w:w="1089" w:type="dxa"/>
            <w:tcMar>
              <w:left w:w="28" w:type="dxa"/>
              <w:right w:w="28" w:type="dxa"/>
            </w:tcMar>
            <w:vAlign w:val="center"/>
          </w:tcPr>
          <w:p>
            <w:pPr>
              <w:pStyle w:val="75"/>
              <w:spacing w:line="240" w:lineRule="exact"/>
              <w:ind w:firstLine="0" w:firstLineChars="0"/>
              <w:jc w:val="center"/>
              <w:rPr>
                <w:rFonts w:ascii="Times New Roman" w:hAnsi="Times New Roman"/>
                <w:color w:val="000000"/>
                <w:sz w:val="21"/>
                <w:szCs w:val="21"/>
              </w:rPr>
            </w:pPr>
            <w:r>
              <w:rPr>
                <w:rFonts w:ascii="Times New Roman" w:hAnsi="Times New Roman"/>
                <w:color w:val="000000"/>
                <w:sz w:val="21"/>
                <w:szCs w:val="21"/>
              </w:rPr>
              <w:t>允许偏差(%)</w:t>
            </w:r>
          </w:p>
        </w:tc>
        <w:tc>
          <w:tcPr>
            <w:tcW w:w="886" w:type="dxa"/>
            <w:tcMar>
              <w:left w:w="28" w:type="dxa"/>
              <w:right w:w="28" w:type="dxa"/>
            </w:tcMar>
            <w:vAlign w:val="center"/>
          </w:tcPr>
          <w:p>
            <w:pPr>
              <w:pStyle w:val="75"/>
              <w:spacing w:line="240" w:lineRule="auto"/>
              <w:ind w:left="-105" w:leftChars="-50" w:right="-105" w:rightChars="-50" w:firstLine="0" w:firstLineChars="0"/>
              <w:jc w:val="center"/>
              <w:rPr>
                <w:rFonts w:ascii="Times New Roman" w:hAnsi="Times New Roman"/>
                <w:color w:val="000000"/>
                <w:sz w:val="21"/>
                <w:szCs w:val="21"/>
              </w:rPr>
            </w:pPr>
            <w:r>
              <w:rPr>
                <w:rFonts w:ascii="Times New Roman" w:hAnsi="Times New Roman"/>
                <w:color w:val="000000"/>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56" w:type="dxa"/>
            <w:vMerge w:val="restart"/>
            <w:tcMar>
              <w:left w:w="28" w:type="dxa"/>
              <w:right w:w="28" w:type="dxa"/>
            </w:tcMar>
            <w:vAlign w:val="center"/>
          </w:tcPr>
          <w:p>
            <w:pPr>
              <w:pStyle w:val="75"/>
              <w:spacing w:line="240" w:lineRule="auto"/>
              <w:ind w:firstLine="0" w:firstLineChars="0"/>
              <w:jc w:val="center"/>
              <w:rPr>
                <w:rFonts w:hint="default" w:ascii="Times New Roman" w:hAnsi="Times New Roman" w:eastAsia="宋体"/>
                <w:color w:val="000000"/>
                <w:sz w:val="21"/>
                <w:szCs w:val="21"/>
                <w:lang w:val="en-US" w:eastAsia="zh-CN"/>
              </w:rPr>
            </w:pPr>
            <w:r>
              <w:rPr>
                <w:rFonts w:ascii="Times New Roman" w:hAnsi="Times New Roman"/>
                <w:color w:val="000000"/>
                <w:sz w:val="21"/>
                <w:szCs w:val="21"/>
              </w:rPr>
              <w:t>HJ</w:t>
            </w:r>
            <w:r>
              <w:rPr>
                <w:rFonts w:hint="eastAsia" w:ascii="Times New Roman" w:hAnsi="Times New Roman"/>
                <w:color w:val="000000"/>
                <w:sz w:val="21"/>
                <w:szCs w:val="21"/>
                <w:lang w:val="en-US" w:eastAsia="zh-CN"/>
              </w:rPr>
              <w:t>2009434</w:t>
            </w:r>
            <w:r>
              <w:rPr>
                <w:rFonts w:ascii="Times New Roman" w:hAnsi="Times New Roman"/>
                <w:color w:val="000000"/>
                <w:sz w:val="21"/>
                <w:szCs w:val="21"/>
              </w:rPr>
              <w:t>-0</w:t>
            </w:r>
            <w:r>
              <w:rPr>
                <w:rFonts w:hint="eastAsia" w:ascii="Times New Roman" w:hAnsi="Times New Roman"/>
                <w:color w:val="000000"/>
                <w:sz w:val="21"/>
                <w:szCs w:val="21"/>
                <w:lang w:val="en-US" w:eastAsia="zh-CN"/>
              </w:rPr>
              <w:t>16</w:t>
            </w:r>
          </w:p>
        </w:tc>
        <w:tc>
          <w:tcPr>
            <w:tcW w:w="1165" w:type="dxa"/>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COD</w:t>
            </w:r>
          </w:p>
        </w:tc>
        <w:tc>
          <w:tcPr>
            <w:tcW w:w="1253" w:type="dxa"/>
            <w:tcMar>
              <w:left w:w="28" w:type="dxa"/>
              <w:right w:w="28" w:type="dxa"/>
            </w:tcMar>
            <w:vAlign w:val="center"/>
          </w:tcPr>
          <w:p>
            <w:pPr>
              <w:jc w:val="center"/>
              <w:rPr>
                <w:rFonts w:hint="default" w:eastAsia="宋体"/>
                <w:color w:val="000000"/>
                <w:szCs w:val="21"/>
                <w:lang w:val="en-US" w:eastAsia="zh-CN"/>
              </w:rPr>
            </w:pPr>
            <w:r>
              <w:rPr>
                <w:rFonts w:hint="eastAsia"/>
                <w:color w:val="000000"/>
                <w:szCs w:val="21"/>
                <w:lang w:val="en-US" w:eastAsia="zh-CN"/>
              </w:rPr>
              <w:t>140</w:t>
            </w:r>
          </w:p>
        </w:tc>
        <w:tc>
          <w:tcPr>
            <w:tcW w:w="1254" w:type="dxa"/>
            <w:tcMar>
              <w:left w:w="28" w:type="dxa"/>
              <w:right w:w="28" w:type="dxa"/>
            </w:tcMar>
            <w:vAlign w:val="center"/>
          </w:tcPr>
          <w:p>
            <w:pPr>
              <w:jc w:val="center"/>
              <w:rPr>
                <w:rFonts w:hint="default" w:eastAsia="宋体"/>
                <w:color w:val="000000"/>
                <w:szCs w:val="21"/>
                <w:lang w:val="en-US" w:eastAsia="zh-CN"/>
              </w:rPr>
            </w:pPr>
            <w:r>
              <w:rPr>
                <w:rFonts w:hint="eastAsia"/>
                <w:color w:val="000000"/>
                <w:szCs w:val="21"/>
                <w:lang w:val="en-US" w:eastAsia="zh-CN"/>
              </w:rPr>
              <w:t>135</w:t>
            </w:r>
          </w:p>
        </w:tc>
        <w:tc>
          <w:tcPr>
            <w:tcW w:w="1088" w:type="dxa"/>
            <w:tcMar>
              <w:left w:w="28" w:type="dxa"/>
              <w:right w:w="28" w:type="dxa"/>
            </w:tcMar>
            <w:vAlign w:val="center"/>
          </w:tcPr>
          <w:p>
            <w:pPr>
              <w:jc w:val="center"/>
              <w:rPr>
                <w:rFonts w:hint="default" w:eastAsia="宋体"/>
                <w:color w:val="000000"/>
                <w:szCs w:val="21"/>
                <w:lang w:val="en-US" w:eastAsia="zh-CN"/>
              </w:rPr>
            </w:pPr>
            <w:r>
              <w:rPr>
                <w:rFonts w:hint="eastAsia"/>
                <w:color w:val="000000"/>
                <w:szCs w:val="21"/>
                <w:lang w:val="en-US" w:eastAsia="zh-CN"/>
              </w:rPr>
              <w:t>1.82</w:t>
            </w:r>
          </w:p>
        </w:tc>
        <w:tc>
          <w:tcPr>
            <w:tcW w:w="1089" w:type="dxa"/>
            <w:tcMar>
              <w:left w:w="28" w:type="dxa"/>
              <w:right w:w="28" w:type="dxa"/>
            </w:tcMar>
            <w:vAlign w:val="center"/>
          </w:tcPr>
          <w:p>
            <w:pPr>
              <w:pStyle w:val="75"/>
              <w:spacing w:line="240" w:lineRule="auto"/>
              <w:ind w:firstLine="0" w:firstLineChars="0"/>
              <w:jc w:val="center"/>
              <w:rPr>
                <w:rFonts w:ascii="Times New Roman" w:hAnsi="Times New Roman"/>
                <w:color w:val="000000"/>
                <w:kern w:val="2"/>
                <w:sz w:val="21"/>
                <w:szCs w:val="21"/>
              </w:rPr>
            </w:pPr>
            <w:r>
              <w:rPr>
                <w:rFonts w:ascii="Times New Roman" w:hAnsi="Times New Roman"/>
                <w:color w:val="000000"/>
                <w:kern w:val="2"/>
                <w:sz w:val="21"/>
                <w:szCs w:val="21"/>
              </w:rPr>
              <w:t>≤</w:t>
            </w:r>
            <w:r>
              <w:rPr>
                <w:rFonts w:hint="eastAsia" w:ascii="Times New Roman" w:hAnsi="Times New Roman"/>
                <w:color w:val="000000"/>
                <w:kern w:val="2"/>
                <w:sz w:val="21"/>
                <w:szCs w:val="21"/>
              </w:rPr>
              <w:t>15</w:t>
            </w:r>
          </w:p>
        </w:tc>
        <w:tc>
          <w:tcPr>
            <w:tcW w:w="886" w:type="dxa"/>
            <w:tcMar>
              <w:left w:w="28" w:type="dxa"/>
              <w:right w:w="28" w:type="dxa"/>
            </w:tcMar>
            <w:vAlign w:val="center"/>
          </w:tcPr>
          <w:p>
            <w:pPr>
              <w:pStyle w:val="75"/>
              <w:spacing w:line="240" w:lineRule="auto"/>
              <w:ind w:firstLine="0" w:firstLineChars="0"/>
              <w:jc w:val="center"/>
              <w:rPr>
                <w:rFonts w:ascii="Times New Roman" w:hAnsi="Times New Roman"/>
                <w:color w:val="000000"/>
                <w:kern w:val="2"/>
                <w:sz w:val="21"/>
                <w:szCs w:val="21"/>
              </w:rPr>
            </w:pPr>
            <w:r>
              <w:rPr>
                <w:rFonts w:ascii="Times New Roman" w:hAnsi="Times New Roman"/>
                <w:color w:val="000000"/>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56" w:type="dxa"/>
            <w:vMerge w:val="continue"/>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p>
        </w:tc>
        <w:tc>
          <w:tcPr>
            <w:tcW w:w="1165" w:type="dxa"/>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NH</w:t>
            </w:r>
            <w:r>
              <w:rPr>
                <w:rFonts w:ascii="Times New Roman" w:hAnsi="Times New Roman"/>
                <w:color w:val="000000"/>
                <w:sz w:val="21"/>
                <w:szCs w:val="21"/>
                <w:vertAlign w:val="subscript"/>
              </w:rPr>
              <w:t>3</w:t>
            </w:r>
            <w:r>
              <w:rPr>
                <w:rFonts w:ascii="Times New Roman" w:hAnsi="Times New Roman"/>
                <w:color w:val="000000"/>
                <w:sz w:val="21"/>
                <w:szCs w:val="21"/>
              </w:rPr>
              <w:t>-N</w:t>
            </w:r>
          </w:p>
        </w:tc>
        <w:tc>
          <w:tcPr>
            <w:tcW w:w="1253" w:type="dxa"/>
            <w:tcMar>
              <w:left w:w="28" w:type="dxa"/>
              <w:right w:w="28" w:type="dxa"/>
            </w:tcMar>
            <w:vAlign w:val="center"/>
          </w:tcPr>
          <w:p>
            <w:pPr>
              <w:jc w:val="center"/>
              <w:rPr>
                <w:rFonts w:hint="default" w:eastAsia="宋体"/>
                <w:color w:val="000000"/>
                <w:szCs w:val="21"/>
                <w:lang w:val="en-US" w:eastAsia="zh-CN"/>
              </w:rPr>
            </w:pPr>
            <w:r>
              <w:rPr>
                <w:rFonts w:hint="eastAsia"/>
                <w:color w:val="000000"/>
                <w:szCs w:val="21"/>
                <w:lang w:val="en-US" w:eastAsia="zh-CN"/>
              </w:rPr>
              <w:t>2.18</w:t>
            </w:r>
          </w:p>
        </w:tc>
        <w:tc>
          <w:tcPr>
            <w:tcW w:w="1254" w:type="dxa"/>
            <w:tcMar>
              <w:left w:w="28" w:type="dxa"/>
              <w:right w:w="28" w:type="dxa"/>
            </w:tcMar>
            <w:vAlign w:val="center"/>
          </w:tcPr>
          <w:p>
            <w:pPr>
              <w:jc w:val="center"/>
              <w:rPr>
                <w:rFonts w:hint="default" w:eastAsia="宋体"/>
                <w:color w:val="000000"/>
                <w:szCs w:val="21"/>
                <w:lang w:val="en-US" w:eastAsia="zh-CN"/>
              </w:rPr>
            </w:pPr>
            <w:r>
              <w:rPr>
                <w:rFonts w:hint="eastAsia"/>
                <w:color w:val="000000"/>
                <w:szCs w:val="21"/>
                <w:lang w:val="en-US" w:eastAsia="zh-CN"/>
              </w:rPr>
              <w:t>2.24</w:t>
            </w:r>
          </w:p>
        </w:tc>
        <w:tc>
          <w:tcPr>
            <w:tcW w:w="1088" w:type="dxa"/>
            <w:tcMar>
              <w:left w:w="28" w:type="dxa"/>
              <w:right w:w="28" w:type="dxa"/>
            </w:tcMar>
            <w:vAlign w:val="center"/>
          </w:tcPr>
          <w:p>
            <w:pPr>
              <w:jc w:val="center"/>
              <w:rPr>
                <w:rFonts w:hint="default" w:eastAsia="宋体"/>
                <w:color w:val="000000"/>
                <w:szCs w:val="21"/>
                <w:lang w:val="en-US" w:eastAsia="zh-CN"/>
              </w:rPr>
            </w:pPr>
            <w:r>
              <w:rPr>
                <w:rFonts w:hint="eastAsia"/>
                <w:color w:val="000000"/>
                <w:szCs w:val="21"/>
                <w:lang w:val="en-US" w:eastAsia="zh-CN"/>
              </w:rPr>
              <w:t>1.40</w:t>
            </w:r>
          </w:p>
        </w:tc>
        <w:tc>
          <w:tcPr>
            <w:tcW w:w="1089" w:type="dxa"/>
            <w:tcMar>
              <w:left w:w="28" w:type="dxa"/>
              <w:right w:w="28" w:type="dxa"/>
            </w:tcMar>
            <w:vAlign w:val="center"/>
          </w:tcPr>
          <w:p>
            <w:pPr>
              <w:pStyle w:val="75"/>
              <w:spacing w:line="240" w:lineRule="auto"/>
              <w:ind w:firstLine="0" w:firstLineChars="0"/>
              <w:jc w:val="center"/>
              <w:rPr>
                <w:rFonts w:ascii="Times New Roman" w:hAnsi="Times New Roman"/>
                <w:color w:val="000000"/>
                <w:kern w:val="2"/>
                <w:sz w:val="21"/>
                <w:szCs w:val="21"/>
              </w:rPr>
            </w:pPr>
            <w:r>
              <w:rPr>
                <w:rFonts w:ascii="Times New Roman" w:hAnsi="Times New Roman"/>
                <w:color w:val="000000"/>
                <w:kern w:val="2"/>
                <w:sz w:val="21"/>
                <w:szCs w:val="21"/>
              </w:rPr>
              <w:t>≤</w:t>
            </w:r>
            <w:r>
              <w:rPr>
                <w:rFonts w:hint="eastAsia" w:ascii="Times New Roman" w:hAnsi="Times New Roman"/>
                <w:color w:val="000000"/>
                <w:kern w:val="2"/>
                <w:sz w:val="21"/>
                <w:szCs w:val="21"/>
              </w:rPr>
              <w:t>2</w:t>
            </w:r>
            <w:r>
              <w:rPr>
                <w:rFonts w:ascii="Times New Roman" w:hAnsi="Times New Roman"/>
                <w:color w:val="000000"/>
                <w:kern w:val="2"/>
                <w:sz w:val="21"/>
                <w:szCs w:val="21"/>
              </w:rPr>
              <w:t>0</w:t>
            </w:r>
          </w:p>
        </w:tc>
        <w:tc>
          <w:tcPr>
            <w:tcW w:w="886" w:type="dxa"/>
            <w:tcMar>
              <w:left w:w="28" w:type="dxa"/>
              <w:right w:w="28" w:type="dxa"/>
            </w:tcMar>
            <w:vAlign w:val="center"/>
          </w:tcPr>
          <w:p>
            <w:pPr>
              <w:pStyle w:val="75"/>
              <w:spacing w:line="240" w:lineRule="auto"/>
              <w:ind w:firstLine="0" w:firstLineChars="0"/>
              <w:jc w:val="center"/>
              <w:rPr>
                <w:rFonts w:ascii="Times New Roman" w:hAnsi="Times New Roman"/>
                <w:color w:val="000000"/>
                <w:kern w:val="2"/>
                <w:sz w:val="21"/>
                <w:szCs w:val="21"/>
              </w:rPr>
            </w:pPr>
            <w:r>
              <w:rPr>
                <w:rFonts w:ascii="Times New Roman" w:hAnsi="Times New Roman"/>
                <w:color w:val="000000"/>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56" w:type="dxa"/>
            <w:vMerge w:val="continue"/>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p>
        </w:tc>
        <w:tc>
          <w:tcPr>
            <w:tcW w:w="1165" w:type="dxa"/>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TP</w:t>
            </w:r>
          </w:p>
        </w:tc>
        <w:tc>
          <w:tcPr>
            <w:tcW w:w="1253" w:type="dxa"/>
            <w:tcMar>
              <w:left w:w="28" w:type="dxa"/>
              <w:right w:w="28" w:type="dxa"/>
            </w:tcMar>
            <w:vAlign w:val="center"/>
          </w:tcPr>
          <w:p>
            <w:pPr>
              <w:jc w:val="center"/>
              <w:rPr>
                <w:rFonts w:hint="default" w:eastAsia="宋体"/>
                <w:color w:val="000000"/>
                <w:szCs w:val="21"/>
                <w:lang w:val="en-US" w:eastAsia="zh-CN"/>
              </w:rPr>
            </w:pPr>
            <w:r>
              <w:rPr>
                <w:rFonts w:hint="eastAsia"/>
                <w:color w:val="000000"/>
                <w:szCs w:val="21"/>
                <w:lang w:val="en-US" w:eastAsia="zh-CN"/>
              </w:rPr>
              <w:t>2.18</w:t>
            </w:r>
          </w:p>
        </w:tc>
        <w:tc>
          <w:tcPr>
            <w:tcW w:w="1254" w:type="dxa"/>
            <w:tcMar>
              <w:left w:w="28" w:type="dxa"/>
              <w:right w:w="28" w:type="dxa"/>
            </w:tcMar>
            <w:vAlign w:val="center"/>
          </w:tcPr>
          <w:p>
            <w:pPr>
              <w:jc w:val="center"/>
              <w:rPr>
                <w:rFonts w:hint="default" w:eastAsia="宋体"/>
                <w:color w:val="000000"/>
                <w:szCs w:val="21"/>
                <w:lang w:val="en-US" w:eastAsia="zh-CN"/>
              </w:rPr>
            </w:pPr>
            <w:r>
              <w:rPr>
                <w:rFonts w:hint="eastAsia"/>
                <w:color w:val="000000"/>
                <w:szCs w:val="21"/>
                <w:lang w:val="en-US" w:eastAsia="zh-CN"/>
              </w:rPr>
              <w:t>2.02</w:t>
            </w:r>
          </w:p>
        </w:tc>
        <w:tc>
          <w:tcPr>
            <w:tcW w:w="1088" w:type="dxa"/>
            <w:tcMar>
              <w:left w:w="28" w:type="dxa"/>
              <w:right w:w="28" w:type="dxa"/>
            </w:tcMar>
            <w:vAlign w:val="center"/>
          </w:tcPr>
          <w:p>
            <w:pPr>
              <w:jc w:val="center"/>
              <w:rPr>
                <w:rFonts w:hint="default" w:eastAsia="宋体"/>
                <w:color w:val="000000"/>
                <w:szCs w:val="21"/>
                <w:lang w:val="en-US" w:eastAsia="zh-CN"/>
              </w:rPr>
            </w:pPr>
            <w:r>
              <w:rPr>
                <w:rFonts w:hint="eastAsia"/>
                <w:color w:val="000000"/>
                <w:szCs w:val="21"/>
                <w:lang w:val="en-US" w:eastAsia="zh-CN"/>
              </w:rPr>
              <w:t>3.81</w:t>
            </w:r>
          </w:p>
        </w:tc>
        <w:tc>
          <w:tcPr>
            <w:tcW w:w="1089" w:type="dxa"/>
            <w:tcMar>
              <w:left w:w="28" w:type="dxa"/>
              <w:right w:w="28" w:type="dxa"/>
            </w:tcMar>
            <w:vAlign w:val="center"/>
          </w:tcPr>
          <w:p>
            <w:pPr>
              <w:pStyle w:val="75"/>
              <w:spacing w:line="240" w:lineRule="auto"/>
              <w:ind w:firstLine="0" w:firstLineChars="0"/>
              <w:jc w:val="center"/>
              <w:rPr>
                <w:rFonts w:ascii="Times New Roman" w:hAnsi="Times New Roman"/>
                <w:color w:val="000000"/>
                <w:kern w:val="2"/>
                <w:sz w:val="21"/>
                <w:szCs w:val="21"/>
              </w:rPr>
            </w:pPr>
            <w:r>
              <w:rPr>
                <w:rFonts w:ascii="Times New Roman" w:hAnsi="Times New Roman"/>
                <w:color w:val="000000"/>
                <w:kern w:val="2"/>
                <w:sz w:val="21"/>
                <w:szCs w:val="21"/>
              </w:rPr>
              <w:t>≤</w:t>
            </w:r>
            <w:r>
              <w:rPr>
                <w:rFonts w:hint="eastAsia" w:ascii="Times New Roman" w:hAnsi="Times New Roman"/>
                <w:color w:val="000000"/>
                <w:kern w:val="2"/>
                <w:sz w:val="21"/>
                <w:szCs w:val="21"/>
              </w:rPr>
              <w:t>15</w:t>
            </w:r>
          </w:p>
        </w:tc>
        <w:tc>
          <w:tcPr>
            <w:tcW w:w="886" w:type="dxa"/>
            <w:tcMar>
              <w:left w:w="28" w:type="dxa"/>
              <w:right w:w="28" w:type="dxa"/>
            </w:tcMar>
            <w:vAlign w:val="center"/>
          </w:tcPr>
          <w:p>
            <w:pPr>
              <w:pStyle w:val="75"/>
              <w:spacing w:line="240" w:lineRule="auto"/>
              <w:ind w:firstLine="0" w:firstLineChars="0"/>
              <w:jc w:val="center"/>
              <w:rPr>
                <w:rFonts w:ascii="Times New Roman" w:hAnsi="Times New Roman"/>
                <w:color w:val="000000"/>
                <w:kern w:val="2"/>
                <w:sz w:val="21"/>
                <w:szCs w:val="21"/>
              </w:rPr>
            </w:pPr>
            <w:r>
              <w:rPr>
                <w:rFonts w:ascii="Times New Roman" w:hAnsi="Times New Roman"/>
                <w:color w:val="000000"/>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56" w:type="dxa"/>
            <w:vMerge w:val="continue"/>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p>
        </w:tc>
        <w:tc>
          <w:tcPr>
            <w:tcW w:w="1165" w:type="dxa"/>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TN</w:t>
            </w:r>
          </w:p>
        </w:tc>
        <w:tc>
          <w:tcPr>
            <w:tcW w:w="1253" w:type="dxa"/>
            <w:tcMar>
              <w:left w:w="28" w:type="dxa"/>
              <w:right w:w="28" w:type="dxa"/>
            </w:tcMar>
            <w:vAlign w:val="center"/>
          </w:tcPr>
          <w:p>
            <w:pPr>
              <w:jc w:val="center"/>
              <w:rPr>
                <w:rFonts w:hint="default" w:eastAsia="宋体"/>
                <w:color w:val="000000"/>
                <w:szCs w:val="21"/>
                <w:lang w:val="en-US" w:eastAsia="zh-CN"/>
              </w:rPr>
            </w:pPr>
            <w:r>
              <w:rPr>
                <w:rFonts w:hint="eastAsia"/>
                <w:color w:val="000000"/>
                <w:szCs w:val="21"/>
                <w:lang w:val="en-US" w:eastAsia="zh-CN"/>
              </w:rPr>
              <w:t>4.75</w:t>
            </w:r>
          </w:p>
        </w:tc>
        <w:tc>
          <w:tcPr>
            <w:tcW w:w="1254" w:type="dxa"/>
            <w:tcMar>
              <w:left w:w="28" w:type="dxa"/>
              <w:right w:w="28" w:type="dxa"/>
            </w:tcMar>
            <w:vAlign w:val="center"/>
          </w:tcPr>
          <w:p>
            <w:pPr>
              <w:jc w:val="center"/>
              <w:rPr>
                <w:rFonts w:hint="default" w:eastAsia="宋体"/>
                <w:color w:val="000000"/>
                <w:szCs w:val="21"/>
                <w:lang w:val="en-US" w:eastAsia="zh-CN"/>
              </w:rPr>
            </w:pPr>
            <w:r>
              <w:rPr>
                <w:rFonts w:hint="eastAsia"/>
                <w:color w:val="000000"/>
                <w:szCs w:val="21"/>
                <w:lang w:val="en-US" w:eastAsia="zh-CN"/>
              </w:rPr>
              <w:t>4.82</w:t>
            </w:r>
          </w:p>
        </w:tc>
        <w:tc>
          <w:tcPr>
            <w:tcW w:w="1088" w:type="dxa"/>
            <w:tcMar>
              <w:left w:w="28" w:type="dxa"/>
              <w:right w:w="28" w:type="dxa"/>
            </w:tcMar>
            <w:vAlign w:val="center"/>
          </w:tcPr>
          <w:p>
            <w:pPr>
              <w:jc w:val="center"/>
              <w:rPr>
                <w:rFonts w:hint="default" w:eastAsia="宋体"/>
                <w:color w:val="000000"/>
                <w:szCs w:val="21"/>
                <w:lang w:val="en-US" w:eastAsia="zh-CN"/>
              </w:rPr>
            </w:pPr>
            <w:r>
              <w:rPr>
                <w:rFonts w:hint="eastAsia"/>
                <w:color w:val="000000"/>
                <w:szCs w:val="21"/>
                <w:lang w:val="en-US" w:eastAsia="zh-CN"/>
              </w:rPr>
              <w:t>0.73</w:t>
            </w:r>
          </w:p>
        </w:tc>
        <w:tc>
          <w:tcPr>
            <w:tcW w:w="1089" w:type="dxa"/>
            <w:tcMar>
              <w:left w:w="28" w:type="dxa"/>
              <w:right w:w="28" w:type="dxa"/>
            </w:tcMar>
            <w:vAlign w:val="center"/>
          </w:tcPr>
          <w:p>
            <w:pPr>
              <w:pStyle w:val="75"/>
              <w:spacing w:line="240" w:lineRule="auto"/>
              <w:ind w:firstLine="0" w:firstLineChars="0"/>
              <w:jc w:val="center"/>
              <w:rPr>
                <w:rFonts w:ascii="Times New Roman" w:hAnsi="Times New Roman"/>
                <w:color w:val="000000"/>
                <w:kern w:val="2"/>
                <w:sz w:val="21"/>
                <w:szCs w:val="21"/>
              </w:rPr>
            </w:pPr>
            <w:r>
              <w:rPr>
                <w:rFonts w:ascii="Times New Roman" w:hAnsi="Times New Roman"/>
                <w:color w:val="000000"/>
                <w:kern w:val="2"/>
                <w:sz w:val="21"/>
                <w:szCs w:val="21"/>
              </w:rPr>
              <w:t>≤</w:t>
            </w:r>
            <w:r>
              <w:rPr>
                <w:rFonts w:hint="eastAsia" w:ascii="Times New Roman" w:hAnsi="Times New Roman"/>
                <w:color w:val="000000"/>
                <w:kern w:val="2"/>
                <w:sz w:val="21"/>
                <w:szCs w:val="21"/>
              </w:rPr>
              <w:t>10</w:t>
            </w:r>
          </w:p>
        </w:tc>
        <w:tc>
          <w:tcPr>
            <w:tcW w:w="886" w:type="dxa"/>
            <w:tcMar>
              <w:left w:w="28" w:type="dxa"/>
              <w:right w:w="28" w:type="dxa"/>
            </w:tcMar>
            <w:vAlign w:val="center"/>
          </w:tcPr>
          <w:p>
            <w:pPr>
              <w:pStyle w:val="75"/>
              <w:spacing w:line="240" w:lineRule="auto"/>
              <w:ind w:firstLine="0" w:firstLineChars="0"/>
              <w:jc w:val="center"/>
              <w:rPr>
                <w:rFonts w:ascii="Times New Roman" w:hAnsi="Times New Roman"/>
                <w:color w:val="000000"/>
                <w:kern w:val="2"/>
                <w:sz w:val="21"/>
                <w:szCs w:val="21"/>
              </w:rPr>
            </w:pPr>
            <w:r>
              <w:rPr>
                <w:rFonts w:ascii="Times New Roman" w:hAnsi="Times New Roman"/>
                <w:color w:val="000000"/>
                <w:kern w:val="2"/>
                <w:sz w:val="21"/>
                <w:szCs w:val="21"/>
              </w:rPr>
              <w:t>符合</w:t>
            </w:r>
          </w:p>
        </w:tc>
      </w:tr>
      <w:bookmarkEnd w:id="211"/>
      <w:bookmarkEnd w:id="212"/>
      <w:bookmarkEnd w:id="213"/>
    </w:tbl>
    <w:p>
      <w:pPr>
        <w:pStyle w:val="34"/>
        <w:spacing w:before="240"/>
      </w:pPr>
      <w:bookmarkStart w:id="214" w:name="_Toc497315570"/>
      <w:bookmarkStart w:id="215" w:name="_Toc522349447"/>
      <w:bookmarkStart w:id="216" w:name="_Toc498095403"/>
      <w:bookmarkStart w:id="217" w:name="_Toc523410805"/>
      <w:bookmarkStart w:id="218" w:name="_Toc2867148"/>
      <w:r>
        <w:rPr>
          <w:rFonts w:hint="eastAsia"/>
        </w:rPr>
        <w:t>9</w:t>
      </w:r>
      <w:r>
        <w:t>.</w:t>
      </w:r>
      <w:r>
        <w:rPr>
          <w:rFonts w:hint="eastAsia"/>
        </w:rPr>
        <w:t>5</w:t>
      </w:r>
      <w:r>
        <w:t xml:space="preserve"> </w:t>
      </w:r>
      <w:r>
        <w:rPr>
          <w:rFonts w:hint="eastAsia"/>
        </w:rPr>
        <w:t>废气</w:t>
      </w:r>
      <w:r>
        <w:t>监测分析过程中的质量保证和质量控制</w:t>
      </w:r>
      <w:bookmarkEnd w:id="214"/>
      <w:bookmarkEnd w:id="215"/>
      <w:bookmarkEnd w:id="216"/>
    </w:p>
    <w:p>
      <w:pPr>
        <w:adjustRightInd w:val="0"/>
        <w:snapToGrid w:val="0"/>
        <w:spacing w:line="360" w:lineRule="auto"/>
        <w:ind w:firstLine="560" w:firstLineChars="200"/>
        <w:rPr>
          <w:color w:val="000000"/>
          <w:sz w:val="28"/>
          <w:szCs w:val="28"/>
        </w:rPr>
      </w:pPr>
      <w:r>
        <w:rPr>
          <w:color w:val="000000"/>
          <w:sz w:val="28"/>
          <w:szCs w:val="28"/>
        </w:rPr>
        <w:t>(1)</w:t>
      </w:r>
      <w:r>
        <w:rPr>
          <w:sz w:val="28"/>
          <w:szCs w:val="28"/>
        </w:rPr>
        <w:t>气样的采集、运输、保存、实验室分析和数据计算的全过程均按照</w:t>
      </w:r>
      <w:r>
        <w:rPr>
          <w:color w:val="000000"/>
          <w:sz w:val="28"/>
          <w:szCs w:val="28"/>
        </w:rPr>
        <w:t>《浙江省环境监测质量保证技术规定》(第</w:t>
      </w:r>
      <w:r>
        <w:rPr>
          <w:rFonts w:hint="eastAsia"/>
          <w:color w:val="000000"/>
          <w:sz w:val="28"/>
          <w:szCs w:val="28"/>
        </w:rPr>
        <w:t>三</w:t>
      </w:r>
      <w:r>
        <w:rPr>
          <w:color w:val="000000"/>
          <w:sz w:val="28"/>
          <w:szCs w:val="28"/>
        </w:rPr>
        <w:t>版 试行) (浙江省环境监测中心201</w:t>
      </w:r>
      <w:r>
        <w:rPr>
          <w:rFonts w:hint="eastAsia"/>
          <w:color w:val="000000"/>
          <w:sz w:val="28"/>
          <w:szCs w:val="28"/>
        </w:rPr>
        <w:t>9</w:t>
      </w:r>
      <w:r>
        <w:rPr>
          <w:color w:val="000000"/>
          <w:sz w:val="28"/>
          <w:szCs w:val="28"/>
        </w:rPr>
        <w:t>年)</w:t>
      </w:r>
      <w:r>
        <w:rPr>
          <w:sz w:val="28"/>
          <w:szCs w:val="28"/>
        </w:rPr>
        <w:t>的要求进行。</w:t>
      </w:r>
    </w:p>
    <w:p>
      <w:pPr>
        <w:adjustRightInd w:val="0"/>
        <w:snapToGrid w:val="0"/>
        <w:spacing w:line="360" w:lineRule="auto"/>
        <w:ind w:firstLine="560" w:firstLineChars="200"/>
        <w:rPr>
          <w:color w:val="000000"/>
          <w:sz w:val="28"/>
          <w:szCs w:val="28"/>
        </w:rPr>
      </w:pPr>
      <w:r>
        <w:rPr>
          <w:color w:val="000000"/>
          <w:sz w:val="28"/>
          <w:szCs w:val="28"/>
        </w:rPr>
        <w:t>(2)尽量避免被测排放物中共存污染物分析的交叉干扰。</w:t>
      </w:r>
    </w:p>
    <w:p>
      <w:pPr>
        <w:adjustRightInd w:val="0"/>
        <w:snapToGrid w:val="0"/>
        <w:spacing w:line="360" w:lineRule="auto"/>
        <w:ind w:firstLine="560" w:firstLineChars="200"/>
        <w:rPr>
          <w:color w:val="000000"/>
          <w:sz w:val="28"/>
          <w:szCs w:val="28"/>
        </w:rPr>
      </w:pPr>
      <w:r>
        <w:rPr>
          <w:color w:val="000000"/>
          <w:sz w:val="28"/>
          <w:szCs w:val="28"/>
        </w:rPr>
        <w:t>(3)被测排放物的浓度在仪器测量的有效范围(即30%~70%之间)</w:t>
      </w:r>
    </w:p>
    <w:p>
      <w:pPr>
        <w:adjustRightInd w:val="0"/>
        <w:snapToGrid w:val="0"/>
        <w:spacing w:line="360" w:lineRule="auto"/>
        <w:ind w:firstLine="560" w:firstLineChars="200"/>
        <w:rPr>
          <w:color w:val="000000"/>
          <w:sz w:val="30"/>
          <w:szCs w:val="30"/>
        </w:rPr>
      </w:pPr>
      <w:r>
        <w:rPr>
          <w:color w:val="000000"/>
          <w:sz w:val="28"/>
          <w:szCs w:val="28"/>
        </w:rPr>
        <w:t>(4)采样器在进入现场前应对采样器流量计、流速计等进行校核。烟气监测(分析)仪器在测试前按监测因子分别用标准气体和流量计(标定)，在测试时应保证采样流量的准确</w:t>
      </w:r>
      <w:r>
        <w:rPr>
          <w:rFonts w:hint="eastAsia"/>
          <w:sz w:val="28"/>
          <w:szCs w:val="28"/>
        </w:rPr>
        <w:t>。</w:t>
      </w:r>
    </w:p>
    <w:p>
      <w:pPr>
        <w:pStyle w:val="34"/>
        <w:spacing w:before="240"/>
      </w:pPr>
      <w:r>
        <w:rPr>
          <w:rFonts w:hint="eastAsia"/>
        </w:rPr>
        <w:t>9</w:t>
      </w:r>
      <w:r>
        <w:t>.</w:t>
      </w:r>
      <w:r>
        <w:rPr>
          <w:rFonts w:hint="eastAsia"/>
        </w:rPr>
        <w:t>6</w:t>
      </w:r>
      <w:r>
        <w:t xml:space="preserve"> </w:t>
      </w:r>
      <w:r>
        <w:rPr>
          <w:rFonts w:hint="eastAsia"/>
        </w:rPr>
        <w:t>噪声</w:t>
      </w:r>
      <w:r>
        <w:t>监测分析过程中的质量保证和质量控制</w:t>
      </w:r>
      <w:bookmarkEnd w:id="217"/>
      <w:bookmarkEnd w:id="218"/>
    </w:p>
    <w:p>
      <w:pPr>
        <w:adjustRightInd w:val="0"/>
        <w:snapToGrid w:val="0"/>
        <w:spacing w:line="360" w:lineRule="auto"/>
        <w:ind w:firstLine="560" w:firstLineChars="200"/>
        <w:rPr>
          <w:rFonts w:hAnsi="宋体"/>
          <w:sz w:val="28"/>
          <w:szCs w:val="28"/>
        </w:rPr>
      </w:pPr>
      <w:r>
        <w:rPr>
          <w:rFonts w:hAnsi="宋体"/>
          <w:sz w:val="28"/>
          <w:szCs w:val="28"/>
        </w:rPr>
        <w:t>声级计在测试前后用标准发声源进行校准，测量前后仪器的灵敏度相差不大于</w:t>
      </w:r>
      <w:r>
        <w:rPr>
          <w:sz w:val="28"/>
          <w:szCs w:val="28"/>
        </w:rPr>
        <w:t>0.5dB</w:t>
      </w:r>
      <w:r>
        <w:rPr>
          <w:rFonts w:hAnsi="宋体"/>
          <w:sz w:val="28"/>
          <w:szCs w:val="28"/>
        </w:rPr>
        <w:t>，若大于</w:t>
      </w:r>
      <w:r>
        <w:rPr>
          <w:sz w:val="28"/>
          <w:szCs w:val="28"/>
        </w:rPr>
        <w:t>0.5 dB</w:t>
      </w:r>
      <w:r>
        <w:rPr>
          <w:rFonts w:hAnsi="宋体"/>
          <w:sz w:val="28"/>
          <w:szCs w:val="28"/>
        </w:rPr>
        <w:t>测试数据无效。本次验收噪声测试校准记录见表</w:t>
      </w:r>
      <w:r>
        <w:rPr>
          <w:rFonts w:hint="eastAsia" w:hAnsi="宋体"/>
          <w:sz w:val="28"/>
          <w:szCs w:val="28"/>
        </w:rPr>
        <w:t>9-5</w:t>
      </w:r>
      <w:r>
        <w:rPr>
          <w:rFonts w:hAnsi="宋体"/>
          <w:sz w:val="28"/>
          <w:szCs w:val="28"/>
        </w:rPr>
        <w:t>：</w:t>
      </w:r>
    </w:p>
    <w:p>
      <w:pPr>
        <w:pStyle w:val="6"/>
        <w:keepNext/>
        <w:keepLines/>
        <w:pageBreakBefore w:val="0"/>
        <w:widowControl w:val="0"/>
        <w:kinsoku/>
        <w:wordWrap/>
        <w:overflowPunct/>
        <w:topLinePunct w:val="0"/>
        <w:autoSpaceDE/>
        <w:autoSpaceDN/>
        <w:bidi w:val="0"/>
        <w:adjustRightInd w:val="0"/>
        <w:snapToGrid w:val="0"/>
        <w:spacing w:line="240" w:lineRule="auto"/>
        <w:textAlignment w:val="auto"/>
      </w:pPr>
      <w:r>
        <w:t>表</w:t>
      </w:r>
      <w:r>
        <w:rPr>
          <w:rFonts w:hint="eastAsia"/>
        </w:rPr>
        <w:t>9</w:t>
      </w:r>
      <w:r>
        <w:t>-</w:t>
      </w:r>
      <w:r>
        <w:rPr>
          <w:rFonts w:hint="eastAsia"/>
        </w:rPr>
        <w:t xml:space="preserve">5 </w:t>
      </w:r>
      <w:r>
        <w:t>噪声测试校准记录表</w:t>
      </w:r>
    </w:p>
    <w:p/>
    <w:tbl>
      <w:tblPr>
        <w:tblStyle w:val="37"/>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95"/>
        <w:gridCol w:w="1627"/>
        <w:gridCol w:w="1681"/>
        <w:gridCol w:w="1573"/>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995" w:type="dxa"/>
            <w:tcBorders>
              <w:tl2br w:val="nil"/>
              <w:tr2bl w:val="nil"/>
            </w:tcBorders>
            <w:tcMar>
              <w:top w:w="15" w:type="dxa"/>
              <w:left w:w="15" w:type="dxa"/>
              <w:bottom w:w="0" w:type="dxa"/>
              <w:right w:w="15" w:type="dxa"/>
            </w:tcMar>
            <w:vAlign w:val="center"/>
          </w:tcPr>
          <w:p>
            <w:pPr>
              <w:jc w:val="center"/>
              <w:rPr>
                <w:color w:val="000000"/>
                <w:kern w:val="0"/>
                <w:szCs w:val="21"/>
              </w:rPr>
            </w:pPr>
            <w:r>
              <w:rPr>
                <w:color w:val="000000"/>
                <w:kern w:val="0"/>
                <w:szCs w:val="21"/>
              </w:rPr>
              <w:t>监测日期</w:t>
            </w:r>
          </w:p>
        </w:tc>
        <w:tc>
          <w:tcPr>
            <w:tcW w:w="1627" w:type="dxa"/>
            <w:tcBorders>
              <w:tl2br w:val="nil"/>
              <w:tr2bl w:val="nil"/>
            </w:tcBorders>
            <w:tcMar>
              <w:top w:w="15" w:type="dxa"/>
              <w:left w:w="15" w:type="dxa"/>
              <w:bottom w:w="0" w:type="dxa"/>
              <w:right w:w="15" w:type="dxa"/>
            </w:tcMar>
            <w:vAlign w:val="center"/>
          </w:tcPr>
          <w:p>
            <w:pPr>
              <w:jc w:val="center"/>
              <w:rPr>
                <w:color w:val="000000"/>
                <w:szCs w:val="21"/>
              </w:rPr>
            </w:pPr>
            <w:r>
              <w:rPr>
                <w:color w:val="000000"/>
                <w:szCs w:val="21"/>
              </w:rPr>
              <w:t>测前（dB）</w:t>
            </w:r>
          </w:p>
        </w:tc>
        <w:tc>
          <w:tcPr>
            <w:tcW w:w="1681" w:type="dxa"/>
            <w:tcBorders>
              <w:tl2br w:val="nil"/>
              <w:tr2bl w:val="nil"/>
            </w:tcBorders>
            <w:tcMar>
              <w:top w:w="15" w:type="dxa"/>
              <w:left w:w="15" w:type="dxa"/>
              <w:bottom w:w="0" w:type="dxa"/>
              <w:right w:w="15" w:type="dxa"/>
            </w:tcMar>
            <w:vAlign w:val="center"/>
          </w:tcPr>
          <w:p>
            <w:pPr>
              <w:jc w:val="center"/>
              <w:rPr>
                <w:bCs/>
                <w:color w:val="000000"/>
                <w:szCs w:val="21"/>
              </w:rPr>
            </w:pPr>
            <w:r>
              <w:rPr>
                <w:bCs/>
                <w:color w:val="000000"/>
                <w:szCs w:val="21"/>
              </w:rPr>
              <w:t>测后</w:t>
            </w:r>
            <w:r>
              <w:rPr>
                <w:color w:val="000000"/>
                <w:szCs w:val="21"/>
              </w:rPr>
              <w:t>（dB）</w:t>
            </w:r>
          </w:p>
        </w:tc>
        <w:tc>
          <w:tcPr>
            <w:tcW w:w="1573" w:type="dxa"/>
            <w:tcBorders>
              <w:tl2br w:val="nil"/>
              <w:tr2bl w:val="nil"/>
            </w:tcBorders>
            <w:tcMar>
              <w:top w:w="15" w:type="dxa"/>
              <w:left w:w="15" w:type="dxa"/>
              <w:bottom w:w="0" w:type="dxa"/>
              <w:right w:w="15" w:type="dxa"/>
            </w:tcMar>
            <w:vAlign w:val="center"/>
          </w:tcPr>
          <w:p>
            <w:pPr>
              <w:jc w:val="center"/>
              <w:rPr>
                <w:bCs/>
                <w:color w:val="000000"/>
                <w:szCs w:val="21"/>
              </w:rPr>
            </w:pPr>
            <w:r>
              <w:rPr>
                <w:bCs/>
                <w:color w:val="000000"/>
                <w:szCs w:val="21"/>
              </w:rPr>
              <w:t>差值</w:t>
            </w:r>
            <w:r>
              <w:rPr>
                <w:color w:val="000000"/>
                <w:szCs w:val="21"/>
              </w:rPr>
              <w:t>（dB）</w:t>
            </w:r>
          </w:p>
        </w:tc>
        <w:tc>
          <w:tcPr>
            <w:tcW w:w="1708" w:type="dxa"/>
            <w:tcBorders>
              <w:tl2br w:val="nil"/>
              <w:tr2bl w:val="nil"/>
            </w:tcBorders>
            <w:tcMar>
              <w:top w:w="15" w:type="dxa"/>
              <w:left w:w="15" w:type="dxa"/>
              <w:bottom w:w="0" w:type="dxa"/>
              <w:right w:w="15" w:type="dxa"/>
            </w:tcMar>
            <w:vAlign w:val="center"/>
          </w:tcPr>
          <w:p>
            <w:pPr>
              <w:jc w:val="center"/>
              <w:rPr>
                <w:bCs/>
                <w:color w:val="000000"/>
                <w:szCs w:val="21"/>
              </w:rPr>
            </w:pPr>
            <w:r>
              <w:rPr>
                <w:bCs/>
                <w:color w:val="000000"/>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995" w:type="dxa"/>
            <w:tcBorders>
              <w:tl2br w:val="nil"/>
              <w:tr2bl w:val="nil"/>
            </w:tcBorders>
            <w:tcMar>
              <w:top w:w="15" w:type="dxa"/>
              <w:left w:w="15" w:type="dxa"/>
              <w:bottom w:w="0" w:type="dxa"/>
              <w:right w:w="15" w:type="dxa"/>
            </w:tcMar>
            <w:vAlign w:val="center"/>
          </w:tcPr>
          <w:p>
            <w:pPr>
              <w:jc w:val="center"/>
              <w:rPr>
                <w:kern w:val="0"/>
                <w:szCs w:val="21"/>
              </w:rPr>
            </w:pPr>
            <w:r>
              <w:rPr>
                <w:kern w:val="0"/>
                <w:szCs w:val="21"/>
              </w:rPr>
              <w:t>20</w:t>
            </w:r>
            <w:r>
              <w:rPr>
                <w:rFonts w:hint="eastAsia"/>
                <w:kern w:val="0"/>
                <w:szCs w:val="21"/>
              </w:rPr>
              <w:t>20</w:t>
            </w:r>
            <w:r>
              <w:rPr>
                <w:kern w:val="0"/>
                <w:szCs w:val="21"/>
              </w:rPr>
              <w:t>年</w:t>
            </w:r>
            <w:r>
              <w:rPr>
                <w:rFonts w:hint="eastAsia"/>
                <w:kern w:val="0"/>
                <w:szCs w:val="21"/>
                <w:lang w:val="en-US" w:eastAsia="zh-CN"/>
              </w:rPr>
              <w:t>9</w:t>
            </w:r>
            <w:r>
              <w:rPr>
                <w:kern w:val="0"/>
                <w:szCs w:val="21"/>
              </w:rPr>
              <w:t>月</w:t>
            </w:r>
            <w:r>
              <w:rPr>
                <w:rFonts w:hint="eastAsia"/>
                <w:kern w:val="0"/>
                <w:szCs w:val="21"/>
                <w:lang w:val="en-US" w:eastAsia="zh-CN"/>
              </w:rPr>
              <w:t>17</w:t>
            </w:r>
            <w:r>
              <w:rPr>
                <w:kern w:val="0"/>
                <w:szCs w:val="21"/>
              </w:rPr>
              <w:t>日</w:t>
            </w:r>
          </w:p>
        </w:tc>
        <w:tc>
          <w:tcPr>
            <w:tcW w:w="1627" w:type="dxa"/>
            <w:tcBorders>
              <w:tl2br w:val="nil"/>
              <w:tr2bl w:val="nil"/>
            </w:tcBorders>
            <w:tcMar>
              <w:top w:w="15" w:type="dxa"/>
              <w:left w:w="15" w:type="dxa"/>
              <w:bottom w:w="0" w:type="dxa"/>
              <w:right w:w="15" w:type="dxa"/>
            </w:tcMar>
            <w:vAlign w:val="center"/>
          </w:tcPr>
          <w:p>
            <w:pPr>
              <w:jc w:val="center"/>
              <w:rPr>
                <w:color w:val="000000"/>
                <w:szCs w:val="21"/>
              </w:rPr>
            </w:pPr>
            <w:r>
              <w:rPr>
                <w:color w:val="000000"/>
                <w:szCs w:val="21"/>
              </w:rPr>
              <w:t>93.8</w:t>
            </w:r>
          </w:p>
        </w:tc>
        <w:tc>
          <w:tcPr>
            <w:tcW w:w="1681" w:type="dxa"/>
            <w:tcBorders>
              <w:tl2br w:val="nil"/>
              <w:tr2bl w:val="nil"/>
            </w:tcBorders>
            <w:tcMar>
              <w:top w:w="15" w:type="dxa"/>
              <w:left w:w="15" w:type="dxa"/>
              <w:bottom w:w="0" w:type="dxa"/>
              <w:right w:w="15" w:type="dxa"/>
            </w:tcMar>
            <w:vAlign w:val="center"/>
          </w:tcPr>
          <w:p>
            <w:pPr>
              <w:jc w:val="center"/>
              <w:rPr>
                <w:color w:val="000000"/>
                <w:szCs w:val="21"/>
              </w:rPr>
            </w:pPr>
            <w:r>
              <w:rPr>
                <w:color w:val="000000"/>
                <w:szCs w:val="21"/>
              </w:rPr>
              <w:t>93.8</w:t>
            </w:r>
          </w:p>
        </w:tc>
        <w:tc>
          <w:tcPr>
            <w:tcW w:w="1573" w:type="dxa"/>
            <w:tcBorders>
              <w:tl2br w:val="nil"/>
              <w:tr2bl w:val="nil"/>
            </w:tcBorders>
            <w:tcMar>
              <w:top w:w="15" w:type="dxa"/>
              <w:left w:w="15" w:type="dxa"/>
              <w:bottom w:w="0" w:type="dxa"/>
              <w:right w:w="15" w:type="dxa"/>
            </w:tcMar>
            <w:vAlign w:val="center"/>
          </w:tcPr>
          <w:p>
            <w:pPr>
              <w:jc w:val="center"/>
              <w:rPr>
                <w:bCs/>
                <w:color w:val="000000"/>
                <w:szCs w:val="21"/>
              </w:rPr>
            </w:pPr>
            <w:r>
              <w:rPr>
                <w:bCs/>
                <w:color w:val="000000"/>
                <w:szCs w:val="21"/>
              </w:rPr>
              <w:t>0</w:t>
            </w:r>
          </w:p>
        </w:tc>
        <w:tc>
          <w:tcPr>
            <w:tcW w:w="1708" w:type="dxa"/>
            <w:tcBorders>
              <w:tl2br w:val="nil"/>
              <w:tr2bl w:val="nil"/>
            </w:tcBorders>
            <w:tcMar>
              <w:top w:w="15" w:type="dxa"/>
              <w:left w:w="15" w:type="dxa"/>
              <w:bottom w:w="0" w:type="dxa"/>
              <w:right w:w="15" w:type="dxa"/>
            </w:tcMar>
            <w:vAlign w:val="center"/>
          </w:tcPr>
          <w:p>
            <w:pPr>
              <w:jc w:val="center"/>
              <w:rPr>
                <w:bCs/>
                <w:color w:val="000000"/>
                <w:szCs w:val="21"/>
              </w:rPr>
            </w:pPr>
            <w:r>
              <w:rPr>
                <w:bCs/>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995" w:type="dxa"/>
            <w:tcBorders>
              <w:tl2br w:val="nil"/>
              <w:tr2bl w:val="nil"/>
            </w:tcBorders>
            <w:tcMar>
              <w:top w:w="15" w:type="dxa"/>
              <w:left w:w="15" w:type="dxa"/>
              <w:bottom w:w="0" w:type="dxa"/>
              <w:right w:w="15" w:type="dxa"/>
            </w:tcMar>
            <w:vAlign w:val="center"/>
          </w:tcPr>
          <w:p>
            <w:pPr>
              <w:jc w:val="center"/>
              <w:rPr>
                <w:kern w:val="0"/>
                <w:szCs w:val="21"/>
              </w:rPr>
            </w:pPr>
            <w:r>
              <w:rPr>
                <w:kern w:val="0"/>
                <w:szCs w:val="21"/>
              </w:rPr>
              <w:t>20</w:t>
            </w:r>
            <w:r>
              <w:rPr>
                <w:rFonts w:hint="eastAsia"/>
                <w:kern w:val="0"/>
                <w:szCs w:val="21"/>
              </w:rPr>
              <w:t>20</w:t>
            </w:r>
            <w:r>
              <w:rPr>
                <w:kern w:val="0"/>
                <w:szCs w:val="21"/>
              </w:rPr>
              <w:t>年</w:t>
            </w:r>
            <w:r>
              <w:rPr>
                <w:rFonts w:hint="eastAsia"/>
                <w:kern w:val="0"/>
                <w:szCs w:val="21"/>
                <w:lang w:val="en-US" w:eastAsia="zh-CN"/>
              </w:rPr>
              <w:t>9</w:t>
            </w:r>
            <w:r>
              <w:rPr>
                <w:kern w:val="0"/>
                <w:szCs w:val="21"/>
              </w:rPr>
              <w:t>月</w:t>
            </w:r>
            <w:r>
              <w:rPr>
                <w:rFonts w:hint="eastAsia"/>
                <w:kern w:val="0"/>
                <w:szCs w:val="21"/>
                <w:lang w:val="en-US" w:eastAsia="zh-CN"/>
              </w:rPr>
              <w:t>18</w:t>
            </w:r>
            <w:r>
              <w:rPr>
                <w:kern w:val="0"/>
                <w:szCs w:val="21"/>
              </w:rPr>
              <w:t>日</w:t>
            </w:r>
          </w:p>
        </w:tc>
        <w:tc>
          <w:tcPr>
            <w:tcW w:w="1627" w:type="dxa"/>
            <w:tcBorders>
              <w:tl2br w:val="nil"/>
              <w:tr2bl w:val="nil"/>
            </w:tcBorders>
            <w:tcMar>
              <w:top w:w="15" w:type="dxa"/>
              <w:left w:w="15" w:type="dxa"/>
              <w:bottom w:w="0" w:type="dxa"/>
              <w:right w:w="15" w:type="dxa"/>
            </w:tcMar>
            <w:vAlign w:val="center"/>
          </w:tcPr>
          <w:p>
            <w:pPr>
              <w:jc w:val="center"/>
              <w:rPr>
                <w:color w:val="000000"/>
                <w:szCs w:val="21"/>
              </w:rPr>
            </w:pPr>
            <w:r>
              <w:rPr>
                <w:color w:val="000000"/>
                <w:szCs w:val="21"/>
              </w:rPr>
              <w:t>93.8</w:t>
            </w:r>
          </w:p>
        </w:tc>
        <w:tc>
          <w:tcPr>
            <w:tcW w:w="1681" w:type="dxa"/>
            <w:tcBorders>
              <w:tl2br w:val="nil"/>
              <w:tr2bl w:val="nil"/>
            </w:tcBorders>
            <w:tcMar>
              <w:top w:w="15" w:type="dxa"/>
              <w:left w:w="15" w:type="dxa"/>
              <w:bottom w:w="0" w:type="dxa"/>
              <w:right w:w="15" w:type="dxa"/>
            </w:tcMar>
            <w:vAlign w:val="center"/>
          </w:tcPr>
          <w:p>
            <w:pPr>
              <w:jc w:val="center"/>
              <w:rPr>
                <w:color w:val="000000"/>
                <w:szCs w:val="21"/>
              </w:rPr>
            </w:pPr>
            <w:r>
              <w:rPr>
                <w:color w:val="000000"/>
                <w:szCs w:val="21"/>
              </w:rPr>
              <w:t>93.8</w:t>
            </w:r>
          </w:p>
        </w:tc>
        <w:tc>
          <w:tcPr>
            <w:tcW w:w="1573" w:type="dxa"/>
            <w:tcBorders>
              <w:tl2br w:val="nil"/>
              <w:tr2bl w:val="nil"/>
            </w:tcBorders>
            <w:tcMar>
              <w:top w:w="15" w:type="dxa"/>
              <w:left w:w="15" w:type="dxa"/>
              <w:bottom w:w="0" w:type="dxa"/>
              <w:right w:w="15" w:type="dxa"/>
            </w:tcMar>
            <w:vAlign w:val="center"/>
          </w:tcPr>
          <w:p>
            <w:pPr>
              <w:jc w:val="center"/>
              <w:rPr>
                <w:bCs/>
                <w:color w:val="000000"/>
                <w:szCs w:val="21"/>
              </w:rPr>
            </w:pPr>
            <w:r>
              <w:rPr>
                <w:bCs/>
                <w:color w:val="000000"/>
                <w:szCs w:val="21"/>
              </w:rPr>
              <w:t>0</w:t>
            </w:r>
          </w:p>
        </w:tc>
        <w:tc>
          <w:tcPr>
            <w:tcW w:w="1708" w:type="dxa"/>
            <w:tcBorders>
              <w:tl2br w:val="nil"/>
              <w:tr2bl w:val="nil"/>
            </w:tcBorders>
            <w:tcMar>
              <w:top w:w="15" w:type="dxa"/>
              <w:left w:w="15" w:type="dxa"/>
              <w:bottom w:w="0" w:type="dxa"/>
              <w:right w:w="15" w:type="dxa"/>
            </w:tcMar>
            <w:vAlign w:val="center"/>
          </w:tcPr>
          <w:p>
            <w:pPr>
              <w:jc w:val="center"/>
              <w:rPr>
                <w:bCs/>
                <w:color w:val="000000"/>
                <w:szCs w:val="21"/>
              </w:rPr>
            </w:pPr>
            <w:r>
              <w:rPr>
                <w:bCs/>
                <w:color w:val="000000"/>
                <w:szCs w:val="21"/>
              </w:rPr>
              <w:t>符合</w:t>
            </w:r>
          </w:p>
        </w:tc>
      </w:tr>
    </w:tbl>
    <w:p>
      <w:pPr>
        <w:jc w:val="left"/>
        <w:rPr>
          <w:rFonts w:eastAsia="仿宋_GB2312"/>
          <w:b/>
          <w:color w:val="000000"/>
          <w:szCs w:val="21"/>
        </w:rPr>
      </w:pPr>
    </w:p>
    <w:p>
      <w:pPr>
        <w:pStyle w:val="97"/>
        <w:spacing w:after="240"/>
      </w:pPr>
      <w:bookmarkStart w:id="219" w:name="_Toc523410806"/>
      <w:bookmarkStart w:id="220" w:name="_Toc2867149"/>
      <w:r>
        <w:br w:type="page"/>
      </w:r>
      <w:r>
        <w:rPr>
          <w:rFonts w:hint="eastAsia"/>
        </w:rPr>
        <w:t>10</w:t>
      </w:r>
      <w:r>
        <w:t xml:space="preserve"> </w:t>
      </w:r>
      <w:r>
        <w:rPr>
          <w:rFonts w:hint="eastAsia"/>
        </w:rPr>
        <w:t>验收监测结果与分析评价</w:t>
      </w:r>
      <w:bookmarkEnd w:id="219"/>
      <w:bookmarkEnd w:id="220"/>
    </w:p>
    <w:p>
      <w:pPr>
        <w:pStyle w:val="34"/>
        <w:spacing w:before="240"/>
      </w:pPr>
      <w:bookmarkStart w:id="221" w:name="_Toc523410807"/>
      <w:bookmarkStart w:id="222" w:name="_Toc2867150"/>
      <w:r>
        <w:rPr>
          <w:rFonts w:hint="eastAsia"/>
        </w:rPr>
        <w:t>10.1 生产工况</w:t>
      </w:r>
      <w:bookmarkEnd w:id="221"/>
      <w:bookmarkEnd w:id="222"/>
    </w:p>
    <w:p>
      <w:pPr>
        <w:adjustRightInd w:val="0"/>
        <w:spacing w:line="360" w:lineRule="auto"/>
        <w:ind w:firstLine="560" w:firstLineChars="200"/>
        <w:rPr>
          <w:sz w:val="28"/>
          <w:szCs w:val="28"/>
        </w:rPr>
      </w:pPr>
      <w:r>
        <w:rPr>
          <w:sz w:val="28"/>
          <w:szCs w:val="28"/>
        </w:rPr>
        <w:t>20</w:t>
      </w:r>
      <w:r>
        <w:rPr>
          <w:rFonts w:hint="eastAsia"/>
          <w:sz w:val="28"/>
          <w:szCs w:val="28"/>
        </w:rPr>
        <w:t>20</w:t>
      </w:r>
      <w:r>
        <w:rPr>
          <w:sz w:val="28"/>
          <w:szCs w:val="28"/>
        </w:rPr>
        <w:t>年</w:t>
      </w:r>
      <w:r>
        <w:rPr>
          <w:rFonts w:hint="eastAsia"/>
          <w:sz w:val="28"/>
          <w:szCs w:val="28"/>
          <w:lang w:val="en-US" w:eastAsia="zh-CN"/>
        </w:rPr>
        <w:t>9</w:t>
      </w:r>
      <w:r>
        <w:rPr>
          <w:rFonts w:hint="eastAsia"/>
          <w:sz w:val="28"/>
          <w:szCs w:val="28"/>
        </w:rPr>
        <w:t>月</w:t>
      </w:r>
      <w:r>
        <w:rPr>
          <w:rFonts w:hint="eastAsia"/>
          <w:sz w:val="28"/>
          <w:szCs w:val="28"/>
          <w:lang w:val="en-US" w:eastAsia="zh-CN"/>
        </w:rPr>
        <w:t>17</w:t>
      </w:r>
      <w:r>
        <w:rPr>
          <w:rFonts w:hint="eastAsia"/>
          <w:sz w:val="28"/>
          <w:szCs w:val="28"/>
        </w:rPr>
        <w:t>日</w:t>
      </w:r>
      <w:r>
        <w:rPr>
          <w:sz w:val="28"/>
          <w:szCs w:val="28"/>
        </w:rPr>
        <w:t>、</w:t>
      </w:r>
      <w:r>
        <w:rPr>
          <w:rFonts w:hint="eastAsia"/>
          <w:sz w:val="28"/>
          <w:szCs w:val="28"/>
          <w:lang w:val="en-US" w:eastAsia="zh-CN"/>
        </w:rPr>
        <w:t>18</w:t>
      </w:r>
      <w:r>
        <w:rPr>
          <w:sz w:val="28"/>
          <w:szCs w:val="28"/>
        </w:rPr>
        <w:t>日</w:t>
      </w:r>
      <w:r>
        <w:rPr>
          <w:rFonts w:hint="eastAsia"/>
          <w:sz w:val="28"/>
          <w:szCs w:val="28"/>
          <w:lang w:val="en-US" w:eastAsia="zh-CN"/>
        </w:rPr>
        <w:t>和11月13日、14日</w:t>
      </w:r>
      <w:r>
        <w:rPr>
          <w:sz w:val="28"/>
          <w:szCs w:val="28"/>
        </w:rPr>
        <w:t>验收监测期间，</w:t>
      </w:r>
      <w:r>
        <w:rPr>
          <w:rFonts w:hint="eastAsia"/>
          <w:sz w:val="28"/>
          <w:szCs w:val="28"/>
          <w:lang w:eastAsia="zh-CN"/>
        </w:rPr>
        <w:t>温州隆发喷涂有限公司</w:t>
      </w:r>
      <w:r>
        <w:rPr>
          <w:rFonts w:hint="eastAsia"/>
          <w:sz w:val="28"/>
          <w:szCs w:val="28"/>
          <w:lang w:val="en-US" w:eastAsia="zh-CN"/>
        </w:rPr>
        <w:t>年产机械零部件喷涂五十万套技改</w:t>
      </w:r>
      <w:r>
        <w:rPr>
          <w:rFonts w:hint="eastAsia"/>
          <w:sz w:val="28"/>
          <w:szCs w:val="28"/>
        </w:rPr>
        <w:t>项目</w:t>
      </w:r>
      <w:r>
        <w:rPr>
          <w:sz w:val="28"/>
          <w:szCs w:val="28"/>
        </w:rPr>
        <w:t>的生产负荷</w:t>
      </w:r>
      <w:r>
        <w:rPr>
          <w:rFonts w:hint="eastAsia"/>
          <w:sz w:val="28"/>
          <w:szCs w:val="28"/>
        </w:rPr>
        <w:t>为</w:t>
      </w:r>
      <w:r>
        <w:rPr>
          <w:rFonts w:hint="eastAsia"/>
          <w:sz w:val="28"/>
          <w:szCs w:val="28"/>
          <w:lang w:val="en-US" w:eastAsia="zh-CN"/>
        </w:rPr>
        <w:t>机械零部件喷涂95.0%、100%、98.0%、100%</w:t>
      </w:r>
      <w:r>
        <w:rPr>
          <w:sz w:val="28"/>
          <w:szCs w:val="28"/>
        </w:rPr>
        <w:t>，符合国家对建设项目环境保护设施</w:t>
      </w:r>
      <w:r>
        <w:rPr>
          <w:rFonts w:hint="eastAsia"/>
          <w:sz w:val="28"/>
          <w:szCs w:val="28"/>
          <w:lang w:val="en-US" w:eastAsia="zh-CN"/>
        </w:rPr>
        <w:t>阶段性</w:t>
      </w:r>
      <w:r>
        <w:rPr>
          <w:sz w:val="28"/>
          <w:szCs w:val="28"/>
        </w:rPr>
        <w:t>竣工验收监测工况的要求。监测期间工况详见表</w:t>
      </w:r>
      <w:r>
        <w:rPr>
          <w:rFonts w:hint="eastAsia"/>
          <w:sz w:val="28"/>
          <w:szCs w:val="28"/>
        </w:rPr>
        <w:t>10</w:t>
      </w:r>
      <w:r>
        <w:rPr>
          <w:sz w:val="28"/>
          <w:szCs w:val="28"/>
        </w:rPr>
        <w:t>-1。</w:t>
      </w:r>
    </w:p>
    <w:p>
      <w:pPr>
        <w:pStyle w:val="6"/>
      </w:pPr>
      <w:r>
        <w:t>表</w:t>
      </w:r>
      <w:r>
        <w:rPr>
          <w:rFonts w:hint="eastAsia"/>
        </w:rPr>
        <w:t>10</w:t>
      </w:r>
      <w:r>
        <w:t>-1 监测期间产量核实表</w:t>
      </w:r>
    </w:p>
    <w:tbl>
      <w:tblPr>
        <w:tblStyle w:val="37"/>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523"/>
        <w:gridCol w:w="1134"/>
        <w:gridCol w:w="1118"/>
        <w:gridCol w:w="1293"/>
        <w:gridCol w:w="1199"/>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26" w:type="dxa"/>
            <w:gridSpan w:val="3"/>
            <w:vAlign w:val="center"/>
          </w:tcPr>
          <w:p>
            <w:pPr>
              <w:jc w:val="center"/>
              <w:rPr>
                <w:szCs w:val="21"/>
              </w:rPr>
            </w:pPr>
            <w:r>
              <w:rPr>
                <w:szCs w:val="21"/>
              </w:rPr>
              <w:t>监测期间主要产品产量</w:t>
            </w:r>
          </w:p>
        </w:tc>
        <w:tc>
          <w:tcPr>
            <w:tcW w:w="1118" w:type="dxa"/>
            <w:vMerge w:val="restart"/>
            <w:vAlign w:val="center"/>
          </w:tcPr>
          <w:p>
            <w:pPr>
              <w:jc w:val="center"/>
              <w:rPr>
                <w:szCs w:val="21"/>
              </w:rPr>
            </w:pPr>
            <w:r>
              <w:rPr>
                <w:szCs w:val="21"/>
              </w:rPr>
              <w:t>生产</w:t>
            </w:r>
          </w:p>
          <w:p>
            <w:pPr>
              <w:jc w:val="center"/>
              <w:rPr>
                <w:szCs w:val="21"/>
              </w:rPr>
            </w:pPr>
            <w:r>
              <w:rPr>
                <w:szCs w:val="21"/>
              </w:rPr>
              <w:t>负荷</w:t>
            </w:r>
          </w:p>
        </w:tc>
        <w:tc>
          <w:tcPr>
            <w:tcW w:w="1293" w:type="dxa"/>
            <w:vMerge w:val="restart"/>
            <w:vAlign w:val="center"/>
          </w:tcPr>
          <w:p>
            <w:pPr>
              <w:jc w:val="center"/>
              <w:rPr>
                <w:rFonts w:hint="eastAsia"/>
                <w:szCs w:val="21"/>
              </w:rPr>
            </w:pPr>
            <w:r>
              <w:rPr>
                <w:rFonts w:hint="eastAsia"/>
                <w:szCs w:val="21"/>
                <w:lang w:val="en-US" w:eastAsia="zh-CN"/>
              </w:rPr>
              <w:t>实际</w:t>
            </w:r>
            <w:r>
              <w:rPr>
                <w:rFonts w:hint="eastAsia"/>
                <w:szCs w:val="21"/>
              </w:rPr>
              <w:t>生产</w:t>
            </w:r>
          </w:p>
          <w:p>
            <w:pPr>
              <w:jc w:val="center"/>
              <w:rPr>
                <w:szCs w:val="21"/>
              </w:rPr>
            </w:pPr>
            <w:r>
              <w:rPr>
                <w:rFonts w:hint="eastAsia"/>
                <w:szCs w:val="21"/>
              </w:rPr>
              <w:t>能力</w:t>
            </w:r>
          </w:p>
        </w:tc>
        <w:tc>
          <w:tcPr>
            <w:tcW w:w="1199" w:type="dxa"/>
            <w:vMerge w:val="restart"/>
            <w:vAlign w:val="center"/>
          </w:tcPr>
          <w:p>
            <w:pPr>
              <w:jc w:val="center"/>
              <w:rPr>
                <w:rFonts w:hint="default" w:eastAsia="宋体"/>
                <w:szCs w:val="21"/>
                <w:lang w:val="en-US" w:eastAsia="zh-CN"/>
              </w:rPr>
            </w:pPr>
            <w:r>
              <w:rPr>
                <w:szCs w:val="21"/>
              </w:rPr>
              <w:t>设计</w:t>
            </w:r>
            <w:r>
              <w:rPr>
                <w:rFonts w:hint="eastAsia"/>
                <w:szCs w:val="21"/>
                <w:lang w:val="en-US" w:eastAsia="zh-CN"/>
              </w:rPr>
              <w:t>生产能力</w:t>
            </w:r>
          </w:p>
        </w:tc>
        <w:tc>
          <w:tcPr>
            <w:tcW w:w="825" w:type="dxa"/>
            <w:vMerge w:val="restart"/>
            <w:vAlign w:val="center"/>
          </w:tcPr>
          <w:p>
            <w:pPr>
              <w:jc w:val="center"/>
              <w:rPr>
                <w:szCs w:val="21"/>
              </w:rPr>
            </w:pPr>
            <w:r>
              <w:rPr>
                <w:szCs w:val="21"/>
              </w:rPr>
              <w:t>年工作日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9" w:type="dxa"/>
            <w:vAlign w:val="center"/>
          </w:tcPr>
          <w:p>
            <w:pPr>
              <w:jc w:val="center"/>
              <w:rPr>
                <w:szCs w:val="21"/>
              </w:rPr>
            </w:pPr>
            <w:r>
              <w:rPr>
                <w:szCs w:val="21"/>
              </w:rPr>
              <w:t>监测日期</w:t>
            </w:r>
          </w:p>
        </w:tc>
        <w:tc>
          <w:tcPr>
            <w:tcW w:w="1523" w:type="dxa"/>
            <w:vAlign w:val="center"/>
          </w:tcPr>
          <w:p>
            <w:pPr>
              <w:jc w:val="center"/>
              <w:rPr>
                <w:szCs w:val="21"/>
              </w:rPr>
            </w:pPr>
            <w:r>
              <w:rPr>
                <w:szCs w:val="21"/>
              </w:rPr>
              <w:t>主要产品</w:t>
            </w:r>
          </w:p>
        </w:tc>
        <w:tc>
          <w:tcPr>
            <w:tcW w:w="1134" w:type="dxa"/>
            <w:vAlign w:val="center"/>
          </w:tcPr>
          <w:p>
            <w:pPr>
              <w:jc w:val="center"/>
              <w:rPr>
                <w:szCs w:val="21"/>
              </w:rPr>
            </w:pPr>
            <w:r>
              <w:rPr>
                <w:rFonts w:hint="eastAsia"/>
                <w:szCs w:val="21"/>
              </w:rPr>
              <w:t>产量</w:t>
            </w:r>
          </w:p>
        </w:tc>
        <w:tc>
          <w:tcPr>
            <w:tcW w:w="1118" w:type="dxa"/>
            <w:vMerge w:val="continue"/>
            <w:vAlign w:val="center"/>
          </w:tcPr>
          <w:p>
            <w:pPr>
              <w:jc w:val="center"/>
              <w:rPr>
                <w:szCs w:val="21"/>
              </w:rPr>
            </w:pPr>
          </w:p>
        </w:tc>
        <w:tc>
          <w:tcPr>
            <w:tcW w:w="1293" w:type="dxa"/>
            <w:vMerge w:val="continue"/>
            <w:vAlign w:val="center"/>
          </w:tcPr>
          <w:p>
            <w:pPr>
              <w:jc w:val="center"/>
              <w:rPr>
                <w:szCs w:val="21"/>
              </w:rPr>
            </w:pPr>
          </w:p>
        </w:tc>
        <w:tc>
          <w:tcPr>
            <w:tcW w:w="1199" w:type="dxa"/>
            <w:vMerge w:val="continue"/>
            <w:vAlign w:val="center"/>
          </w:tcPr>
          <w:p>
            <w:pPr>
              <w:jc w:val="center"/>
              <w:rPr>
                <w:szCs w:val="21"/>
              </w:rPr>
            </w:pPr>
          </w:p>
        </w:tc>
        <w:tc>
          <w:tcPr>
            <w:tcW w:w="825"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9" w:type="dxa"/>
            <w:vAlign w:val="center"/>
          </w:tcPr>
          <w:p>
            <w:pPr>
              <w:jc w:val="center"/>
              <w:rPr>
                <w:szCs w:val="21"/>
              </w:rPr>
            </w:pPr>
            <w:r>
              <w:rPr>
                <w:rFonts w:hint="eastAsia"/>
                <w:szCs w:val="21"/>
                <w:lang w:val="en-US" w:eastAsia="zh-CN"/>
              </w:rPr>
              <w:t>9</w:t>
            </w:r>
            <w:r>
              <w:rPr>
                <w:rFonts w:hint="eastAsia"/>
                <w:szCs w:val="21"/>
              </w:rPr>
              <w:t>月</w:t>
            </w:r>
            <w:r>
              <w:rPr>
                <w:rFonts w:hint="eastAsia"/>
                <w:szCs w:val="21"/>
                <w:lang w:val="en-US" w:eastAsia="zh-CN"/>
              </w:rPr>
              <w:t>17</w:t>
            </w:r>
            <w:r>
              <w:rPr>
                <w:rFonts w:hint="eastAsia"/>
                <w:szCs w:val="21"/>
              </w:rPr>
              <w:t>日</w:t>
            </w:r>
          </w:p>
        </w:tc>
        <w:tc>
          <w:tcPr>
            <w:tcW w:w="1523" w:type="dxa"/>
            <w:vMerge w:val="restart"/>
            <w:vAlign w:val="center"/>
          </w:tcPr>
          <w:p>
            <w:pPr>
              <w:jc w:val="center"/>
              <w:rPr>
                <w:rFonts w:hint="default" w:eastAsia="宋体"/>
                <w:szCs w:val="21"/>
                <w:lang w:val="en-US" w:eastAsia="zh-CN"/>
              </w:rPr>
            </w:pPr>
            <w:r>
              <w:rPr>
                <w:rFonts w:hint="eastAsia"/>
                <w:szCs w:val="21"/>
                <w:lang w:val="en-US" w:eastAsia="zh-CN"/>
              </w:rPr>
              <w:t>机械零部件喷涂</w:t>
            </w:r>
          </w:p>
        </w:tc>
        <w:tc>
          <w:tcPr>
            <w:tcW w:w="1134" w:type="dxa"/>
            <w:vAlign w:val="center"/>
          </w:tcPr>
          <w:p>
            <w:pPr>
              <w:jc w:val="center"/>
              <w:rPr>
                <w:rFonts w:hint="default" w:eastAsia="宋体"/>
                <w:szCs w:val="21"/>
                <w:lang w:val="en-US" w:eastAsia="zh-CN"/>
              </w:rPr>
            </w:pPr>
            <w:r>
              <w:rPr>
                <w:rFonts w:hint="eastAsia"/>
                <w:szCs w:val="21"/>
                <w:lang w:val="en-US" w:eastAsia="zh-CN"/>
              </w:rPr>
              <w:t>950套</w:t>
            </w:r>
          </w:p>
        </w:tc>
        <w:tc>
          <w:tcPr>
            <w:tcW w:w="1118" w:type="dxa"/>
            <w:vAlign w:val="center"/>
          </w:tcPr>
          <w:p>
            <w:pPr>
              <w:jc w:val="center"/>
              <w:rPr>
                <w:szCs w:val="21"/>
              </w:rPr>
            </w:pPr>
            <w:r>
              <w:rPr>
                <w:rFonts w:hint="eastAsia"/>
                <w:szCs w:val="21"/>
                <w:lang w:val="en-US" w:eastAsia="zh-CN"/>
              </w:rPr>
              <w:t>95.</w:t>
            </w:r>
            <w:r>
              <w:rPr>
                <w:rFonts w:hint="eastAsia"/>
                <w:szCs w:val="21"/>
              </w:rPr>
              <w:t>0%</w:t>
            </w:r>
          </w:p>
        </w:tc>
        <w:tc>
          <w:tcPr>
            <w:tcW w:w="1293" w:type="dxa"/>
            <w:vMerge w:val="restart"/>
            <w:vAlign w:val="center"/>
          </w:tcPr>
          <w:p>
            <w:pPr>
              <w:jc w:val="center"/>
              <w:rPr>
                <w:szCs w:val="21"/>
              </w:rPr>
            </w:pPr>
            <w:r>
              <w:rPr>
                <w:rFonts w:hint="eastAsia"/>
                <w:szCs w:val="21"/>
                <w:lang w:val="en-US" w:eastAsia="zh-CN"/>
              </w:rPr>
              <w:t>50</w:t>
            </w:r>
            <w:r>
              <w:rPr>
                <w:rFonts w:hint="eastAsia"/>
                <w:szCs w:val="21"/>
                <w:lang w:eastAsia="zh-CN"/>
              </w:rPr>
              <w:t>万套</w:t>
            </w:r>
            <w:r>
              <w:rPr>
                <w:rFonts w:hint="eastAsia"/>
                <w:szCs w:val="21"/>
              </w:rPr>
              <w:t>/a</w:t>
            </w:r>
          </w:p>
          <w:p>
            <w:pPr>
              <w:jc w:val="center"/>
              <w:rPr>
                <w:szCs w:val="21"/>
              </w:rPr>
            </w:pPr>
            <w:r>
              <w:rPr>
                <w:rFonts w:hint="eastAsia"/>
                <w:szCs w:val="21"/>
                <w:lang w:val="en-US" w:eastAsia="zh-CN"/>
              </w:rPr>
              <w:t>1666套</w:t>
            </w:r>
            <w:r>
              <w:rPr>
                <w:rFonts w:hint="eastAsia"/>
                <w:szCs w:val="21"/>
              </w:rPr>
              <w:t>/d</w:t>
            </w:r>
          </w:p>
        </w:tc>
        <w:tc>
          <w:tcPr>
            <w:tcW w:w="1199" w:type="dxa"/>
            <w:vMerge w:val="restart"/>
            <w:vAlign w:val="center"/>
          </w:tcPr>
          <w:p>
            <w:pPr>
              <w:jc w:val="center"/>
              <w:rPr>
                <w:szCs w:val="21"/>
              </w:rPr>
            </w:pPr>
            <w:r>
              <w:rPr>
                <w:rFonts w:hint="eastAsia"/>
                <w:szCs w:val="21"/>
                <w:lang w:val="en-US" w:eastAsia="zh-CN"/>
              </w:rPr>
              <w:t>30</w:t>
            </w:r>
            <w:r>
              <w:rPr>
                <w:rFonts w:hint="eastAsia"/>
                <w:szCs w:val="21"/>
                <w:lang w:eastAsia="zh-CN"/>
              </w:rPr>
              <w:t>万套</w:t>
            </w:r>
            <w:r>
              <w:rPr>
                <w:rFonts w:hint="eastAsia"/>
                <w:szCs w:val="21"/>
              </w:rPr>
              <w:t>/a</w:t>
            </w:r>
          </w:p>
          <w:p>
            <w:pPr>
              <w:jc w:val="center"/>
              <w:rPr>
                <w:szCs w:val="21"/>
              </w:rPr>
            </w:pPr>
            <w:r>
              <w:rPr>
                <w:rFonts w:hint="eastAsia"/>
                <w:szCs w:val="21"/>
                <w:lang w:val="en-US" w:eastAsia="zh-CN"/>
              </w:rPr>
              <w:t>1000套</w:t>
            </w:r>
            <w:r>
              <w:rPr>
                <w:rFonts w:hint="eastAsia"/>
                <w:szCs w:val="21"/>
              </w:rPr>
              <w:t>/d</w:t>
            </w:r>
          </w:p>
        </w:tc>
        <w:tc>
          <w:tcPr>
            <w:tcW w:w="825" w:type="dxa"/>
            <w:vMerge w:val="restart"/>
            <w:vAlign w:val="center"/>
          </w:tcPr>
          <w:p>
            <w:pPr>
              <w:jc w:val="center"/>
              <w:rPr>
                <w:szCs w:val="21"/>
              </w:rPr>
            </w:pPr>
            <w:r>
              <w:rPr>
                <w:szCs w:val="21"/>
              </w:rPr>
              <w:t>300天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9" w:type="dxa"/>
            <w:vAlign w:val="center"/>
          </w:tcPr>
          <w:p>
            <w:pPr>
              <w:jc w:val="center"/>
              <w:rPr>
                <w:szCs w:val="21"/>
              </w:rPr>
            </w:pPr>
            <w:r>
              <w:rPr>
                <w:rFonts w:hint="eastAsia"/>
                <w:szCs w:val="21"/>
                <w:lang w:val="en-US" w:eastAsia="zh-CN"/>
              </w:rPr>
              <w:t>9</w:t>
            </w:r>
            <w:r>
              <w:rPr>
                <w:rFonts w:hint="eastAsia"/>
                <w:szCs w:val="21"/>
              </w:rPr>
              <w:t>月</w:t>
            </w:r>
            <w:r>
              <w:rPr>
                <w:rFonts w:hint="eastAsia"/>
                <w:szCs w:val="21"/>
                <w:lang w:val="en-US" w:eastAsia="zh-CN"/>
              </w:rPr>
              <w:t>18</w:t>
            </w:r>
            <w:r>
              <w:rPr>
                <w:rFonts w:hint="eastAsia"/>
                <w:szCs w:val="21"/>
              </w:rPr>
              <w:t>日</w:t>
            </w:r>
          </w:p>
        </w:tc>
        <w:tc>
          <w:tcPr>
            <w:tcW w:w="1523" w:type="dxa"/>
            <w:vMerge w:val="continue"/>
            <w:vAlign w:val="center"/>
          </w:tcPr>
          <w:p>
            <w:pPr>
              <w:jc w:val="center"/>
              <w:rPr>
                <w:szCs w:val="21"/>
              </w:rPr>
            </w:pPr>
          </w:p>
        </w:tc>
        <w:tc>
          <w:tcPr>
            <w:tcW w:w="1134" w:type="dxa"/>
            <w:vAlign w:val="center"/>
          </w:tcPr>
          <w:p>
            <w:pPr>
              <w:jc w:val="center"/>
              <w:rPr>
                <w:rFonts w:hint="default" w:eastAsia="宋体"/>
                <w:szCs w:val="21"/>
                <w:lang w:val="en-US" w:eastAsia="zh-CN"/>
              </w:rPr>
            </w:pPr>
            <w:r>
              <w:rPr>
                <w:rFonts w:hint="eastAsia"/>
                <w:szCs w:val="21"/>
                <w:lang w:val="en-US" w:eastAsia="zh-CN"/>
              </w:rPr>
              <w:t>1000套</w:t>
            </w:r>
          </w:p>
        </w:tc>
        <w:tc>
          <w:tcPr>
            <w:tcW w:w="1118" w:type="dxa"/>
            <w:vAlign w:val="center"/>
          </w:tcPr>
          <w:p>
            <w:pPr>
              <w:jc w:val="center"/>
              <w:rPr>
                <w:szCs w:val="21"/>
              </w:rPr>
            </w:pPr>
            <w:r>
              <w:rPr>
                <w:rFonts w:hint="eastAsia"/>
                <w:szCs w:val="21"/>
              </w:rPr>
              <w:t>100%</w:t>
            </w:r>
          </w:p>
        </w:tc>
        <w:tc>
          <w:tcPr>
            <w:tcW w:w="1293" w:type="dxa"/>
            <w:vMerge w:val="continue"/>
            <w:vAlign w:val="center"/>
          </w:tcPr>
          <w:p>
            <w:pPr>
              <w:jc w:val="center"/>
              <w:rPr>
                <w:szCs w:val="21"/>
              </w:rPr>
            </w:pPr>
          </w:p>
        </w:tc>
        <w:tc>
          <w:tcPr>
            <w:tcW w:w="1199" w:type="dxa"/>
            <w:vMerge w:val="continue"/>
            <w:vAlign w:val="center"/>
          </w:tcPr>
          <w:p>
            <w:pPr>
              <w:jc w:val="center"/>
              <w:rPr>
                <w:szCs w:val="21"/>
              </w:rPr>
            </w:pPr>
          </w:p>
        </w:tc>
        <w:tc>
          <w:tcPr>
            <w:tcW w:w="825"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9" w:type="dxa"/>
            <w:vAlign w:val="center"/>
          </w:tcPr>
          <w:p>
            <w:pPr>
              <w:jc w:val="center"/>
              <w:rPr>
                <w:szCs w:val="21"/>
              </w:rPr>
            </w:pPr>
            <w:r>
              <w:rPr>
                <w:rFonts w:hint="eastAsia"/>
                <w:szCs w:val="21"/>
                <w:lang w:val="en-US" w:eastAsia="zh-CN"/>
              </w:rPr>
              <w:t>11</w:t>
            </w:r>
            <w:r>
              <w:rPr>
                <w:rFonts w:hint="eastAsia"/>
                <w:szCs w:val="21"/>
              </w:rPr>
              <w:t>月</w:t>
            </w:r>
            <w:r>
              <w:rPr>
                <w:rFonts w:hint="eastAsia"/>
                <w:szCs w:val="21"/>
                <w:lang w:val="en-US" w:eastAsia="zh-CN"/>
              </w:rPr>
              <w:t>13</w:t>
            </w:r>
            <w:r>
              <w:rPr>
                <w:rFonts w:hint="eastAsia"/>
                <w:szCs w:val="21"/>
              </w:rPr>
              <w:t>日</w:t>
            </w:r>
          </w:p>
        </w:tc>
        <w:tc>
          <w:tcPr>
            <w:tcW w:w="1523" w:type="dxa"/>
            <w:vMerge w:val="continue"/>
            <w:vAlign w:val="center"/>
          </w:tcPr>
          <w:p>
            <w:pPr>
              <w:jc w:val="center"/>
              <w:rPr>
                <w:szCs w:val="21"/>
              </w:rPr>
            </w:pPr>
          </w:p>
        </w:tc>
        <w:tc>
          <w:tcPr>
            <w:tcW w:w="1134" w:type="dxa"/>
            <w:vAlign w:val="center"/>
          </w:tcPr>
          <w:p>
            <w:pPr>
              <w:jc w:val="center"/>
              <w:rPr>
                <w:rFonts w:hint="default" w:eastAsia="宋体"/>
                <w:szCs w:val="21"/>
                <w:lang w:val="en-US" w:eastAsia="zh-CN"/>
              </w:rPr>
            </w:pPr>
            <w:r>
              <w:rPr>
                <w:rFonts w:hint="eastAsia"/>
                <w:szCs w:val="21"/>
                <w:lang w:val="en-US" w:eastAsia="zh-CN"/>
              </w:rPr>
              <w:t>980套</w:t>
            </w:r>
          </w:p>
        </w:tc>
        <w:tc>
          <w:tcPr>
            <w:tcW w:w="1118" w:type="dxa"/>
            <w:vAlign w:val="center"/>
          </w:tcPr>
          <w:p>
            <w:pPr>
              <w:jc w:val="center"/>
              <w:rPr>
                <w:szCs w:val="21"/>
              </w:rPr>
            </w:pPr>
            <w:r>
              <w:rPr>
                <w:rFonts w:hint="eastAsia"/>
                <w:szCs w:val="21"/>
                <w:lang w:val="en-US" w:eastAsia="zh-CN"/>
              </w:rPr>
              <w:t>98.0</w:t>
            </w:r>
            <w:r>
              <w:rPr>
                <w:szCs w:val="21"/>
              </w:rPr>
              <w:t>%</w:t>
            </w:r>
          </w:p>
        </w:tc>
        <w:tc>
          <w:tcPr>
            <w:tcW w:w="1293" w:type="dxa"/>
            <w:vMerge w:val="continue"/>
            <w:vAlign w:val="center"/>
          </w:tcPr>
          <w:p>
            <w:pPr>
              <w:jc w:val="center"/>
              <w:rPr>
                <w:szCs w:val="21"/>
              </w:rPr>
            </w:pPr>
          </w:p>
        </w:tc>
        <w:tc>
          <w:tcPr>
            <w:tcW w:w="1199" w:type="dxa"/>
            <w:vMerge w:val="continue"/>
            <w:vAlign w:val="center"/>
          </w:tcPr>
          <w:p>
            <w:pPr>
              <w:jc w:val="center"/>
              <w:rPr>
                <w:szCs w:val="21"/>
              </w:rPr>
            </w:pPr>
          </w:p>
        </w:tc>
        <w:tc>
          <w:tcPr>
            <w:tcW w:w="825"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9" w:type="dxa"/>
            <w:vAlign w:val="center"/>
          </w:tcPr>
          <w:p>
            <w:pPr>
              <w:jc w:val="center"/>
              <w:rPr>
                <w:szCs w:val="21"/>
              </w:rPr>
            </w:pPr>
            <w:r>
              <w:rPr>
                <w:rFonts w:hint="eastAsia"/>
                <w:szCs w:val="21"/>
                <w:lang w:val="en-US" w:eastAsia="zh-CN"/>
              </w:rPr>
              <w:t>11</w:t>
            </w:r>
            <w:r>
              <w:rPr>
                <w:rFonts w:hint="eastAsia"/>
                <w:szCs w:val="21"/>
              </w:rPr>
              <w:t>月</w:t>
            </w:r>
            <w:r>
              <w:rPr>
                <w:rFonts w:hint="eastAsia"/>
                <w:szCs w:val="21"/>
                <w:lang w:val="en-US" w:eastAsia="zh-CN"/>
              </w:rPr>
              <w:t>14</w:t>
            </w:r>
            <w:r>
              <w:rPr>
                <w:rFonts w:hint="eastAsia"/>
                <w:szCs w:val="21"/>
              </w:rPr>
              <w:t>日</w:t>
            </w:r>
          </w:p>
        </w:tc>
        <w:tc>
          <w:tcPr>
            <w:tcW w:w="1523" w:type="dxa"/>
            <w:vMerge w:val="continue"/>
            <w:vAlign w:val="center"/>
          </w:tcPr>
          <w:p>
            <w:pPr>
              <w:jc w:val="center"/>
              <w:rPr>
                <w:szCs w:val="21"/>
              </w:rPr>
            </w:pPr>
          </w:p>
        </w:tc>
        <w:tc>
          <w:tcPr>
            <w:tcW w:w="1134" w:type="dxa"/>
            <w:vAlign w:val="center"/>
          </w:tcPr>
          <w:p>
            <w:pPr>
              <w:jc w:val="center"/>
              <w:rPr>
                <w:rFonts w:hint="default" w:eastAsia="宋体"/>
                <w:szCs w:val="21"/>
                <w:lang w:val="en-US" w:eastAsia="zh-CN"/>
              </w:rPr>
            </w:pPr>
            <w:r>
              <w:rPr>
                <w:rFonts w:hint="eastAsia"/>
                <w:szCs w:val="21"/>
                <w:lang w:val="en-US" w:eastAsia="zh-CN"/>
              </w:rPr>
              <w:t>1000套</w:t>
            </w:r>
          </w:p>
        </w:tc>
        <w:tc>
          <w:tcPr>
            <w:tcW w:w="1118" w:type="dxa"/>
            <w:vAlign w:val="center"/>
          </w:tcPr>
          <w:p>
            <w:pPr>
              <w:jc w:val="center"/>
              <w:rPr>
                <w:szCs w:val="21"/>
              </w:rPr>
            </w:pPr>
            <w:r>
              <w:rPr>
                <w:rFonts w:hint="eastAsia"/>
                <w:szCs w:val="21"/>
              </w:rPr>
              <w:t>100%</w:t>
            </w:r>
          </w:p>
        </w:tc>
        <w:tc>
          <w:tcPr>
            <w:tcW w:w="1293" w:type="dxa"/>
            <w:vMerge w:val="continue"/>
            <w:vAlign w:val="center"/>
          </w:tcPr>
          <w:p>
            <w:pPr>
              <w:jc w:val="center"/>
              <w:rPr>
                <w:szCs w:val="21"/>
              </w:rPr>
            </w:pPr>
          </w:p>
        </w:tc>
        <w:tc>
          <w:tcPr>
            <w:tcW w:w="1199" w:type="dxa"/>
            <w:vMerge w:val="continue"/>
            <w:vAlign w:val="center"/>
          </w:tcPr>
          <w:p>
            <w:pPr>
              <w:jc w:val="center"/>
              <w:rPr>
                <w:szCs w:val="21"/>
              </w:rPr>
            </w:pPr>
          </w:p>
        </w:tc>
        <w:tc>
          <w:tcPr>
            <w:tcW w:w="825" w:type="dxa"/>
            <w:vMerge w:val="continue"/>
            <w:vAlign w:val="center"/>
          </w:tcPr>
          <w:p>
            <w:pPr>
              <w:jc w:val="center"/>
              <w:rPr>
                <w:szCs w:val="21"/>
              </w:rPr>
            </w:pPr>
          </w:p>
        </w:tc>
      </w:tr>
    </w:tbl>
    <w:p>
      <w:pPr>
        <w:pStyle w:val="34"/>
        <w:spacing w:before="240"/>
      </w:pPr>
      <w:bookmarkStart w:id="223" w:name="_Toc433958953"/>
      <w:bookmarkStart w:id="224" w:name="_Toc496198432"/>
      <w:bookmarkStart w:id="225" w:name="_Toc523410808"/>
      <w:bookmarkStart w:id="226" w:name="_Toc2867151"/>
      <w:bookmarkStart w:id="227" w:name="_Toc496198275"/>
      <w:bookmarkStart w:id="228" w:name="_Toc496198356"/>
      <w:r>
        <w:rPr>
          <w:rFonts w:hint="eastAsia"/>
        </w:rPr>
        <w:t>10.2</w:t>
      </w:r>
      <w:bookmarkEnd w:id="223"/>
      <w:r>
        <w:rPr>
          <w:rFonts w:hint="eastAsia"/>
        </w:rPr>
        <w:t xml:space="preserve"> 环境保护设施调试效果</w:t>
      </w:r>
      <w:bookmarkEnd w:id="224"/>
      <w:bookmarkEnd w:id="225"/>
      <w:bookmarkEnd w:id="226"/>
      <w:bookmarkEnd w:id="227"/>
      <w:bookmarkEnd w:id="228"/>
    </w:p>
    <w:p>
      <w:pPr>
        <w:pStyle w:val="5"/>
      </w:pPr>
      <w:bookmarkStart w:id="229" w:name="_Toc496198276"/>
      <w:bookmarkStart w:id="230" w:name="_Toc496198433"/>
      <w:bookmarkStart w:id="231" w:name="_Toc496198357"/>
      <w:r>
        <w:rPr>
          <w:rFonts w:hint="eastAsia"/>
        </w:rPr>
        <w:t>10</w:t>
      </w:r>
      <w:r>
        <w:t>.2.1</w:t>
      </w:r>
      <w:r>
        <w:rPr>
          <w:rFonts w:hint="eastAsia"/>
        </w:rPr>
        <w:t xml:space="preserve"> 污染物达标排放监测结果</w:t>
      </w:r>
      <w:bookmarkEnd w:id="229"/>
      <w:bookmarkEnd w:id="230"/>
      <w:bookmarkEnd w:id="231"/>
    </w:p>
    <w:p>
      <w:pPr>
        <w:tabs>
          <w:tab w:val="left" w:pos="180"/>
        </w:tabs>
        <w:spacing w:line="360" w:lineRule="auto"/>
        <w:ind w:firstLine="560" w:firstLineChars="200"/>
        <w:jc w:val="left"/>
        <w:rPr>
          <w:sz w:val="28"/>
          <w:szCs w:val="28"/>
        </w:rPr>
      </w:pPr>
      <w:bookmarkStart w:id="232" w:name="_Toc496198434"/>
      <w:bookmarkStart w:id="233" w:name="_Toc496198277"/>
      <w:bookmarkStart w:id="234" w:name="_Toc496198358"/>
      <w:r>
        <w:rPr>
          <w:rFonts w:hint="eastAsia"/>
          <w:sz w:val="28"/>
          <w:szCs w:val="28"/>
        </w:rPr>
        <w:t>10</w:t>
      </w:r>
      <w:r>
        <w:rPr>
          <w:sz w:val="28"/>
          <w:szCs w:val="28"/>
        </w:rPr>
        <w:t>.2.1.1</w:t>
      </w:r>
      <w:r>
        <w:rPr>
          <w:rFonts w:hint="eastAsia" w:ascii="宋体" w:hAnsi="宋体"/>
          <w:sz w:val="28"/>
          <w:szCs w:val="28"/>
        </w:rPr>
        <w:t xml:space="preserve"> </w:t>
      </w:r>
      <w:r>
        <w:rPr>
          <w:rFonts w:hint="eastAsia"/>
          <w:sz w:val="28"/>
          <w:szCs w:val="28"/>
        </w:rPr>
        <w:t>废水</w:t>
      </w:r>
      <w:bookmarkEnd w:id="232"/>
      <w:bookmarkEnd w:id="233"/>
      <w:bookmarkEnd w:id="234"/>
      <w:r>
        <w:rPr>
          <w:rFonts w:hint="eastAsia"/>
          <w:sz w:val="28"/>
          <w:szCs w:val="28"/>
        </w:rPr>
        <w:t>监测结果</w:t>
      </w:r>
    </w:p>
    <w:p>
      <w:pPr>
        <w:spacing w:line="360" w:lineRule="auto"/>
        <w:ind w:firstLine="560" w:firstLineChars="200"/>
      </w:pPr>
      <w:r>
        <w:rPr>
          <w:rFonts w:hint="eastAsia"/>
          <w:sz w:val="28"/>
          <w:szCs w:val="28"/>
        </w:rPr>
        <w:t>验收监测期间，项目生活污水与其他厂共用一个化粪池，数据不具有代表性，本次验收不做监测；</w:t>
      </w:r>
      <w:r>
        <w:rPr>
          <w:rFonts w:hint="eastAsia"/>
          <w:sz w:val="28"/>
          <w:szCs w:val="28"/>
          <w:lang w:val="en-US" w:eastAsia="zh-CN"/>
        </w:rPr>
        <w:t>生产废水</w:t>
      </w:r>
      <w:r>
        <w:rPr>
          <w:rFonts w:hint="eastAsia"/>
          <w:sz w:val="28"/>
          <w:szCs w:val="28"/>
        </w:rPr>
        <w:t>排放口监测结果表明，排放的</w:t>
      </w:r>
      <w:r>
        <w:rPr>
          <w:rFonts w:hint="eastAsia"/>
          <w:sz w:val="28"/>
          <w:szCs w:val="28"/>
          <w:lang w:val="en-US" w:eastAsia="zh-CN"/>
        </w:rPr>
        <w:t>生产废水</w:t>
      </w:r>
      <w:r>
        <w:rPr>
          <w:rFonts w:hint="eastAsia"/>
          <w:sz w:val="28"/>
          <w:szCs w:val="28"/>
        </w:rPr>
        <w:t>中的pH范围、化学需氧量、五日生化需氧量、悬浮物和</w:t>
      </w:r>
      <w:r>
        <w:rPr>
          <w:rFonts w:hint="eastAsia"/>
          <w:sz w:val="28"/>
          <w:szCs w:val="28"/>
          <w:lang w:val="en-US" w:eastAsia="zh-CN"/>
        </w:rPr>
        <w:t>石</w:t>
      </w:r>
      <w:r>
        <w:rPr>
          <w:rFonts w:hint="eastAsia"/>
          <w:sz w:val="28"/>
          <w:szCs w:val="28"/>
        </w:rPr>
        <w:t>油类排放浓度均达到《污水综合排放标准》(GB8978-1996)三级标准，氨氮、总磷排放浓度均小于《工业企业废水氮、磷污染物间接排放限值》（DB33/887-2013）浓度限值</w:t>
      </w:r>
      <w:r>
        <w:rPr>
          <w:rFonts w:hint="eastAsia"/>
          <w:sz w:val="28"/>
          <w:szCs w:val="28"/>
          <w:lang w:eastAsia="zh-CN"/>
        </w:rPr>
        <w:t>，</w:t>
      </w:r>
      <w:r>
        <w:rPr>
          <w:rFonts w:hint="eastAsia"/>
          <w:sz w:val="28"/>
          <w:szCs w:val="28"/>
          <w:lang w:val="en-US" w:eastAsia="zh-CN"/>
        </w:rPr>
        <w:t>总铁排放浓度小于《酸洗废水排放总铁浓度限值》（DB33/844-2011）中二级排放浓度限值</w:t>
      </w:r>
      <w:r>
        <w:rPr>
          <w:rFonts w:hint="eastAsia"/>
          <w:sz w:val="28"/>
          <w:szCs w:val="28"/>
        </w:rPr>
        <w:t>。生活污水监测结果详见表10-2。</w:t>
      </w:r>
    </w:p>
    <w:p/>
    <w:p>
      <w:pPr>
        <w:pStyle w:val="6"/>
      </w:pPr>
      <w:r>
        <w:t>表</w:t>
      </w:r>
      <w:r>
        <w:rPr>
          <w:rFonts w:hint="eastAsia"/>
        </w:rPr>
        <w:t>10</w:t>
      </w:r>
      <w:r>
        <w:t>-</w:t>
      </w:r>
      <w:r>
        <w:rPr>
          <w:rFonts w:hint="eastAsia"/>
        </w:rPr>
        <w:t>2</w:t>
      </w:r>
      <w:r>
        <w:t xml:space="preserve"> 废水监测结果统计表</w:t>
      </w:r>
    </w:p>
    <w:tbl>
      <w:tblPr>
        <w:tblStyle w:val="37"/>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6"/>
        <w:gridCol w:w="737"/>
        <w:gridCol w:w="818"/>
        <w:gridCol w:w="818"/>
        <w:gridCol w:w="816"/>
        <w:gridCol w:w="816"/>
        <w:gridCol w:w="820"/>
        <w:gridCol w:w="818"/>
        <w:gridCol w:w="818"/>
        <w:gridCol w:w="799"/>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tblHeader/>
          <w:jc w:val="center"/>
        </w:trPr>
        <w:tc>
          <w:tcPr>
            <w:tcW w:w="1903" w:type="dxa"/>
            <w:gridSpan w:val="2"/>
            <w:tcBorders>
              <w:tl2br w:val="single" w:color="auto" w:sz="4" w:space="0"/>
            </w:tcBorders>
            <w:tcMar>
              <w:left w:w="28" w:type="dxa"/>
              <w:right w:w="28" w:type="dxa"/>
            </w:tcMar>
            <w:vAlign w:val="center"/>
          </w:tcPr>
          <w:p>
            <w:pPr>
              <w:adjustRightInd w:val="0"/>
              <w:snapToGrid w:val="0"/>
              <w:spacing w:line="240" w:lineRule="exact"/>
              <w:ind w:right="46"/>
              <w:jc w:val="right"/>
              <w:rPr>
                <w:szCs w:val="21"/>
              </w:rPr>
            </w:pPr>
            <w:r>
              <w:rPr>
                <w:szCs w:val="21"/>
              </w:rPr>
              <w:t>项目</w:t>
            </w:r>
          </w:p>
          <w:p>
            <w:pPr>
              <w:adjustRightInd w:val="0"/>
              <w:snapToGrid w:val="0"/>
              <w:spacing w:line="240" w:lineRule="exact"/>
              <w:ind w:firstLine="46" w:firstLineChars="23"/>
              <w:jc w:val="left"/>
              <w:rPr>
                <w:spacing w:val="-4"/>
                <w:szCs w:val="21"/>
              </w:rPr>
            </w:pPr>
            <w:r>
              <w:rPr>
                <w:spacing w:val="-4"/>
                <w:szCs w:val="21"/>
              </w:rPr>
              <w:t>抽样位置及时间</w:t>
            </w:r>
          </w:p>
        </w:tc>
        <w:tc>
          <w:tcPr>
            <w:tcW w:w="818" w:type="dxa"/>
            <w:tcMar>
              <w:left w:w="28" w:type="dxa"/>
              <w:right w:w="28" w:type="dxa"/>
            </w:tcMar>
            <w:vAlign w:val="center"/>
          </w:tcPr>
          <w:p>
            <w:pPr>
              <w:adjustRightInd w:val="0"/>
              <w:snapToGrid w:val="0"/>
              <w:spacing w:line="240" w:lineRule="exact"/>
              <w:jc w:val="center"/>
              <w:rPr>
                <w:szCs w:val="21"/>
              </w:rPr>
            </w:pPr>
            <w:r>
              <w:rPr>
                <w:szCs w:val="21"/>
              </w:rPr>
              <w:t>pH</w:t>
            </w:r>
          </w:p>
          <w:p>
            <w:pPr>
              <w:adjustRightInd w:val="0"/>
              <w:snapToGrid w:val="0"/>
              <w:spacing w:line="240" w:lineRule="exact"/>
              <w:jc w:val="center"/>
              <w:rPr>
                <w:szCs w:val="21"/>
              </w:rPr>
            </w:pPr>
            <w:r>
              <w:rPr>
                <w:szCs w:val="21"/>
              </w:rPr>
              <w:t>(</w:t>
            </w:r>
            <w:r>
              <w:rPr>
                <w:spacing w:val="-10"/>
                <w:sz w:val="18"/>
                <w:szCs w:val="18"/>
              </w:rPr>
              <w:t>无量纲</w:t>
            </w:r>
            <w:r>
              <w:rPr>
                <w:szCs w:val="21"/>
              </w:rPr>
              <w:t>)</w:t>
            </w:r>
          </w:p>
        </w:tc>
        <w:tc>
          <w:tcPr>
            <w:tcW w:w="818" w:type="dxa"/>
            <w:vAlign w:val="center"/>
          </w:tcPr>
          <w:p>
            <w:pPr>
              <w:adjustRightInd w:val="0"/>
              <w:snapToGrid w:val="0"/>
              <w:spacing w:line="240" w:lineRule="exact"/>
              <w:jc w:val="center"/>
              <w:rPr>
                <w:szCs w:val="21"/>
              </w:rPr>
            </w:pPr>
            <w:r>
              <w:rPr>
                <w:szCs w:val="21"/>
              </w:rPr>
              <w:t>NH</w:t>
            </w:r>
            <w:r>
              <w:rPr>
                <w:szCs w:val="21"/>
                <w:vertAlign w:val="subscript"/>
              </w:rPr>
              <w:t>3</w:t>
            </w:r>
            <w:r>
              <w:rPr>
                <w:szCs w:val="21"/>
              </w:rPr>
              <w:t>-N</w:t>
            </w:r>
          </w:p>
          <w:p>
            <w:pPr>
              <w:adjustRightInd w:val="0"/>
              <w:snapToGrid w:val="0"/>
              <w:spacing w:line="240" w:lineRule="exact"/>
              <w:jc w:val="center"/>
              <w:rPr>
                <w:szCs w:val="21"/>
              </w:rPr>
            </w:pPr>
            <w:r>
              <w:rPr>
                <w:szCs w:val="21"/>
              </w:rPr>
              <w:t>(mg/L)</w:t>
            </w:r>
          </w:p>
        </w:tc>
        <w:tc>
          <w:tcPr>
            <w:tcW w:w="816" w:type="dxa"/>
            <w:vAlign w:val="center"/>
          </w:tcPr>
          <w:p>
            <w:pPr>
              <w:adjustRightInd w:val="0"/>
              <w:snapToGrid w:val="0"/>
              <w:spacing w:line="240" w:lineRule="exact"/>
              <w:jc w:val="center"/>
              <w:rPr>
                <w:szCs w:val="21"/>
              </w:rPr>
            </w:pPr>
            <w:r>
              <w:rPr>
                <w:szCs w:val="21"/>
              </w:rPr>
              <w:t>TP</w:t>
            </w:r>
          </w:p>
          <w:p>
            <w:pPr>
              <w:adjustRightInd w:val="0"/>
              <w:snapToGrid w:val="0"/>
              <w:spacing w:line="240" w:lineRule="exact"/>
              <w:jc w:val="center"/>
              <w:rPr>
                <w:szCs w:val="21"/>
              </w:rPr>
            </w:pPr>
            <w:r>
              <w:rPr>
                <w:szCs w:val="21"/>
              </w:rPr>
              <w:t>(mg/L)</w:t>
            </w:r>
          </w:p>
        </w:tc>
        <w:tc>
          <w:tcPr>
            <w:tcW w:w="816" w:type="dxa"/>
            <w:vAlign w:val="center"/>
          </w:tcPr>
          <w:p>
            <w:pPr>
              <w:adjustRightInd w:val="0"/>
              <w:snapToGrid w:val="0"/>
              <w:spacing w:line="240" w:lineRule="exact"/>
              <w:jc w:val="center"/>
              <w:rPr>
                <w:szCs w:val="21"/>
              </w:rPr>
            </w:pPr>
            <w:r>
              <w:rPr>
                <w:szCs w:val="21"/>
              </w:rPr>
              <w:t>SS</w:t>
            </w:r>
          </w:p>
          <w:p>
            <w:pPr>
              <w:adjustRightInd w:val="0"/>
              <w:snapToGrid w:val="0"/>
              <w:spacing w:line="240" w:lineRule="exact"/>
              <w:jc w:val="center"/>
              <w:rPr>
                <w:szCs w:val="21"/>
              </w:rPr>
            </w:pPr>
            <w:r>
              <w:rPr>
                <w:szCs w:val="21"/>
              </w:rPr>
              <w:t>(mg/L)</w:t>
            </w:r>
          </w:p>
        </w:tc>
        <w:tc>
          <w:tcPr>
            <w:tcW w:w="820" w:type="dxa"/>
            <w:vAlign w:val="center"/>
          </w:tcPr>
          <w:p>
            <w:pPr>
              <w:adjustRightInd w:val="0"/>
              <w:snapToGrid w:val="0"/>
              <w:spacing w:line="240" w:lineRule="exact"/>
              <w:jc w:val="center"/>
              <w:rPr>
                <w:szCs w:val="21"/>
              </w:rPr>
            </w:pPr>
            <w:r>
              <w:rPr>
                <w:szCs w:val="21"/>
              </w:rPr>
              <w:t>COD</w:t>
            </w:r>
          </w:p>
          <w:p>
            <w:pPr>
              <w:adjustRightInd w:val="0"/>
              <w:snapToGrid w:val="0"/>
              <w:spacing w:line="240" w:lineRule="exact"/>
              <w:jc w:val="center"/>
              <w:rPr>
                <w:szCs w:val="21"/>
              </w:rPr>
            </w:pPr>
            <w:r>
              <w:rPr>
                <w:szCs w:val="21"/>
              </w:rPr>
              <w:t>(mg/L)</w:t>
            </w:r>
          </w:p>
        </w:tc>
        <w:tc>
          <w:tcPr>
            <w:tcW w:w="818" w:type="dxa"/>
            <w:vAlign w:val="center"/>
          </w:tcPr>
          <w:p>
            <w:pPr>
              <w:adjustRightInd w:val="0"/>
              <w:snapToGrid w:val="0"/>
              <w:spacing w:line="240" w:lineRule="exact"/>
              <w:jc w:val="center"/>
              <w:rPr>
                <w:szCs w:val="21"/>
              </w:rPr>
            </w:pPr>
            <w:r>
              <w:rPr>
                <w:szCs w:val="21"/>
              </w:rPr>
              <w:t>BOD</w:t>
            </w:r>
            <w:r>
              <w:rPr>
                <w:szCs w:val="21"/>
                <w:vertAlign w:val="subscript"/>
              </w:rPr>
              <w:t>5</w:t>
            </w:r>
          </w:p>
          <w:p>
            <w:pPr>
              <w:adjustRightInd w:val="0"/>
              <w:snapToGrid w:val="0"/>
              <w:spacing w:line="240" w:lineRule="exact"/>
              <w:jc w:val="center"/>
              <w:rPr>
                <w:szCs w:val="21"/>
              </w:rPr>
            </w:pPr>
            <w:r>
              <w:rPr>
                <w:szCs w:val="21"/>
              </w:rPr>
              <w:t>(mg/L)</w:t>
            </w:r>
          </w:p>
        </w:tc>
        <w:tc>
          <w:tcPr>
            <w:tcW w:w="818" w:type="dxa"/>
            <w:vAlign w:val="center"/>
          </w:tcPr>
          <w:p>
            <w:pPr>
              <w:adjustRightInd w:val="0"/>
              <w:snapToGrid w:val="0"/>
              <w:spacing w:line="240" w:lineRule="exact"/>
              <w:jc w:val="center"/>
              <w:rPr>
                <w:szCs w:val="21"/>
              </w:rPr>
            </w:pPr>
            <w:r>
              <w:rPr>
                <w:rFonts w:hint="eastAsia"/>
                <w:szCs w:val="21"/>
                <w:lang w:val="en-US" w:eastAsia="zh-CN"/>
              </w:rPr>
              <w:t>石</w:t>
            </w:r>
            <w:r>
              <w:rPr>
                <w:szCs w:val="21"/>
              </w:rPr>
              <w:t>油类(mg/L)</w:t>
            </w:r>
          </w:p>
        </w:tc>
        <w:tc>
          <w:tcPr>
            <w:tcW w:w="799" w:type="dxa"/>
            <w:vAlign w:val="center"/>
          </w:tcPr>
          <w:p>
            <w:pPr>
              <w:adjustRightInd w:val="0"/>
              <w:snapToGrid w:val="0"/>
              <w:spacing w:line="240" w:lineRule="exact"/>
              <w:jc w:val="center"/>
              <w:rPr>
                <w:szCs w:val="21"/>
              </w:rPr>
            </w:pPr>
            <w:r>
              <w:rPr>
                <w:szCs w:val="21"/>
              </w:rPr>
              <w:t>TN</w:t>
            </w:r>
          </w:p>
          <w:p>
            <w:pPr>
              <w:adjustRightInd w:val="0"/>
              <w:snapToGrid w:val="0"/>
              <w:spacing w:line="240" w:lineRule="exact"/>
              <w:jc w:val="center"/>
            </w:pPr>
            <w:r>
              <w:rPr>
                <w:szCs w:val="21"/>
              </w:rPr>
              <w:t>(mg/L)</w:t>
            </w:r>
          </w:p>
        </w:tc>
        <w:tc>
          <w:tcPr>
            <w:tcW w:w="799" w:type="dxa"/>
            <w:vAlign w:val="center"/>
          </w:tcPr>
          <w:p>
            <w:pPr>
              <w:adjustRightInd w:val="0"/>
              <w:snapToGrid w:val="0"/>
              <w:spacing w:line="240" w:lineRule="exact"/>
              <w:jc w:val="center"/>
              <w:rPr>
                <w:szCs w:val="21"/>
              </w:rPr>
            </w:pPr>
            <w:r>
              <w:rPr>
                <w:rFonts w:hint="eastAsia"/>
                <w:szCs w:val="21"/>
                <w:lang w:val="en-US" w:eastAsia="zh-CN"/>
              </w:rPr>
              <w:t>总铁</w:t>
            </w:r>
            <w:r>
              <w:rPr>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3" w:hRule="atLeast"/>
          <w:jc w:val="center"/>
        </w:trPr>
        <w:tc>
          <w:tcPr>
            <w:tcW w:w="1166" w:type="dxa"/>
            <w:vMerge w:val="restart"/>
            <w:tcMar>
              <w:left w:w="28" w:type="dxa"/>
              <w:right w:w="28" w:type="dxa"/>
            </w:tcMar>
            <w:vAlign w:val="center"/>
          </w:tcPr>
          <w:p>
            <w:pPr>
              <w:spacing w:line="240" w:lineRule="exact"/>
              <w:jc w:val="center"/>
              <w:rPr>
                <w:rFonts w:hint="eastAsia" w:ascii="宋体" w:cs="宋体"/>
                <w:lang w:eastAsia="zh-CN"/>
              </w:rPr>
            </w:pPr>
            <w:bookmarkStart w:id="235" w:name="OLE_LINK23" w:colFirst="0" w:colLast="1"/>
            <w:bookmarkStart w:id="236" w:name="OLE_LINK31" w:colFirst="2" w:colLast="7"/>
            <w:bookmarkStart w:id="237" w:name="OLE_LINK32" w:colFirst="1" w:colLast="1"/>
            <w:bookmarkStart w:id="238" w:name="OLE_LINK44" w:colFirst="3" w:colLast="8"/>
            <w:bookmarkStart w:id="239" w:name="OLE_LINK60" w:colFirst="3" w:colLast="5"/>
            <w:r>
              <w:rPr>
                <w:rFonts w:hint="eastAsia" w:ascii="宋体" w:cs="宋体"/>
                <w:lang w:eastAsia="zh-CN"/>
              </w:rPr>
              <w:t>生产废水处理设施进口</w:t>
            </w:r>
          </w:p>
          <w:p>
            <w:pPr>
              <w:spacing w:line="240" w:lineRule="exact"/>
              <w:jc w:val="center"/>
              <w:rPr>
                <w:spacing w:val="-10"/>
                <w:szCs w:val="21"/>
              </w:rPr>
            </w:pPr>
            <w:r>
              <w:rPr>
                <w:rFonts w:hint="eastAsia" w:ascii="宋体" w:cs="宋体"/>
                <w:lang w:val="en-US" w:eastAsia="zh-CN"/>
              </w:rPr>
              <w:t>9月17日</w:t>
            </w:r>
          </w:p>
        </w:tc>
        <w:tc>
          <w:tcPr>
            <w:tcW w:w="737" w:type="dxa"/>
            <w:tcMar>
              <w:left w:w="28" w:type="dxa"/>
              <w:right w:w="28" w:type="dxa"/>
            </w:tcMar>
            <w:vAlign w:val="center"/>
          </w:tcPr>
          <w:p>
            <w:pPr>
              <w:spacing w:line="240" w:lineRule="exact"/>
              <w:jc w:val="center"/>
              <w:rPr>
                <w:rFonts w:hint="default" w:ascii="宋体" w:hAnsi="Times New Roman" w:eastAsia="宋体" w:cs="宋体"/>
                <w:kern w:val="2"/>
                <w:sz w:val="21"/>
                <w:szCs w:val="24"/>
                <w:lang w:val="en-US" w:eastAsia="zh-CN" w:bidi="ar-SA"/>
              </w:rPr>
            </w:pPr>
            <w:r>
              <w:rPr>
                <w:rFonts w:hint="eastAsia" w:ascii="宋体" w:cs="宋体"/>
                <w:lang w:val="en-US" w:eastAsia="zh-CN"/>
              </w:rPr>
              <w:t>09</w:t>
            </w:r>
            <w:r>
              <w:rPr>
                <w:rFonts w:hint="eastAsia" w:ascii="宋体" w:cs="宋体"/>
              </w:rPr>
              <w:t>:</w:t>
            </w:r>
            <w:r>
              <w:rPr>
                <w:rFonts w:hint="eastAsia" w:ascii="宋体" w:cs="宋体"/>
                <w:lang w:val="en-US" w:eastAsia="zh-CN"/>
              </w:rPr>
              <w:t>45</w:t>
            </w:r>
          </w:p>
        </w:tc>
        <w:tc>
          <w:tcPr>
            <w:tcW w:w="818" w:type="dxa"/>
            <w:tcMar>
              <w:left w:w="28" w:type="dxa"/>
              <w:right w:w="28" w:type="dxa"/>
            </w:tcMar>
            <w:vAlign w:val="center"/>
          </w:tcPr>
          <w:p>
            <w:pPr>
              <w:jc w:val="center"/>
              <w:rPr>
                <w:rFonts w:hint="default" w:ascii="宋体" w:eastAsia="宋体"/>
                <w:lang w:val="en-US" w:eastAsia="zh-CN"/>
              </w:rPr>
            </w:pPr>
            <w:r>
              <w:rPr>
                <w:rFonts w:hint="eastAsia" w:ascii="宋体" w:eastAsia="宋体"/>
                <w:lang w:val="en-US" w:eastAsia="zh-CN"/>
              </w:rPr>
              <w:t>5.31</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2.54</w:t>
            </w:r>
          </w:p>
        </w:tc>
        <w:tc>
          <w:tcPr>
            <w:tcW w:w="816" w:type="dxa"/>
            <w:vAlign w:val="center"/>
          </w:tcPr>
          <w:p>
            <w:pPr>
              <w:jc w:val="center"/>
              <w:rPr>
                <w:rFonts w:hint="default" w:ascii="宋体" w:eastAsia="宋体"/>
                <w:lang w:val="en-US" w:eastAsia="zh-CN"/>
              </w:rPr>
            </w:pPr>
            <w:r>
              <w:rPr>
                <w:rFonts w:hint="eastAsia" w:ascii="宋体" w:eastAsia="宋体"/>
                <w:lang w:val="en-US" w:eastAsia="zh-CN"/>
              </w:rPr>
              <w:t>20.4</w:t>
            </w:r>
          </w:p>
        </w:tc>
        <w:tc>
          <w:tcPr>
            <w:tcW w:w="816" w:type="dxa"/>
            <w:vAlign w:val="center"/>
          </w:tcPr>
          <w:p>
            <w:pPr>
              <w:jc w:val="center"/>
              <w:rPr>
                <w:rFonts w:hint="default" w:ascii="宋体" w:eastAsia="宋体"/>
                <w:lang w:val="en-US" w:eastAsia="zh-CN"/>
              </w:rPr>
            </w:pPr>
            <w:r>
              <w:rPr>
                <w:rFonts w:hint="eastAsia" w:ascii="宋体" w:eastAsia="宋体"/>
                <w:lang w:val="en-US" w:eastAsia="zh-CN"/>
              </w:rPr>
              <w:t>324</w:t>
            </w:r>
          </w:p>
        </w:tc>
        <w:tc>
          <w:tcPr>
            <w:tcW w:w="820" w:type="dxa"/>
            <w:vAlign w:val="center"/>
          </w:tcPr>
          <w:p>
            <w:pPr>
              <w:jc w:val="center"/>
              <w:rPr>
                <w:rFonts w:hint="default" w:ascii="宋体" w:eastAsia="宋体"/>
                <w:lang w:val="en-US" w:eastAsia="zh-CN"/>
              </w:rPr>
            </w:pPr>
            <w:r>
              <w:rPr>
                <w:rFonts w:hint="eastAsia" w:ascii="宋体" w:eastAsia="宋体"/>
                <w:lang w:val="en-US" w:eastAsia="zh-CN"/>
              </w:rPr>
              <w:t>566</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115</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1.00</w:t>
            </w:r>
          </w:p>
        </w:tc>
        <w:tc>
          <w:tcPr>
            <w:tcW w:w="799" w:type="dxa"/>
            <w:vAlign w:val="center"/>
          </w:tcPr>
          <w:p>
            <w:pPr>
              <w:jc w:val="center"/>
              <w:rPr>
                <w:rFonts w:hint="default" w:ascii="宋体" w:eastAsia="宋体"/>
                <w:lang w:val="en-US" w:eastAsia="zh-CN"/>
              </w:rPr>
            </w:pPr>
            <w:r>
              <w:rPr>
                <w:rFonts w:hint="eastAsia" w:ascii="宋体" w:eastAsia="宋体"/>
                <w:lang w:val="en-US" w:eastAsia="zh-CN"/>
              </w:rPr>
              <w:t>6.76</w:t>
            </w:r>
          </w:p>
        </w:tc>
        <w:tc>
          <w:tcPr>
            <w:tcW w:w="799" w:type="dxa"/>
            <w:vAlign w:val="center"/>
          </w:tcPr>
          <w:p>
            <w:pPr>
              <w:jc w:val="center"/>
              <w:rPr>
                <w:rFonts w:hint="eastAsia" w:ascii="宋体" w:eastAsia="宋体"/>
                <w:lang w:val="en-US" w:eastAsia="zh-CN"/>
              </w:rPr>
            </w:pPr>
            <w:r>
              <w:rPr>
                <w:rFonts w:hint="eastAsia" w:ascii="宋体" w:eastAsia="宋体"/>
                <w:lang w:val="en-US" w:eastAsia="zh-CN"/>
              </w:rPr>
              <w:t>51.8</w:t>
            </w:r>
          </w:p>
        </w:tc>
      </w:tr>
      <w:bookmarkEnd w:id="235"/>
      <w:bookmarkEnd w:id="236"/>
      <w:bookmarkEnd w:id="237"/>
      <w:bookmarkEnd w:id="238"/>
      <w:bookmarkEnd w:id="2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3" w:hRule="atLeast"/>
          <w:jc w:val="center"/>
        </w:trPr>
        <w:tc>
          <w:tcPr>
            <w:tcW w:w="1166" w:type="dxa"/>
            <w:vMerge w:val="continue"/>
            <w:tcMar>
              <w:left w:w="28" w:type="dxa"/>
              <w:right w:w="28" w:type="dxa"/>
            </w:tcMar>
            <w:vAlign w:val="center"/>
          </w:tcPr>
          <w:p>
            <w:pPr>
              <w:adjustRightInd w:val="0"/>
              <w:snapToGrid w:val="0"/>
              <w:spacing w:line="260" w:lineRule="exact"/>
              <w:jc w:val="center"/>
              <w:rPr>
                <w:szCs w:val="21"/>
              </w:rPr>
            </w:pPr>
          </w:p>
        </w:tc>
        <w:tc>
          <w:tcPr>
            <w:tcW w:w="737" w:type="dxa"/>
            <w:tcMar>
              <w:left w:w="28" w:type="dxa"/>
              <w:right w:w="28" w:type="dxa"/>
            </w:tcMar>
            <w:vAlign w:val="center"/>
          </w:tcPr>
          <w:p>
            <w:pPr>
              <w:spacing w:line="240" w:lineRule="exact"/>
              <w:jc w:val="center"/>
              <w:rPr>
                <w:rFonts w:hint="default" w:ascii="宋体" w:hAnsi="Times New Roman" w:eastAsia="宋体" w:cs="宋体"/>
                <w:kern w:val="2"/>
                <w:sz w:val="21"/>
                <w:szCs w:val="24"/>
                <w:lang w:val="en-US" w:eastAsia="zh-CN" w:bidi="ar-SA"/>
              </w:rPr>
            </w:pPr>
            <w:r>
              <w:rPr>
                <w:rFonts w:hint="eastAsia" w:ascii="宋体" w:cs="宋体"/>
                <w:lang w:val="en-US" w:eastAsia="zh-CN"/>
              </w:rPr>
              <w:t>11</w:t>
            </w:r>
            <w:r>
              <w:rPr>
                <w:rFonts w:hint="eastAsia" w:ascii="宋体" w:cs="宋体"/>
              </w:rPr>
              <w:t>:</w:t>
            </w:r>
            <w:r>
              <w:rPr>
                <w:rFonts w:hint="eastAsia" w:ascii="宋体" w:cs="宋体"/>
                <w:lang w:val="en-US" w:eastAsia="zh-CN"/>
              </w:rPr>
              <w:t>27</w:t>
            </w:r>
          </w:p>
        </w:tc>
        <w:tc>
          <w:tcPr>
            <w:tcW w:w="818" w:type="dxa"/>
            <w:tcMar>
              <w:left w:w="28" w:type="dxa"/>
              <w:right w:w="28" w:type="dxa"/>
            </w:tcMar>
            <w:vAlign w:val="center"/>
          </w:tcPr>
          <w:p>
            <w:pPr>
              <w:jc w:val="center"/>
              <w:rPr>
                <w:rFonts w:hint="default" w:ascii="宋体" w:eastAsia="宋体"/>
                <w:lang w:val="en-US" w:eastAsia="zh-CN"/>
              </w:rPr>
            </w:pPr>
            <w:r>
              <w:rPr>
                <w:rFonts w:hint="eastAsia" w:ascii="宋体" w:eastAsia="宋体"/>
                <w:lang w:val="en-US" w:eastAsia="zh-CN"/>
              </w:rPr>
              <w:t>5.26</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2.38</w:t>
            </w:r>
          </w:p>
        </w:tc>
        <w:tc>
          <w:tcPr>
            <w:tcW w:w="816" w:type="dxa"/>
            <w:vAlign w:val="center"/>
          </w:tcPr>
          <w:p>
            <w:pPr>
              <w:jc w:val="center"/>
              <w:rPr>
                <w:rFonts w:hint="default" w:ascii="宋体" w:eastAsia="宋体"/>
                <w:lang w:val="en-US" w:eastAsia="zh-CN"/>
              </w:rPr>
            </w:pPr>
            <w:r>
              <w:rPr>
                <w:rFonts w:hint="eastAsia" w:ascii="宋体" w:eastAsia="宋体"/>
                <w:lang w:val="en-US" w:eastAsia="zh-CN"/>
              </w:rPr>
              <w:t>18.3</w:t>
            </w:r>
          </w:p>
        </w:tc>
        <w:tc>
          <w:tcPr>
            <w:tcW w:w="816" w:type="dxa"/>
            <w:vAlign w:val="center"/>
          </w:tcPr>
          <w:p>
            <w:pPr>
              <w:jc w:val="center"/>
              <w:rPr>
                <w:rFonts w:hint="default" w:ascii="宋体" w:eastAsia="宋体"/>
                <w:lang w:val="en-US" w:eastAsia="zh-CN"/>
              </w:rPr>
            </w:pPr>
            <w:r>
              <w:rPr>
                <w:rFonts w:hint="eastAsia" w:ascii="宋体" w:eastAsia="宋体"/>
                <w:lang w:val="en-US" w:eastAsia="zh-CN"/>
              </w:rPr>
              <w:t>365</w:t>
            </w:r>
          </w:p>
        </w:tc>
        <w:tc>
          <w:tcPr>
            <w:tcW w:w="820" w:type="dxa"/>
            <w:vAlign w:val="center"/>
          </w:tcPr>
          <w:p>
            <w:pPr>
              <w:jc w:val="center"/>
              <w:rPr>
                <w:rFonts w:hint="default" w:ascii="宋体" w:eastAsia="宋体"/>
                <w:lang w:val="en-US" w:eastAsia="zh-CN"/>
              </w:rPr>
            </w:pPr>
            <w:r>
              <w:rPr>
                <w:rFonts w:hint="eastAsia" w:ascii="宋体" w:eastAsia="宋体"/>
                <w:lang w:val="en-US" w:eastAsia="zh-CN"/>
              </w:rPr>
              <w:t>571</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122</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1.04</w:t>
            </w:r>
          </w:p>
        </w:tc>
        <w:tc>
          <w:tcPr>
            <w:tcW w:w="799" w:type="dxa"/>
            <w:vAlign w:val="center"/>
          </w:tcPr>
          <w:p>
            <w:pPr>
              <w:jc w:val="center"/>
              <w:rPr>
                <w:rFonts w:hint="default" w:ascii="宋体" w:eastAsia="宋体"/>
                <w:lang w:val="en-US" w:eastAsia="zh-CN"/>
              </w:rPr>
            </w:pPr>
            <w:r>
              <w:rPr>
                <w:rFonts w:hint="eastAsia" w:ascii="宋体" w:eastAsia="宋体"/>
                <w:lang w:val="en-US" w:eastAsia="zh-CN"/>
              </w:rPr>
              <w:t>8.53</w:t>
            </w:r>
          </w:p>
        </w:tc>
        <w:tc>
          <w:tcPr>
            <w:tcW w:w="799" w:type="dxa"/>
            <w:vAlign w:val="center"/>
          </w:tcPr>
          <w:p>
            <w:pPr>
              <w:jc w:val="center"/>
              <w:rPr>
                <w:rFonts w:hint="eastAsia" w:ascii="宋体" w:eastAsia="宋体"/>
                <w:lang w:val="en-US" w:eastAsia="zh-CN"/>
              </w:rPr>
            </w:pPr>
            <w:r>
              <w:rPr>
                <w:rFonts w:hint="eastAsia" w:ascii="宋体" w:eastAsia="宋体"/>
                <w:lang w:val="en-US" w:eastAsia="zh-CN"/>
              </w:rPr>
              <w:t>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3" w:hRule="atLeast"/>
          <w:jc w:val="center"/>
        </w:trPr>
        <w:tc>
          <w:tcPr>
            <w:tcW w:w="1166" w:type="dxa"/>
            <w:vMerge w:val="continue"/>
            <w:tcMar>
              <w:left w:w="28" w:type="dxa"/>
              <w:right w:w="28" w:type="dxa"/>
            </w:tcMar>
            <w:vAlign w:val="center"/>
          </w:tcPr>
          <w:p>
            <w:pPr>
              <w:adjustRightInd w:val="0"/>
              <w:snapToGrid w:val="0"/>
              <w:spacing w:line="260" w:lineRule="exact"/>
              <w:jc w:val="center"/>
              <w:rPr>
                <w:szCs w:val="21"/>
              </w:rPr>
            </w:pPr>
          </w:p>
        </w:tc>
        <w:tc>
          <w:tcPr>
            <w:tcW w:w="737" w:type="dxa"/>
            <w:tcMar>
              <w:left w:w="28" w:type="dxa"/>
              <w:right w:w="28" w:type="dxa"/>
            </w:tcMar>
            <w:vAlign w:val="center"/>
          </w:tcPr>
          <w:p>
            <w:pPr>
              <w:spacing w:line="240" w:lineRule="exact"/>
              <w:jc w:val="center"/>
              <w:rPr>
                <w:rFonts w:hint="default" w:ascii="宋体" w:hAnsi="Times New Roman" w:eastAsia="宋体" w:cs="宋体"/>
                <w:kern w:val="2"/>
                <w:sz w:val="21"/>
                <w:szCs w:val="24"/>
                <w:lang w:val="en-US" w:eastAsia="zh-CN" w:bidi="ar-SA"/>
              </w:rPr>
            </w:pPr>
            <w:r>
              <w:rPr>
                <w:rFonts w:hint="eastAsia" w:ascii="宋体" w:cs="宋体"/>
                <w:lang w:val="en-US" w:eastAsia="zh-CN"/>
              </w:rPr>
              <w:t>13</w:t>
            </w:r>
            <w:r>
              <w:rPr>
                <w:rFonts w:hint="eastAsia" w:ascii="宋体" w:cs="宋体"/>
              </w:rPr>
              <w:t>:</w:t>
            </w:r>
            <w:r>
              <w:rPr>
                <w:rFonts w:hint="eastAsia" w:ascii="宋体" w:cs="宋体"/>
                <w:lang w:val="en-US" w:eastAsia="zh-CN"/>
              </w:rPr>
              <w:t>28</w:t>
            </w:r>
          </w:p>
        </w:tc>
        <w:tc>
          <w:tcPr>
            <w:tcW w:w="818" w:type="dxa"/>
            <w:tcMar>
              <w:left w:w="28" w:type="dxa"/>
              <w:right w:w="28" w:type="dxa"/>
            </w:tcMar>
            <w:vAlign w:val="center"/>
          </w:tcPr>
          <w:p>
            <w:pPr>
              <w:jc w:val="center"/>
              <w:rPr>
                <w:rFonts w:hint="default" w:ascii="宋体" w:eastAsia="宋体"/>
                <w:lang w:val="en-US" w:eastAsia="zh-CN"/>
              </w:rPr>
            </w:pPr>
            <w:r>
              <w:rPr>
                <w:rFonts w:hint="eastAsia" w:ascii="宋体" w:eastAsia="宋体"/>
                <w:lang w:val="en-US" w:eastAsia="zh-CN"/>
              </w:rPr>
              <w:t>5.44</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2.50</w:t>
            </w:r>
          </w:p>
        </w:tc>
        <w:tc>
          <w:tcPr>
            <w:tcW w:w="816" w:type="dxa"/>
            <w:vAlign w:val="center"/>
          </w:tcPr>
          <w:p>
            <w:pPr>
              <w:jc w:val="center"/>
              <w:rPr>
                <w:rFonts w:hint="default" w:ascii="宋体" w:eastAsia="宋体"/>
                <w:lang w:val="en-US" w:eastAsia="zh-CN"/>
              </w:rPr>
            </w:pPr>
            <w:r>
              <w:rPr>
                <w:rFonts w:hint="eastAsia" w:ascii="宋体" w:eastAsia="宋体"/>
                <w:lang w:val="en-US" w:eastAsia="zh-CN"/>
              </w:rPr>
              <w:t>19.7</w:t>
            </w:r>
          </w:p>
        </w:tc>
        <w:tc>
          <w:tcPr>
            <w:tcW w:w="816" w:type="dxa"/>
            <w:vAlign w:val="center"/>
          </w:tcPr>
          <w:p>
            <w:pPr>
              <w:jc w:val="center"/>
              <w:rPr>
                <w:rFonts w:hint="default" w:ascii="宋体" w:eastAsia="宋体"/>
                <w:lang w:val="en-US" w:eastAsia="zh-CN"/>
              </w:rPr>
            </w:pPr>
            <w:r>
              <w:rPr>
                <w:rFonts w:hint="eastAsia" w:ascii="宋体" w:eastAsia="宋体"/>
                <w:lang w:val="en-US" w:eastAsia="zh-CN"/>
              </w:rPr>
              <w:t>300</w:t>
            </w:r>
          </w:p>
        </w:tc>
        <w:tc>
          <w:tcPr>
            <w:tcW w:w="820" w:type="dxa"/>
            <w:vAlign w:val="center"/>
          </w:tcPr>
          <w:p>
            <w:pPr>
              <w:jc w:val="center"/>
              <w:rPr>
                <w:rFonts w:hint="default" w:ascii="宋体" w:eastAsia="宋体"/>
                <w:lang w:val="en-US" w:eastAsia="zh-CN"/>
              </w:rPr>
            </w:pPr>
            <w:r>
              <w:rPr>
                <w:rFonts w:hint="eastAsia" w:ascii="宋体" w:eastAsia="宋体"/>
                <w:lang w:val="en-US" w:eastAsia="zh-CN"/>
              </w:rPr>
              <w:t>560</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133</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0.98</w:t>
            </w:r>
          </w:p>
        </w:tc>
        <w:tc>
          <w:tcPr>
            <w:tcW w:w="799" w:type="dxa"/>
            <w:vAlign w:val="center"/>
          </w:tcPr>
          <w:p>
            <w:pPr>
              <w:jc w:val="center"/>
              <w:rPr>
                <w:rFonts w:hint="default" w:ascii="宋体" w:eastAsia="宋体"/>
                <w:lang w:val="en-US" w:eastAsia="zh-CN"/>
              </w:rPr>
            </w:pPr>
            <w:r>
              <w:rPr>
                <w:rFonts w:hint="eastAsia" w:ascii="宋体" w:eastAsia="宋体"/>
                <w:lang w:val="en-US" w:eastAsia="zh-CN"/>
              </w:rPr>
              <w:t>8.72</w:t>
            </w:r>
          </w:p>
        </w:tc>
        <w:tc>
          <w:tcPr>
            <w:tcW w:w="799" w:type="dxa"/>
            <w:vAlign w:val="center"/>
          </w:tcPr>
          <w:p>
            <w:pPr>
              <w:jc w:val="center"/>
              <w:rPr>
                <w:rFonts w:hint="eastAsia" w:ascii="宋体" w:eastAsia="宋体"/>
                <w:lang w:val="en-US" w:eastAsia="zh-CN"/>
              </w:rPr>
            </w:pPr>
            <w:r>
              <w:rPr>
                <w:rFonts w:hint="eastAsia" w:ascii="宋体" w:eastAsia="宋体"/>
                <w:lang w:val="en-US" w:eastAsia="zh-CN"/>
              </w:rPr>
              <w:t>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3" w:hRule="atLeast"/>
          <w:jc w:val="center"/>
        </w:trPr>
        <w:tc>
          <w:tcPr>
            <w:tcW w:w="1166" w:type="dxa"/>
            <w:vMerge w:val="continue"/>
            <w:tcMar>
              <w:left w:w="28" w:type="dxa"/>
              <w:right w:w="28" w:type="dxa"/>
            </w:tcMar>
            <w:vAlign w:val="center"/>
          </w:tcPr>
          <w:p>
            <w:pPr>
              <w:adjustRightInd w:val="0"/>
              <w:snapToGrid w:val="0"/>
              <w:spacing w:line="260" w:lineRule="exact"/>
              <w:jc w:val="center"/>
              <w:rPr>
                <w:szCs w:val="21"/>
              </w:rPr>
            </w:pPr>
          </w:p>
        </w:tc>
        <w:tc>
          <w:tcPr>
            <w:tcW w:w="737" w:type="dxa"/>
            <w:tcMar>
              <w:left w:w="28" w:type="dxa"/>
              <w:right w:w="28" w:type="dxa"/>
            </w:tcMar>
            <w:vAlign w:val="center"/>
          </w:tcPr>
          <w:p>
            <w:pPr>
              <w:spacing w:line="240" w:lineRule="exact"/>
              <w:jc w:val="center"/>
              <w:rPr>
                <w:rFonts w:hint="default" w:ascii="宋体" w:hAnsi="Times New Roman" w:eastAsia="宋体" w:cs="宋体"/>
                <w:kern w:val="2"/>
                <w:sz w:val="21"/>
                <w:szCs w:val="24"/>
                <w:lang w:val="en-US" w:eastAsia="zh-CN" w:bidi="ar-SA"/>
              </w:rPr>
            </w:pPr>
            <w:r>
              <w:rPr>
                <w:rFonts w:hint="eastAsia" w:ascii="宋体" w:cs="宋体"/>
                <w:lang w:val="en-US" w:eastAsia="zh-CN"/>
              </w:rPr>
              <w:t>15</w:t>
            </w:r>
            <w:r>
              <w:rPr>
                <w:rFonts w:hint="eastAsia" w:ascii="宋体" w:cs="宋体"/>
              </w:rPr>
              <w:t>:</w:t>
            </w:r>
            <w:r>
              <w:rPr>
                <w:rFonts w:hint="eastAsia" w:ascii="宋体" w:cs="宋体"/>
                <w:lang w:val="en-US" w:eastAsia="zh-CN"/>
              </w:rPr>
              <w:t>09</w:t>
            </w:r>
          </w:p>
        </w:tc>
        <w:tc>
          <w:tcPr>
            <w:tcW w:w="818" w:type="dxa"/>
            <w:tcMar>
              <w:left w:w="28" w:type="dxa"/>
              <w:right w:w="28" w:type="dxa"/>
            </w:tcMar>
            <w:vAlign w:val="center"/>
          </w:tcPr>
          <w:p>
            <w:pPr>
              <w:jc w:val="center"/>
              <w:rPr>
                <w:rFonts w:hint="default" w:ascii="宋体" w:eastAsia="宋体"/>
                <w:lang w:val="en-US" w:eastAsia="zh-CN"/>
              </w:rPr>
            </w:pPr>
            <w:r>
              <w:rPr>
                <w:rFonts w:hint="eastAsia" w:ascii="宋体" w:eastAsia="宋体"/>
                <w:lang w:val="en-US" w:eastAsia="zh-CN"/>
              </w:rPr>
              <w:t>5.48</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2.46</w:t>
            </w:r>
          </w:p>
        </w:tc>
        <w:tc>
          <w:tcPr>
            <w:tcW w:w="816" w:type="dxa"/>
            <w:vAlign w:val="center"/>
          </w:tcPr>
          <w:p>
            <w:pPr>
              <w:jc w:val="center"/>
              <w:rPr>
                <w:rFonts w:hint="default" w:ascii="宋体" w:eastAsia="宋体"/>
                <w:lang w:val="en-US" w:eastAsia="zh-CN"/>
              </w:rPr>
            </w:pPr>
            <w:r>
              <w:rPr>
                <w:rFonts w:hint="eastAsia" w:ascii="宋体" w:eastAsia="宋体"/>
                <w:lang w:val="en-US" w:eastAsia="zh-CN"/>
              </w:rPr>
              <w:t>19.5</w:t>
            </w:r>
          </w:p>
        </w:tc>
        <w:tc>
          <w:tcPr>
            <w:tcW w:w="816" w:type="dxa"/>
            <w:vAlign w:val="center"/>
          </w:tcPr>
          <w:p>
            <w:pPr>
              <w:jc w:val="center"/>
              <w:rPr>
                <w:rFonts w:hint="default" w:ascii="宋体" w:eastAsia="宋体"/>
                <w:lang w:val="en-US" w:eastAsia="zh-CN"/>
              </w:rPr>
            </w:pPr>
            <w:r>
              <w:rPr>
                <w:rFonts w:hint="eastAsia" w:ascii="宋体" w:eastAsia="宋体"/>
                <w:lang w:val="en-US" w:eastAsia="zh-CN"/>
              </w:rPr>
              <w:t>350</w:t>
            </w:r>
          </w:p>
        </w:tc>
        <w:tc>
          <w:tcPr>
            <w:tcW w:w="820" w:type="dxa"/>
            <w:vAlign w:val="center"/>
          </w:tcPr>
          <w:p>
            <w:pPr>
              <w:jc w:val="center"/>
              <w:rPr>
                <w:rFonts w:hint="default" w:ascii="宋体" w:eastAsia="宋体"/>
                <w:lang w:val="en-US" w:eastAsia="zh-CN"/>
              </w:rPr>
            </w:pPr>
            <w:r>
              <w:rPr>
                <w:rFonts w:hint="eastAsia" w:ascii="宋体" w:eastAsia="宋体"/>
                <w:lang w:val="en-US" w:eastAsia="zh-CN"/>
              </w:rPr>
              <w:t>572</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145</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1.05</w:t>
            </w:r>
          </w:p>
        </w:tc>
        <w:tc>
          <w:tcPr>
            <w:tcW w:w="799" w:type="dxa"/>
            <w:vAlign w:val="center"/>
          </w:tcPr>
          <w:p>
            <w:pPr>
              <w:jc w:val="center"/>
              <w:rPr>
                <w:rFonts w:hint="default" w:ascii="宋体" w:eastAsia="宋体"/>
                <w:lang w:val="en-US" w:eastAsia="zh-CN"/>
              </w:rPr>
            </w:pPr>
            <w:r>
              <w:rPr>
                <w:rFonts w:hint="eastAsia" w:ascii="宋体" w:eastAsia="宋体"/>
                <w:lang w:val="en-US" w:eastAsia="zh-CN"/>
              </w:rPr>
              <w:t>6.86</w:t>
            </w:r>
          </w:p>
        </w:tc>
        <w:tc>
          <w:tcPr>
            <w:tcW w:w="799" w:type="dxa"/>
            <w:vAlign w:val="center"/>
          </w:tcPr>
          <w:p>
            <w:pPr>
              <w:jc w:val="center"/>
              <w:rPr>
                <w:rFonts w:hint="eastAsia" w:ascii="宋体" w:eastAsia="宋体"/>
                <w:lang w:val="en-US" w:eastAsia="zh-CN"/>
              </w:rPr>
            </w:pPr>
            <w:r>
              <w:rPr>
                <w:rFonts w:hint="eastAsia" w:ascii="宋体" w:eastAsia="宋体"/>
                <w:lang w:val="en-US" w:eastAsia="zh-CN"/>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3" w:hRule="atLeast"/>
          <w:jc w:val="center"/>
        </w:trPr>
        <w:tc>
          <w:tcPr>
            <w:tcW w:w="1166" w:type="dxa"/>
            <w:vMerge w:val="continue"/>
            <w:tcMar>
              <w:left w:w="28" w:type="dxa"/>
              <w:right w:w="28" w:type="dxa"/>
            </w:tcMar>
            <w:vAlign w:val="center"/>
          </w:tcPr>
          <w:p>
            <w:pPr>
              <w:jc w:val="center"/>
              <w:rPr>
                <w:szCs w:val="21"/>
              </w:rPr>
            </w:pPr>
            <w:bookmarkStart w:id="240" w:name="OLE_LINK19" w:colFirst="1" w:colLast="2"/>
          </w:p>
        </w:tc>
        <w:tc>
          <w:tcPr>
            <w:tcW w:w="737" w:type="dxa"/>
            <w:tcMar>
              <w:left w:w="28" w:type="dxa"/>
              <w:right w:w="28" w:type="dxa"/>
            </w:tcMar>
            <w:vAlign w:val="center"/>
          </w:tcPr>
          <w:p>
            <w:pPr>
              <w:adjustRightInd w:val="0"/>
              <w:snapToGrid w:val="0"/>
              <w:jc w:val="center"/>
              <w:rPr>
                <w:b/>
                <w:szCs w:val="21"/>
              </w:rPr>
            </w:pPr>
            <w:r>
              <w:rPr>
                <w:b/>
                <w:szCs w:val="21"/>
              </w:rPr>
              <w:t>平均值</w:t>
            </w:r>
          </w:p>
        </w:tc>
        <w:tc>
          <w:tcPr>
            <w:tcW w:w="818" w:type="dxa"/>
            <w:tcMar>
              <w:left w:w="28" w:type="dxa"/>
              <w:right w:w="28" w:type="dxa"/>
            </w:tcMar>
            <w:vAlign w:val="center"/>
          </w:tcPr>
          <w:p>
            <w:pPr>
              <w:widowControl/>
              <w:jc w:val="center"/>
              <w:textAlignment w:val="center"/>
              <w:rPr>
                <w:rFonts w:hint="default" w:eastAsia="宋体"/>
                <w:b/>
                <w:kern w:val="0"/>
                <w:szCs w:val="21"/>
                <w:lang w:val="en-US" w:eastAsia="zh-CN"/>
              </w:rPr>
            </w:pPr>
            <w:r>
              <w:rPr>
                <w:rFonts w:hint="eastAsia"/>
                <w:b/>
                <w:kern w:val="0"/>
                <w:sz w:val="18"/>
                <w:szCs w:val="18"/>
                <w:lang w:val="en-US" w:eastAsia="zh-CN"/>
              </w:rPr>
              <w:t>5.26-5.48</w:t>
            </w:r>
          </w:p>
        </w:tc>
        <w:tc>
          <w:tcPr>
            <w:tcW w:w="818" w:type="dxa"/>
            <w:vAlign w:val="center"/>
          </w:tcPr>
          <w:p>
            <w:pPr>
              <w:widowControl/>
              <w:jc w:val="center"/>
              <w:textAlignment w:val="center"/>
              <w:rPr>
                <w:rFonts w:hint="default" w:eastAsia="宋体"/>
                <w:b/>
                <w:bCs/>
                <w:lang w:val="en-US" w:eastAsia="zh-CN"/>
              </w:rPr>
            </w:pPr>
            <w:r>
              <w:rPr>
                <w:rFonts w:hint="eastAsia"/>
                <w:b/>
                <w:bCs/>
                <w:lang w:val="en-US" w:eastAsia="zh-CN"/>
              </w:rPr>
              <w:t>2.47</w:t>
            </w:r>
          </w:p>
        </w:tc>
        <w:tc>
          <w:tcPr>
            <w:tcW w:w="816" w:type="dxa"/>
            <w:vAlign w:val="center"/>
          </w:tcPr>
          <w:p>
            <w:pPr>
              <w:widowControl/>
              <w:jc w:val="center"/>
              <w:textAlignment w:val="center"/>
              <w:rPr>
                <w:rFonts w:hint="default" w:eastAsia="宋体"/>
                <w:b/>
                <w:bCs/>
                <w:lang w:val="en-US" w:eastAsia="zh-CN"/>
              </w:rPr>
            </w:pPr>
            <w:r>
              <w:rPr>
                <w:rFonts w:hint="eastAsia"/>
                <w:b/>
                <w:bCs/>
                <w:lang w:val="en-US" w:eastAsia="zh-CN"/>
              </w:rPr>
              <w:t>19.5</w:t>
            </w:r>
          </w:p>
        </w:tc>
        <w:tc>
          <w:tcPr>
            <w:tcW w:w="816" w:type="dxa"/>
            <w:vAlign w:val="center"/>
          </w:tcPr>
          <w:p>
            <w:pPr>
              <w:widowControl/>
              <w:jc w:val="center"/>
              <w:textAlignment w:val="center"/>
              <w:rPr>
                <w:rFonts w:hint="default" w:eastAsia="宋体"/>
                <w:b/>
                <w:bCs/>
                <w:lang w:val="en-US" w:eastAsia="zh-CN"/>
              </w:rPr>
            </w:pPr>
            <w:r>
              <w:rPr>
                <w:rFonts w:hint="eastAsia"/>
                <w:b/>
                <w:bCs/>
                <w:lang w:val="en-US" w:eastAsia="zh-CN"/>
              </w:rPr>
              <w:t>334</w:t>
            </w:r>
          </w:p>
        </w:tc>
        <w:tc>
          <w:tcPr>
            <w:tcW w:w="820" w:type="dxa"/>
            <w:vAlign w:val="center"/>
          </w:tcPr>
          <w:p>
            <w:pPr>
              <w:widowControl/>
              <w:jc w:val="center"/>
              <w:textAlignment w:val="center"/>
              <w:rPr>
                <w:rFonts w:hint="default" w:eastAsia="宋体"/>
                <w:b/>
                <w:bCs/>
                <w:lang w:val="en-US" w:eastAsia="zh-CN"/>
              </w:rPr>
            </w:pPr>
            <w:r>
              <w:rPr>
                <w:rFonts w:hint="eastAsia"/>
                <w:b/>
                <w:bCs/>
                <w:lang w:val="en-US" w:eastAsia="zh-CN"/>
              </w:rPr>
              <w:t>567</w:t>
            </w:r>
          </w:p>
        </w:tc>
        <w:tc>
          <w:tcPr>
            <w:tcW w:w="818" w:type="dxa"/>
            <w:vAlign w:val="center"/>
          </w:tcPr>
          <w:p>
            <w:pPr>
              <w:widowControl/>
              <w:jc w:val="center"/>
              <w:textAlignment w:val="center"/>
              <w:rPr>
                <w:rFonts w:hint="default" w:eastAsia="宋体"/>
                <w:b/>
                <w:bCs/>
                <w:lang w:val="en-US" w:eastAsia="zh-CN"/>
              </w:rPr>
            </w:pPr>
            <w:r>
              <w:rPr>
                <w:rFonts w:hint="eastAsia"/>
                <w:b/>
                <w:bCs/>
                <w:lang w:val="en-US" w:eastAsia="zh-CN"/>
              </w:rPr>
              <w:t>128</w:t>
            </w:r>
          </w:p>
        </w:tc>
        <w:tc>
          <w:tcPr>
            <w:tcW w:w="818" w:type="dxa"/>
            <w:vAlign w:val="center"/>
          </w:tcPr>
          <w:p>
            <w:pPr>
              <w:widowControl/>
              <w:jc w:val="center"/>
              <w:textAlignment w:val="center"/>
              <w:rPr>
                <w:rFonts w:hint="default"/>
                <w:b/>
                <w:bCs/>
                <w:lang w:val="en-US" w:eastAsia="zh-CN"/>
              </w:rPr>
            </w:pPr>
            <w:r>
              <w:rPr>
                <w:rFonts w:hint="eastAsia"/>
                <w:b/>
                <w:bCs/>
                <w:lang w:val="en-US" w:eastAsia="zh-CN"/>
              </w:rPr>
              <w:t>1.01</w:t>
            </w:r>
          </w:p>
        </w:tc>
        <w:tc>
          <w:tcPr>
            <w:tcW w:w="799" w:type="dxa"/>
            <w:vAlign w:val="center"/>
          </w:tcPr>
          <w:p>
            <w:pPr>
              <w:widowControl/>
              <w:jc w:val="center"/>
              <w:textAlignment w:val="center"/>
              <w:rPr>
                <w:rFonts w:hint="default"/>
                <w:b/>
                <w:bCs/>
                <w:lang w:val="en-US" w:eastAsia="zh-CN"/>
              </w:rPr>
            </w:pPr>
            <w:r>
              <w:rPr>
                <w:rFonts w:hint="eastAsia"/>
                <w:b/>
                <w:bCs/>
                <w:lang w:val="en-US" w:eastAsia="zh-CN"/>
              </w:rPr>
              <w:t>7.71</w:t>
            </w:r>
          </w:p>
        </w:tc>
        <w:tc>
          <w:tcPr>
            <w:tcW w:w="799" w:type="dxa"/>
            <w:vAlign w:val="center"/>
          </w:tcPr>
          <w:p>
            <w:pPr>
              <w:widowControl/>
              <w:jc w:val="center"/>
              <w:textAlignment w:val="center"/>
              <w:rPr>
                <w:rFonts w:hint="default"/>
                <w:b/>
                <w:bCs/>
                <w:lang w:val="en-US" w:eastAsia="zh-CN"/>
              </w:rPr>
            </w:pPr>
            <w:r>
              <w:rPr>
                <w:rFonts w:hint="eastAsia"/>
                <w:b/>
                <w:bCs/>
                <w:lang w:val="en-US" w:eastAsia="zh-CN"/>
              </w:rPr>
              <w:t>51.4</w:t>
            </w:r>
          </w:p>
        </w:tc>
      </w:tr>
      <w:bookmarkEnd w:id="2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3" w:hRule="atLeast"/>
          <w:jc w:val="center"/>
        </w:trPr>
        <w:tc>
          <w:tcPr>
            <w:tcW w:w="1166" w:type="dxa"/>
            <w:vMerge w:val="restart"/>
            <w:tcMar>
              <w:left w:w="28" w:type="dxa"/>
              <w:right w:w="28" w:type="dxa"/>
            </w:tcMar>
            <w:vAlign w:val="center"/>
          </w:tcPr>
          <w:p>
            <w:pPr>
              <w:spacing w:line="240" w:lineRule="exact"/>
              <w:jc w:val="center"/>
              <w:rPr>
                <w:rFonts w:hint="eastAsia" w:ascii="宋体" w:cs="宋体"/>
                <w:lang w:eastAsia="zh-CN"/>
              </w:rPr>
            </w:pPr>
            <w:r>
              <w:rPr>
                <w:rFonts w:hint="eastAsia" w:ascii="宋体" w:cs="宋体"/>
                <w:lang w:eastAsia="zh-CN"/>
              </w:rPr>
              <w:t>生产废水处理设施进口</w:t>
            </w:r>
          </w:p>
          <w:p>
            <w:pPr>
              <w:spacing w:line="240" w:lineRule="exact"/>
              <w:jc w:val="center"/>
              <w:rPr>
                <w:szCs w:val="21"/>
              </w:rPr>
            </w:pPr>
            <w:r>
              <w:rPr>
                <w:rFonts w:hint="eastAsia" w:ascii="宋体" w:cs="宋体"/>
                <w:lang w:val="en-US" w:eastAsia="zh-CN"/>
              </w:rPr>
              <w:t>9月18日</w:t>
            </w:r>
          </w:p>
        </w:tc>
        <w:tc>
          <w:tcPr>
            <w:tcW w:w="737" w:type="dxa"/>
            <w:tcMar>
              <w:left w:w="28" w:type="dxa"/>
              <w:right w:w="28" w:type="dxa"/>
            </w:tcMar>
            <w:vAlign w:val="center"/>
          </w:tcPr>
          <w:p>
            <w:pPr>
              <w:spacing w:line="240" w:lineRule="exact"/>
              <w:jc w:val="center"/>
              <w:rPr>
                <w:rFonts w:hint="default" w:ascii="宋体" w:hAnsi="Times New Roman" w:eastAsia="宋体" w:cs="宋体"/>
                <w:kern w:val="2"/>
                <w:sz w:val="21"/>
                <w:szCs w:val="24"/>
                <w:lang w:val="en-US" w:eastAsia="zh-CN" w:bidi="ar-SA"/>
              </w:rPr>
            </w:pPr>
            <w:r>
              <w:rPr>
                <w:rFonts w:hint="eastAsia" w:ascii="宋体" w:cs="宋体"/>
                <w:lang w:val="en-US" w:eastAsia="zh-CN"/>
              </w:rPr>
              <w:t>09</w:t>
            </w:r>
            <w:r>
              <w:rPr>
                <w:rFonts w:hint="eastAsia" w:ascii="宋体" w:cs="宋体"/>
              </w:rPr>
              <w:t>:</w:t>
            </w:r>
            <w:r>
              <w:rPr>
                <w:rFonts w:hint="eastAsia" w:ascii="宋体" w:cs="宋体"/>
                <w:lang w:val="en-US" w:eastAsia="zh-CN"/>
              </w:rPr>
              <w:t>36</w:t>
            </w:r>
          </w:p>
        </w:tc>
        <w:tc>
          <w:tcPr>
            <w:tcW w:w="818" w:type="dxa"/>
            <w:tcMar>
              <w:left w:w="28" w:type="dxa"/>
              <w:right w:w="28" w:type="dxa"/>
            </w:tcMar>
            <w:vAlign w:val="center"/>
          </w:tcPr>
          <w:p>
            <w:pPr>
              <w:jc w:val="center"/>
              <w:rPr>
                <w:rFonts w:hint="default" w:ascii="宋体" w:eastAsia="宋体"/>
                <w:lang w:val="en-US" w:eastAsia="zh-CN"/>
              </w:rPr>
            </w:pPr>
            <w:r>
              <w:rPr>
                <w:rFonts w:hint="eastAsia" w:ascii="宋体" w:eastAsia="宋体"/>
                <w:lang w:val="en-US" w:eastAsia="zh-CN"/>
              </w:rPr>
              <w:t>5.21</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2.68</w:t>
            </w:r>
          </w:p>
        </w:tc>
        <w:tc>
          <w:tcPr>
            <w:tcW w:w="816" w:type="dxa"/>
            <w:vAlign w:val="center"/>
          </w:tcPr>
          <w:p>
            <w:pPr>
              <w:jc w:val="center"/>
              <w:rPr>
                <w:rFonts w:hint="default" w:ascii="宋体" w:eastAsia="宋体"/>
                <w:lang w:val="en-US" w:eastAsia="zh-CN"/>
              </w:rPr>
            </w:pPr>
            <w:r>
              <w:rPr>
                <w:rFonts w:hint="eastAsia" w:ascii="宋体" w:eastAsia="宋体"/>
                <w:lang w:val="en-US" w:eastAsia="zh-CN"/>
              </w:rPr>
              <w:t>19.7</w:t>
            </w:r>
          </w:p>
        </w:tc>
        <w:tc>
          <w:tcPr>
            <w:tcW w:w="816" w:type="dxa"/>
            <w:vAlign w:val="center"/>
          </w:tcPr>
          <w:p>
            <w:pPr>
              <w:jc w:val="center"/>
              <w:rPr>
                <w:rFonts w:hint="default" w:ascii="宋体" w:eastAsia="宋体"/>
                <w:lang w:val="en-US" w:eastAsia="zh-CN"/>
              </w:rPr>
            </w:pPr>
            <w:r>
              <w:rPr>
                <w:rFonts w:hint="eastAsia" w:ascii="宋体" w:eastAsia="宋体"/>
                <w:lang w:val="en-US" w:eastAsia="zh-CN"/>
              </w:rPr>
              <w:t>356</w:t>
            </w:r>
          </w:p>
        </w:tc>
        <w:tc>
          <w:tcPr>
            <w:tcW w:w="820" w:type="dxa"/>
            <w:vAlign w:val="center"/>
          </w:tcPr>
          <w:p>
            <w:pPr>
              <w:jc w:val="center"/>
              <w:rPr>
                <w:rFonts w:hint="default" w:ascii="宋体" w:eastAsia="宋体"/>
                <w:lang w:val="en-US" w:eastAsia="zh-CN"/>
              </w:rPr>
            </w:pPr>
            <w:r>
              <w:rPr>
                <w:rFonts w:hint="eastAsia" w:ascii="宋体" w:eastAsia="宋体"/>
                <w:lang w:val="en-US" w:eastAsia="zh-CN"/>
              </w:rPr>
              <w:t>582</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121</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0.89</w:t>
            </w:r>
          </w:p>
        </w:tc>
        <w:tc>
          <w:tcPr>
            <w:tcW w:w="799" w:type="dxa"/>
            <w:vAlign w:val="center"/>
          </w:tcPr>
          <w:p>
            <w:pPr>
              <w:jc w:val="center"/>
              <w:rPr>
                <w:rFonts w:hint="default" w:ascii="宋体" w:eastAsia="宋体"/>
                <w:lang w:val="en-US" w:eastAsia="zh-CN"/>
              </w:rPr>
            </w:pPr>
            <w:r>
              <w:rPr>
                <w:rFonts w:hint="eastAsia" w:ascii="宋体" w:eastAsia="宋体"/>
                <w:lang w:val="en-US" w:eastAsia="zh-CN"/>
              </w:rPr>
              <w:t>7.84</w:t>
            </w:r>
          </w:p>
        </w:tc>
        <w:tc>
          <w:tcPr>
            <w:tcW w:w="799" w:type="dxa"/>
            <w:vAlign w:val="center"/>
          </w:tcPr>
          <w:p>
            <w:pPr>
              <w:jc w:val="center"/>
              <w:rPr>
                <w:rFonts w:hint="eastAsia" w:ascii="宋体" w:eastAsia="宋体"/>
                <w:lang w:val="en-US" w:eastAsia="zh-CN"/>
              </w:rPr>
            </w:pPr>
            <w:r>
              <w:rPr>
                <w:rFonts w:hint="eastAsia" w:ascii="宋体" w:eastAsia="宋体"/>
                <w:lang w:val="en-US" w:eastAsia="zh-CN"/>
              </w:rPr>
              <w:t>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3" w:hRule="atLeast"/>
          <w:jc w:val="center"/>
        </w:trPr>
        <w:tc>
          <w:tcPr>
            <w:tcW w:w="1166" w:type="dxa"/>
            <w:vMerge w:val="continue"/>
            <w:tcMar>
              <w:left w:w="28" w:type="dxa"/>
              <w:right w:w="28" w:type="dxa"/>
            </w:tcMar>
            <w:vAlign w:val="center"/>
          </w:tcPr>
          <w:p>
            <w:pPr>
              <w:jc w:val="center"/>
              <w:rPr>
                <w:szCs w:val="21"/>
              </w:rPr>
            </w:pPr>
          </w:p>
        </w:tc>
        <w:tc>
          <w:tcPr>
            <w:tcW w:w="737" w:type="dxa"/>
            <w:tcMar>
              <w:left w:w="28" w:type="dxa"/>
              <w:right w:w="28" w:type="dxa"/>
            </w:tcMar>
            <w:vAlign w:val="center"/>
          </w:tcPr>
          <w:p>
            <w:pPr>
              <w:spacing w:line="240" w:lineRule="exact"/>
              <w:jc w:val="center"/>
              <w:rPr>
                <w:rFonts w:hint="default" w:ascii="宋体" w:hAnsi="Times New Roman" w:eastAsia="宋体" w:cs="宋体"/>
                <w:kern w:val="2"/>
                <w:sz w:val="21"/>
                <w:szCs w:val="24"/>
                <w:lang w:val="en-US" w:eastAsia="zh-CN" w:bidi="ar-SA"/>
              </w:rPr>
            </w:pPr>
            <w:r>
              <w:rPr>
                <w:rFonts w:hint="eastAsia" w:ascii="宋体" w:cs="宋体"/>
                <w:lang w:val="en-US" w:eastAsia="zh-CN"/>
              </w:rPr>
              <w:t>11</w:t>
            </w:r>
            <w:r>
              <w:rPr>
                <w:rFonts w:hint="eastAsia" w:ascii="宋体" w:cs="宋体"/>
              </w:rPr>
              <w:t>:</w:t>
            </w:r>
            <w:r>
              <w:rPr>
                <w:rFonts w:hint="eastAsia" w:ascii="宋体" w:cs="宋体"/>
                <w:lang w:val="en-US" w:eastAsia="zh-CN"/>
              </w:rPr>
              <w:t>03</w:t>
            </w:r>
          </w:p>
        </w:tc>
        <w:tc>
          <w:tcPr>
            <w:tcW w:w="818" w:type="dxa"/>
            <w:tcMar>
              <w:left w:w="28" w:type="dxa"/>
              <w:right w:w="28" w:type="dxa"/>
            </w:tcMar>
            <w:vAlign w:val="center"/>
          </w:tcPr>
          <w:p>
            <w:pPr>
              <w:jc w:val="center"/>
              <w:rPr>
                <w:rFonts w:hint="default" w:ascii="宋体" w:eastAsia="宋体"/>
                <w:lang w:val="en-US" w:eastAsia="zh-CN"/>
              </w:rPr>
            </w:pPr>
            <w:r>
              <w:rPr>
                <w:rFonts w:hint="eastAsia" w:ascii="宋体" w:eastAsia="宋体"/>
                <w:lang w:val="en-US" w:eastAsia="zh-CN"/>
              </w:rPr>
              <w:t>5.27</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2.59</w:t>
            </w:r>
          </w:p>
        </w:tc>
        <w:tc>
          <w:tcPr>
            <w:tcW w:w="816" w:type="dxa"/>
            <w:vAlign w:val="center"/>
          </w:tcPr>
          <w:p>
            <w:pPr>
              <w:jc w:val="center"/>
              <w:rPr>
                <w:rFonts w:hint="default" w:ascii="宋体" w:eastAsia="宋体"/>
                <w:lang w:val="en-US" w:eastAsia="zh-CN"/>
              </w:rPr>
            </w:pPr>
            <w:r>
              <w:rPr>
                <w:rFonts w:hint="eastAsia" w:ascii="宋体" w:eastAsia="宋体"/>
                <w:lang w:val="en-US" w:eastAsia="zh-CN"/>
              </w:rPr>
              <w:t>19.1</w:t>
            </w:r>
          </w:p>
        </w:tc>
        <w:tc>
          <w:tcPr>
            <w:tcW w:w="816" w:type="dxa"/>
            <w:vAlign w:val="center"/>
          </w:tcPr>
          <w:p>
            <w:pPr>
              <w:jc w:val="center"/>
              <w:rPr>
                <w:rFonts w:hint="default" w:ascii="宋体" w:eastAsia="宋体"/>
                <w:lang w:val="en-US" w:eastAsia="zh-CN"/>
              </w:rPr>
            </w:pPr>
            <w:r>
              <w:rPr>
                <w:rFonts w:hint="eastAsia" w:ascii="宋体" w:eastAsia="宋体"/>
                <w:lang w:val="en-US" w:eastAsia="zh-CN"/>
              </w:rPr>
              <w:t>353</w:t>
            </w:r>
          </w:p>
        </w:tc>
        <w:tc>
          <w:tcPr>
            <w:tcW w:w="820" w:type="dxa"/>
            <w:vAlign w:val="center"/>
          </w:tcPr>
          <w:p>
            <w:pPr>
              <w:jc w:val="center"/>
              <w:rPr>
                <w:rFonts w:hint="default" w:ascii="宋体" w:eastAsia="宋体"/>
                <w:lang w:val="en-US" w:eastAsia="zh-CN"/>
              </w:rPr>
            </w:pPr>
            <w:r>
              <w:rPr>
                <w:rFonts w:hint="eastAsia" w:ascii="宋体" w:eastAsia="宋体"/>
                <w:lang w:val="en-US" w:eastAsia="zh-CN"/>
              </w:rPr>
              <w:t>564</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110</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0.92</w:t>
            </w:r>
          </w:p>
        </w:tc>
        <w:tc>
          <w:tcPr>
            <w:tcW w:w="799" w:type="dxa"/>
            <w:vAlign w:val="center"/>
          </w:tcPr>
          <w:p>
            <w:pPr>
              <w:jc w:val="center"/>
              <w:rPr>
                <w:rFonts w:hint="default" w:ascii="宋体" w:eastAsia="宋体"/>
                <w:lang w:val="en-US" w:eastAsia="zh-CN"/>
              </w:rPr>
            </w:pPr>
            <w:r>
              <w:rPr>
                <w:rFonts w:hint="eastAsia" w:ascii="宋体" w:eastAsia="宋体"/>
                <w:lang w:val="en-US" w:eastAsia="zh-CN"/>
              </w:rPr>
              <w:t>9.31</w:t>
            </w:r>
          </w:p>
        </w:tc>
        <w:tc>
          <w:tcPr>
            <w:tcW w:w="799" w:type="dxa"/>
            <w:vAlign w:val="center"/>
          </w:tcPr>
          <w:p>
            <w:pPr>
              <w:jc w:val="center"/>
              <w:rPr>
                <w:rFonts w:hint="eastAsia" w:ascii="宋体" w:eastAsia="宋体"/>
                <w:lang w:val="en-US" w:eastAsia="zh-CN"/>
              </w:rPr>
            </w:pPr>
            <w:r>
              <w:rPr>
                <w:rFonts w:hint="eastAsia" w:ascii="宋体" w:eastAsia="宋体"/>
                <w:lang w:val="en-US" w:eastAsia="zh-CN"/>
              </w:rPr>
              <w:t>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3" w:hRule="atLeast"/>
          <w:jc w:val="center"/>
        </w:trPr>
        <w:tc>
          <w:tcPr>
            <w:tcW w:w="1166" w:type="dxa"/>
            <w:vMerge w:val="continue"/>
            <w:tcMar>
              <w:left w:w="28" w:type="dxa"/>
              <w:right w:w="28" w:type="dxa"/>
            </w:tcMar>
            <w:vAlign w:val="center"/>
          </w:tcPr>
          <w:p>
            <w:pPr>
              <w:jc w:val="center"/>
              <w:rPr>
                <w:szCs w:val="21"/>
              </w:rPr>
            </w:pPr>
          </w:p>
        </w:tc>
        <w:tc>
          <w:tcPr>
            <w:tcW w:w="737" w:type="dxa"/>
            <w:tcMar>
              <w:left w:w="28" w:type="dxa"/>
              <w:right w:w="28" w:type="dxa"/>
            </w:tcMar>
            <w:vAlign w:val="center"/>
          </w:tcPr>
          <w:p>
            <w:pPr>
              <w:spacing w:line="240" w:lineRule="exact"/>
              <w:jc w:val="center"/>
              <w:rPr>
                <w:rFonts w:hint="default" w:ascii="宋体" w:hAnsi="Times New Roman" w:eastAsia="宋体" w:cs="宋体"/>
                <w:kern w:val="2"/>
                <w:sz w:val="21"/>
                <w:szCs w:val="24"/>
                <w:lang w:val="en-US" w:eastAsia="zh-CN" w:bidi="ar-SA"/>
              </w:rPr>
            </w:pPr>
            <w:r>
              <w:rPr>
                <w:rFonts w:hint="eastAsia" w:ascii="宋体" w:cs="宋体"/>
                <w:lang w:val="en-US" w:eastAsia="zh-CN"/>
              </w:rPr>
              <w:t>13</w:t>
            </w:r>
            <w:r>
              <w:rPr>
                <w:rFonts w:hint="eastAsia" w:ascii="宋体" w:cs="宋体"/>
              </w:rPr>
              <w:t>:</w:t>
            </w:r>
            <w:r>
              <w:rPr>
                <w:rFonts w:hint="eastAsia" w:ascii="宋体" w:cs="宋体"/>
                <w:lang w:val="en-US" w:eastAsia="zh-CN"/>
              </w:rPr>
              <w:t>09</w:t>
            </w:r>
          </w:p>
        </w:tc>
        <w:tc>
          <w:tcPr>
            <w:tcW w:w="818" w:type="dxa"/>
            <w:tcMar>
              <w:left w:w="28" w:type="dxa"/>
              <w:right w:w="28" w:type="dxa"/>
            </w:tcMar>
            <w:vAlign w:val="center"/>
          </w:tcPr>
          <w:p>
            <w:pPr>
              <w:jc w:val="center"/>
              <w:rPr>
                <w:rFonts w:hint="default" w:ascii="宋体" w:eastAsia="宋体"/>
                <w:lang w:val="en-US" w:eastAsia="zh-CN"/>
              </w:rPr>
            </w:pPr>
            <w:r>
              <w:rPr>
                <w:rFonts w:hint="eastAsia" w:ascii="宋体" w:eastAsia="宋体"/>
                <w:lang w:val="en-US" w:eastAsia="zh-CN"/>
              </w:rPr>
              <w:t>5.40</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2.66</w:t>
            </w:r>
          </w:p>
        </w:tc>
        <w:tc>
          <w:tcPr>
            <w:tcW w:w="816" w:type="dxa"/>
            <w:vAlign w:val="center"/>
          </w:tcPr>
          <w:p>
            <w:pPr>
              <w:jc w:val="center"/>
              <w:rPr>
                <w:rFonts w:hint="default" w:ascii="宋体" w:eastAsia="宋体"/>
                <w:lang w:val="en-US" w:eastAsia="zh-CN"/>
              </w:rPr>
            </w:pPr>
            <w:r>
              <w:rPr>
                <w:rFonts w:hint="eastAsia" w:ascii="宋体" w:eastAsia="宋体"/>
                <w:lang w:val="en-US" w:eastAsia="zh-CN"/>
              </w:rPr>
              <w:t>20.5</w:t>
            </w:r>
          </w:p>
        </w:tc>
        <w:tc>
          <w:tcPr>
            <w:tcW w:w="816" w:type="dxa"/>
            <w:vAlign w:val="center"/>
          </w:tcPr>
          <w:p>
            <w:pPr>
              <w:jc w:val="center"/>
              <w:rPr>
                <w:rFonts w:hint="default" w:ascii="宋体" w:eastAsia="宋体"/>
                <w:lang w:val="en-US" w:eastAsia="zh-CN"/>
              </w:rPr>
            </w:pPr>
            <w:r>
              <w:rPr>
                <w:rFonts w:hint="eastAsia" w:ascii="宋体" w:eastAsia="宋体"/>
                <w:lang w:val="en-US" w:eastAsia="zh-CN"/>
              </w:rPr>
              <w:t>355</w:t>
            </w:r>
          </w:p>
        </w:tc>
        <w:tc>
          <w:tcPr>
            <w:tcW w:w="820" w:type="dxa"/>
            <w:vAlign w:val="center"/>
          </w:tcPr>
          <w:p>
            <w:pPr>
              <w:jc w:val="center"/>
              <w:rPr>
                <w:rFonts w:hint="default" w:ascii="宋体" w:eastAsia="宋体"/>
                <w:lang w:val="en-US" w:eastAsia="zh-CN"/>
              </w:rPr>
            </w:pPr>
            <w:r>
              <w:rPr>
                <w:rFonts w:hint="eastAsia" w:ascii="宋体" w:eastAsia="宋体"/>
                <w:lang w:val="en-US" w:eastAsia="zh-CN"/>
              </w:rPr>
              <w:t>573</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119</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0.84</w:t>
            </w:r>
          </w:p>
        </w:tc>
        <w:tc>
          <w:tcPr>
            <w:tcW w:w="799" w:type="dxa"/>
            <w:vAlign w:val="center"/>
          </w:tcPr>
          <w:p>
            <w:pPr>
              <w:jc w:val="center"/>
              <w:rPr>
                <w:rFonts w:hint="default" w:ascii="宋体" w:eastAsia="宋体"/>
                <w:lang w:val="en-US" w:eastAsia="zh-CN"/>
              </w:rPr>
            </w:pPr>
            <w:r>
              <w:rPr>
                <w:rFonts w:hint="eastAsia" w:ascii="宋体" w:eastAsia="宋体"/>
                <w:lang w:val="en-US" w:eastAsia="zh-CN"/>
              </w:rPr>
              <w:t>10.3</w:t>
            </w:r>
          </w:p>
        </w:tc>
        <w:tc>
          <w:tcPr>
            <w:tcW w:w="799" w:type="dxa"/>
            <w:vAlign w:val="center"/>
          </w:tcPr>
          <w:p>
            <w:pPr>
              <w:jc w:val="center"/>
              <w:rPr>
                <w:rFonts w:hint="eastAsia" w:ascii="宋体" w:eastAsia="宋体"/>
                <w:lang w:val="en-US" w:eastAsia="zh-CN"/>
              </w:rPr>
            </w:pPr>
            <w:r>
              <w:rPr>
                <w:rFonts w:hint="eastAsia" w:ascii="宋体" w:eastAsia="宋体"/>
                <w:lang w:val="en-US" w:eastAsia="zh-CN"/>
              </w:rPr>
              <w:t>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3" w:hRule="atLeast"/>
          <w:jc w:val="center"/>
        </w:trPr>
        <w:tc>
          <w:tcPr>
            <w:tcW w:w="1166" w:type="dxa"/>
            <w:vMerge w:val="continue"/>
            <w:tcMar>
              <w:left w:w="28" w:type="dxa"/>
              <w:right w:w="28" w:type="dxa"/>
            </w:tcMar>
            <w:vAlign w:val="center"/>
          </w:tcPr>
          <w:p>
            <w:pPr>
              <w:jc w:val="center"/>
              <w:rPr>
                <w:szCs w:val="21"/>
              </w:rPr>
            </w:pPr>
          </w:p>
        </w:tc>
        <w:tc>
          <w:tcPr>
            <w:tcW w:w="737" w:type="dxa"/>
            <w:tcMar>
              <w:left w:w="28" w:type="dxa"/>
              <w:right w:w="28" w:type="dxa"/>
            </w:tcMar>
            <w:vAlign w:val="center"/>
          </w:tcPr>
          <w:p>
            <w:pPr>
              <w:spacing w:line="240" w:lineRule="exact"/>
              <w:jc w:val="center"/>
              <w:rPr>
                <w:rFonts w:hint="default" w:ascii="宋体" w:hAnsi="Times New Roman" w:eastAsia="宋体" w:cs="宋体"/>
                <w:kern w:val="2"/>
                <w:sz w:val="21"/>
                <w:szCs w:val="24"/>
                <w:lang w:val="en-US" w:eastAsia="zh-CN" w:bidi="ar-SA"/>
              </w:rPr>
            </w:pPr>
            <w:r>
              <w:rPr>
                <w:rFonts w:hint="eastAsia" w:ascii="宋体" w:cs="宋体"/>
                <w:lang w:val="en-US" w:eastAsia="zh-CN"/>
              </w:rPr>
              <w:t>15</w:t>
            </w:r>
            <w:r>
              <w:rPr>
                <w:rFonts w:hint="eastAsia" w:ascii="宋体" w:cs="宋体"/>
              </w:rPr>
              <w:t>:</w:t>
            </w:r>
            <w:r>
              <w:rPr>
                <w:rFonts w:hint="eastAsia" w:ascii="宋体" w:cs="宋体"/>
                <w:lang w:val="en-US" w:eastAsia="zh-CN"/>
              </w:rPr>
              <w:t>08</w:t>
            </w:r>
          </w:p>
        </w:tc>
        <w:tc>
          <w:tcPr>
            <w:tcW w:w="818" w:type="dxa"/>
            <w:tcMar>
              <w:left w:w="28" w:type="dxa"/>
              <w:right w:w="28" w:type="dxa"/>
            </w:tcMar>
            <w:vAlign w:val="center"/>
          </w:tcPr>
          <w:p>
            <w:pPr>
              <w:jc w:val="center"/>
              <w:rPr>
                <w:rFonts w:hint="default" w:ascii="宋体" w:eastAsia="宋体"/>
                <w:lang w:val="en-US" w:eastAsia="zh-CN"/>
              </w:rPr>
            </w:pPr>
            <w:r>
              <w:rPr>
                <w:rFonts w:hint="eastAsia" w:ascii="宋体" w:eastAsia="宋体"/>
                <w:lang w:val="en-US" w:eastAsia="zh-CN"/>
              </w:rPr>
              <w:t>5.32</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2.47</w:t>
            </w:r>
          </w:p>
        </w:tc>
        <w:tc>
          <w:tcPr>
            <w:tcW w:w="816" w:type="dxa"/>
            <w:vAlign w:val="center"/>
          </w:tcPr>
          <w:p>
            <w:pPr>
              <w:jc w:val="center"/>
              <w:rPr>
                <w:rFonts w:hint="default" w:ascii="宋体" w:eastAsia="宋体"/>
                <w:lang w:val="en-US" w:eastAsia="zh-CN"/>
              </w:rPr>
            </w:pPr>
            <w:r>
              <w:rPr>
                <w:rFonts w:hint="eastAsia" w:ascii="宋体" w:eastAsia="宋体"/>
                <w:lang w:val="en-US" w:eastAsia="zh-CN"/>
              </w:rPr>
              <w:t>18.5</w:t>
            </w:r>
          </w:p>
        </w:tc>
        <w:tc>
          <w:tcPr>
            <w:tcW w:w="816" w:type="dxa"/>
            <w:vAlign w:val="center"/>
          </w:tcPr>
          <w:p>
            <w:pPr>
              <w:jc w:val="center"/>
              <w:rPr>
                <w:rFonts w:hint="default" w:ascii="宋体" w:eastAsia="宋体"/>
                <w:lang w:val="en-US" w:eastAsia="zh-CN"/>
              </w:rPr>
            </w:pPr>
            <w:r>
              <w:rPr>
                <w:rFonts w:hint="eastAsia" w:ascii="宋体" w:eastAsia="宋体"/>
                <w:lang w:val="en-US" w:eastAsia="zh-CN"/>
              </w:rPr>
              <w:t>327</w:t>
            </w:r>
          </w:p>
        </w:tc>
        <w:tc>
          <w:tcPr>
            <w:tcW w:w="820" w:type="dxa"/>
            <w:vAlign w:val="center"/>
          </w:tcPr>
          <w:p>
            <w:pPr>
              <w:jc w:val="center"/>
              <w:rPr>
                <w:rFonts w:hint="default" w:ascii="宋体" w:eastAsia="宋体"/>
                <w:lang w:val="en-US" w:eastAsia="zh-CN"/>
              </w:rPr>
            </w:pPr>
            <w:r>
              <w:rPr>
                <w:rFonts w:hint="eastAsia" w:ascii="宋体" w:eastAsia="宋体"/>
                <w:lang w:val="en-US" w:eastAsia="zh-CN"/>
              </w:rPr>
              <w:t>578</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130</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0.91</w:t>
            </w:r>
          </w:p>
        </w:tc>
        <w:tc>
          <w:tcPr>
            <w:tcW w:w="799" w:type="dxa"/>
            <w:vAlign w:val="center"/>
          </w:tcPr>
          <w:p>
            <w:pPr>
              <w:jc w:val="center"/>
              <w:rPr>
                <w:rFonts w:hint="default" w:ascii="宋体" w:eastAsia="宋体"/>
                <w:lang w:val="en-US" w:eastAsia="zh-CN"/>
              </w:rPr>
            </w:pPr>
            <w:r>
              <w:rPr>
                <w:rFonts w:hint="eastAsia" w:ascii="宋体" w:eastAsia="宋体"/>
                <w:lang w:val="en-US" w:eastAsia="zh-CN"/>
              </w:rPr>
              <w:t>9.61</w:t>
            </w:r>
          </w:p>
        </w:tc>
        <w:tc>
          <w:tcPr>
            <w:tcW w:w="799" w:type="dxa"/>
            <w:vAlign w:val="center"/>
          </w:tcPr>
          <w:p>
            <w:pPr>
              <w:jc w:val="center"/>
              <w:rPr>
                <w:rFonts w:hint="eastAsia" w:ascii="宋体" w:eastAsia="宋体"/>
                <w:lang w:val="en-US" w:eastAsia="zh-CN"/>
              </w:rPr>
            </w:pPr>
            <w:r>
              <w:rPr>
                <w:rFonts w:hint="eastAsia" w:ascii="宋体" w:eastAsia="宋体"/>
                <w:lang w:val="en-US" w:eastAsia="zh-CN"/>
              </w:rPr>
              <w:t>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3" w:hRule="atLeast"/>
          <w:jc w:val="center"/>
        </w:trPr>
        <w:tc>
          <w:tcPr>
            <w:tcW w:w="1166" w:type="dxa"/>
            <w:vMerge w:val="continue"/>
            <w:tcMar>
              <w:left w:w="28" w:type="dxa"/>
              <w:right w:w="28" w:type="dxa"/>
            </w:tcMar>
            <w:vAlign w:val="center"/>
          </w:tcPr>
          <w:p>
            <w:pPr>
              <w:jc w:val="center"/>
              <w:rPr>
                <w:b/>
                <w:bCs/>
                <w:szCs w:val="21"/>
              </w:rPr>
            </w:pPr>
          </w:p>
        </w:tc>
        <w:tc>
          <w:tcPr>
            <w:tcW w:w="737" w:type="dxa"/>
            <w:tcMar>
              <w:left w:w="28" w:type="dxa"/>
              <w:right w:w="28" w:type="dxa"/>
            </w:tcMar>
            <w:vAlign w:val="center"/>
          </w:tcPr>
          <w:p>
            <w:pPr>
              <w:adjustRightInd w:val="0"/>
              <w:snapToGrid w:val="0"/>
              <w:jc w:val="center"/>
              <w:rPr>
                <w:b/>
                <w:bCs/>
                <w:szCs w:val="21"/>
              </w:rPr>
            </w:pPr>
            <w:r>
              <w:rPr>
                <w:b/>
                <w:bCs/>
                <w:szCs w:val="21"/>
              </w:rPr>
              <w:t>平均值</w:t>
            </w:r>
          </w:p>
        </w:tc>
        <w:tc>
          <w:tcPr>
            <w:tcW w:w="818" w:type="dxa"/>
            <w:tcMar>
              <w:left w:w="28" w:type="dxa"/>
              <w:right w:w="28" w:type="dxa"/>
            </w:tcMar>
            <w:vAlign w:val="center"/>
          </w:tcPr>
          <w:p>
            <w:pPr>
              <w:widowControl/>
              <w:jc w:val="center"/>
              <w:textAlignment w:val="center"/>
              <w:rPr>
                <w:rFonts w:hint="default" w:eastAsia="宋体"/>
                <w:b/>
                <w:bCs/>
                <w:kern w:val="0"/>
                <w:szCs w:val="21"/>
                <w:lang w:val="en-US" w:eastAsia="zh-CN"/>
              </w:rPr>
            </w:pPr>
            <w:r>
              <w:rPr>
                <w:rFonts w:hint="eastAsia"/>
                <w:b/>
                <w:bCs/>
                <w:kern w:val="0"/>
                <w:sz w:val="18"/>
                <w:szCs w:val="18"/>
                <w:lang w:val="en-US" w:eastAsia="zh-CN"/>
              </w:rPr>
              <w:t>5.21-5.40</w:t>
            </w:r>
          </w:p>
        </w:tc>
        <w:tc>
          <w:tcPr>
            <w:tcW w:w="818" w:type="dxa"/>
            <w:vAlign w:val="center"/>
          </w:tcPr>
          <w:p>
            <w:pPr>
              <w:widowControl/>
              <w:jc w:val="center"/>
              <w:textAlignment w:val="center"/>
              <w:rPr>
                <w:rFonts w:hint="default" w:eastAsia="宋体"/>
                <w:b/>
                <w:bCs/>
                <w:lang w:val="en-US" w:eastAsia="zh-CN"/>
              </w:rPr>
            </w:pPr>
            <w:r>
              <w:rPr>
                <w:rFonts w:hint="eastAsia"/>
                <w:b/>
                <w:bCs/>
                <w:lang w:val="en-US" w:eastAsia="zh-CN"/>
              </w:rPr>
              <w:t>2.60</w:t>
            </w:r>
          </w:p>
        </w:tc>
        <w:tc>
          <w:tcPr>
            <w:tcW w:w="816" w:type="dxa"/>
            <w:vAlign w:val="center"/>
          </w:tcPr>
          <w:p>
            <w:pPr>
              <w:widowControl/>
              <w:jc w:val="center"/>
              <w:textAlignment w:val="center"/>
              <w:rPr>
                <w:rFonts w:hint="default" w:eastAsia="宋体"/>
                <w:b/>
                <w:bCs/>
                <w:lang w:val="en-US" w:eastAsia="zh-CN"/>
              </w:rPr>
            </w:pPr>
            <w:r>
              <w:rPr>
                <w:rFonts w:hint="eastAsia"/>
                <w:b/>
                <w:bCs/>
                <w:lang w:val="en-US" w:eastAsia="zh-CN"/>
              </w:rPr>
              <w:t>19.4</w:t>
            </w:r>
          </w:p>
        </w:tc>
        <w:tc>
          <w:tcPr>
            <w:tcW w:w="816" w:type="dxa"/>
            <w:vAlign w:val="center"/>
          </w:tcPr>
          <w:p>
            <w:pPr>
              <w:widowControl/>
              <w:jc w:val="center"/>
              <w:textAlignment w:val="center"/>
              <w:rPr>
                <w:rFonts w:hint="default" w:eastAsia="宋体"/>
                <w:b/>
                <w:bCs/>
                <w:lang w:val="en-US" w:eastAsia="zh-CN"/>
              </w:rPr>
            </w:pPr>
            <w:r>
              <w:rPr>
                <w:rFonts w:hint="eastAsia"/>
                <w:b/>
                <w:bCs/>
                <w:lang w:val="en-US" w:eastAsia="zh-CN"/>
              </w:rPr>
              <w:t>347</w:t>
            </w:r>
          </w:p>
        </w:tc>
        <w:tc>
          <w:tcPr>
            <w:tcW w:w="820" w:type="dxa"/>
            <w:vAlign w:val="center"/>
          </w:tcPr>
          <w:p>
            <w:pPr>
              <w:widowControl/>
              <w:jc w:val="center"/>
              <w:textAlignment w:val="center"/>
              <w:rPr>
                <w:rFonts w:hint="default" w:eastAsia="宋体"/>
                <w:b/>
                <w:bCs/>
                <w:lang w:val="en-US" w:eastAsia="zh-CN"/>
              </w:rPr>
            </w:pPr>
            <w:r>
              <w:rPr>
                <w:rFonts w:hint="eastAsia"/>
                <w:b/>
                <w:bCs/>
                <w:lang w:val="en-US" w:eastAsia="zh-CN"/>
              </w:rPr>
              <w:t>574</w:t>
            </w:r>
          </w:p>
        </w:tc>
        <w:tc>
          <w:tcPr>
            <w:tcW w:w="818" w:type="dxa"/>
            <w:vAlign w:val="center"/>
          </w:tcPr>
          <w:p>
            <w:pPr>
              <w:widowControl/>
              <w:jc w:val="center"/>
              <w:textAlignment w:val="center"/>
              <w:rPr>
                <w:rFonts w:hint="default"/>
                <w:b/>
                <w:bCs/>
                <w:lang w:val="en-US" w:eastAsia="zh-CN"/>
              </w:rPr>
            </w:pPr>
            <w:r>
              <w:rPr>
                <w:rFonts w:hint="eastAsia"/>
                <w:b/>
                <w:bCs/>
                <w:lang w:val="en-US" w:eastAsia="zh-CN"/>
              </w:rPr>
              <w:t>120</w:t>
            </w:r>
          </w:p>
        </w:tc>
        <w:tc>
          <w:tcPr>
            <w:tcW w:w="818" w:type="dxa"/>
            <w:vAlign w:val="center"/>
          </w:tcPr>
          <w:p>
            <w:pPr>
              <w:widowControl/>
              <w:jc w:val="center"/>
              <w:textAlignment w:val="center"/>
              <w:rPr>
                <w:rFonts w:hint="default"/>
                <w:b/>
                <w:bCs/>
                <w:lang w:val="en-US" w:eastAsia="zh-CN"/>
              </w:rPr>
            </w:pPr>
            <w:r>
              <w:rPr>
                <w:rFonts w:hint="eastAsia"/>
                <w:b/>
                <w:bCs/>
                <w:lang w:val="en-US" w:eastAsia="zh-CN"/>
              </w:rPr>
              <w:t>0.89</w:t>
            </w:r>
          </w:p>
        </w:tc>
        <w:tc>
          <w:tcPr>
            <w:tcW w:w="799" w:type="dxa"/>
            <w:vAlign w:val="center"/>
          </w:tcPr>
          <w:p>
            <w:pPr>
              <w:widowControl/>
              <w:jc w:val="center"/>
              <w:textAlignment w:val="center"/>
              <w:rPr>
                <w:rFonts w:hint="default"/>
                <w:b/>
                <w:bCs/>
                <w:lang w:val="en-US" w:eastAsia="zh-CN"/>
              </w:rPr>
            </w:pPr>
            <w:r>
              <w:rPr>
                <w:rFonts w:hint="eastAsia"/>
                <w:b/>
                <w:bCs/>
                <w:lang w:val="en-US" w:eastAsia="zh-CN"/>
              </w:rPr>
              <w:t>9.26</w:t>
            </w:r>
          </w:p>
        </w:tc>
        <w:tc>
          <w:tcPr>
            <w:tcW w:w="799" w:type="dxa"/>
            <w:vAlign w:val="center"/>
          </w:tcPr>
          <w:p>
            <w:pPr>
              <w:widowControl/>
              <w:jc w:val="center"/>
              <w:textAlignment w:val="center"/>
              <w:rPr>
                <w:rFonts w:hint="default"/>
                <w:b/>
                <w:bCs/>
                <w:lang w:val="en-US" w:eastAsia="zh-CN"/>
              </w:rPr>
            </w:pPr>
            <w:r>
              <w:rPr>
                <w:rFonts w:hint="eastAsia"/>
                <w:b/>
                <w:bCs/>
                <w:lang w:val="en-US" w:eastAsia="zh-CN"/>
              </w:rPr>
              <w:t>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3" w:hRule="atLeast"/>
          <w:jc w:val="center"/>
        </w:trPr>
        <w:tc>
          <w:tcPr>
            <w:tcW w:w="1166" w:type="dxa"/>
            <w:vMerge w:val="restart"/>
            <w:tcMar>
              <w:left w:w="28" w:type="dxa"/>
              <w:right w:w="28" w:type="dxa"/>
            </w:tcMar>
            <w:vAlign w:val="center"/>
          </w:tcPr>
          <w:p>
            <w:pPr>
              <w:spacing w:line="240" w:lineRule="exact"/>
              <w:jc w:val="center"/>
              <w:rPr>
                <w:rFonts w:hint="eastAsia" w:ascii="宋体" w:cs="宋体"/>
                <w:lang w:eastAsia="zh-CN"/>
              </w:rPr>
            </w:pPr>
            <w:r>
              <w:rPr>
                <w:rFonts w:hint="eastAsia" w:ascii="宋体" w:cs="宋体"/>
                <w:lang w:eastAsia="zh-CN"/>
              </w:rPr>
              <w:t>生产废水处理设施出口</w:t>
            </w:r>
          </w:p>
          <w:p>
            <w:pPr>
              <w:spacing w:line="240" w:lineRule="exact"/>
              <w:jc w:val="center"/>
              <w:rPr>
                <w:rFonts w:hint="eastAsia" w:ascii="宋体" w:hAnsi="Times New Roman" w:eastAsia="宋体" w:cs="宋体"/>
                <w:kern w:val="2"/>
                <w:sz w:val="21"/>
                <w:szCs w:val="24"/>
                <w:lang w:val="en-US" w:eastAsia="zh-CN" w:bidi="ar-SA"/>
              </w:rPr>
            </w:pPr>
            <w:r>
              <w:rPr>
                <w:rFonts w:hint="eastAsia" w:ascii="宋体" w:cs="宋体"/>
                <w:lang w:val="en-US" w:eastAsia="zh-CN"/>
              </w:rPr>
              <w:t>9月17日</w:t>
            </w:r>
          </w:p>
        </w:tc>
        <w:tc>
          <w:tcPr>
            <w:tcW w:w="737" w:type="dxa"/>
            <w:tcMar>
              <w:left w:w="28" w:type="dxa"/>
              <w:right w:w="28" w:type="dxa"/>
            </w:tcMar>
            <w:vAlign w:val="center"/>
          </w:tcPr>
          <w:p>
            <w:pPr>
              <w:spacing w:line="240" w:lineRule="exact"/>
              <w:jc w:val="center"/>
              <w:rPr>
                <w:rFonts w:hint="default" w:ascii="宋体" w:hAnsi="Times New Roman" w:eastAsia="宋体" w:cs="宋体"/>
                <w:kern w:val="2"/>
                <w:sz w:val="21"/>
                <w:szCs w:val="24"/>
                <w:lang w:val="en-US" w:eastAsia="zh-CN" w:bidi="ar-SA"/>
              </w:rPr>
            </w:pPr>
            <w:r>
              <w:rPr>
                <w:rFonts w:hint="eastAsia" w:ascii="宋体" w:cs="宋体"/>
                <w:lang w:val="en-US" w:eastAsia="zh-CN"/>
              </w:rPr>
              <w:t>09</w:t>
            </w:r>
            <w:r>
              <w:rPr>
                <w:rFonts w:hint="eastAsia" w:ascii="宋体" w:cs="宋体"/>
              </w:rPr>
              <w:t>:</w:t>
            </w:r>
            <w:r>
              <w:rPr>
                <w:rFonts w:hint="eastAsia" w:ascii="宋体" w:cs="宋体"/>
                <w:lang w:val="en-US" w:eastAsia="zh-CN"/>
              </w:rPr>
              <w:t>58</w:t>
            </w:r>
          </w:p>
        </w:tc>
        <w:tc>
          <w:tcPr>
            <w:tcW w:w="818" w:type="dxa"/>
            <w:tcMar>
              <w:left w:w="28" w:type="dxa"/>
              <w:right w:w="28" w:type="dxa"/>
            </w:tcMar>
            <w:vAlign w:val="center"/>
          </w:tcPr>
          <w:p>
            <w:pPr>
              <w:jc w:val="center"/>
              <w:rPr>
                <w:rFonts w:hint="default" w:ascii="宋体" w:eastAsia="宋体"/>
                <w:lang w:val="en-US" w:eastAsia="zh-CN"/>
              </w:rPr>
            </w:pPr>
            <w:r>
              <w:rPr>
                <w:rFonts w:hint="eastAsia" w:ascii="宋体" w:eastAsia="宋体"/>
                <w:lang w:val="en-US" w:eastAsia="zh-CN"/>
              </w:rPr>
              <w:t>7.11</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2.11</w:t>
            </w:r>
          </w:p>
        </w:tc>
        <w:tc>
          <w:tcPr>
            <w:tcW w:w="816" w:type="dxa"/>
            <w:vAlign w:val="center"/>
          </w:tcPr>
          <w:p>
            <w:pPr>
              <w:jc w:val="center"/>
              <w:rPr>
                <w:rFonts w:hint="default" w:ascii="宋体" w:eastAsia="宋体"/>
                <w:lang w:val="en-US" w:eastAsia="zh-CN"/>
              </w:rPr>
            </w:pPr>
            <w:r>
              <w:rPr>
                <w:rFonts w:hint="eastAsia" w:ascii="宋体" w:eastAsia="宋体"/>
                <w:lang w:val="en-US" w:eastAsia="zh-CN"/>
              </w:rPr>
              <w:t>1.65</w:t>
            </w:r>
          </w:p>
        </w:tc>
        <w:tc>
          <w:tcPr>
            <w:tcW w:w="816" w:type="dxa"/>
            <w:vAlign w:val="center"/>
          </w:tcPr>
          <w:p>
            <w:pPr>
              <w:jc w:val="center"/>
              <w:rPr>
                <w:rFonts w:hint="default" w:ascii="宋体" w:eastAsia="宋体"/>
                <w:lang w:val="en-US" w:eastAsia="zh-CN"/>
              </w:rPr>
            </w:pPr>
            <w:r>
              <w:rPr>
                <w:rFonts w:hint="eastAsia" w:ascii="宋体" w:eastAsia="宋体"/>
                <w:lang w:val="en-US" w:eastAsia="zh-CN"/>
              </w:rPr>
              <w:t>35</w:t>
            </w:r>
          </w:p>
        </w:tc>
        <w:tc>
          <w:tcPr>
            <w:tcW w:w="820" w:type="dxa"/>
            <w:vAlign w:val="center"/>
          </w:tcPr>
          <w:p>
            <w:pPr>
              <w:jc w:val="center"/>
              <w:rPr>
                <w:rFonts w:hint="default" w:ascii="宋体" w:eastAsia="宋体"/>
                <w:lang w:val="en-US" w:eastAsia="zh-CN"/>
              </w:rPr>
            </w:pPr>
            <w:r>
              <w:rPr>
                <w:rFonts w:hint="eastAsia" w:ascii="宋体" w:eastAsia="宋体"/>
                <w:lang w:val="en-US" w:eastAsia="zh-CN"/>
              </w:rPr>
              <w:t>136</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36.4</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0.41</w:t>
            </w:r>
          </w:p>
        </w:tc>
        <w:tc>
          <w:tcPr>
            <w:tcW w:w="799" w:type="dxa"/>
            <w:vAlign w:val="center"/>
          </w:tcPr>
          <w:p>
            <w:pPr>
              <w:jc w:val="center"/>
              <w:rPr>
                <w:rFonts w:hint="default" w:ascii="宋体" w:eastAsia="宋体"/>
                <w:lang w:val="en-US" w:eastAsia="zh-CN"/>
              </w:rPr>
            </w:pPr>
            <w:r>
              <w:rPr>
                <w:rFonts w:hint="eastAsia" w:ascii="宋体" w:eastAsia="宋体"/>
                <w:lang w:val="en-US" w:eastAsia="zh-CN"/>
              </w:rPr>
              <w:t>4.44</w:t>
            </w:r>
          </w:p>
        </w:tc>
        <w:tc>
          <w:tcPr>
            <w:tcW w:w="799" w:type="dxa"/>
            <w:vAlign w:val="center"/>
          </w:tcPr>
          <w:p>
            <w:pPr>
              <w:jc w:val="center"/>
              <w:rPr>
                <w:rFonts w:hint="eastAsia" w:ascii="宋体" w:eastAsia="宋体"/>
                <w:lang w:val="en-US" w:eastAsia="zh-CN"/>
              </w:rPr>
            </w:pPr>
            <w:r>
              <w:rPr>
                <w:rFonts w:hint="eastAsia" w:ascii="宋体" w:eastAsia="宋体"/>
                <w:lang w:val="en-US" w:eastAsia="zh-CN"/>
              </w:rPr>
              <w:t>0.829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3" w:hRule="atLeast"/>
          <w:jc w:val="center"/>
        </w:trPr>
        <w:tc>
          <w:tcPr>
            <w:tcW w:w="1166" w:type="dxa"/>
            <w:vMerge w:val="continue"/>
            <w:tcMar>
              <w:left w:w="28" w:type="dxa"/>
              <w:right w:w="28" w:type="dxa"/>
            </w:tcMar>
            <w:vAlign w:val="center"/>
          </w:tcPr>
          <w:p>
            <w:pPr>
              <w:jc w:val="center"/>
              <w:rPr>
                <w:b/>
                <w:bCs/>
                <w:szCs w:val="21"/>
              </w:rPr>
            </w:pPr>
          </w:p>
        </w:tc>
        <w:tc>
          <w:tcPr>
            <w:tcW w:w="737" w:type="dxa"/>
            <w:tcMar>
              <w:left w:w="28" w:type="dxa"/>
              <w:right w:w="28" w:type="dxa"/>
            </w:tcMar>
            <w:vAlign w:val="center"/>
          </w:tcPr>
          <w:p>
            <w:pPr>
              <w:spacing w:line="240" w:lineRule="exact"/>
              <w:jc w:val="center"/>
              <w:rPr>
                <w:rFonts w:hint="default" w:ascii="宋体" w:hAnsi="Times New Roman" w:eastAsia="宋体" w:cs="宋体"/>
                <w:kern w:val="2"/>
                <w:sz w:val="21"/>
                <w:szCs w:val="24"/>
                <w:lang w:val="en-US" w:eastAsia="zh-CN" w:bidi="ar-SA"/>
              </w:rPr>
            </w:pPr>
            <w:r>
              <w:rPr>
                <w:rFonts w:hint="eastAsia" w:ascii="宋体" w:cs="宋体"/>
                <w:lang w:val="en-US" w:eastAsia="zh-CN"/>
              </w:rPr>
              <w:t>11</w:t>
            </w:r>
            <w:r>
              <w:rPr>
                <w:rFonts w:hint="eastAsia" w:ascii="宋体" w:cs="宋体"/>
              </w:rPr>
              <w:t>:</w:t>
            </w:r>
            <w:r>
              <w:rPr>
                <w:rFonts w:hint="eastAsia" w:ascii="宋体" w:cs="宋体"/>
                <w:lang w:val="en-US" w:eastAsia="zh-CN"/>
              </w:rPr>
              <w:t>39</w:t>
            </w:r>
          </w:p>
        </w:tc>
        <w:tc>
          <w:tcPr>
            <w:tcW w:w="818" w:type="dxa"/>
            <w:tcMar>
              <w:left w:w="28" w:type="dxa"/>
              <w:right w:w="28" w:type="dxa"/>
            </w:tcMar>
            <w:vAlign w:val="center"/>
          </w:tcPr>
          <w:p>
            <w:pPr>
              <w:jc w:val="center"/>
              <w:rPr>
                <w:rFonts w:hint="default" w:ascii="宋体" w:eastAsia="宋体"/>
                <w:lang w:val="en-US" w:eastAsia="zh-CN"/>
              </w:rPr>
            </w:pPr>
            <w:r>
              <w:rPr>
                <w:rFonts w:hint="eastAsia" w:ascii="宋体" w:eastAsia="宋体"/>
                <w:lang w:val="en-US" w:eastAsia="zh-CN"/>
              </w:rPr>
              <w:t>7.40</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2.24</w:t>
            </w:r>
          </w:p>
        </w:tc>
        <w:tc>
          <w:tcPr>
            <w:tcW w:w="816" w:type="dxa"/>
            <w:vAlign w:val="center"/>
          </w:tcPr>
          <w:p>
            <w:pPr>
              <w:jc w:val="center"/>
              <w:rPr>
                <w:rFonts w:hint="default" w:ascii="宋体" w:eastAsia="宋体"/>
                <w:lang w:val="en-US" w:eastAsia="zh-CN"/>
              </w:rPr>
            </w:pPr>
            <w:r>
              <w:rPr>
                <w:rFonts w:hint="eastAsia" w:ascii="宋体" w:eastAsia="宋体"/>
                <w:lang w:val="en-US" w:eastAsia="zh-CN"/>
              </w:rPr>
              <w:t>2.01</w:t>
            </w:r>
          </w:p>
        </w:tc>
        <w:tc>
          <w:tcPr>
            <w:tcW w:w="816" w:type="dxa"/>
            <w:vAlign w:val="center"/>
          </w:tcPr>
          <w:p>
            <w:pPr>
              <w:jc w:val="center"/>
              <w:rPr>
                <w:rFonts w:hint="default" w:ascii="宋体" w:eastAsia="宋体"/>
                <w:lang w:val="en-US" w:eastAsia="zh-CN"/>
              </w:rPr>
            </w:pPr>
            <w:r>
              <w:rPr>
                <w:rFonts w:hint="eastAsia" w:ascii="宋体" w:eastAsia="宋体"/>
                <w:lang w:val="en-US" w:eastAsia="zh-CN"/>
              </w:rPr>
              <w:t>40</w:t>
            </w:r>
          </w:p>
        </w:tc>
        <w:tc>
          <w:tcPr>
            <w:tcW w:w="820" w:type="dxa"/>
            <w:vAlign w:val="center"/>
          </w:tcPr>
          <w:p>
            <w:pPr>
              <w:jc w:val="center"/>
              <w:rPr>
                <w:rFonts w:hint="default" w:ascii="宋体" w:eastAsia="宋体"/>
                <w:lang w:val="en-US" w:eastAsia="zh-CN"/>
              </w:rPr>
            </w:pPr>
            <w:r>
              <w:rPr>
                <w:rFonts w:hint="eastAsia" w:ascii="宋体" w:eastAsia="宋体"/>
                <w:lang w:val="en-US" w:eastAsia="zh-CN"/>
              </w:rPr>
              <w:t>136</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41.8</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0.41</w:t>
            </w:r>
          </w:p>
        </w:tc>
        <w:tc>
          <w:tcPr>
            <w:tcW w:w="799" w:type="dxa"/>
            <w:vAlign w:val="center"/>
          </w:tcPr>
          <w:p>
            <w:pPr>
              <w:jc w:val="center"/>
              <w:rPr>
                <w:rFonts w:hint="default" w:ascii="宋体" w:eastAsia="宋体"/>
                <w:lang w:val="en-US" w:eastAsia="zh-CN"/>
              </w:rPr>
            </w:pPr>
            <w:r>
              <w:rPr>
                <w:rFonts w:hint="eastAsia" w:ascii="宋体" w:eastAsia="宋体"/>
                <w:lang w:val="en-US" w:eastAsia="zh-CN"/>
              </w:rPr>
              <w:t>4.56</w:t>
            </w:r>
          </w:p>
        </w:tc>
        <w:tc>
          <w:tcPr>
            <w:tcW w:w="799" w:type="dxa"/>
            <w:vAlign w:val="center"/>
          </w:tcPr>
          <w:p>
            <w:pPr>
              <w:jc w:val="center"/>
              <w:rPr>
                <w:rFonts w:hint="eastAsia" w:ascii="宋体" w:eastAsia="宋体"/>
                <w:lang w:val="en-US" w:eastAsia="zh-CN"/>
              </w:rPr>
            </w:pPr>
            <w:r>
              <w:rPr>
                <w:rFonts w:hint="eastAsia" w:ascii="宋体" w:eastAsia="宋体"/>
                <w:lang w:val="en-US" w:eastAsia="zh-CN"/>
              </w:rPr>
              <w:t>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3" w:hRule="atLeast"/>
          <w:jc w:val="center"/>
        </w:trPr>
        <w:tc>
          <w:tcPr>
            <w:tcW w:w="1166" w:type="dxa"/>
            <w:vMerge w:val="continue"/>
            <w:tcMar>
              <w:left w:w="28" w:type="dxa"/>
              <w:right w:w="28" w:type="dxa"/>
            </w:tcMar>
            <w:vAlign w:val="center"/>
          </w:tcPr>
          <w:p>
            <w:pPr>
              <w:jc w:val="center"/>
              <w:rPr>
                <w:b/>
                <w:bCs/>
                <w:szCs w:val="21"/>
              </w:rPr>
            </w:pPr>
          </w:p>
        </w:tc>
        <w:tc>
          <w:tcPr>
            <w:tcW w:w="737" w:type="dxa"/>
            <w:tcMar>
              <w:left w:w="28" w:type="dxa"/>
              <w:right w:w="28" w:type="dxa"/>
            </w:tcMar>
            <w:vAlign w:val="center"/>
          </w:tcPr>
          <w:p>
            <w:pPr>
              <w:spacing w:line="240" w:lineRule="exact"/>
              <w:jc w:val="center"/>
              <w:rPr>
                <w:rFonts w:hint="default" w:ascii="宋体" w:hAnsi="Times New Roman" w:eastAsia="宋体" w:cs="宋体"/>
                <w:kern w:val="2"/>
                <w:sz w:val="21"/>
                <w:szCs w:val="24"/>
                <w:lang w:val="en-US" w:eastAsia="zh-CN" w:bidi="ar-SA"/>
              </w:rPr>
            </w:pPr>
            <w:r>
              <w:rPr>
                <w:rFonts w:hint="eastAsia" w:ascii="宋体" w:cs="宋体"/>
                <w:lang w:val="en-US" w:eastAsia="zh-CN"/>
              </w:rPr>
              <w:t>13</w:t>
            </w:r>
            <w:r>
              <w:rPr>
                <w:rFonts w:hint="eastAsia" w:ascii="宋体" w:cs="宋体"/>
              </w:rPr>
              <w:t>:</w:t>
            </w:r>
            <w:r>
              <w:rPr>
                <w:rFonts w:hint="eastAsia" w:ascii="宋体" w:cs="宋体"/>
                <w:lang w:val="en-US" w:eastAsia="zh-CN"/>
              </w:rPr>
              <w:t>42</w:t>
            </w:r>
          </w:p>
        </w:tc>
        <w:tc>
          <w:tcPr>
            <w:tcW w:w="818" w:type="dxa"/>
            <w:tcMar>
              <w:left w:w="28" w:type="dxa"/>
              <w:right w:w="28" w:type="dxa"/>
            </w:tcMar>
            <w:vAlign w:val="center"/>
          </w:tcPr>
          <w:p>
            <w:pPr>
              <w:jc w:val="center"/>
              <w:rPr>
                <w:rFonts w:hint="default" w:ascii="宋体" w:eastAsia="宋体"/>
                <w:lang w:val="en-US" w:eastAsia="zh-CN"/>
              </w:rPr>
            </w:pPr>
            <w:r>
              <w:rPr>
                <w:rFonts w:hint="eastAsia" w:ascii="宋体" w:eastAsia="宋体"/>
                <w:lang w:val="en-US" w:eastAsia="zh-CN"/>
              </w:rPr>
              <w:t>7.23</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2.16</w:t>
            </w:r>
          </w:p>
        </w:tc>
        <w:tc>
          <w:tcPr>
            <w:tcW w:w="816" w:type="dxa"/>
            <w:vAlign w:val="center"/>
          </w:tcPr>
          <w:p>
            <w:pPr>
              <w:jc w:val="center"/>
              <w:rPr>
                <w:rFonts w:hint="default" w:ascii="宋体" w:eastAsia="宋体"/>
                <w:lang w:val="en-US" w:eastAsia="zh-CN"/>
              </w:rPr>
            </w:pPr>
            <w:r>
              <w:rPr>
                <w:rFonts w:hint="eastAsia" w:ascii="宋体" w:eastAsia="宋体"/>
                <w:lang w:val="en-US" w:eastAsia="zh-CN"/>
              </w:rPr>
              <w:t>1.99</w:t>
            </w:r>
          </w:p>
        </w:tc>
        <w:tc>
          <w:tcPr>
            <w:tcW w:w="816" w:type="dxa"/>
            <w:vAlign w:val="center"/>
          </w:tcPr>
          <w:p>
            <w:pPr>
              <w:jc w:val="center"/>
              <w:rPr>
                <w:rFonts w:hint="default" w:ascii="宋体" w:eastAsia="宋体"/>
                <w:lang w:val="en-US" w:eastAsia="zh-CN"/>
              </w:rPr>
            </w:pPr>
            <w:r>
              <w:rPr>
                <w:rFonts w:hint="eastAsia" w:ascii="宋体" w:eastAsia="宋体"/>
                <w:lang w:val="en-US" w:eastAsia="zh-CN"/>
              </w:rPr>
              <w:t>37</w:t>
            </w:r>
          </w:p>
        </w:tc>
        <w:tc>
          <w:tcPr>
            <w:tcW w:w="820" w:type="dxa"/>
            <w:vAlign w:val="center"/>
          </w:tcPr>
          <w:p>
            <w:pPr>
              <w:jc w:val="center"/>
              <w:rPr>
                <w:rFonts w:hint="default" w:ascii="宋体" w:eastAsia="宋体"/>
                <w:lang w:val="en-US" w:eastAsia="zh-CN"/>
              </w:rPr>
            </w:pPr>
            <w:r>
              <w:rPr>
                <w:rFonts w:hint="eastAsia" w:ascii="宋体" w:eastAsia="宋体"/>
                <w:lang w:val="en-US" w:eastAsia="zh-CN"/>
              </w:rPr>
              <w:t>133</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37.6</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0.37</w:t>
            </w:r>
          </w:p>
        </w:tc>
        <w:tc>
          <w:tcPr>
            <w:tcW w:w="799" w:type="dxa"/>
            <w:vAlign w:val="center"/>
          </w:tcPr>
          <w:p>
            <w:pPr>
              <w:jc w:val="center"/>
              <w:rPr>
                <w:rFonts w:hint="default" w:ascii="宋体" w:eastAsia="宋体"/>
                <w:lang w:val="en-US" w:eastAsia="zh-CN"/>
              </w:rPr>
            </w:pPr>
            <w:r>
              <w:rPr>
                <w:rFonts w:hint="eastAsia" w:ascii="宋体" w:eastAsia="宋体"/>
                <w:lang w:val="en-US" w:eastAsia="zh-CN"/>
              </w:rPr>
              <w:t>4.85</w:t>
            </w:r>
          </w:p>
        </w:tc>
        <w:tc>
          <w:tcPr>
            <w:tcW w:w="799" w:type="dxa"/>
            <w:vAlign w:val="center"/>
          </w:tcPr>
          <w:p>
            <w:pPr>
              <w:jc w:val="center"/>
              <w:rPr>
                <w:rFonts w:hint="eastAsia" w:ascii="宋体" w:eastAsia="宋体"/>
                <w:lang w:val="en-US" w:eastAsia="zh-CN"/>
              </w:rPr>
            </w:pPr>
            <w:r>
              <w:rPr>
                <w:rFonts w:hint="eastAsia" w:ascii="宋体" w:eastAsia="宋体"/>
                <w:lang w:val="en-US" w:eastAsia="zh-CN"/>
              </w:rPr>
              <w:t>0.808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3" w:hRule="atLeast"/>
          <w:jc w:val="center"/>
        </w:trPr>
        <w:tc>
          <w:tcPr>
            <w:tcW w:w="1166" w:type="dxa"/>
            <w:vMerge w:val="continue"/>
            <w:tcMar>
              <w:left w:w="28" w:type="dxa"/>
              <w:right w:w="28" w:type="dxa"/>
            </w:tcMar>
            <w:vAlign w:val="center"/>
          </w:tcPr>
          <w:p>
            <w:pPr>
              <w:jc w:val="center"/>
              <w:rPr>
                <w:b/>
                <w:bCs/>
                <w:szCs w:val="21"/>
              </w:rPr>
            </w:pPr>
          </w:p>
        </w:tc>
        <w:tc>
          <w:tcPr>
            <w:tcW w:w="737" w:type="dxa"/>
            <w:tcMar>
              <w:left w:w="28" w:type="dxa"/>
              <w:right w:w="28" w:type="dxa"/>
            </w:tcMar>
            <w:vAlign w:val="center"/>
          </w:tcPr>
          <w:p>
            <w:pPr>
              <w:spacing w:line="240" w:lineRule="exact"/>
              <w:jc w:val="center"/>
              <w:rPr>
                <w:rFonts w:hint="default" w:ascii="宋体" w:hAnsi="Times New Roman" w:eastAsia="宋体" w:cs="宋体"/>
                <w:kern w:val="2"/>
                <w:sz w:val="21"/>
                <w:szCs w:val="24"/>
                <w:lang w:val="en-US" w:eastAsia="zh-CN" w:bidi="ar-SA"/>
              </w:rPr>
            </w:pPr>
            <w:r>
              <w:rPr>
                <w:rFonts w:hint="eastAsia" w:ascii="宋体" w:cs="宋体"/>
                <w:lang w:val="en-US" w:eastAsia="zh-CN"/>
              </w:rPr>
              <w:t>15</w:t>
            </w:r>
            <w:r>
              <w:rPr>
                <w:rFonts w:hint="eastAsia" w:ascii="宋体" w:cs="宋体"/>
              </w:rPr>
              <w:t>:</w:t>
            </w:r>
            <w:r>
              <w:rPr>
                <w:rFonts w:hint="eastAsia" w:ascii="宋体" w:cs="宋体"/>
                <w:lang w:val="en-US" w:eastAsia="zh-CN"/>
              </w:rPr>
              <w:t>18</w:t>
            </w:r>
          </w:p>
        </w:tc>
        <w:tc>
          <w:tcPr>
            <w:tcW w:w="818" w:type="dxa"/>
            <w:tcMar>
              <w:left w:w="28" w:type="dxa"/>
              <w:right w:w="28" w:type="dxa"/>
            </w:tcMar>
            <w:vAlign w:val="center"/>
          </w:tcPr>
          <w:p>
            <w:pPr>
              <w:jc w:val="center"/>
              <w:rPr>
                <w:rFonts w:hint="default" w:ascii="宋体" w:hAnsi="Times New Roman" w:eastAsia="宋体" w:cs="Times New Roman"/>
                <w:kern w:val="2"/>
                <w:sz w:val="21"/>
                <w:szCs w:val="24"/>
                <w:lang w:val="en-US" w:eastAsia="zh-CN" w:bidi="ar-SA"/>
              </w:rPr>
            </w:pPr>
            <w:r>
              <w:rPr>
                <w:rFonts w:hint="eastAsia" w:ascii="宋体" w:eastAsia="宋体"/>
                <w:lang w:val="en-US" w:eastAsia="zh-CN"/>
              </w:rPr>
              <w:t>7.16</w:t>
            </w:r>
          </w:p>
        </w:tc>
        <w:tc>
          <w:tcPr>
            <w:tcW w:w="818" w:type="dxa"/>
            <w:vAlign w:val="center"/>
          </w:tcPr>
          <w:p>
            <w:pPr>
              <w:jc w:val="center"/>
              <w:rPr>
                <w:rFonts w:hint="default" w:ascii="宋体" w:hAnsi="Times New Roman" w:eastAsia="宋体" w:cs="Times New Roman"/>
                <w:color w:val="000000"/>
                <w:kern w:val="2"/>
                <w:sz w:val="21"/>
                <w:szCs w:val="24"/>
                <w:lang w:val="en-US" w:eastAsia="zh-CN" w:bidi="ar-SA"/>
              </w:rPr>
            </w:pPr>
            <w:r>
              <w:rPr>
                <w:rFonts w:hint="eastAsia" w:ascii="宋体" w:eastAsia="宋体"/>
                <w:color w:val="000000"/>
                <w:lang w:val="en-US" w:eastAsia="zh-CN"/>
              </w:rPr>
              <w:t>2.13</w:t>
            </w:r>
          </w:p>
        </w:tc>
        <w:tc>
          <w:tcPr>
            <w:tcW w:w="816" w:type="dxa"/>
            <w:vAlign w:val="center"/>
          </w:tcPr>
          <w:p>
            <w:pPr>
              <w:jc w:val="center"/>
              <w:rPr>
                <w:rFonts w:hint="default" w:ascii="宋体" w:hAnsi="Times New Roman" w:eastAsia="宋体" w:cs="Times New Roman"/>
                <w:kern w:val="2"/>
                <w:sz w:val="21"/>
                <w:szCs w:val="24"/>
                <w:lang w:val="en-US" w:eastAsia="zh-CN" w:bidi="ar-SA"/>
              </w:rPr>
            </w:pPr>
            <w:r>
              <w:rPr>
                <w:rFonts w:hint="eastAsia" w:ascii="宋体" w:eastAsia="宋体"/>
                <w:lang w:val="en-US" w:eastAsia="zh-CN"/>
              </w:rPr>
              <w:t>2.11</w:t>
            </w:r>
          </w:p>
        </w:tc>
        <w:tc>
          <w:tcPr>
            <w:tcW w:w="816" w:type="dxa"/>
            <w:vAlign w:val="center"/>
          </w:tcPr>
          <w:p>
            <w:pPr>
              <w:jc w:val="center"/>
              <w:rPr>
                <w:rFonts w:hint="default" w:ascii="宋体" w:hAnsi="Times New Roman" w:eastAsia="宋体" w:cs="Times New Roman"/>
                <w:kern w:val="2"/>
                <w:sz w:val="21"/>
                <w:szCs w:val="24"/>
                <w:lang w:val="en-US" w:eastAsia="zh-CN" w:bidi="ar-SA"/>
              </w:rPr>
            </w:pPr>
            <w:r>
              <w:rPr>
                <w:rFonts w:hint="eastAsia" w:ascii="宋体" w:eastAsia="宋体"/>
                <w:lang w:val="en-US" w:eastAsia="zh-CN"/>
              </w:rPr>
              <w:t>39</w:t>
            </w:r>
          </w:p>
        </w:tc>
        <w:tc>
          <w:tcPr>
            <w:tcW w:w="820" w:type="dxa"/>
            <w:vAlign w:val="center"/>
          </w:tcPr>
          <w:p>
            <w:pPr>
              <w:jc w:val="center"/>
              <w:rPr>
                <w:rFonts w:hint="default" w:ascii="宋体" w:hAnsi="Times New Roman" w:eastAsia="宋体" w:cs="Times New Roman"/>
                <w:kern w:val="2"/>
                <w:sz w:val="21"/>
                <w:szCs w:val="24"/>
                <w:lang w:val="en-US" w:eastAsia="zh-CN" w:bidi="ar-SA"/>
              </w:rPr>
            </w:pPr>
            <w:r>
              <w:rPr>
                <w:rFonts w:hint="eastAsia" w:ascii="宋体" w:eastAsia="宋体"/>
                <w:lang w:val="en-US" w:eastAsia="zh-CN"/>
              </w:rPr>
              <w:t>142</w:t>
            </w:r>
          </w:p>
        </w:tc>
        <w:tc>
          <w:tcPr>
            <w:tcW w:w="818" w:type="dxa"/>
            <w:vAlign w:val="center"/>
          </w:tcPr>
          <w:p>
            <w:pPr>
              <w:jc w:val="center"/>
              <w:rPr>
                <w:rFonts w:hint="default" w:ascii="宋体" w:hAnsi="Times New Roman" w:eastAsia="宋体" w:cs="Times New Roman"/>
                <w:kern w:val="2"/>
                <w:sz w:val="21"/>
                <w:szCs w:val="24"/>
                <w:lang w:val="en-US" w:eastAsia="zh-CN" w:bidi="ar-SA"/>
              </w:rPr>
            </w:pPr>
            <w:r>
              <w:rPr>
                <w:rFonts w:hint="eastAsia" w:ascii="宋体" w:eastAsia="宋体"/>
                <w:lang w:val="en-US" w:eastAsia="zh-CN"/>
              </w:rPr>
              <w:t>39.8</w:t>
            </w:r>
          </w:p>
        </w:tc>
        <w:tc>
          <w:tcPr>
            <w:tcW w:w="818" w:type="dxa"/>
            <w:vAlign w:val="center"/>
          </w:tcPr>
          <w:p>
            <w:pPr>
              <w:jc w:val="center"/>
              <w:rPr>
                <w:rFonts w:hint="default" w:ascii="宋体" w:hAnsi="Times New Roman" w:eastAsia="宋体" w:cs="Times New Roman"/>
                <w:kern w:val="2"/>
                <w:sz w:val="21"/>
                <w:szCs w:val="24"/>
                <w:lang w:val="en-US" w:eastAsia="zh-CN" w:bidi="ar-SA"/>
              </w:rPr>
            </w:pPr>
            <w:r>
              <w:rPr>
                <w:rFonts w:hint="eastAsia" w:ascii="宋体" w:eastAsia="宋体"/>
                <w:lang w:val="en-US" w:eastAsia="zh-CN"/>
              </w:rPr>
              <w:t>0.36</w:t>
            </w:r>
          </w:p>
        </w:tc>
        <w:tc>
          <w:tcPr>
            <w:tcW w:w="799" w:type="dxa"/>
            <w:vAlign w:val="center"/>
          </w:tcPr>
          <w:p>
            <w:pPr>
              <w:jc w:val="center"/>
              <w:rPr>
                <w:rFonts w:hint="default" w:ascii="宋体" w:hAnsi="Times New Roman" w:eastAsia="宋体" w:cs="Times New Roman"/>
                <w:kern w:val="2"/>
                <w:sz w:val="21"/>
                <w:szCs w:val="24"/>
                <w:lang w:val="en-US" w:eastAsia="zh-CN" w:bidi="ar-SA"/>
              </w:rPr>
            </w:pPr>
            <w:r>
              <w:rPr>
                <w:rFonts w:hint="eastAsia" w:ascii="宋体" w:eastAsia="宋体"/>
                <w:lang w:val="en-US" w:eastAsia="zh-CN"/>
              </w:rPr>
              <w:t>4.11</w:t>
            </w:r>
          </w:p>
        </w:tc>
        <w:tc>
          <w:tcPr>
            <w:tcW w:w="799" w:type="dxa"/>
            <w:vAlign w:val="center"/>
          </w:tcPr>
          <w:p>
            <w:pPr>
              <w:jc w:val="center"/>
              <w:rPr>
                <w:rFonts w:hint="eastAsia" w:ascii="宋体" w:hAnsi="Times New Roman" w:eastAsia="宋体" w:cs="Times New Roman"/>
                <w:kern w:val="2"/>
                <w:sz w:val="21"/>
                <w:szCs w:val="24"/>
                <w:lang w:val="en-US" w:eastAsia="zh-CN" w:bidi="ar-SA"/>
              </w:rPr>
            </w:pPr>
            <w:r>
              <w:rPr>
                <w:rFonts w:hint="eastAsia" w:ascii="宋体" w:eastAsia="宋体"/>
                <w:lang w:val="en-US" w:eastAsia="zh-CN"/>
              </w:rPr>
              <w:t>0.828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3" w:hRule="atLeast"/>
          <w:jc w:val="center"/>
        </w:trPr>
        <w:tc>
          <w:tcPr>
            <w:tcW w:w="1166" w:type="dxa"/>
            <w:vMerge w:val="continue"/>
            <w:tcMar>
              <w:left w:w="28" w:type="dxa"/>
              <w:right w:w="28" w:type="dxa"/>
            </w:tcMar>
            <w:vAlign w:val="center"/>
          </w:tcPr>
          <w:p>
            <w:pPr>
              <w:jc w:val="center"/>
              <w:rPr>
                <w:b/>
                <w:bCs/>
                <w:szCs w:val="21"/>
              </w:rPr>
            </w:pPr>
          </w:p>
        </w:tc>
        <w:tc>
          <w:tcPr>
            <w:tcW w:w="737" w:type="dxa"/>
            <w:tcMar>
              <w:left w:w="28" w:type="dxa"/>
              <w:right w:w="28" w:type="dxa"/>
            </w:tcMar>
            <w:vAlign w:val="center"/>
          </w:tcPr>
          <w:p>
            <w:pPr>
              <w:adjustRightInd w:val="0"/>
              <w:snapToGrid w:val="0"/>
              <w:jc w:val="center"/>
              <w:rPr>
                <w:rFonts w:ascii="Times New Roman" w:hAnsi="Times New Roman" w:eastAsia="宋体" w:cs="Times New Roman"/>
                <w:b/>
                <w:bCs/>
                <w:kern w:val="2"/>
                <w:sz w:val="21"/>
                <w:szCs w:val="21"/>
                <w:lang w:val="en-US" w:eastAsia="zh-CN" w:bidi="ar-SA"/>
              </w:rPr>
            </w:pPr>
            <w:r>
              <w:rPr>
                <w:b/>
                <w:bCs/>
                <w:szCs w:val="21"/>
              </w:rPr>
              <w:t>平均值</w:t>
            </w:r>
          </w:p>
        </w:tc>
        <w:tc>
          <w:tcPr>
            <w:tcW w:w="818" w:type="dxa"/>
            <w:tcMar>
              <w:left w:w="28" w:type="dxa"/>
              <w:right w:w="28" w:type="dxa"/>
            </w:tcMar>
            <w:vAlign w:val="center"/>
          </w:tcPr>
          <w:p>
            <w:pPr>
              <w:widowControl/>
              <w:jc w:val="center"/>
              <w:textAlignment w:val="center"/>
              <w:rPr>
                <w:rFonts w:hint="default" w:ascii="Times New Roman" w:hAnsi="Times New Roman" w:eastAsia="宋体" w:cs="Times New Roman"/>
                <w:b/>
                <w:bCs/>
                <w:kern w:val="0"/>
                <w:sz w:val="21"/>
                <w:szCs w:val="21"/>
                <w:lang w:val="en-US" w:eastAsia="zh-CN" w:bidi="ar-SA"/>
              </w:rPr>
            </w:pPr>
            <w:r>
              <w:rPr>
                <w:rFonts w:hint="eastAsia" w:cs="Times New Roman"/>
                <w:b/>
                <w:bCs/>
                <w:kern w:val="0"/>
                <w:sz w:val="18"/>
                <w:szCs w:val="18"/>
                <w:lang w:val="en-US" w:eastAsia="zh-CN" w:bidi="ar-SA"/>
              </w:rPr>
              <w:t>7.11-7.40</w:t>
            </w:r>
          </w:p>
        </w:tc>
        <w:tc>
          <w:tcPr>
            <w:tcW w:w="818" w:type="dxa"/>
            <w:vAlign w:val="center"/>
          </w:tcPr>
          <w:p>
            <w:pPr>
              <w:widowControl/>
              <w:jc w:val="center"/>
              <w:textAlignment w:val="center"/>
              <w:rPr>
                <w:rFonts w:hint="default" w:eastAsia="宋体"/>
                <w:b/>
                <w:bCs/>
                <w:lang w:val="en-US" w:eastAsia="zh-CN"/>
              </w:rPr>
            </w:pPr>
            <w:r>
              <w:rPr>
                <w:rFonts w:hint="eastAsia"/>
                <w:b/>
                <w:bCs/>
                <w:lang w:val="en-US" w:eastAsia="zh-CN"/>
              </w:rPr>
              <w:t>2.16</w:t>
            </w:r>
          </w:p>
        </w:tc>
        <w:tc>
          <w:tcPr>
            <w:tcW w:w="816" w:type="dxa"/>
            <w:vAlign w:val="center"/>
          </w:tcPr>
          <w:p>
            <w:pPr>
              <w:widowControl/>
              <w:jc w:val="center"/>
              <w:textAlignment w:val="center"/>
              <w:rPr>
                <w:rFonts w:hint="default" w:eastAsia="宋体"/>
                <w:b/>
                <w:bCs/>
                <w:lang w:val="en-US" w:eastAsia="zh-CN"/>
              </w:rPr>
            </w:pPr>
            <w:r>
              <w:rPr>
                <w:rFonts w:hint="eastAsia"/>
                <w:b/>
                <w:bCs/>
                <w:lang w:val="en-US" w:eastAsia="zh-CN"/>
              </w:rPr>
              <w:t>1.94</w:t>
            </w:r>
          </w:p>
        </w:tc>
        <w:tc>
          <w:tcPr>
            <w:tcW w:w="816" w:type="dxa"/>
            <w:vAlign w:val="center"/>
          </w:tcPr>
          <w:p>
            <w:pPr>
              <w:widowControl/>
              <w:jc w:val="center"/>
              <w:textAlignment w:val="center"/>
              <w:rPr>
                <w:rFonts w:hint="default" w:eastAsia="宋体"/>
                <w:b/>
                <w:bCs/>
                <w:lang w:val="en-US" w:eastAsia="zh-CN"/>
              </w:rPr>
            </w:pPr>
            <w:r>
              <w:rPr>
                <w:rFonts w:hint="eastAsia"/>
                <w:b/>
                <w:bCs/>
                <w:lang w:val="en-US" w:eastAsia="zh-CN"/>
              </w:rPr>
              <w:t>37</w:t>
            </w:r>
          </w:p>
        </w:tc>
        <w:tc>
          <w:tcPr>
            <w:tcW w:w="820" w:type="dxa"/>
            <w:vAlign w:val="center"/>
          </w:tcPr>
          <w:p>
            <w:pPr>
              <w:widowControl/>
              <w:jc w:val="center"/>
              <w:textAlignment w:val="center"/>
              <w:rPr>
                <w:rFonts w:hint="default" w:eastAsia="宋体"/>
                <w:b/>
                <w:bCs/>
                <w:lang w:val="en-US" w:eastAsia="zh-CN"/>
              </w:rPr>
            </w:pPr>
            <w:r>
              <w:rPr>
                <w:rFonts w:hint="eastAsia"/>
                <w:b/>
                <w:bCs/>
                <w:lang w:val="en-US" w:eastAsia="zh-CN"/>
              </w:rPr>
              <w:t>136</w:t>
            </w:r>
          </w:p>
        </w:tc>
        <w:tc>
          <w:tcPr>
            <w:tcW w:w="818" w:type="dxa"/>
            <w:vAlign w:val="center"/>
          </w:tcPr>
          <w:p>
            <w:pPr>
              <w:widowControl/>
              <w:jc w:val="center"/>
              <w:textAlignment w:val="center"/>
              <w:rPr>
                <w:rFonts w:hint="default" w:eastAsia="宋体"/>
                <w:b/>
                <w:bCs/>
                <w:lang w:val="en-US" w:eastAsia="zh-CN"/>
              </w:rPr>
            </w:pPr>
            <w:r>
              <w:rPr>
                <w:rFonts w:hint="eastAsia"/>
                <w:b/>
                <w:bCs/>
                <w:lang w:val="en-US" w:eastAsia="zh-CN"/>
              </w:rPr>
              <w:t>38.9</w:t>
            </w:r>
          </w:p>
        </w:tc>
        <w:tc>
          <w:tcPr>
            <w:tcW w:w="818" w:type="dxa"/>
            <w:vAlign w:val="center"/>
          </w:tcPr>
          <w:p>
            <w:pPr>
              <w:widowControl/>
              <w:jc w:val="center"/>
              <w:textAlignment w:val="center"/>
              <w:rPr>
                <w:rFonts w:hint="default"/>
                <w:b/>
                <w:bCs/>
                <w:lang w:val="en-US" w:eastAsia="zh-CN"/>
              </w:rPr>
            </w:pPr>
            <w:r>
              <w:rPr>
                <w:rFonts w:hint="eastAsia"/>
                <w:b/>
                <w:bCs/>
                <w:lang w:val="en-US" w:eastAsia="zh-CN"/>
              </w:rPr>
              <w:t>0.38</w:t>
            </w:r>
          </w:p>
        </w:tc>
        <w:tc>
          <w:tcPr>
            <w:tcW w:w="799" w:type="dxa"/>
            <w:vAlign w:val="center"/>
          </w:tcPr>
          <w:p>
            <w:pPr>
              <w:widowControl/>
              <w:jc w:val="center"/>
              <w:textAlignment w:val="center"/>
              <w:rPr>
                <w:rFonts w:hint="default"/>
                <w:b/>
                <w:bCs/>
                <w:lang w:val="en-US" w:eastAsia="zh-CN"/>
              </w:rPr>
            </w:pPr>
            <w:r>
              <w:rPr>
                <w:rFonts w:hint="eastAsia"/>
                <w:b/>
                <w:bCs/>
                <w:lang w:val="en-US" w:eastAsia="zh-CN"/>
              </w:rPr>
              <w:t>4.49</w:t>
            </w:r>
          </w:p>
        </w:tc>
        <w:tc>
          <w:tcPr>
            <w:tcW w:w="799" w:type="dxa"/>
            <w:vAlign w:val="center"/>
          </w:tcPr>
          <w:p>
            <w:pPr>
              <w:widowControl/>
              <w:jc w:val="center"/>
              <w:textAlignment w:val="center"/>
              <w:rPr>
                <w:rFonts w:hint="default"/>
                <w:b/>
                <w:bCs/>
                <w:lang w:val="en-US" w:eastAsia="zh-CN"/>
              </w:rPr>
            </w:pPr>
            <w:r>
              <w:rPr>
                <w:rFonts w:hint="eastAsia"/>
                <w:b/>
                <w:bCs/>
                <w:lang w:val="en-US" w:eastAsia="zh-CN"/>
              </w:rPr>
              <w:t>0.817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3" w:hRule="atLeast"/>
          <w:jc w:val="center"/>
        </w:trPr>
        <w:tc>
          <w:tcPr>
            <w:tcW w:w="1166" w:type="dxa"/>
            <w:vMerge w:val="restart"/>
            <w:tcMar>
              <w:left w:w="28" w:type="dxa"/>
              <w:right w:w="28" w:type="dxa"/>
            </w:tcMar>
            <w:vAlign w:val="center"/>
          </w:tcPr>
          <w:p>
            <w:pPr>
              <w:spacing w:line="240" w:lineRule="exact"/>
              <w:jc w:val="center"/>
              <w:rPr>
                <w:rFonts w:hint="eastAsia" w:ascii="宋体" w:cs="宋体"/>
                <w:lang w:eastAsia="zh-CN"/>
              </w:rPr>
            </w:pPr>
            <w:r>
              <w:rPr>
                <w:rFonts w:hint="eastAsia" w:ascii="宋体" w:cs="宋体"/>
                <w:lang w:eastAsia="zh-CN"/>
              </w:rPr>
              <w:t>生产废水处理设施出口</w:t>
            </w:r>
          </w:p>
          <w:p>
            <w:pPr>
              <w:spacing w:line="240" w:lineRule="exact"/>
              <w:jc w:val="center"/>
              <w:rPr>
                <w:rFonts w:hint="eastAsia" w:ascii="宋体" w:hAnsi="Times New Roman" w:eastAsia="宋体" w:cs="宋体"/>
                <w:kern w:val="2"/>
                <w:sz w:val="21"/>
                <w:szCs w:val="24"/>
                <w:lang w:val="en-US" w:eastAsia="zh-CN" w:bidi="ar-SA"/>
              </w:rPr>
            </w:pPr>
            <w:r>
              <w:rPr>
                <w:rFonts w:hint="eastAsia" w:ascii="宋体" w:cs="宋体"/>
                <w:lang w:val="en-US" w:eastAsia="zh-CN"/>
              </w:rPr>
              <w:t>9月18日</w:t>
            </w:r>
          </w:p>
          <w:p>
            <w:pPr>
              <w:jc w:val="center"/>
              <w:rPr>
                <w:b/>
                <w:bCs/>
                <w:szCs w:val="21"/>
              </w:rPr>
            </w:pPr>
          </w:p>
        </w:tc>
        <w:tc>
          <w:tcPr>
            <w:tcW w:w="737" w:type="dxa"/>
            <w:tcMar>
              <w:left w:w="28" w:type="dxa"/>
              <w:right w:w="28" w:type="dxa"/>
            </w:tcMar>
            <w:vAlign w:val="center"/>
          </w:tcPr>
          <w:p>
            <w:pPr>
              <w:spacing w:line="240" w:lineRule="exact"/>
              <w:jc w:val="center"/>
              <w:rPr>
                <w:rFonts w:hint="default" w:ascii="宋体" w:hAnsi="Times New Roman" w:eastAsia="宋体" w:cs="宋体"/>
                <w:kern w:val="2"/>
                <w:sz w:val="21"/>
                <w:szCs w:val="24"/>
                <w:lang w:val="en-US" w:eastAsia="zh-CN" w:bidi="ar-SA"/>
              </w:rPr>
            </w:pPr>
            <w:r>
              <w:rPr>
                <w:rFonts w:hint="eastAsia" w:ascii="宋体" w:cs="宋体"/>
                <w:lang w:val="en-US" w:eastAsia="zh-CN"/>
              </w:rPr>
              <w:t>09</w:t>
            </w:r>
            <w:r>
              <w:rPr>
                <w:rFonts w:hint="eastAsia" w:ascii="宋体" w:cs="宋体"/>
              </w:rPr>
              <w:t>:</w:t>
            </w:r>
            <w:r>
              <w:rPr>
                <w:rFonts w:hint="eastAsia" w:ascii="宋体" w:cs="宋体"/>
                <w:lang w:val="en-US" w:eastAsia="zh-CN"/>
              </w:rPr>
              <w:t>41</w:t>
            </w:r>
          </w:p>
        </w:tc>
        <w:tc>
          <w:tcPr>
            <w:tcW w:w="818" w:type="dxa"/>
            <w:tcMar>
              <w:left w:w="28" w:type="dxa"/>
              <w:right w:w="28" w:type="dxa"/>
            </w:tcMar>
            <w:vAlign w:val="center"/>
          </w:tcPr>
          <w:p>
            <w:pPr>
              <w:jc w:val="center"/>
              <w:rPr>
                <w:rFonts w:hint="default" w:ascii="宋体" w:hAnsi="Times New Roman" w:eastAsia="宋体" w:cs="Times New Roman"/>
                <w:kern w:val="2"/>
                <w:sz w:val="21"/>
                <w:szCs w:val="24"/>
                <w:lang w:val="en-US" w:eastAsia="zh-CN" w:bidi="ar-SA"/>
              </w:rPr>
            </w:pPr>
            <w:r>
              <w:rPr>
                <w:rFonts w:hint="eastAsia" w:ascii="宋体" w:eastAsia="宋体"/>
                <w:lang w:val="en-US" w:eastAsia="zh-CN"/>
              </w:rPr>
              <w:t>7.32</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2.22</w:t>
            </w:r>
          </w:p>
        </w:tc>
        <w:tc>
          <w:tcPr>
            <w:tcW w:w="816" w:type="dxa"/>
            <w:vAlign w:val="center"/>
          </w:tcPr>
          <w:p>
            <w:pPr>
              <w:jc w:val="center"/>
              <w:rPr>
                <w:rFonts w:hint="default" w:ascii="宋体" w:eastAsia="宋体"/>
                <w:lang w:val="en-US" w:eastAsia="zh-CN"/>
              </w:rPr>
            </w:pPr>
            <w:r>
              <w:rPr>
                <w:rFonts w:hint="eastAsia" w:ascii="宋体" w:eastAsia="宋体"/>
                <w:lang w:val="en-US" w:eastAsia="zh-CN"/>
              </w:rPr>
              <w:t>2.05</w:t>
            </w:r>
          </w:p>
        </w:tc>
        <w:tc>
          <w:tcPr>
            <w:tcW w:w="816" w:type="dxa"/>
            <w:vAlign w:val="center"/>
          </w:tcPr>
          <w:p>
            <w:pPr>
              <w:jc w:val="center"/>
              <w:rPr>
                <w:rFonts w:hint="default" w:ascii="宋体" w:eastAsia="宋体"/>
                <w:lang w:val="en-US" w:eastAsia="zh-CN"/>
              </w:rPr>
            </w:pPr>
            <w:r>
              <w:rPr>
                <w:rFonts w:hint="eastAsia" w:ascii="宋体" w:eastAsia="宋体"/>
                <w:lang w:val="en-US" w:eastAsia="zh-CN"/>
              </w:rPr>
              <w:t>37</w:t>
            </w:r>
          </w:p>
        </w:tc>
        <w:tc>
          <w:tcPr>
            <w:tcW w:w="820" w:type="dxa"/>
            <w:vAlign w:val="center"/>
          </w:tcPr>
          <w:p>
            <w:pPr>
              <w:jc w:val="center"/>
              <w:rPr>
                <w:rFonts w:hint="default" w:ascii="宋体" w:eastAsia="宋体"/>
                <w:lang w:val="en-US" w:eastAsia="zh-CN"/>
              </w:rPr>
            </w:pPr>
            <w:r>
              <w:rPr>
                <w:rFonts w:hint="eastAsia" w:ascii="宋体" w:eastAsia="宋体"/>
                <w:lang w:val="en-US" w:eastAsia="zh-CN"/>
              </w:rPr>
              <w:t>143</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40.7</w:t>
            </w:r>
          </w:p>
        </w:tc>
        <w:tc>
          <w:tcPr>
            <w:tcW w:w="818" w:type="dxa"/>
            <w:vAlign w:val="center"/>
          </w:tcPr>
          <w:p>
            <w:pPr>
              <w:jc w:val="center"/>
              <w:rPr>
                <w:rFonts w:hint="default" w:ascii="宋体" w:eastAsia="宋体"/>
                <w:lang w:val="en-US" w:eastAsia="zh-CN"/>
              </w:rPr>
            </w:pPr>
            <w:r>
              <w:rPr>
                <w:rFonts w:hint="eastAsia" w:ascii="宋体" w:eastAsia="宋体"/>
                <w:lang w:val="en-US" w:eastAsia="zh-CN"/>
              </w:rPr>
              <w:t>0.40</w:t>
            </w:r>
          </w:p>
        </w:tc>
        <w:tc>
          <w:tcPr>
            <w:tcW w:w="799" w:type="dxa"/>
            <w:vAlign w:val="center"/>
          </w:tcPr>
          <w:p>
            <w:pPr>
              <w:jc w:val="center"/>
              <w:rPr>
                <w:rFonts w:hint="default" w:ascii="宋体" w:eastAsia="宋体"/>
                <w:lang w:val="en-US" w:eastAsia="zh-CN"/>
              </w:rPr>
            </w:pPr>
            <w:r>
              <w:rPr>
                <w:rFonts w:hint="eastAsia" w:ascii="宋体" w:eastAsia="宋体"/>
                <w:lang w:val="en-US" w:eastAsia="zh-CN"/>
              </w:rPr>
              <w:t>4.13</w:t>
            </w:r>
          </w:p>
        </w:tc>
        <w:tc>
          <w:tcPr>
            <w:tcW w:w="799" w:type="dxa"/>
            <w:vAlign w:val="center"/>
          </w:tcPr>
          <w:p>
            <w:pPr>
              <w:jc w:val="center"/>
              <w:rPr>
                <w:rFonts w:hint="eastAsia" w:ascii="宋体" w:eastAsia="宋体"/>
                <w:lang w:val="en-US" w:eastAsia="zh-CN"/>
              </w:rPr>
            </w:pPr>
            <w:r>
              <w:rPr>
                <w:rFonts w:hint="eastAsia" w:ascii="宋体" w:eastAsia="宋体"/>
                <w:lang w:val="en-US" w:eastAsia="zh-CN"/>
              </w:rPr>
              <w:t>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3" w:hRule="atLeast"/>
          <w:jc w:val="center"/>
        </w:trPr>
        <w:tc>
          <w:tcPr>
            <w:tcW w:w="1166" w:type="dxa"/>
            <w:vMerge w:val="continue"/>
            <w:tcMar>
              <w:left w:w="28" w:type="dxa"/>
              <w:right w:w="28" w:type="dxa"/>
            </w:tcMar>
            <w:vAlign w:val="center"/>
          </w:tcPr>
          <w:p>
            <w:pPr>
              <w:jc w:val="center"/>
              <w:rPr>
                <w:b/>
                <w:bCs/>
                <w:szCs w:val="21"/>
              </w:rPr>
            </w:pPr>
          </w:p>
        </w:tc>
        <w:tc>
          <w:tcPr>
            <w:tcW w:w="737" w:type="dxa"/>
            <w:tcMar>
              <w:left w:w="28" w:type="dxa"/>
              <w:right w:w="28" w:type="dxa"/>
            </w:tcMar>
            <w:vAlign w:val="center"/>
          </w:tcPr>
          <w:p>
            <w:pPr>
              <w:spacing w:line="240" w:lineRule="exact"/>
              <w:jc w:val="center"/>
              <w:rPr>
                <w:rFonts w:hint="default" w:ascii="宋体" w:hAnsi="Times New Roman" w:eastAsia="宋体" w:cs="宋体"/>
                <w:kern w:val="2"/>
                <w:sz w:val="21"/>
                <w:szCs w:val="24"/>
                <w:lang w:val="en-US" w:eastAsia="zh-CN" w:bidi="ar-SA"/>
              </w:rPr>
            </w:pPr>
            <w:r>
              <w:rPr>
                <w:rFonts w:hint="eastAsia" w:ascii="宋体" w:cs="宋体"/>
                <w:lang w:val="en-US" w:eastAsia="zh-CN"/>
              </w:rPr>
              <w:t>11</w:t>
            </w:r>
            <w:r>
              <w:rPr>
                <w:rFonts w:hint="eastAsia" w:ascii="宋体" w:cs="宋体"/>
              </w:rPr>
              <w:t>:</w:t>
            </w:r>
            <w:r>
              <w:rPr>
                <w:rFonts w:hint="eastAsia" w:ascii="宋体" w:cs="宋体"/>
                <w:lang w:val="en-US" w:eastAsia="zh-CN"/>
              </w:rPr>
              <w:t>17</w:t>
            </w:r>
          </w:p>
        </w:tc>
        <w:tc>
          <w:tcPr>
            <w:tcW w:w="818" w:type="dxa"/>
            <w:tcMar>
              <w:left w:w="28" w:type="dxa"/>
              <w:right w:w="28" w:type="dxa"/>
            </w:tcMar>
            <w:vAlign w:val="center"/>
          </w:tcPr>
          <w:p>
            <w:pPr>
              <w:jc w:val="center"/>
              <w:rPr>
                <w:rFonts w:hint="default" w:ascii="宋体" w:hAnsi="Times New Roman" w:eastAsia="宋体" w:cs="Times New Roman"/>
                <w:kern w:val="2"/>
                <w:sz w:val="21"/>
                <w:szCs w:val="24"/>
                <w:lang w:val="en-US" w:eastAsia="zh-CN" w:bidi="ar-SA"/>
              </w:rPr>
            </w:pPr>
            <w:r>
              <w:rPr>
                <w:rFonts w:hint="eastAsia" w:ascii="宋体" w:eastAsia="宋体"/>
                <w:lang w:val="en-US" w:eastAsia="zh-CN"/>
              </w:rPr>
              <w:t>7.15</w:t>
            </w:r>
          </w:p>
        </w:tc>
        <w:tc>
          <w:tcPr>
            <w:tcW w:w="818" w:type="dxa"/>
            <w:vAlign w:val="center"/>
          </w:tcPr>
          <w:p>
            <w:pPr>
              <w:jc w:val="center"/>
              <w:rPr>
                <w:rFonts w:hint="default" w:ascii="宋体" w:hAnsi="Times New Roman" w:eastAsia="宋体" w:cs="Times New Roman"/>
                <w:color w:val="000000"/>
                <w:kern w:val="2"/>
                <w:sz w:val="21"/>
                <w:szCs w:val="24"/>
                <w:lang w:val="en-US" w:eastAsia="zh-CN" w:bidi="ar-SA"/>
              </w:rPr>
            </w:pPr>
            <w:r>
              <w:rPr>
                <w:rFonts w:hint="eastAsia" w:ascii="宋体" w:eastAsia="宋体"/>
                <w:color w:val="000000"/>
                <w:lang w:val="en-US" w:eastAsia="zh-CN"/>
              </w:rPr>
              <w:t>2.29</w:t>
            </w:r>
          </w:p>
        </w:tc>
        <w:tc>
          <w:tcPr>
            <w:tcW w:w="816" w:type="dxa"/>
            <w:vAlign w:val="center"/>
          </w:tcPr>
          <w:p>
            <w:pPr>
              <w:jc w:val="center"/>
              <w:rPr>
                <w:rFonts w:hint="default" w:ascii="宋体" w:hAnsi="Times New Roman" w:eastAsia="宋体" w:cs="Times New Roman"/>
                <w:kern w:val="2"/>
                <w:sz w:val="21"/>
                <w:szCs w:val="24"/>
                <w:lang w:val="en-US" w:eastAsia="zh-CN" w:bidi="ar-SA"/>
              </w:rPr>
            </w:pPr>
            <w:r>
              <w:rPr>
                <w:rFonts w:hint="eastAsia" w:ascii="宋体" w:eastAsia="宋体"/>
                <w:lang w:val="en-US" w:eastAsia="zh-CN"/>
              </w:rPr>
              <w:t>1.97</w:t>
            </w:r>
          </w:p>
        </w:tc>
        <w:tc>
          <w:tcPr>
            <w:tcW w:w="816" w:type="dxa"/>
            <w:vAlign w:val="center"/>
          </w:tcPr>
          <w:p>
            <w:pPr>
              <w:jc w:val="center"/>
              <w:rPr>
                <w:rFonts w:hint="default" w:ascii="宋体" w:hAnsi="Times New Roman" w:eastAsia="宋体" w:cs="Times New Roman"/>
                <w:kern w:val="2"/>
                <w:sz w:val="21"/>
                <w:szCs w:val="24"/>
                <w:lang w:val="en-US" w:eastAsia="zh-CN" w:bidi="ar-SA"/>
              </w:rPr>
            </w:pPr>
            <w:r>
              <w:rPr>
                <w:rFonts w:hint="eastAsia" w:ascii="宋体" w:eastAsia="宋体"/>
                <w:lang w:val="en-US" w:eastAsia="zh-CN"/>
              </w:rPr>
              <w:t>35</w:t>
            </w:r>
          </w:p>
        </w:tc>
        <w:tc>
          <w:tcPr>
            <w:tcW w:w="820" w:type="dxa"/>
            <w:vAlign w:val="center"/>
          </w:tcPr>
          <w:p>
            <w:pPr>
              <w:jc w:val="center"/>
              <w:rPr>
                <w:rFonts w:hint="default" w:ascii="宋体" w:hAnsi="Times New Roman" w:eastAsia="宋体" w:cs="Times New Roman"/>
                <w:kern w:val="2"/>
                <w:sz w:val="21"/>
                <w:szCs w:val="24"/>
                <w:lang w:val="en-US" w:eastAsia="zh-CN" w:bidi="ar-SA"/>
              </w:rPr>
            </w:pPr>
            <w:r>
              <w:rPr>
                <w:rFonts w:hint="eastAsia" w:ascii="宋体" w:eastAsia="宋体"/>
                <w:lang w:val="en-US" w:eastAsia="zh-CN"/>
              </w:rPr>
              <w:t>130</w:t>
            </w:r>
          </w:p>
        </w:tc>
        <w:tc>
          <w:tcPr>
            <w:tcW w:w="818" w:type="dxa"/>
            <w:vAlign w:val="center"/>
          </w:tcPr>
          <w:p>
            <w:pPr>
              <w:jc w:val="center"/>
              <w:rPr>
                <w:rFonts w:hint="default" w:ascii="宋体" w:hAnsi="Times New Roman" w:eastAsia="宋体" w:cs="Times New Roman"/>
                <w:kern w:val="2"/>
                <w:sz w:val="21"/>
                <w:szCs w:val="24"/>
                <w:lang w:val="en-US" w:eastAsia="zh-CN" w:bidi="ar-SA"/>
              </w:rPr>
            </w:pPr>
            <w:r>
              <w:rPr>
                <w:rFonts w:hint="eastAsia" w:ascii="宋体" w:eastAsia="宋体"/>
                <w:lang w:val="en-US" w:eastAsia="zh-CN"/>
              </w:rPr>
              <w:t>38.0</w:t>
            </w:r>
          </w:p>
        </w:tc>
        <w:tc>
          <w:tcPr>
            <w:tcW w:w="818" w:type="dxa"/>
            <w:vAlign w:val="center"/>
          </w:tcPr>
          <w:p>
            <w:pPr>
              <w:jc w:val="center"/>
              <w:rPr>
                <w:rFonts w:hint="default" w:ascii="宋体" w:hAnsi="Times New Roman" w:eastAsia="宋体" w:cs="Times New Roman"/>
                <w:kern w:val="2"/>
                <w:sz w:val="21"/>
                <w:szCs w:val="24"/>
                <w:lang w:val="en-US" w:eastAsia="zh-CN" w:bidi="ar-SA"/>
              </w:rPr>
            </w:pPr>
            <w:r>
              <w:rPr>
                <w:rFonts w:hint="eastAsia" w:ascii="宋体" w:eastAsia="宋体"/>
                <w:lang w:val="en-US" w:eastAsia="zh-CN"/>
              </w:rPr>
              <w:t>0.48</w:t>
            </w:r>
          </w:p>
        </w:tc>
        <w:tc>
          <w:tcPr>
            <w:tcW w:w="799" w:type="dxa"/>
            <w:vAlign w:val="center"/>
          </w:tcPr>
          <w:p>
            <w:pPr>
              <w:jc w:val="center"/>
              <w:rPr>
                <w:rFonts w:hint="default" w:ascii="宋体" w:hAnsi="Times New Roman" w:eastAsia="宋体" w:cs="Times New Roman"/>
                <w:kern w:val="2"/>
                <w:sz w:val="21"/>
                <w:szCs w:val="24"/>
                <w:lang w:val="en-US" w:eastAsia="zh-CN" w:bidi="ar-SA"/>
              </w:rPr>
            </w:pPr>
            <w:r>
              <w:rPr>
                <w:rFonts w:hint="eastAsia" w:ascii="宋体" w:eastAsia="宋体"/>
                <w:lang w:val="en-US" w:eastAsia="zh-CN"/>
              </w:rPr>
              <w:t>4.31</w:t>
            </w:r>
          </w:p>
        </w:tc>
        <w:tc>
          <w:tcPr>
            <w:tcW w:w="799" w:type="dxa"/>
            <w:vAlign w:val="center"/>
          </w:tcPr>
          <w:p>
            <w:pPr>
              <w:jc w:val="center"/>
              <w:rPr>
                <w:rFonts w:hint="eastAsia" w:ascii="宋体" w:hAnsi="Times New Roman" w:eastAsia="宋体" w:cs="Times New Roman"/>
                <w:kern w:val="2"/>
                <w:sz w:val="21"/>
                <w:szCs w:val="24"/>
                <w:lang w:val="en-US" w:eastAsia="zh-CN" w:bidi="ar-SA"/>
              </w:rPr>
            </w:pPr>
            <w:r>
              <w:rPr>
                <w:rFonts w:hint="eastAsia" w:ascii="宋体" w:eastAsia="宋体"/>
                <w:lang w:val="en-US" w:eastAsia="zh-CN"/>
              </w:rPr>
              <w:t>0.462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3" w:hRule="atLeast"/>
          <w:jc w:val="center"/>
        </w:trPr>
        <w:tc>
          <w:tcPr>
            <w:tcW w:w="1166" w:type="dxa"/>
            <w:vMerge w:val="continue"/>
            <w:tcMar>
              <w:left w:w="28" w:type="dxa"/>
              <w:right w:w="28" w:type="dxa"/>
            </w:tcMar>
            <w:vAlign w:val="center"/>
          </w:tcPr>
          <w:p>
            <w:pPr>
              <w:jc w:val="center"/>
              <w:rPr>
                <w:b/>
                <w:bCs/>
                <w:szCs w:val="21"/>
              </w:rPr>
            </w:pPr>
          </w:p>
        </w:tc>
        <w:tc>
          <w:tcPr>
            <w:tcW w:w="737" w:type="dxa"/>
            <w:tcMar>
              <w:left w:w="28" w:type="dxa"/>
              <w:right w:w="28" w:type="dxa"/>
            </w:tcMar>
            <w:vAlign w:val="center"/>
          </w:tcPr>
          <w:p>
            <w:pPr>
              <w:spacing w:line="240" w:lineRule="exact"/>
              <w:jc w:val="center"/>
              <w:rPr>
                <w:rFonts w:hint="default" w:ascii="宋体" w:hAnsi="Times New Roman" w:eastAsia="宋体" w:cs="宋体"/>
                <w:kern w:val="2"/>
                <w:sz w:val="21"/>
                <w:szCs w:val="24"/>
                <w:lang w:val="en-US" w:eastAsia="zh-CN" w:bidi="ar-SA"/>
              </w:rPr>
            </w:pPr>
            <w:r>
              <w:rPr>
                <w:rFonts w:hint="eastAsia" w:ascii="宋体" w:cs="宋体"/>
                <w:lang w:val="en-US" w:eastAsia="zh-CN"/>
              </w:rPr>
              <w:t>13</w:t>
            </w:r>
            <w:r>
              <w:rPr>
                <w:rFonts w:hint="eastAsia" w:ascii="宋体" w:cs="宋体"/>
              </w:rPr>
              <w:t>:</w:t>
            </w:r>
            <w:r>
              <w:rPr>
                <w:rFonts w:hint="eastAsia" w:ascii="宋体" w:cs="宋体"/>
                <w:lang w:val="en-US" w:eastAsia="zh-CN"/>
              </w:rPr>
              <w:t>26</w:t>
            </w:r>
          </w:p>
        </w:tc>
        <w:tc>
          <w:tcPr>
            <w:tcW w:w="818" w:type="dxa"/>
            <w:tcMar>
              <w:left w:w="28" w:type="dxa"/>
              <w:right w:w="28" w:type="dxa"/>
            </w:tcMar>
            <w:vAlign w:val="center"/>
          </w:tcPr>
          <w:p>
            <w:pPr>
              <w:jc w:val="center"/>
              <w:rPr>
                <w:rFonts w:hint="default" w:ascii="宋体" w:hAnsi="Times New Roman" w:eastAsia="宋体" w:cs="Times New Roman"/>
                <w:kern w:val="2"/>
                <w:sz w:val="21"/>
                <w:szCs w:val="24"/>
                <w:lang w:val="en-US" w:eastAsia="zh-CN" w:bidi="ar-SA"/>
              </w:rPr>
            </w:pPr>
            <w:r>
              <w:rPr>
                <w:rFonts w:hint="eastAsia" w:ascii="宋体" w:eastAsia="宋体"/>
                <w:lang w:val="en-US" w:eastAsia="zh-CN"/>
              </w:rPr>
              <w:t>7.19</w:t>
            </w:r>
          </w:p>
        </w:tc>
        <w:tc>
          <w:tcPr>
            <w:tcW w:w="818" w:type="dxa"/>
            <w:vAlign w:val="center"/>
          </w:tcPr>
          <w:p>
            <w:pPr>
              <w:jc w:val="center"/>
              <w:rPr>
                <w:rFonts w:hint="default" w:ascii="宋体" w:hAnsi="Times New Roman" w:eastAsia="宋体" w:cs="Times New Roman"/>
                <w:color w:val="000000"/>
                <w:kern w:val="2"/>
                <w:sz w:val="21"/>
                <w:szCs w:val="24"/>
                <w:lang w:val="en-US" w:eastAsia="zh-CN" w:bidi="ar-SA"/>
              </w:rPr>
            </w:pPr>
            <w:r>
              <w:rPr>
                <w:rFonts w:hint="eastAsia" w:ascii="宋体" w:eastAsia="宋体"/>
                <w:color w:val="000000"/>
                <w:lang w:val="en-US" w:eastAsia="zh-CN"/>
              </w:rPr>
              <w:t>2.20</w:t>
            </w:r>
          </w:p>
        </w:tc>
        <w:tc>
          <w:tcPr>
            <w:tcW w:w="816" w:type="dxa"/>
            <w:vAlign w:val="center"/>
          </w:tcPr>
          <w:p>
            <w:pPr>
              <w:jc w:val="center"/>
              <w:rPr>
                <w:rFonts w:hint="default" w:ascii="宋体" w:hAnsi="Times New Roman" w:eastAsia="宋体" w:cs="Times New Roman"/>
                <w:kern w:val="2"/>
                <w:sz w:val="21"/>
                <w:szCs w:val="24"/>
                <w:lang w:val="en-US" w:eastAsia="zh-CN" w:bidi="ar-SA"/>
              </w:rPr>
            </w:pPr>
            <w:r>
              <w:rPr>
                <w:rFonts w:hint="eastAsia" w:ascii="宋体" w:eastAsia="宋体"/>
                <w:lang w:val="en-US" w:eastAsia="zh-CN"/>
              </w:rPr>
              <w:t>1.88</w:t>
            </w:r>
          </w:p>
        </w:tc>
        <w:tc>
          <w:tcPr>
            <w:tcW w:w="816" w:type="dxa"/>
            <w:vAlign w:val="center"/>
          </w:tcPr>
          <w:p>
            <w:pPr>
              <w:jc w:val="center"/>
              <w:rPr>
                <w:rFonts w:hint="default" w:ascii="宋体" w:hAnsi="Times New Roman" w:eastAsia="宋体" w:cs="Times New Roman"/>
                <w:kern w:val="2"/>
                <w:sz w:val="21"/>
                <w:szCs w:val="24"/>
                <w:lang w:val="en-US" w:eastAsia="zh-CN" w:bidi="ar-SA"/>
              </w:rPr>
            </w:pPr>
            <w:r>
              <w:rPr>
                <w:rFonts w:hint="eastAsia" w:ascii="宋体" w:eastAsia="宋体"/>
                <w:lang w:val="en-US" w:eastAsia="zh-CN"/>
              </w:rPr>
              <w:t>33</w:t>
            </w:r>
          </w:p>
        </w:tc>
        <w:tc>
          <w:tcPr>
            <w:tcW w:w="820" w:type="dxa"/>
            <w:vAlign w:val="center"/>
          </w:tcPr>
          <w:p>
            <w:pPr>
              <w:jc w:val="center"/>
              <w:rPr>
                <w:rFonts w:hint="default" w:ascii="宋体" w:hAnsi="Times New Roman" w:eastAsia="宋体" w:cs="Times New Roman"/>
                <w:kern w:val="2"/>
                <w:sz w:val="21"/>
                <w:szCs w:val="24"/>
                <w:lang w:val="en-US" w:eastAsia="zh-CN" w:bidi="ar-SA"/>
              </w:rPr>
            </w:pPr>
            <w:r>
              <w:rPr>
                <w:rFonts w:hint="eastAsia" w:ascii="宋体" w:eastAsia="宋体"/>
                <w:lang w:val="en-US" w:eastAsia="zh-CN"/>
              </w:rPr>
              <w:t>133</w:t>
            </w:r>
          </w:p>
        </w:tc>
        <w:tc>
          <w:tcPr>
            <w:tcW w:w="818" w:type="dxa"/>
            <w:vAlign w:val="center"/>
          </w:tcPr>
          <w:p>
            <w:pPr>
              <w:jc w:val="center"/>
              <w:rPr>
                <w:rFonts w:hint="default" w:ascii="宋体" w:hAnsi="Times New Roman" w:eastAsia="宋体" w:cs="Times New Roman"/>
                <w:kern w:val="2"/>
                <w:sz w:val="21"/>
                <w:szCs w:val="24"/>
                <w:lang w:val="en-US" w:eastAsia="zh-CN" w:bidi="ar-SA"/>
              </w:rPr>
            </w:pPr>
            <w:r>
              <w:rPr>
                <w:rFonts w:hint="eastAsia" w:ascii="宋体" w:eastAsia="宋体"/>
                <w:lang w:val="en-US" w:eastAsia="zh-CN"/>
              </w:rPr>
              <w:t>36.3</w:t>
            </w:r>
          </w:p>
        </w:tc>
        <w:tc>
          <w:tcPr>
            <w:tcW w:w="818" w:type="dxa"/>
            <w:vAlign w:val="center"/>
          </w:tcPr>
          <w:p>
            <w:pPr>
              <w:jc w:val="center"/>
              <w:rPr>
                <w:rFonts w:hint="default" w:ascii="宋体" w:hAnsi="Times New Roman" w:eastAsia="宋体" w:cs="Times New Roman"/>
                <w:kern w:val="2"/>
                <w:sz w:val="21"/>
                <w:szCs w:val="24"/>
                <w:lang w:val="en-US" w:eastAsia="zh-CN" w:bidi="ar-SA"/>
              </w:rPr>
            </w:pPr>
            <w:r>
              <w:rPr>
                <w:rFonts w:hint="eastAsia" w:ascii="宋体" w:eastAsia="宋体"/>
                <w:lang w:val="en-US" w:eastAsia="zh-CN"/>
              </w:rPr>
              <w:t>0.45</w:t>
            </w:r>
          </w:p>
        </w:tc>
        <w:tc>
          <w:tcPr>
            <w:tcW w:w="799" w:type="dxa"/>
            <w:vAlign w:val="center"/>
          </w:tcPr>
          <w:p>
            <w:pPr>
              <w:jc w:val="center"/>
              <w:rPr>
                <w:rFonts w:hint="default" w:ascii="宋体" w:hAnsi="Times New Roman" w:eastAsia="宋体" w:cs="Times New Roman"/>
                <w:kern w:val="2"/>
                <w:sz w:val="21"/>
                <w:szCs w:val="24"/>
                <w:lang w:val="en-US" w:eastAsia="zh-CN" w:bidi="ar-SA"/>
              </w:rPr>
            </w:pPr>
            <w:r>
              <w:rPr>
                <w:rFonts w:hint="eastAsia" w:ascii="宋体" w:eastAsia="宋体"/>
                <w:lang w:val="en-US" w:eastAsia="zh-CN"/>
              </w:rPr>
              <w:t>4.25</w:t>
            </w:r>
          </w:p>
        </w:tc>
        <w:tc>
          <w:tcPr>
            <w:tcW w:w="799" w:type="dxa"/>
            <w:vAlign w:val="center"/>
          </w:tcPr>
          <w:p>
            <w:pPr>
              <w:jc w:val="center"/>
              <w:rPr>
                <w:rFonts w:hint="eastAsia" w:ascii="宋体" w:hAnsi="Times New Roman" w:eastAsia="宋体" w:cs="Times New Roman"/>
                <w:kern w:val="2"/>
                <w:sz w:val="21"/>
                <w:szCs w:val="24"/>
                <w:lang w:val="en-US" w:eastAsia="zh-CN" w:bidi="ar-SA"/>
              </w:rPr>
            </w:pPr>
            <w:r>
              <w:rPr>
                <w:rFonts w:hint="eastAsia" w:ascii="宋体" w:eastAsia="宋体"/>
                <w:lang w:val="en-US" w:eastAsia="zh-CN"/>
              </w:rPr>
              <w:t>0.472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3" w:hRule="atLeast"/>
          <w:jc w:val="center"/>
        </w:trPr>
        <w:tc>
          <w:tcPr>
            <w:tcW w:w="1166" w:type="dxa"/>
            <w:vMerge w:val="continue"/>
            <w:tcMar>
              <w:left w:w="28" w:type="dxa"/>
              <w:right w:w="28" w:type="dxa"/>
            </w:tcMar>
            <w:vAlign w:val="center"/>
          </w:tcPr>
          <w:p>
            <w:pPr>
              <w:jc w:val="center"/>
              <w:rPr>
                <w:b/>
                <w:bCs/>
                <w:szCs w:val="21"/>
              </w:rPr>
            </w:pPr>
          </w:p>
        </w:tc>
        <w:tc>
          <w:tcPr>
            <w:tcW w:w="737" w:type="dxa"/>
            <w:tcMar>
              <w:left w:w="28" w:type="dxa"/>
              <w:right w:w="28" w:type="dxa"/>
            </w:tcMar>
            <w:vAlign w:val="center"/>
          </w:tcPr>
          <w:p>
            <w:pPr>
              <w:spacing w:line="240" w:lineRule="exact"/>
              <w:jc w:val="center"/>
              <w:rPr>
                <w:rFonts w:hint="default" w:ascii="宋体" w:hAnsi="Times New Roman" w:eastAsia="宋体" w:cs="宋体"/>
                <w:kern w:val="2"/>
                <w:sz w:val="21"/>
                <w:szCs w:val="24"/>
                <w:lang w:val="en-US" w:eastAsia="zh-CN" w:bidi="ar-SA"/>
              </w:rPr>
            </w:pPr>
            <w:r>
              <w:rPr>
                <w:rFonts w:hint="eastAsia" w:ascii="宋体" w:cs="宋体"/>
                <w:lang w:val="en-US" w:eastAsia="zh-CN"/>
              </w:rPr>
              <w:t>15</w:t>
            </w:r>
            <w:r>
              <w:rPr>
                <w:rFonts w:hint="eastAsia" w:ascii="宋体" w:cs="宋体"/>
              </w:rPr>
              <w:t>:</w:t>
            </w:r>
            <w:r>
              <w:rPr>
                <w:rFonts w:hint="eastAsia" w:ascii="宋体" w:cs="宋体"/>
                <w:lang w:val="en-US" w:eastAsia="zh-CN"/>
              </w:rPr>
              <w:t>21</w:t>
            </w:r>
          </w:p>
        </w:tc>
        <w:tc>
          <w:tcPr>
            <w:tcW w:w="818" w:type="dxa"/>
            <w:tcMar>
              <w:left w:w="28" w:type="dxa"/>
              <w:right w:w="28" w:type="dxa"/>
            </w:tcMar>
            <w:vAlign w:val="center"/>
          </w:tcPr>
          <w:p>
            <w:pPr>
              <w:jc w:val="center"/>
              <w:rPr>
                <w:rFonts w:hint="default" w:ascii="宋体" w:hAnsi="Times New Roman" w:eastAsia="宋体" w:cs="Times New Roman"/>
                <w:kern w:val="2"/>
                <w:sz w:val="21"/>
                <w:szCs w:val="24"/>
                <w:lang w:val="en-US" w:eastAsia="zh-CN" w:bidi="ar-SA"/>
              </w:rPr>
            </w:pPr>
            <w:r>
              <w:rPr>
                <w:rFonts w:hint="eastAsia" w:ascii="宋体" w:eastAsia="宋体"/>
                <w:lang w:val="en-US" w:eastAsia="zh-CN"/>
              </w:rPr>
              <w:t>7.26</w:t>
            </w:r>
          </w:p>
        </w:tc>
        <w:tc>
          <w:tcPr>
            <w:tcW w:w="818" w:type="dxa"/>
            <w:vAlign w:val="center"/>
          </w:tcPr>
          <w:p>
            <w:pPr>
              <w:jc w:val="center"/>
              <w:rPr>
                <w:rFonts w:hint="default" w:ascii="宋体" w:hAnsi="Times New Roman" w:eastAsia="宋体" w:cs="Times New Roman"/>
                <w:color w:val="000000"/>
                <w:kern w:val="2"/>
                <w:sz w:val="21"/>
                <w:szCs w:val="24"/>
                <w:lang w:val="en-US" w:eastAsia="zh-CN" w:bidi="ar-SA"/>
              </w:rPr>
            </w:pPr>
            <w:r>
              <w:rPr>
                <w:rFonts w:hint="eastAsia" w:ascii="宋体" w:eastAsia="宋体"/>
                <w:color w:val="000000"/>
                <w:lang w:val="en-US" w:eastAsia="zh-CN"/>
              </w:rPr>
              <w:t>2.21</w:t>
            </w:r>
          </w:p>
        </w:tc>
        <w:tc>
          <w:tcPr>
            <w:tcW w:w="816" w:type="dxa"/>
            <w:vAlign w:val="center"/>
          </w:tcPr>
          <w:p>
            <w:pPr>
              <w:jc w:val="center"/>
              <w:rPr>
                <w:rFonts w:hint="default" w:ascii="宋体" w:hAnsi="Times New Roman" w:eastAsia="宋体" w:cs="Times New Roman"/>
                <w:kern w:val="2"/>
                <w:sz w:val="21"/>
                <w:szCs w:val="24"/>
                <w:lang w:val="en-US" w:eastAsia="zh-CN" w:bidi="ar-SA"/>
              </w:rPr>
            </w:pPr>
            <w:r>
              <w:rPr>
                <w:rFonts w:hint="eastAsia" w:ascii="宋体" w:eastAsia="宋体"/>
                <w:lang w:val="en-US" w:eastAsia="zh-CN"/>
              </w:rPr>
              <w:t>2.10</w:t>
            </w:r>
          </w:p>
        </w:tc>
        <w:tc>
          <w:tcPr>
            <w:tcW w:w="816" w:type="dxa"/>
            <w:vAlign w:val="center"/>
          </w:tcPr>
          <w:p>
            <w:pPr>
              <w:jc w:val="center"/>
              <w:rPr>
                <w:rFonts w:hint="default" w:ascii="宋体" w:hAnsi="Times New Roman" w:eastAsia="宋体" w:cs="Times New Roman"/>
                <w:kern w:val="2"/>
                <w:sz w:val="21"/>
                <w:szCs w:val="24"/>
                <w:lang w:val="en-US" w:eastAsia="zh-CN" w:bidi="ar-SA"/>
              </w:rPr>
            </w:pPr>
            <w:r>
              <w:rPr>
                <w:rFonts w:hint="eastAsia" w:ascii="宋体" w:eastAsia="宋体"/>
                <w:lang w:val="en-US" w:eastAsia="zh-CN"/>
              </w:rPr>
              <w:t>31</w:t>
            </w:r>
          </w:p>
        </w:tc>
        <w:tc>
          <w:tcPr>
            <w:tcW w:w="820" w:type="dxa"/>
            <w:vAlign w:val="center"/>
          </w:tcPr>
          <w:p>
            <w:pPr>
              <w:jc w:val="center"/>
              <w:rPr>
                <w:rFonts w:hint="default" w:ascii="宋体" w:hAnsi="Times New Roman" w:eastAsia="宋体" w:cs="Times New Roman"/>
                <w:kern w:val="2"/>
                <w:sz w:val="21"/>
                <w:szCs w:val="24"/>
                <w:lang w:val="en-US" w:eastAsia="zh-CN" w:bidi="ar-SA"/>
              </w:rPr>
            </w:pPr>
            <w:r>
              <w:rPr>
                <w:rFonts w:hint="eastAsia" w:ascii="宋体" w:eastAsia="宋体"/>
                <w:lang w:val="en-US" w:eastAsia="zh-CN"/>
              </w:rPr>
              <w:t>138</w:t>
            </w:r>
          </w:p>
        </w:tc>
        <w:tc>
          <w:tcPr>
            <w:tcW w:w="818" w:type="dxa"/>
            <w:vAlign w:val="center"/>
          </w:tcPr>
          <w:p>
            <w:pPr>
              <w:jc w:val="center"/>
              <w:rPr>
                <w:rFonts w:hint="default" w:ascii="宋体" w:hAnsi="Times New Roman" w:eastAsia="宋体" w:cs="Times New Roman"/>
                <w:kern w:val="2"/>
                <w:sz w:val="21"/>
                <w:szCs w:val="24"/>
                <w:lang w:val="en-US" w:eastAsia="zh-CN" w:bidi="ar-SA"/>
              </w:rPr>
            </w:pPr>
            <w:r>
              <w:rPr>
                <w:rFonts w:hint="eastAsia" w:ascii="宋体" w:eastAsia="宋体"/>
                <w:lang w:val="en-US" w:eastAsia="zh-CN"/>
              </w:rPr>
              <w:t>41.4</w:t>
            </w:r>
          </w:p>
        </w:tc>
        <w:tc>
          <w:tcPr>
            <w:tcW w:w="818" w:type="dxa"/>
            <w:vAlign w:val="center"/>
          </w:tcPr>
          <w:p>
            <w:pPr>
              <w:jc w:val="center"/>
              <w:rPr>
                <w:rFonts w:hint="default" w:ascii="宋体" w:hAnsi="Times New Roman" w:eastAsia="宋体" w:cs="Times New Roman"/>
                <w:kern w:val="2"/>
                <w:sz w:val="21"/>
                <w:szCs w:val="24"/>
                <w:lang w:val="en-US" w:eastAsia="zh-CN" w:bidi="ar-SA"/>
              </w:rPr>
            </w:pPr>
            <w:r>
              <w:rPr>
                <w:rFonts w:hint="eastAsia" w:ascii="宋体" w:eastAsia="宋体"/>
                <w:lang w:val="en-US" w:eastAsia="zh-CN"/>
              </w:rPr>
              <w:t>0.43</w:t>
            </w:r>
          </w:p>
        </w:tc>
        <w:tc>
          <w:tcPr>
            <w:tcW w:w="799" w:type="dxa"/>
            <w:vAlign w:val="center"/>
          </w:tcPr>
          <w:p>
            <w:pPr>
              <w:jc w:val="center"/>
              <w:rPr>
                <w:rFonts w:hint="default" w:ascii="宋体" w:hAnsi="Times New Roman" w:eastAsia="宋体" w:cs="Times New Roman"/>
                <w:kern w:val="2"/>
                <w:sz w:val="21"/>
                <w:szCs w:val="24"/>
                <w:lang w:val="en-US" w:eastAsia="zh-CN" w:bidi="ar-SA"/>
              </w:rPr>
            </w:pPr>
            <w:r>
              <w:rPr>
                <w:rFonts w:hint="eastAsia" w:ascii="宋体" w:eastAsia="宋体"/>
                <w:lang w:val="en-US" w:eastAsia="zh-CN"/>
              </w:rPr>
              <w:t>4.78</w:t>
            </w:r>
          </w:p>
        </w:tc>
        <w:tc>
          <w:tcPr>
            <w:tcW w:w="799" w:type="dxa"/>
            <w:vAlign w:val="center"/>
          </w:tcPr>
          <w:p>
            <w:pPr>
              <w:jc w:val="center"/>
              <w:rPr>
                <w:rFonts w:hint="eastAsia" w:ascii="宋体" w:hAnsi="Times New Roman" w:eastAsia="宋体" w:cs="Times New Roman"/>
                <w:kern w:val="2"/>
                <w:sz w:val="21"/>
                <w:szCs w:val="24"/>
                <w:lang w:val="en-US" w:eastAsia="zh-CN" w:bidi="ar-SA"/>
              </w:rPr>
            </w:pPr>
            <w:r>
              <w:rPr>
                <w:rFonts w:hint="eastAsia" w:ascii="宋体" w:eastAsia="宋体"/>
                <w:lang w:val="en-US" w:eastAsia="zh-CN"/>
              </w:rPr>
              <w:t>0.475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3" w:hRule="atLeast"/>
          <w:jc w:val="center"/>
        </w:trPr>
        <w:tc>
          <w:tcPr>
            <w:tcW w:w="1166" w:type="dxa"/>
            <w:vMerge w:val="continue"/>
            <w:tcMar>
              <w:left w:w="28" w:type="dxa"/>
              <w:right w:w="28" w:type="dxa"/>
            </w:tcMar>
            <w:vAlign w:val="center"/>
          </w:tcPr>
          <w:p>
            <w:pPr>
              <w:jc w:val="center"/>
              <w:rPr>
                <w:b/>
                <w:bCs/>
                <w:szCs w:val="21"/>
              </w:rPr>
            </w:pPr>
          </w:p>
        </w:tc>
        <w:tc>
          <w:tcPr>
            <w:tcW w:w="737" w:type="dxa"/>
            <w:tcMar>
              <w:left w:w="28" w:type="dxa"/>
              <w:right w:w="28" w:type="dxa"/>
            </w:tcMar>
            <w:vAlign w:val="center"/>
          </w:tcPr>
          <w:p>
            <w:pPr>
              <w:adjustRightInd w:val="0"/>
              <w:snapToGrid w:val="0"/>
              <w:jc w:val="center"/>
              <w:rPr>
                <w:rFonts w:ascii="Times New Roman" w:hAnsi="Times New Roman" w:eastAsia="宋体" w:cs="Times New Roman"/>
                <w:b/>
                <w:bCs/>
                <w:kern w:val="2"/>
                <w:sz w:val="21"/>
                <w:szCs w:val="21"/>
                <w:lang w:val="en-US" w:eastAsia="zh-CN" w:bidi="ar-SA"/>
              </w:rPr>
            </w:pPr>
            <w:r>
              <w:rPr>
                <w:b/>
                <w:bCs/>
                <w:szCs w:val="21"/>
              </w:rPr>
              <w:t>平均值</w:t>
            </w:r>
          </w:p>
        </w:tc>
        <w:tc>
          <w:tcPr>
            <w:tcW w:w="818" w:type="dxa"/>
            <w:tcMar>
              <w:left w:w="28" w:type="dxa"/>
              <w:right w:w="28" w:type="dxa"/>
            </w:tcMar>
            <w:vAlign w:val="center"/>
          </w:tcPr>
          <w:p>
            <w:pPr>
              <w:widowControl/>
              <w:jc w:val="center"/>
              <w:textAlignment w:val="center"/>
              <w:rPr>
                <w:rFonts w:hint="default" w:ascii="Times New Roman" w:hAnsi="Times New Roman" w:eastAsia="宋体" w:cs="Times New Roman"/>
                <w:b/>
                <w:bCs/>
                <w:kern w:val="0"/>
                <w:sz w:val="21"/>
                <w:szCs w:val="21"/>
                <w:lang w:val="en-US" w:eastAsia="zh-CN" w:bidi="ar-SA"/>
              </w:rPr>
            </w:pPr>
            <w:r>
              <w:rPr>
                <w:rFonts w:hint="eastAsia" w:cs="Times New Roman"/>
                <w:b/>
                <w:bCs/>
                <w:kern w:val="0"/>
                <w:sz w:val="18"/>
                <w:szCs w:val="18"/>
                <w:lang w:val="en-US" w:eastAsia="zh-CN" w:bidi="ar-SA"/>
              </w:rPr>
              <w:t>7.15-7.32</w:t>
            </w:r>
          </w:p>
        </w:tc>
        <w:tc>
          <w:tcPr>
            <w:tcW w:w="818" w:type="dxa"/>
            <w:vAlign w:val="center"/>
          </w:tcPr>
          <w:p>
            <w:pPr>
              <w:widowControl/>
              <w:jc w:val="center"/>
              <w:textAlignment w:val="center"/>
              <w:rPr>
                <w:rFonts w:hint="default" w:eastAsia="宋体"/>
                <w:b/>
                <w:bCs/>
                <w:lang w:val="en-US" w:eastAsia="zh-CN"/>
              </w:rPr>
            </w:pPr>
            <w:r>
              <w:rPr>
                <w:rFonts w:hint="eastAsia"/>
                <w:b/>
                <w:bCs/>
                <w:lang w:val="en-US" w:eastAsia="zh-CN"/>
              </w:rPr>
              <w:t>2.23</w:t>
            </w:r>
          </w:p>
        </w:tc>
        <w:tc>
          <w:tcPr>
            <w:tcW w:w="816" w:type="dxa"/>
            <w:vAlign w:val="center"/>
          </w:tcPr>
          <w:p>
            <w:pPr>
              <w:widowControl/>
              <w:jc w:val="center"/>
              <w:textAlignment w:val="center"/>
              <w:rPr>
                <w:rFonts w:hint="default" w:eastAsia="宋体"/>
                <w:b/>
                <w:bCs/>
                <w:lang w:val="en-US" w:eastAsia="zh-CN"/>
              </w:rPr>
            </w:pPr>
            <w:r>
              <w:rPr>
                <w:rFonts w:hint="eastAsia"/>
                <w:b/>
                <w:bCs/>
                <w:lang w:val="en-US" w:eastAsia="zh-CN"/>
              </w:rPr>
              <w:t>2.00</w:t>
            </w:r>
          </w:p>
        </w:tc>
        <w:tc>
          <w:tcPr>
            <w:tcW w:w="816" w:type="dxa"/>
            <w:vAlign w:val="center"/>
          </w:tcPr>
          <w:p>
            <w:pPr>
              <w:widowControl/>
              <w:jc w:val="center"/>
              <w:textAlignment w:val="center"/>
              <w:rPr>
                <w:rFonts w:hint="default" w:eastAsia="宋体"/>
                <w:b/>
                <w:bCs/>
                <w:lang w:val="en-US" w:eastAsia="zh-CN"/>
              </w:rPr>
            </w:pPr>
            <w:r>
              <w:rPr>
                <w:rFonts w:hint="eastAsia"/>
                <w:b/>
                <w:bCs/>
                <w:lang w:val="en-US" w:eastAsia="zh-CN"/>
              </w:rPr>
              <w:t>34</w:t>
            </w:r>
          </w:p>
        </w:tc>
        <w:tc>
          <w:tcPr>
            <w:tcW w:w="820" w:type="dxa"/>
            <w:vAlign w:val="center"/>
          </w:tcPr>
          <w:p>
            <w:pPr>
              <w:widowControl/>
              <w:jc w:val="center"/>
              <w:textAlignment w:val="center"/>
              <w:rPr>
                <w:rFonts w:hint="default" w:eastAsia="宋体"/>
                <w:b/>
                <w:bCs/>
                <w:lang w:val="en-US" w:eastAsia="zh-CN"/>
              </w:rPr>
            </w:pPr>
            <w:r>
              <w:rPr>
                <w:rFonts w:hint="eastAsia"/>
                <w:b/>
                <w:bCs/>
                <w:lang w:val="en-US" w:eastAsia="zh-CN"/>
              </w:rPr>
              <w:t>136</w:t>
            </w:r>
          </w:p>
        </w:tc>
        <w:tc>
          <w:tcPr>
            <w:tcW w:w="818" w:type="dxa"/>
            <w:vAlign w:val="center"/>
          </w:tcPr>
          <w:p>
            <w:pPr>
              <w:widowControl/>
              <w:jc w:val="center"/>
              <w:textAlignment w:val="center"/>
              <w:rPr>
                <w:rFonts w:hint="default" w:eastAsia="宋体"/>
                <w:b/>
                <w:bCs/>
                <w:lang w:val="en-US" w:eastAsia="zh-CN"/>
              </w:rPr>
            </w:pPr>
            <w:r>
              <w:rPr>
                <w:rFonts w:hint="eastAsia"/>
                <w:b/>
                <w:bCs/>
                <w:lang w:val="en-US" w:eastAsia="zh-CN"/>
              </w:rPr>
              <w:t>39.1</w:t>
            </w:r>
          </w:p>
        </w:tc>
        <w:tc>
          <w:tcPr>
            <w:tcW w:w="818" w:type="dxa"/>
            <w:vAlign w:val="center"/>
          </w:tcPr>
          <w:p>
            <w:pPr>
              <w:widowControl/>
              <w:jc w:val="center"/>
              <w:textAlignment w:val="center"/>
              <w:rPr>
                <w:rFonts w:hint="default"/>
                <w:b/>
                <w:bCs/>
                <w:lang w:val="en-US" w:eastAsia="zh-CN"/>
              </w:rPr>
            </w:pPr>
            <w:r>
              <w:rPr>
                <w:rFonts w:hint="eastAsia"/>
                <w:b/>
                <w:bCs/>
                <w:lang w:val="en-US" w:eastAsia="zh-CN"/>
              </w:rPr>
              <w:t>0.44</w:t>
            </w:r>
          </w:p>
        </w:tc>
        <w:tc>
          <w:tcPr>
            <w:tcW w:w="799" w:type="dxa"/>
            <w:vAlign w:val="center"/>
          </w:tcPr>
          <w:p>
            <w:pPr>
              <w:widowControl/>
              <w:jc w:val="center"/>
              <w:textAlignment w:val="center"/>
              <w:rPr>
                <w:rFonts w:hint="default"/>
                <w:b/>
                <w:bCs/>
                <w:lang w:val="en-US" w:eastAsia="zh-CN"/>
              </w:rPr>
            </w:pPr>
            <w:r>
              <w:rPr>
                <w:rFonts w:hint="eastAsia"/>
                <w:b/>
                <w:bCs/>
                <w:lang w:val="en-US" w:eastAsia="zh-CN"/>
              </w:rPr>
              <w:t>4.36</w:t>
            </w:r>
          </w:p>
        </w:tc>
        <w:tc>
          <w:tcPr>
            <w:tcW w:w="799" w:type="dxa"/>
            <w:vAlign w:val="center"/>
          </w:tcPr>
          <w:p>
            <w:pPr>
              <w:widowControl/>
              <w:jc w:val="center"/>
              <w:textAlignment w:val="center"/>
              <w:rPr>
                <w:rFonts w:hint="default"/>
                <w:b/>
                <w:bCs/>
                <w:lang w:val="en-US" w:eastAsia="zh-CN"/>
              </w:rPr>
            </w:pPr>
            <w:r>
              <w:rPr>
                <w:rFonts w:hint="eastAsia"/>
                <w:b/>
                <w:bCs/>
                <w:lang w:val="en-US" w:eastAsia="zh-CN"/>
              </w:rPr>
              <w:t>0.457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3" w:hRule="atLeast"/>
          <w:jc w:val="center"/>
        </w:trPr>
        <w:tc>
          <w:tcPr>
            <w:tcW w:w="1903" w:type="dxa"/>
            <w:gridSpan w:val="2"/>
            <w:tcMar>
              <w:left w:w="28" w:type="dxa"/>
              <w:right w:w="28" w:type="dxa"/>
            </w:tcMar>
            <w:vAlign w:val="center"/>
          </w:tcPr>
          <w:p>
            <w:pPr>
              <w:adjustRightInd w:val="0"/>
              <w:snapToGrid w:val="0"/>
              <w:jc w:val="center"/>
              <w:rPr>
                <w:b/>
                <w:szCs w:val="21"/>
              </w:rPr>
            </w:pPr>
            <w:r>
              <w:rPr>
                <w:b/>
                <w:szCs w:val="21"/>
              </w:rPr>
              <w:t>排放限值</w:t>
            </w:r>
          </w:p>
        </w:tc>
        <w:tc>
          <w:tcPr>
            <w:tcW w:w="818" w:type="dxa"/>
            <w:tcMar>
              <w:left w:w="28" w:type="dxa"/>
              <w:right w:w="28" w:type="dxa"/>
            </w:tcMar>
            <w:vAlign w:val="center"/>
          </w:tcPr>
          <w:p>
            <w:pPr>
              <w:jc w:val="center"/>
              <w:rPr>
                <w:b/>
                <w:szCs w:val="21"/>
              </w:rPr>
            </w:pPr>
            <w:r>
              <w:rPr>
                <w:b/>
                <w:szCs w:val="21"/>
              </w:rPr>
              <w:t>6~9</w:t>
            </w:r>
          </w:p>
        </w:tc>
        <w:tc>
          <w:tcPr>
            <w:tcW w:w="818" w:type="dxa"/>
            <w:vAlign w:val="center"/>
          </w:tcPr>
          <w:p>
            <w:pPr>
              <w:jc w:val="center"/>
              <w:rPr>
                <w:b/>
                <w:szCs w:val="21"/>
              </w:rPr>
            </w:pPr>
            <w:r>
              <w:rPr>
                <w:rFonts w:hint="eastAsia"/>
                <w:b/>
                <w:szCs w:val="21"/>
              </w:rPr>
              <w:t>35</w:t>
            </w:r>
          </w:p>
        </w:tc>
        <w:tc>
          <w:tcPr>
            <w:tcW w:w="816" w:type="dxa"/>
            <w:vAlign w:val="center"/>
          </w:tcPr>
          <w:p>
            <w:pPr>
              <w:jc w:val="center"/>
              <w:rPr>
                <w:b/>
                <w:szCs w:val="21"/>
              </w:rPr>
            </w:pPr>
            <w:r>
              <w:rPr>
                <w:rFonts w:hint="eastAsia"/>
                <w:b/>
                <w:szCs w:val="21"/>
              </w:rPr>
              <w:t>8</w:t>
            </w:r>
          </w:p>
        </w:tc>
        <w:tc>
          <w:tcPr>
            <w:tcW w:w="816" w:type="dxa"/>
            <w:vAlign w:val="center"/>
          </w:tcPr>
          <w:p>
            <w:pPr>
              <w:jc w:val="center"/>
              <w:rPr>
                <w:b/>
                <w:szCs w:val="21"/>
              </w:rPr>
            </w:pPr>
            <w:r>
              <w:rPr>
                <w:b/>
                <w:szCs w:val="21"/>
              </w:rPr>
              <w:t>400</w:t>
            </w:r>
          </w:p>
        </w:tc>
        <w:tc>
          <w:tcPr>
            <w:tcW w:w="820" w:type="dxa"/>
            <w:vAlign w:val="center"/>
          </w:tcPr>
          <w:p>
            <w:pPr>
              <w:jc w:val="center"/>
              <w:rPr>
                <w:b/>
                <w:szCs w:val="21"/>
              </w:rPr>
            </w:pPr>
            <w:r>
              <w:rPr>
                <w:rFonts w:hint="eastAsia"/>
                <w:b/>
                <w:szCs w:val="21"/>
              </w:rPr>
              <w:t>5</w:t>
            </w:r>
            <w:r>
              <w:rPr>
                <w:b/>
                <w:szCs w:val="21"/>
              </w:rPr>
              <w:t>00</w:t>
            </w:r>
          </w:p>
        </w:tc>
        <w:tc>
          <w:tcPr>
            <w:tcW w:w="818" w:type="dxa"/>
            <w:vAlign w:val="center"/>
          </w:tcPr>
          <w:p>
            <w:pPr>
              <w:jc w:val="center"/>
              <w:rPr>
                <w:b/>
                <w:szCs w:val="21"/>
              </w:rPr>
            </w:pPr>
            <w:r>
              <w:rPr>
                <w:rFonts w:hint="eastAsia"/>
                <w:b/>
                <w:szCs w:val="21"/>
              </w:rPr>
              <w:t>3</w:t>
            </w:r>
            <w:r>
              <w:rPr>
                <w:b/>
                <w:szCs w:val="21"/>
              </w:rPr>
              <w:t>00</w:t>
            </w:r>
          </w:p>
        </w:tc>
        <w:tc>
          <w:tcPr>
            <w:tcW w:w="818" w:type="dxa"/>
            <w:vAlign w:val="center"/>
          </w:tcPr>
          <w:p>
            <w:pPr>
              <w:jc w:val="center"/>
              <w:rPr>
                <w:b/>
              </w:rPr>
            </w:pPr>
            <w:r>
              <w:rPr>
                <w:rFonts w:hint="eastAsia"/>
                <w:b/>
                <w:lang w:val="en-US" w:eastAsia="zh-CN"/>
              </w:rPr>
              <w:t>2</w:t>
            </w:r>
            <w:r>
              <w:rPr>
                <w:b/>
              </w:rPr>
              <w:t>0</w:t>
            </w:r>
          </w:p>
        </w:tc>
        <w:tc>
          <w:tcPr>
            <w:tcW w:w="799" w:type="dxa"/>
            <w:vAlign w:val="center"/>
          </w:tcPr>
          <w:p>
            <w:pPr>
              <w:jc w:val="center"/>
              <w:rPr>
                <w:b/>
                <w:bCs/>
              </w:rPr>
            </w:pPr>
            <w:r>
              <w:rPr>
                <w:b/>
                <w:bCs/>
              </w:rPr>
              <w:t>——</w:t>
            </w:r>
          </w:p>
        </w:tc>
        <w:tc>
          <w:tcPr>
            <w:tcW w:w="799" w:type="dxa"/>
            <w:vAlign w:val="center"/>
          </w:tcPr>
          <w:p>
            <w:pPr>
              <w:jc w:val="center"/>
              <w:rPr>
                <w:rFonts w:hint="default" w:eastAsia="宋体"/>
                <w:b/>
                <w:bCs/>
                <w:lang w:val="en-US" w:eastAsia="zh-CN"/>
              </w:rPr>
            </w:pPr>
            <w:r>
              <w:rPr>
                <w:rFonts w:hint="eastAsia"/>
                <w:b/>
                <w:bCs/>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3" w:hRule="atLeast"/>
          <w:jc w:val="center"/>
        </w:trPr>
        <w:tc>
          <w:tcPr>
            <w:tcW w:w="1903" w:type="dxa"/>
            <w:gridSpan w:val="2"/>
            <w:tcMar>
              <w:left w:w="28" w:type="dxa"/>
              <w:right w:w="28" w:type="dxa"/>
            </w:tcMar>
            <w:vAlign w:val="center"/>
          </w:tcPr>
          <w:p>
            <w:pPr>
              <w:adjustRightInd w:val="0"/>
              <w:snapToGrid w:val="0"/>
              <w:jc w:val="center"/>
              <w:rPr>
                <w:b/>
                <w:szCs w:val="21"/>
              </w:rPr>
            </w:pPr>
            <w:r>
              <w:rPr>
                <w:b/>
                <w:szCs w:val="21"/>
              </w:rPr>
              <w:t>评  价</w:t>
            </w:r>
          </w:p>
        </w:tc>
        <w:tc>
          <w:tcPr>
            <w:tcW w:w="818" w:type="dxa"/>
            <w:tcMar>
              <w:left w:w="28" w:type="dxa"/>
              <w:right w:w="28" w:type="dxa"/>
            </w:tcMar>
            <w:vAlign w:val="center"/>
          </w:tcPr>
          <w:p>
            <w:pPr>
              <w:jc w:val="center"/>
              <w:rPr>
                <w:b/>
                <w:szCs w:val="21"/>
              </w:rPr>
            </w:pPr>
            <w:r>
              <w:rPr>
                <w:b/>
                <w:szCs w:val="21"/>
              </w:rPr>
              <w:t>达标</w:t>
            </w:r>
          </w:p>
        </w:tc>
        <w:tc>
          <w:tcPr>
            <w:tcW w:w="818" w:type="dxa"/>
            <w:vAlign w:val="center"/>
          </w:tcPr>
          <w:p>
            <w:pPr>
              <w:jc w:val="center"/>
              <w:rPr>
                <w:b/>
                <w:szCs w:val="21"/>
              </w:rPr>
            </w:pPr>
            <w:r>
              <w:rPr>
                <w:b/>
                <w:szCs w:val="21"/>
              </w:rPr>
              <w:t>达标</w:t>
            </w:r>
          </w:p>
        </w:tc>
        <w:tc>
          <w:tcPr>
            <w:tcW w:w="816" w:type="dxa"/>
            <w:vAlign w:val="center"/>
          </w:tcPr>
          <w:p>
            <w:pPr>
              <w:jc w:val="center"/>
              <w:rPr>
                <w:b/>
                <w:szCs w:val="21"/>
              </w:rPr>
            </w:pPr>
            <w:r>
              <w:rPr>
                <w:b/>
                <w:szCs w:val="21"/>
              </w:rPr>
              <w:t>达标</w:t>
            </w:r>
          </w:p>
        </w:tc>
        <w:tc>
          <w:tcPr>
            <w:tcW w:w="816" w:type="dxa"/>
            <w:vAlign w:val="center"/>
          </w:tcPr>
          <w:p>
            <w:pPr>
              <w:jc w:val="center"/>
              <w:rPr>
                <w:b/>
                <w:szCs w:val="21"/>
              </w:rPr>
            </w:pPr>
            <w:r>
              <w:rPr>
                <w:b/>
                <w:szCs w:val="21"/>
              </w:rPr>
              <w:t>达标</w:t>
            </w:r>
          </w:p>
        </w:tc>
        <w:tc>
          <w:tcPr>
            <w:tcW w:w="820" w:type="dxa"/>
            <w:vAlign w:val="center"/>
          </w:tcPr>
          <w:p>
            <w:pPr>
              <w:jc w:val="center"/>
              <w:rPr>
                <w:b/>
                <w:szCs w:val="21"/>
              </w:rPr>
            </w:pPr>
            <w:r>
              <w:rPr>
                <w:b/>
                <w:szCs w:val="21"/>
              </w:rPr>
              <w:t>达标</w:t>
            </w:r>
          </w:p>
        </w:tc>
        <w:tc>
          <w:tcPr>
            <w:tcW w:w="818" w:type="dxa"/>
            <w:vAlign w:val="center"/>
          </w:tcPr>
          <w:p>
            <w:pPr>
              <w:jc w:val="center"/>
              <w:rPr>
                <w:b/>
                <w:szCs w:val="21"/>
              </w:rPr>
            </w:pPr>
            <w:r>
              <w:rPr>
                <w:b/>
                <w:szCs w:val="21"/>
              </w:rPr>
              <w:t>达标</w:t>
            </w:r>
          </w:p>
        </w:tc>
        <w:tc>
          <w:tcPr>
            <w:tcW w:w="818" w:type="dxa"/>
            <w:vAlign w:val="center"/>
          </w:tcPr>
          <w:p>
            <w:pPr>
              <w:jc w:val="center"/>
            </w:pPr>
            <w:r>
              <w:rPr>
                <w:b/>
                <w:bCs/>
              </w:rPr>
              <w:t>达标</w:t>
            </w:r>
          </w:p>
        </w:tc>
        <w:tc>
          <w:tcPr>
            <w:tcW w:w="799" w:type="dxa"/>
            <w:vAlign w:val="center"/>
          </w:tcPr>
          <w:p>
            <w:pPr>
              <w:jc w:val="center"/>
              <w:rPr>
                <w:b/>
                <w:bCs/>
              </w:rPr>
            </w:pPr>
            <w:r>
              <w:rPr>
                <w:b/>
                <w:bCs/>
              </w:rPr>
              <w:t>——</w:t>
            </w:r>
          </w:p>
        </w:tc>
        <w:tc>
          <w:tcPr>
            <w:tcW w:w="799" w:type="dxa"/>
            <w:vAlign w:val="center"/>
          </w:tcPr>
          <w:p>
            <w:pPr>
              <w:jc w:val="center"/>
              <w:rPr>
                <w:b/>
                <w:bCs/>
              </w:rPr>
            </w:pPr>
            <w:r>
              <w:rPr>
                <w:b/>
                <w:bCs/>
              </w:rPr>
              <w:t>达标</w:t>
            </w:r>
          </w:p>
        </w:tc>
      </w:tr>
    </w:tbl>
    <w:p>
      <w:pPr>
        <w:spacing w:beforeLines="50" w:line="360" w:lineRule="auto"/>
        <w:ind w:firstLine="210" w:firstLineChars="100"/>
        <w:rPr>
          <w:szCs w:val="21"/>
        </w:rPr>
      </w:pPr>
      <w:r>
        <w:rPr>
          <w:rFonts w:hint="eastAsia"/>
          <w:szCs w:val="21"/>
        </w:rPr>
        <w:t>注：以上监测数据引自</w:t>
      </w:r>
      <w:r>
        <w:rPr>
          <w:szCs w:val="21"/>
        </w:rPr>
        <w:t>XH(HJ)-</w:t>
      </w:r>
      <w:r>
        <w:rPr>
          <w:rFonts w:hint="eastAsia"/>
          <w:szCs w:val="21"/>
        </w:rPr>
        <w:t>200</w:t>
      </w:r>
      <w:r>
        <w:rPr>
          <w:rFonts w:hint="eastAsia"/>
          <w:szCs w:val="21"/>
          <w:lang w:val="en-US" w:eastAsia="zh-CN"/>
        </w:rPr>
        <w:t>9434</w:t>
      </w:r>
      <w:r>
        <w:rPr>
          <w:rFonts w:hint="eastAsia" w:ascii="宋体" w:hAnsi="宋体"/>
          <w:szCs w:val="21"/>
        </w:rPr>
        <w:t>号检</w:t>
      </w:r>
      <w:r>
        <w:rPr>
          <w:rFonts w:hint="eastAsia"/>
          <w:szCs w:val="21"/>
        </w:rPr>
        <w:t>测报告。</w:t>
      </w:r>
    </w:p>
    <w:p>
      <w:pPr>
        <w:spacing w:line="360" w:lineRule="auto"/>
        <w:ind w:firstLine="560" w:firstLineChars="200"/>
        <w:rPr>
          <w:rFonts w:hAnsi="宋体"/>
          <w:sz w:val="28"/>
          <w:szCs w:val="28"/>
        </w:rPr>
      </w:pPr>
      <w:r>
        <w:rPr>
          <w:rFonts w:hint="eastAsia"/>
          <w:color w:val="000000"/>
          <w:sz w:val="28"/>
          <w:szCs w:val="28"/>
        </w:rPr>
        <w:t>10</w:t>
      </w:r>
      <w:r>
        <w:rPr>
          <w:color w:val="000000"/>
          <w:sz w:val="28"/>
          <w:szCs w:val="28"/>
        </w:rPr>
        <w:t xml:space="preserve">.2.1.2 </w:t>
      </w:r>
      <w:r>
        <w:rPr>
          <w:rFonts w:hint="eastAsia"/>
          <w:color w:val="000000"/>
          <w:sz w:val="28"/>
          <w:szCs w:val="28"/>
        </w:rPr>
        <w:t>有组织</w:t>
      </w:r>
      <w:r>
        <w:rPr>
          <w:rFonts w:hAnsi="宋体"/>
          <w:sz w:val="28"/>
          <w:szCs w:val="28"/>
        </w:rPr>
        <w:t>废气监测结果</w:t>
      </w:r>
    </w:p>
    <w:p>
      <w:pPr>
        <w:tabs>
          <w:tab w:val="left" w:pos="180"/>
        </w:tabs>
        <w:spacing w:line="360" w:lineRule="auto"/>
        <w:ind w:firstLine="536" w:firstLineChars="200"/>
        <w:rPr>
          <w:rFonts w:hint="eastAsia"/>
          <w:color w:val="000000"/>
          <w:spacing w:val="-6"/>
          <w:sz w:val="28"/>
          <w:szCs w:val="28"/>
          <w:lang w:val="en-US" w:eastAsia="zh-CN"/>
        </w:rPr>
      </w:pPr>
      <w:r>
        <w:rPr>
          <w:rFonts w:hint="eastAsia"/>
          <w:color w:val="000000"/>
          <w:spacing w:val="-6"/>
          <w:sz w:val="28"/>
          <w:szCs w:val="28"/>
          <w:lang w:val="en-US" w:eastAsia="zh-CN"/>
        </w:rPr>
        <w:t>2020年9月17日至18日</w:t>
      </w:r>
      <w:r>
        <w:rPr>
          <w:rFonts w:hint="eastAsia"/>
          <w:color w:val="000000"/>
          <w:spacing w:val="-6"/>
          <w:sz w:val="28"/>
          <w:szCs w:val="28"/>
        </w:rPr>
        <w:t>验收监测期间，</w:t>
      </w:r>
      <w:bookmarkStart w:id="241" w:name="OLE_LINK51"/>
      <w:r>
        <w:rPr>
          <w:rFonts w:hint="eastAsia" w:hAnsi="宋体"/>
          <w:sz w:val="28"/>
          <w:lang w:val="en-US" w:eastAsia="zh-CN"/>
        </w:rPr>
        <w:t>项目废气</w:t>
      </w:r>
      <w:r>
        <w:rPr>
          <w:rFonts w:hint="eastAsia"/>
          <w:color w:val="000000"/>
          <w:spacing w:val="-6"/>
          <w:sz w:val="28"/>
          <w:szCs w:val="28"/>
        </w:rPr>
        <w:t>净化后排气筒</w:t>
      </w:r>
      <w:r>
        <w:rPr>
          <w:rFonts w:hint="eastAsia"/>
          <w:color w:val="000000"/>
          <w:spacing w:val="-6"/>
          <w:sz w:val="28"/>
          <w:szCs w:val="28"/>
          <w:lang w:val="en-US" w:eastAsia="zh-CN"/>
        </w:rPr>
        <w:t>中喷塑（喷台）工序（3#厂房一楼）产生的</w:t>
      </w:r>
      <w:r>
        <w:rPr>
          <w:rFonts w:hint="eastAsia"/>
          <w:color w:val="000000"/>
          <w:spacing w:val="-6"/>
          <w:sz w:val="28"/>
          <w:szCs w:val="28"/>
        </w:rPr>
        <w:t>颗粒物</w:t>
      </w:r>
      <w:r>
        <w:rPr>
          <w:rFonts w:hint="eastAsia"/>
          <w:color w:val="000000"/>
          <w:spacing w:val="-6"/>
          <w:sz w:val="28"/>
          <w:szCs w:val="28"/>
          <w:lang w:val="en-US" w:eastAsia="zh-CN"/>
        </w:rPr>
        <w:t>和非甲烷总烃、烘箱烘干及天然气（3#厂房一楼）产生的非甲烷总烃、抛丸工序产生的颗粒物</w:t>
      </w:r>
      <w:r>
        <w:rPr>
          <w:rFonts w:hint="eastAsia"/>
          <w:sz w:val="28"/>
          <w:szCs w:val="28"/>
        </w:rPr>
        <w:t>排放浓度</w:t>
      </w:r>
      <w:r>
        <w:rPr>
          <w:rFonts w:hint="eastAsia"/>
          <w:sz w:val="28"/>
          <w:szCs w:val="28"/>
          <w:lang w:eastAsia="zh-CN"/>
        </w:rPr>
        <w:t>、自动喷塑流水线喷塑工序（2#厂房一楼）</w:t>
      </w:r>
      <w:r>
        <w:rPr>
          <w:rFonts w:hint="eastAsia"/>
          <w:sz w:val="28"/>
          <w:szCs w:val="28"/>
          <w:lang w:val="en-US" w:eastAsia="zh-CN"/>
        </w:rPr>
        <w:t>产生的颗粒物和非甲烷总烃</w:t>
      </w:r>
      <w:r>
        <w:rPr>
          <w:rFonts w:hint="eastAsia"/>
          <w:sz w:val="28"/>
          <w:szCs w:val="28"/>
        </w:rPr>
        <w:t>均</w:t>
      </w:r>
      <w:bookmarkEnd w:id="241"/>
      <w:r>
        <w:rPr>
          <w:rFonts w:hint="eastAsia"/>
          <w:sz w:val="28"/>
          <w:szCs w:val="28"/>
        </w:rPr>
        <w:t>小于《工业涂装工序大气污染物综合排放标准》(DB33/2146-2018)表1排放限值</w:t>
      </w:r>
      <w:r>
        <w:rPr>
          <w:rFonts w:hint="eastAsia"/>
          <w:sz w:val="28"/>
          <w:szCs w:val="28"/>
          <w:lang w:eastAsia="zh-CN"/>
        </w:rPr>
        <w:t>；</w:t>
      </w:r>
      <w:r>
        <w:rPr>
          <w:rFonts w:hint="eastAsia"/>
          <w:color w:val="000000"/>
          <w:spacing w:val="-6"/>
          <w:sz w:val="28"/>
          <w:szCs w:val="28"/>
          <w:lang w:val="en-US" w:eastAsia="zh-CN"/>
        </w:rPr>
        <w:t>烘箱烘干天然气燃烧（3#厂房一楼）产生的烟尘、二氧化硫、氮氧化物排放浓度均小于《锅炉大气污染物排放标准》（GB13271-2014）的大气污染物特别排放限值。</w:t>
      </w:r>
    </w:p>
    <w:p>
      <w:pPr>
        <w:tabs>
          <w:tab w:val="left" w:pos="180"/>
        </w:tabs>
        <w:spacing w:line="360" w:lineRule="auto"/>
        <w:ind w:firstLine="536" w:firstLineChars="200"/>
      </w:pPr>
      <w:r>
        <w:rPr>
          <w:rFonts w:hint="eastAsia"/>
          <w:color w:val="000000"/>
          <w:spacing w:val="-6"/>
          <w:sz w:val="28"/>
          <w:szCs w:val="28"/>
          <w:lang w:val="en-US" w:eastAsia="zh-CN"/>
        </w:rPr>
        <w:t>2020年11月13日至14日验收监测期间，</w:t>
      </w:r>
      <w:r>
        <w:rPr>
          <w:rFonts w:hint="eastAsia" w:hAnsi="宋体"/>
          <w:sz w:val="28"/>
          <w:lang w:val="en-US" w:eastAsia="zh-CN"/>
        </w:rPr>
        <w:t>项目废气</w:t>
      </w:r>
      <w:r>
        <w:rPr>
          <w:rFonts w:hint="eastAsia"/>
          <w:color w:val="000000"/>
          <w:spacing w:val="-6"/>
          <w:sz w:val="28"/>
          <w:szCs w:val="28"/>
        </w:rPr>
        <w:t>净化后排气筒</w:t>
      </w:r>
      <w:r>
        <w:rPr>
          <w:rFonts w:hint="eastAsia"/>
          <w:color w:val="000000"/>
          <w:spacing w:val="-6"/>
          <w:sz w:val="28"/>
          <w:szCs w:val="28"/>
          <w:lang w:val="en-US" w:eastAsia="zh-CN"/>
        </w:rPr>
        <w:t>中喷塑流水线烘干固化天然气燃烧（2#厂房一楼）产生的烟尘、二氧化硫、氮氧化物和电泳流水线烘干天然气燃烧（2#厂房一楼）产生的烟尘、二氧化硫、氮氧化物排放浓度均小于《锅炉大气污染物排放标准》（GB13271-2014）的大气污染物特别排放限值；喷塑流水线烘干固化（2#厂房一楼）产生的非甲烷总烃和电泳流水线烘干（2#厂房一楼）产生的非甲烷总烃排放浓度均小于</w:t>
      </w:r>
      <w:r>
        <w:rPr>
          <w:rFonts w:hint="eastAsia"/>
          <w:sz w:val="28"/>
          <w:szCs w:val="28"/>
        </w:rPr>
        <w:t>《工业涂装工序大气污染物综合排放标准》(DB33/2146-2018)表1排放限值</w:t>
      </w:r>
      <w:r>
        <w:rPr>
          <w:rFonts w:hint="eastAsia"/>
          <w:color w:val="000000"/>
          <w:spacing w:val="-6"/>
          <w:sz w:val="28"/>
          <w:szCs w:val="28"/>
        </w:rPr>
        <w:t>，</w:t>
      </w:r>
      <w:r>
        <w:rPr>
          <w:rFonts w:hAnsi="宋体"/>
          <w:kern w:val="0"/>
          <w:sz w:val="28"/>
          <w:szCs w:val="28"/>
        </w:rPr>
        <w:t>监测结果见表</w:t>
      </w:r>
      <w:r>
        <w:rPr>
          <w:rFonts w:hint="eastAsia" w:hAnsi="宋体"/>
          <w:kern w:val="0"/>
          <w:sz w:val="28"/>
          <w:szCs w:val="28"/>
        </w:rPr>
        <w:t>10</w:t>
      </w:r>
      <w:r>
        <w:rPr>
          <w:rFonts w:hAnsi="宋体"/>
          <w:kern w:val="0"/>
          <w:sz w:val="28"/>
          <w:szCs w:val="28"/>
        </w:rPr>
        <w:t>-</w:t>
      </w:r>
      <w:r>
        <w:rPr>
          <w:rFonts w:hint="eastAsia" w:hAnsi="宋体"/>
          <w:kern w:val="0"/>
          <w:sz w:val="28"/>
          <w:szCs w:val="28"/>
        </w:rPr>
        <w:t>3</w:t>
      </w:r>
      <w:r>
        <w:rPr>
          <w:rFonts w:hint="eastAsia" w:hAnsi="宋体"/>
          <w:kern w:val="0"/>
          <w:sz w:val="28"/>
          <w:szCs w:val="28"/>
          <w:lang w:eastAsia="zh-CN"/>
        </w:rPr>
        <w:t>、</w:t>
      </w:r>
      <w:r>
        <w:rPr>
          <w:rFonts w:hint="eastAsia" w:hAnsi="宋体"/>
          <w:kern w:val="0"/>
          <w:sz w:val="28"/>
          <w:szCs w:val="28"/>
          <w:lang w:val="en-US" w:eastAsia="zh-CN"/>
        </w:rPr>
        <w:t>表10-4</w:t>
      </w:r>
      <w:r>
        <w:rPr>
          <w:rFonts w:hint="eastAsia" w:hAnsi="宋体"/>
          <w:kern w:val="0"/>
          <w:sz w:val="28"/>
          <w:szCs w:val="28"/>
        </w:rPr>
        <w:t>。</w:t>
      </w:r>
    </w:p>
    <w:p>
      <w:pPr>
        <w:pStyle w:val="6"/>
      </w:pPr>
      <w:r>
        <w:rPr>
          <w:rFonts w:hint="eastAsia"/>
        </w:rPr>
        <w:t>表</w:t>
      </w:r>
      <w:r>
        <w:t>10-3</w:t>
      </w:r>
      <w:r>
        <w:rPr>
          <w:rFonts w:hint="eastAsia"/>
        </w:rPr>
        <w:t>排气筒中废气监测结果统计表</w:t>
      </w:r>
    </w:p>
    <w:tbl>
      <w:tblPr>
        <w:tblStyle w:val="37"/>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13"/>
        <w:gridCol w:w="593"/>
        <w:gridCol w:w="2530"/>
        <w:gridCol w:w="1009"/>
        <w:gridCol w:w="941"/>
        <w:gridCol w:w="914"/>
        <w:gridCol w:w="896"/>
        <w:gridCol w:w="597"/>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blHeader/>
          <w:jc w:val="center"/>
        </w:trPr>
        <w:tc>
          <w:tcPr>
            <w:tcW w:w="1506" w:type="dxa"/>
            <w:gridSpan w:val="2"/>
            <w:vMerge w:val="restar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抽样位置</w:t>
            </w:r>
          </w:p>
          <w:p>
            <w:pPr>
              <w:jc w:val="center"/>
              <w:rPr>
                <w:color w:val="000000" w:themeColor="text1"/>
                <w14:textFill>
                  <w14:solidFill>
                    <w14:schemeClr w14:val="tx1"/>
                  </w14:solidFill>
                </w14:textFill>
              </w:rPr>
            </w:pPr>
            <w:r>
              <w:rPr>
                <w:color w:val="000000" w:themeColor="text1"/>
                <w14:textFill>
                  <w14:solidFill>
                    <w14:schemeClr w14:val="tx1"/>
                  </w14:solidFill>
                </w14:textFill>
              </w:rPr>
              <w:t>及日期</w:t>
            </w:r>
          </w:p>
        </w:tc>
        <w:tc>
          <w:tcPr>
            <w:tcW w:w="2530" w:type="dxa"/>
            <w:vMerge w:val="restart"/>
            <w:vAlign w:val="center"/>
          </w:tcPr>
          <w:p>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监测项目</w:t>
            </w:r>
          </w:p>
        </w:tc>
        <w:tc>
          <w:tcPr>
            <w:tcW w:w="3760" w:type="dxa"/>
            <w:gridSpan w:val="4"/>
            <w:vAlign w:val="center"/>
          </w:tcPr>
          <w:p>
            <w:pPr>
              <w:jc w:val="center"/>
              <w:rPr>
                <w:b/>
                <w:bCs/>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监测结果</w:t>
            </w:r>
          </w:p>
        </w:tc>
        <w:tc>
          <w:tcPr>
            <w:tcW w:w="597" w:type="dxa"/>
            <w:vMerge w:val="restart"/>
            <w:vAlign w:val="center"/>
          </w:tcPr>
          <w:p>
            <w:pPr>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排放</w:t>
            </w:r>
          </w:p>
          <w:p>
            <w:pPr>
              <w:jc w:val="center"/>
              <w:rPr>
                <w:rFonts w:eastAsia="经典行楷简"/>
                <w:b/>
                <w:bCs/>
                <w:color w:val="000000" w:themeColor="text1"/>
                <w14:textFill>
                  <w14:solidFill>
                    <w14:schemeClr w14:val="tx1"/>
                  </w14:solidFill>
                </w14:textFill>
              </w:rPr>
            </w:pPr>
            <w:r>
              <w:rPr>
                <w:b/>
                <w:bCs/>
                <w:color w:val="000000" w:themeColor="text1"/>
                <w:kern w:val="0"/>
                <w:szCs w:val="21"/>
                <w14:textFill>
                  <w14:solidFill>
                    <w14:schemeClr w14:val="tx1"/>
                  </w14:solidFill>
                </w14:textFill>
              </w:rPr>
              <w:t>限值</w:t>
            </w:r>
          </w:p>
        </w:tc>
        <w:tc>
          <w:tcPr>
            <w:tcW w:w="604" w:type="dxa"/>
            <w:vMerge w:val="restart"/>
            <w:vAlign w:val="center"/>
          </w:tcPr>
          <w:p>
            <w:pPr>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blHeader/>
          <w:jc w:val="center"/>
        </w:trPr>
        <w:tc>
          <w:tcPr>
            <w:tcW w:w="1506" w:type="dxa"/>
            <w:gridSpan w:val="2"/>
            <w:vMerge w:val="continue"/>
            <w:vAlign w:val="center"/>
          </w:tcPr>
          <w:p>
            <w:pPr>
              <w:jc w:val="center"/>
              <w:rPr>
                <w:color w:val="000000" w:themeColor="text1"/>
                <w14:textFill>
                  <w14:solidFill>
                    <w14:schemeClr w14:val="tx1"/>
                  </w14:solidFill>
                </w14:textFill>
              </w:rPr>
            </w:pPr>
          </w:p>
        </w:tc>
        <w:tc>
          <w:tcPr>
            <w:tcW w:w="2530" w:type="dxa"/>
            <w:vMerge w:val="continue"/>
            <w:vAlign w:val="center"/>
          </w:tcPr>
          <w:p>
            <w:pPr>
              <w:jc w:val="center"/>
              <w:rPr>
                <w:color w:val="000000" w:themeColor="text1"/>
                <w14:textFill>
                  <w14:solidFill>
                    <w14:schemeClr w14:val="tx1"/>
                  </w14:solidFill>
                </w14:textFill>
              </w:rPr>
            </w:pPr>
          </w:p>
        </w:tc>
        <w:tc>
          <w:tcPr>
            <w:tcW w:w="1009" w:type="dxa"/>
            <w:vAlign w:val="center"/>
          </w:tcPr>
          <w:p>
            <w:pPr>
              <w:jc w:val="center"/>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第1次</w:t>
            </w:r>
          </w:p>
        </w:tc>
        <w:tc>
          <w:tcPr>
            <w:tcW w:w="941" w:type="dxa"/>
            <w:vAlign w:val="center"/>
          </w:tcPr>
          <w:p>
            <w:pPr>
              <w:jc w:val="center"/>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第2次</w:t>
            </w:r>
          </w:p>
        </w:tc>
        <w:tc>
          <w:tcPr>
            <w:tcW w:w="914" w:type="dxa"/>
            <w:vAlign w:val="center"/>
          </w:tcPr>
          <w:p>
            <w:pPr>
              <w:jc w:val="center"/>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第3次</w:t>
            </w:r>
          </w:p>
        </w:tc>
        <w:tc>
          <w:tcPr>
            <w:tcW w:w="896" w:type="dxa"/>
            <w:vAlign w:val="center"/>
          </w:tcPr>
          <w:p>
            <w:pPr>
              <w:jc w:val="center"/>
              <w:rPr>
                <w:b/>
                <w:bCs/>
                <w:color w:val="000000" w:themeColor="text1"/>
                <w:spacing w:val="-4"/>
                <w:szCs w:val="21"/>
                <w14:textFill>
                  <w14:solidFill>
                    <w14:schemeClr w14:val="tx1"/>
                  </w14:solidFill>
                </w14:textFill>
              </w:rPr>
            </w:pPr>
            <w:r>
              <w:rPr>
                <w:b/>
                <w:bCs/>
                <w:color w:val="000000" w:themeColor="text1"/>
                <w:spacing w:val="-4"/>
                <w:szCs w:val="21"/>
                <w14:textFill>
                  <w14:solidFill>
                    <w14:schemeClr w14:val="tx1"/>
                  </w14:solidFill>
                </w14:textFill>
              </w:rPr>
              <w:t>最大值</w:t>
            </w:r>
          </w:p>
        </w:tc>
        <w:tc>
          <w:tcPr>
            <w:tcW w:w="597" w:type="dxa"/>
            <w:vMerge w:val="continue"/>
            <w:vAlign w:val="center"/>
          </w:tcPr>
          <w:p>
            <w:pPr>
              <w:jc w:val="center"/>
              <w:rPr>
                <w:b/>
                <w:bCs/>
                <w:color w:val="000000" w:themeColor="text1"/>
                <w:spacing w:val="-4"/>
                <w:szCs w:val="21"/>
                <w14:textFill>
                  <w14:solidFill>
                    <w14:schemeClr w14:val="tx1"/>
                  </w14:solidFill>
                </w14:textFill>
              </w:rPr>
            </w:pPr>
          </w:p>
        </w:tc>
        <w:tc>
          <w:tcPr>
            <w:tcW w:w="604" w:type="dxa"/>
            <w:vMerge w:val="continue"/>
            <w:vAlign w:val="center"/>
          </w:tcPr>
          <w:p>
            <w:pPr>
              <w:jc w:val="center"/>
              <w:rPr>
                <w:b/>
                <w:bCs/>
                <w:color w:val="000000" w:themeColor="text1"/>
                <w:spacing w:val="-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restart"/>
            <w:vAlign w:val="center"/>
          </w:tcPr>
          <w:p>
            <w:pPr>
              <w:jc w:val="center"/>
              <w:rPr>
                <w:rFonts w:hint="eastAsia" w:ascii="宋体" w:eastAsia="宋体" w:cs="宋体"/>
                <w:color w:val="000000"/>
                <w:lang w:eastAsia="zh-CN"/>
              </w:rPr>
            </w:pPr>
            <w:r>
              <w:rPr>
                <w:rFonts w:hint="eastAsia" w:ascii="宋体" w:eastAsia="宋体" w:cs="宋体"/>
                <w:color w:val="000000"/>
                <w:lang w:eastAsia="zh-CN"/>
              </w:rPr>
              <w:t>喷塑工序</w:t>
            </w:r>
          </w:p>
          <w:p>
            <w:pPr>
              <w:jc w:val="center"/>
              <w:rPr>
                <w:rFonts w:hint="eastAsia" w:ascii="宋体" w:eastAsia="宋体" w:cs="宋体"/>
                <w:color w:val="000000"/>
                <w:lang w:eastAsia="zh-CN"/>
              </w:rPr>
            </w:pPr>
            <w:r>
              <w:rPr>
                <w:rFonts w:hint="eastAsia" w:ascii="宋体" w:eastAsia="宋体" w:cs="宋体"/>
                <w:color w:val="000000"/>
                <w:lang w:eastAsia="zh-CN"/>
              </w:rPr>
              <w:t>（</w:t>
            </w:r>
            <w:r>
              <w:rPr>
                <w:rFonts w:hint="eastAsia" w:ascii="宋体" w:eastAsia="宋体" w:cs="宋体"/>
                <w:color w:val="000000"/>
                <w:lang w:val="en-US" w:eastAsia="zh-CN"/>
              </w:rPr>
              <w:t>3#厂房一楼</w:t>
            </w:r>
            <w:r>
              <w:rPr>
                <w:rFonts w:hint="eastAsia" w:ascii="宋体" w:eastAsia="宋体" w:cs="宋体"/>
                <w:color w:val="000000"/>
                <w:lang w:eastAsia="zh-CN"/>
              </w:rPr>
              <w:t>）</w:t>
            </w:r>
          </w:p>
          <w:p>
            <w:pPr>
              <w:jc w:val="center"/>
              <w:rPr>
                <w:color w:val="FF0000"/>
              </w:rPr>
            </w:pPr>
            <w:r>
              <w:rPr>
                <w:rFonts w:hint="eastAsia" w:ascii="宋体" w:eastAsia="宋体" w:cs="宋体"/>
                <w:color w:val="000000"/>
                <w:lang w:val="en-US" w:eastAsia="zh-CN"/>
              </w:rPr>
              <w:t>9月17日</w:t>
            </w:r>
          </w:p>
        </w:tc>
        <w:tc>
          <w:tcPr>
            <w:tcW w:w="593" w:type="dxa"/>
            <w:vMerge w:val="restart"/>
            <w:vAlign w:val="center"/>
          </w:tcPr>
          <w:p>
            <w:pPr>
              <w:jc w:val="cente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净化后排气筒</w:t>
            </w:r>
            <w:r>
              <w:rPr>
                <w:color w:val="000000" w:themeColor="text1"/>
                <w:spacing w:val="-20"/>
                <w14:textFill>
                  <w14:solidFill>
                    <w14:schemeClr w14:val="tx1"/>
                  </w14:solidFill>
                </w14:textFill>
              </w:rPr>
              <w:t>(</w:t>
            </w:r>
            <w:r>
              <w:rPr>
                <w:rFonts w:hint="eastAsia"/>
                <w:color w:val="000000" w:themeColor="text1"/>
                <w:spacing w:val="-20"/>
                <w:lang w:val="en-US" w:eastAsia="zh-CN"/>
                <w14:textFill>
                  <w14:solidFill>
                    <w14:schemeClr w14:val="tx1"/>
                  </w14:solidFill>
                </w14:textFill>
              </w:rPr>
              <w:t>1</w:t>
            </w:r>
            <w:r>
              <w:rPr>
                <w:rFonts w:hint="eastAsia"/>
                <w:color w:val="000000" w:themeColor="text1"/>
                <w:spacing w:val="-20"/>
                <w14:textFill>
                  <w14:solidFill>
                    <w14:schemeClr w14:val="tx1"/>
                  </w14:solidFill>
                </w14:textFill>
              </w:rPr>
              <w:t>5</w:t>
            </w:r>
            <w:r>
              <w:rPr>
                <w:color w:val="000000" w:themeColor="text1"/>
                <w:spacing w:val="-20"/>
                <w14:textFill>
                  <w14:solidFill>
                    <w14:schemeClr w14:val="tx1"/>
                  </w14:solidFill>
                </w14:textFill>
              </w:rPr>
              <w:t>m)</w:t>
            </w:r>
          </w:p>
        </w:tc>
        <w:tc>
          <w:tcPr>
            <w:tcW w:w="2530" w:type="dxa"/>
            <w:vAlign w:val="center"/>
          </w:tcPr>
          <w:p>
            <w:pPr>
              <w:widowControl/>
              <w:jc w:val="left"/>
              <w:rPr>
                <w:rFonts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color w:val="000000" w:themeColor="text1"/>
                <w:kern w:val="0"/>
                <w14:textFill>
                  <w14:solidFill>
                    <w14:schemeClr w14:val="tx1"/>
                  </w14:solidFill>
                </w14:textFill>
              </w:rPr>
              <w:t>标态干烟气量，m</w:t>
            </w:r>
            <w:r>
              <w:rPr>
                <w:color w:val="000000" w:themeColor="text1"/>
                <w:kern w:val="0"/>
                <w:vertAlign w:val="superscript"/>
                <w14:textFill>
                  <w14:solidFill>
                    <w14:schemeClr w14:val="tx1"/>
                  </w14:solidFill>
                </w14:textFill>
              </w:rPr>
              <w:t>3</w:t>
            </w:r>
            <w:r>
              <w:rPr>
                <w:color w:val="000000" w:themeColor="text1"/>
                <w:kern w:val="0"/>
                <w14:textFill>
                  <w14:solidFill>
                    <w14:schemeClr w14:val="tx1"/>
                  </w14:solidFill>
                </w14:textFill>
              </w:rPr>
              <w:t>/h</w:t>
            </w:r>
          </w:p>
        </w:tc>
        <w:tc>
          <w:tcPr>
            <w:tcW w:w="1009" w:type="dxa"/>
            <w:vAlign w:val="center"/>
          </w:tcPr>
          <w:p>
            <w:pPr>
              <w:widowControl/>
              <w:jc w:val="center"/>
              <w:textAlignment w:val="center"/>
              <w:rPr>
                <w:rFonts w:ascii="Times New Roman" w:hAnsi="Times New Roman" w:eastAsia="宋体" w:cs="Times New Roman"/>
                <w:color w:val="FF0000"/>
                <w:kern w:val="2"/>
                <w:sz w:val="21"/>
                <w:szCs w:val="24"/>
                <w:lang w:val="en-US" w:eastAsia="zh-CN" w:bidi="ar-SA"/>
              </w:rPr>
            </w:pPr>
            <w:r>
              <w:rPr>
                <w:rFonts w:hint="eastAsia" w:ascii="宋体" w:hAnsi="宋体" w:eastAsia="宋体" w:cs="宋体"/>
                <w:i w:val="0"/>
                <w:color w:val="000000"/>
                <w:kern w:val="0"/>
                <w:sz w:val="21"/>
                <w:szCs w:val="21"/>
                <w:u w:val="none"/>
                <w:lang w:val="en-US" w:eastAsia="zh-CN" w:bidi="ar"/>
              </w:rPr>
              <w:t>1.4×10</w:t>
            </w:r>
            <w:r>
              <w:rPr>
                <w:rFonts w:hint="eastAsia" w:ascii="宋体" w:hAnsi="宋体" w:eastAsia="宋体" w:cs="宋体"/>
                <w:i w:val="0"/>
                <w:color w:val="000000"/>
                <w:kern w:val="0"/>
                <w:sz w:val="21"/>
                <w:szCs w:val="21"/>
                <w:u w:val="none"/>
                <w:vertAlign w:val="superscript"/>
                <w:lang w:val="en-US" w:eastAsia="zh-CN" w:bidi="ar"/>
              </w:rPr>
              <w:t>3</w:t>
            </w:r>
          </w:p>
        </w:tc>
        <w:tc>
          <w:tcPr>
            <w:tcW w:w="941" w:type="dxa"/>
            <w:vAlign w:val="center"/>
          </w:tcPr>
          <w:p>
            <w:pPr>
              <w:widowControl/>
              <w:jc w:val="center"/>
              <w:textAlignment w:val="center"/>
              <w:rPr>
                <w:rFonts w:ascii="Times New Roman" w:hAnsi="Times New Roman" w:eastAsia="宋体" w:cs="Times New Roman"/>
                <w:color w:val="FF0000"/>
                <w:kern w:val="2"/>
                <w:sz w:val="21"/>
                <w:szCs w:val="24"/>
                <w:lang w:val="en-US" w:eastAsia="zh-CN" w:bidi="ar-SA"/>
              </w:rPr>
            </w:pPr>
            <w:r>
              <w:rPr>
                <w:rFonts w:hint="eastAsia" w:ascii="宋体" w:hAnsi="宋体" w:eastAsia="宋体" w:cs="宋体"/>
                <w:i w:val="0"/>
                <w:color w:val="000000"/>
                <w:kern w:val="0"/>
                <w:sz w:val="21"/>
                <w:szCs w:val="21"/>
                <w:u w:val="none"/>
                <w:lang w:val="en-US" w:eastAsia="zh-CN" w:bidi="ar"/>
              </w:rPr>
              <w:t>1.4×10</w:t>
            </w:r>
            <w:r>
              <w:rPr>
                <w:rFonts w:hint="eastAsia" w:ascii="宋体" w:hAnsi="宋体" w:eastAsia="宋体" w:cs="宋体"/>
                <w:i w:val="0"/>
                <w:color w:val="000000"/>
                <w:kern w:val="0"/>
                <w:sz w:val="21"/>
                <w:szCs w:val="21"/>
                <w:u w:val="none"/>
                <w:vertAlign w:val="superscript"/>
                <w:lang w:val="en-US" w:eastAsia="zh-CN" w:bidi="ar"/>
              </w:rPr>
              <w:t>3</w:t>
            </w:r>
          </w:p>
        </w:tc>
        <w:tc>
          <w:tcPr>
            <w:tcW w:w="914" w:type="dxa"/>
            <w:vAlign w:val="center"/>
          </w:tcPr>
          <w:p>
            <w:pPr>
              <w:widowControl/>
              <w:jc w:val="center"/>
              <w:textAlignment w:val="center"/>
              <w:rPr>
                <w:rFonts w:ascii="Times New Roman" w:hAnsi="Times New Roman" w:eastAsia="宋体" w:cs="Times New Roman"/>
                <w:color w:val="FF0000"/>
                <w:kern w:val="2"/>
                <w:sz w:val="21"/>
                <w:szCs w:val="24"/>
                <w:lang w:val="en-US" w:eastAsia="zh-CN" w:bidi="ar-SA"/>
              </w:rPr>
            </w:pPr>
            <w:r>
              <w:rPr>
                <w:rFonts w:hint="eastAsia" w:ascii="宋体" w:hAnsi="宋体" w:eastAsia="宋体" w:cs="宋体"/>
                <w:i w:val="0"/>
                <w:color w:val="000000"/>
                <w:kern w:val="0"/>
                <w:sz w:val="21"/>
                <w:szCs w:val="21"/>
                <w:u w:val="none"/>
                <w:lang w:val="en-US" w:eastAsia="zh-CN" w:bidi="ar"/>
              </w:rPr>
              <w:t>1.4×10</w:t>
            </w:r>
            <w:r>
              <w:rPr>
                <w:rFonts w:hint="eastAsia" w:ascii="宋体" w:hAnsi="宋体" w:eastAsia="宋体" w:cs="宋体"/>
                <w:i w:val="0"/>
                <w:color w:val="000000"/>
                <w:kern w:val="0"/>
                <w:sz w:val="21"/>
                <w:szCs w:val="21"/>
                <w:u w:val="none"/>
                <w:vertAlign w:val="superscript"/>
                <w:lang w:val="en-US" w:eastAsia="zh-CN" w:bidi="ar"/>
              </w:rPr>
              <w:t>3</w:t>
            </w:r>
          </w:p>
        </w:tc>
        <w:tc>
          <w:tcPr>
            <w:tcW w:w="896" w:type="dxa"/>
            <w:vAlign w:val="center"/>
          </w:tcPr>
          <w:p>
            <w:pPr>
              <w:widowControl/>
              <w:jc w:val="center"/>
              <w:textAlignment w:val="center"/>
              <w:rPr>
                <w:rFonts w:ascii="Times New Roman" w:hAnsi="Times New Roman" w:eastAsia="宋体" w:cs="Times New Roman"/>
                <w:b/>
                <w:bCs/>
                <w:color w:val="FF0000"/>
                <w:kern w:val="2"/>
                <w:sz w:val="21"/>
                <w:szCs w:val="24"/>
                <w:lang w:val="en-US" w:eastAsia="zh-CN" w:bidi="ar-SA"/>
              </w:rPr>
            </w:pPr>
            <w:r>
              <w:rPr>
                <w:rFonts w:hint="eastAsia" w:ascii="宋体" w:hAnsi="宋体" w:eastAsia="宋体" w:cs="宋体"/>
                <w:i w:val="0"/>
                <w:color w:val="000000"/>
                <w:kern w:val="0"/>
                <w:sz w:val="21"/>
                <w:szCs w:val="21"/>
                <w:u w:val="none"/>
                <w:lang w:val="en-US" w:eastAsia="zh-CN" w:bidi="ar"/>
              </w:rPr>
              <w:t>1.4×10</w:t>
            </w:r>
            <w:r>
              <w:rPr>
                <w:rFonts w:hint="eastAsia" w:ascii="宋体" w:hAnsi="宋体" w:eastAsia="宋体" w:cs="宋体"/>
                <w:i w:val="0"/>
                <w:color w:val="000000"/>
                <w:kern w:val="0"/>
                <w:sz w:val="21"/>
                <w:szCs w:val="21"/>
                <w:u w:val="none"/>
                <w:vertAlign w:val="superscript"/>
                <w:lang w:val="en-US" w:eastAsia="zh-CN" w:bidi="ar"/>
              </w:rPr>
              <w:t>3</w:t>
            </w:r>
          </w:p>
        </w:tc>
        <w:tc>
          <w:tcPr>
            <w:tcW w:w="597"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604"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9" w:hRule="atLeast"/>
          <w:jc w:val="center"/>
        </w:trPr>
        <w:tc>
          <w:tcPr>
            <w:tcW w:w="913" w:type="dxa"/>
            <w:vMerge w:val="continue"/>
            <w:vAlign w:val="center"/>
          </w:tcPr>
          <w:p>
            <w:pPr>
              <w:jc w:val="center"/>
              <w:rPr>
                <w:color w:val="FF0000"/>
              </w:rPr>
            </w:pPr>
          </w:p>
        </w:tc>
        <w:tc>
          <w:tcPr>
            <w:tcW w:w="593" w:type="dxa"/>
            <w:vMerge w:val="continue"/>
            <w:vAlign w:val="center"/>
          </w:tcPr>
          <w:p>
            <w:pPr>
              <w:jc w:val="center"/>
              <w:rPr>
                <w:color w:val="000000" w:themeColor="text1"/>
                <w14:textFill>
                  <w14:solidFill>
                    <w14:schemeClr w14:val="tx1"/>
                  </w14:solidFill>
                </w14:textFill>
              </w:rPr>
            </w:pPr>
          </w:p>
        </w:tc>
        <w:tc>
          <w:tcPr>
            <w:tcW w:w="2530" w:type="dxa"/>
            <w:vAlign w:val="center"/>
          </w:tcPr>
          <w:p>
            <w:pPr>
              <w:widowControl/>
              <w:jc w:val="left"/>
              <w:rPr>
                <w:rFonts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color w:val="000000" w:themeColor="text1"/>
                <w:kern w:val="0"/>
                <w:sz w:val="20"/>
                <w:szCs w:val="22"/>
                <w14:textFill>
                  <w14:solidFill>
                    <w14:schemeClr w14:val="tx1"/>
                  </w14:solidFill>
                </w14:textFill>
              </w:rPr>
              <w:t>颗粒物排放浓度，mg/m</w:t>
            </w:r>
            <w:r>
              <w:rPr>
                <w:color w:val="000000" w:themeColor="text1"/>
                <w:kern w:val="0"/>
                <w:sz w:val="20"/>
                <w:szCs w:val="22"/>
                <w:vertAlign w:val="superscript"/>
                <w14:textFill>
                  <w14:solidFill>
                    <w14:schemeClr w14:val="tx1"/>
                  </w14:solidFill>
                </w14:textFill>
              </w:rPr>
              <w:t>3</w:t>
            </w:r>
          </w:p>
        </w:tc>
        <w:tc>
          <w:tcPr>
            <w:tcW w:w="1009" w:type="dxa"/>
            <w:vAlign w:val="center"/>
          </w:tcPr>
          <w:p>
            <w:pPr>
              <w:widowControl/>
              <w:jc w:val="center"/>
              <w:textAlignment w:val="center"/>
              <w:rPr>
                <w:rFonts w:ascii="Times New Roman" w:hAnsi="Times New Roman" w:eastAsia="宋体" w:cs="Times New Roman"/>
                <w:color w:val="FF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＜20 </w:t>
            </w:r>
          </w:p>
        </w:tc>
        <w:tc>
          <w:tcPr>
            <w:tcW w:w="941" w:type="dxa"/>
            <w:vAlign w:val="center"/>
          </w:tcPr>
          <w:p>
            <w:pPr>
              <w:jc w:val="center"/>
              <w:rPr>
                <w:rFonts w:ascii="Times New Roman" w:hAnsi="Times New Roman" w:eastAsia="宋体" w:cs="Times New Roman"/>
                <w:color w:val="FF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＜20 </w:t>
            </w:r>
          </w:p>
        </w:tc>
        <w:tc>
          <w:tcPr>
            <w:tcW w:w="914" w:type="dxa"/>
            <w:vAlign w:val="center"/>
          </w:tcPr>
          <w:p>
            <w:pPr>
              <w:jc w:val="center"/>
              <w:rPr>
                <w:rFonts w:ascii="Times New Roman" w:hAnsi="Times New Roman" w:eastAsia="宋体" w:cs="Times New Roman"/>
                <w:color w:val="FF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＜20 </w:t>
            </w:r>
          </w:p>
        </w:tc>
        <w:tc>
          <w:tcPr>
            <w:tcW w:w="896" w:type="dxa"/>
            <w:vAlign w:val="center"/>
          </w:tcPr>
          <w:p>
            <w:pPr>
              <w:jc w:val="center"/>
              <w:rPr>
                <w:rFonts w:ascii="Times New Roman" w:hAnsi="Times New Roman" w:eastAsia="宋体" w:cs="Times New Roman"/>
                <w:b/>
                <w:bCs/>
                <w:color w:val="FF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＜20 </w:t>
            </w:r>
          </w:p>
        </w:tc>
        <w:tc>
          <w:tcPr>
            <w:tcW w:w="597"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hint="eastAsia" w:eastAsia="经典行楷简"/>
                <w:b/>
                <w:bCs/>
                <w:color w:val="000000" w:themeColor="text1"/>
                <w14:textFill>
                  <w14:solidFill>
                    <w14:schemeClr w14:val="tx1"/>
                  </w14:solidFill>
                </w14:textFill>
              </w:rPr>
              <w:t>30</w:t>
            </w:r>
          </w:p>
        </w:tc>
        <w:tc>
          <w:tcPr>
            <w:tcW w:w="604"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vAlign w:val="center"/>
          </w:tcPr>
          <w:p>
            <w:pPr>
              <w:jc w:val="center"/>
              <w:rPr>
                <w:color w:val="FF0000"/>
              </w:rPr>
            </w:pPr>
          </w:p>
        </w:tc>
        <w:tc>
          <w:tcPr>
            <w:tcW w:w="593" w:type="dxa"/>
            <w:vMerge w:val="continue"/>
            <w:vAlign w:val="center"/>
          </w:tcPr>
          <w:p>
            <w:pPr>
              <w:jc w:val="center"/>
              <w:rPr>
                <w:color w:val="000000" w:themeColor="text1"/>
                <w14:textFill>
                  <w14:solidFill>
                    <w14:schemeClr w14:val="tx1"/>
                  </w14:solidFill>
                </w14:textFill>
              </w:rPr>
            </w:pPr>
          </w:p>
        </w:tc>
        <w:tc>
          <w:tcPr>
            <w:tcW w:w="2530" w:type="dxa"/>
            <w:vAlign w:val="center"/>
          </w:tcPr>
          <w:p>
            <w:pPr>
              <w:widowControl/>
              <w:jc w:val="left"/>
              <w:rPr>
                <w:rFonts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color w:val="000000" w:themeColor="text1"/>
                <w:kern w:val="0"/>
                <w:sz w:val="20"/>
                <w:szCs w:val="22"/>
                <w14:textFill>
                  <w14:solidFill>
                    <w14:schemeClr w14:val="tx1"/>
                  </w14:solidFill>
                </w14:textFill>
              </w:rPr>
              <w:t>颗粒物排放速率，kg/h</w:t>
            </w:r>
          </w:p>
        </w:tc>
        <w:tc>
          <w:tcPr>
            <w:tcW w:w="1009" w:type="dxa"/>
            <w:vAlign w:val="center"/>
          </w:tcPr>
          <w:p>
            <w:pPr>
              <w:widowControl/>
              <w:jc w:val="center"/>
              <w:textAlignment w:val="center"/>
              <w:rPr>
                <w:rFonts w:ascii="Times New Roman" w:hAnsi="Times New Roman" w:eastAsia="宋体" w:cs="Times New Roman"/>
                <w:color w:val="FF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＜0.028 </w:t>
            </w:r>
          </w:p>
        </w:tc>
        <w:tc>
          <w:tcPr>
            <w:tcW w:w="941" w:type="dxa"/>
            <w:vAlign w:val="center"/>
          </w:tcPr>
          <w:p>
            <w:pPr>
              <w:jc w:val="center"/>
              <w:rPr>
                <w:rFonts w:ascii="Times New Roman" w:hAnsi="Times New Roman" w:eastAsia="宋体" w:cs="Times New Roman"/>
                <w:color w:val="FF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＜0.028 </w:t>
            </w:r>
          </w:p>
        </w:tc>
        <w:tc>
          <w:tcPr>
            <w:tcW w:w="914" w:type="dxa"/>
            <w:vAlign w:val="center"/>
          </w:tcPr>
          <w:p>
            <w:pPr>
              <w:jc w:val="center"/>
              <w:rPr>
                <w:rFonts w:ascii="Times New Roman" w:hAnsi="Times New Roman" w:eastAsia="宋体" w:cs="Times New Roman"/>
                <w:color w:val="FF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＜0.028 </w:t>
            </w:r>
          </w:p>
        </w:tc>
        <w:tc>
          <w:tcPr>
            <w:tcW w:w="896" w:type="dxa"/>
            <w:vAlign w:val="center"/>
          </w:tcPr>
          <w:p>
            <w:pPr>
              <w:jc w:val="center"/>
              <w:rPr>
                <w:rFonts w:ascii="Times New Roman" w:hAnsi="Times New Roman" w:eastAsia="宋体" w:cs="Times New Roman"/>
                <w:b/>
                <w:bCs/>
                <w:color w:val="FF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＜0.028 </w:t>
            </w:r>
          </w:p>
        </w:tc>
        <w:tc>
          <w:tcPr>
            <w:tcW w:w="597"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604"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vAlign w:val="center"/>
          </w:tcPr>
          <w:p>
            <w:pPr>
              <w:jc w:val="center"/>
              <w:rPr>
                <w:color w:val="FF0000"/>
              </w:rPr>
            </w:pPr>
          </w:p>
        </w:tc>
        <w:tc>
          <w:tcPr>
            <w:tcW w:w="593" w:type="dxa"/>
            <w:vMerge w:val="continue"/>
            <w:vAlign w:val="center"/>
          </w:tcPr>
          <w:p>
            <w:pPr>
              <w:jc w:val="center"/>
              <w:rPr>
                <w:color w:val="000000" w:themeColor="text1"/>
                <w14:textFill>
                  <w14:solidFill>
                    <w14:schemeClr w14:val="tx1"/>
                  </w14:solidFill>
                </w14:textFill>
              </w:rPr>
            </w:pPr>
          </w:p>
        </w:tc>
        <w:tc>
          <w:tcPr>
            <w:tcW w:w="2530" w:type="dxa"/>
            <w:vAlign w:val="center"/>
          </w:tcPr>
          <w:p>
            <w:pPr>
              <w:widowControl/>
              <w:jc w:val="left"/>
              <w:rPr>
                <w:rFonts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color w:val="000000" w:themeColor="text1"/>
                <w:kern w:val="0"/>
                <w:sz w:val="20"/>
                <w:szCs w:val="22"/>
                <w:lang w:val="en-US" w:eastAsia="zh-CN"/>
                <w14:textFill>
                  <w14:solidFill>
                    <w14:schemeClr w14:val="tx1"/>
                  </w14:solidFill>
                </w14:textFill>
              </w:rPr>
              <w:t>NMHC</w:t>
            </w:r>
            <w:r>
              <w:rPr>
                <w:color w:val="000000" w:themeColor="text1"/>
                <w:kern w:val="0"/>
                <w:sz w:val="20"/>
                <w:szCs w:val="22"/>
                <w14:textFill>
                  <w14:solidFill>
                    <w14:schemeClr w14:val="tx1"/>
                  </w14:solidFill>
                </w14:textFill>
              </w:rPr>
              <w:t>排放浓度，mg/m</w:t>
            </w:r>
            <w:r>
              <w:rPr>
                <w:color w:val="000000" w:themeColor="text1"/>
                <w:kern w:val="0"/>
                <w:sz w:val="20"/>
                <w:szCs w:val="22"/>
                <w:vertAlign w:val="superscript"/>
                <w14:textFill>
                  <w14:solidFill>
                    <w14:schemeClr w14:val="tx1"/>
                  </w14:solidFill>
                </w14:textFill>
              </w:rPr>
              <w:t>3</w:t>
            </w:r>
          </w:p>
        </w:tc>
        <w:tc>
          <w:tcPr>
            <w:tcW w:w="1009" w:type="dxa"/>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2.76</w:t>
            </w:r>
          </w:p>
        </w:tc>
        <w:tc>
          <w:tcPr>
            <w:tcW w:w="941" w:type="dxa"/>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3.02</w:t>
            </w:r>
          </w:p>
        </w:tc>
        <w:tc>
          <w:tcPr>
            <w:tcW w:w="914" w:type="dxa"/>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3.06</w:t>
            </w:r>
          </w:p>
        </w:tc>
        <w:tc>
          <w:tcPr>
            <w:tcW w:w="896" w:type="dxa"/>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3.06</w:t>
            </w:r>
          </w:p>
        </w:tc>
        <w:tc>
          <w:tcPr>
            <w:tcW w:w="597"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hint="eastAsia" w:eastAsia="经典行楷简"/>
                <w:b/>
                <w:bCs/>
                <w:color w:val="000000" w:themeColor="text1"/>
                <w:lang w:val="en-US" w:eastAsia="zh-CN"/>
                <w14:textFill>
                  <w14:solidFill>
                    <w14:schemeClr w14:val="tx1"/>
                  </w14:solidFill>
                </w14:textFill>
              </w:rPr>
              <w:t>8</w:t>
            </w:r>
            <w:r>
              <w:rPr>
                <w:rFonts w:hint="eastAsia" w:eastAsia="经典行楷简"/>
                <w:b/>
                <w:bCs/>
                <w:color w:val="000000" w:themeColor="text1"/>
                <w14:textFill>
                  <w14:solidFill>
                    <w14:schemeClr w14:val="tx1"/>
                  </w14:solidFill>
                </w14:textFill>
              </w:rPr>
              <w:t>0</w:t>
            </w:r>
          </w:p>
        </w:tc>
        <w:tc>
          <w:tcPr>
            <w:tcW w:w="604"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vAlign w:val="center"/>
          </w:tcPr>
          <w:p>
            <w:pPr>
              <w:jc w:val="center"/>
              <w:rPr>
                <w:color w:val="FF0000"/>
              </w:rPr>
            </w:pPr>
          </w:p>
        </w:tc>
        <w:tc>
          <w:tcPr>
            <w:tcW w:w="593" w:type="dxa"/>
            <w:vMerge w:val="continue"/>
            <w:vAlign w:val="center"/>
          </w:tcPr>
          <w:p>
            <w:pPr>
              <w:jc w:val="center"/>
              <w:rPr>
                <w:color w:val="000000" w:themeColor="text1"/>
                <w14:textFill>
                  <w14:solidFill>
                    <w14:schemeClr w14:val="tx1"/>
                  </w14:solidFill>
                </w14:textFill>
              </w:rPr>
            </w:pPr>
          </w:p>
        </w:tc>
        <w:tc>
          <w:tcPr>
            <w:tcW w:w="2530" w:type="dxa"/>
            <w:vAlign w:val="center"/>
          </w:tcPr>
          <w:p>
            <w:pPr>
              <w:widowControl/>
              <w:jc w:val="left"/>
              <w:rPr>
                <w:rFonts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color w:val="000000" w:themeColor="text1"/>
                <w:kern w:val="0"/>
                <w:sz w:val="20"/>
                <w:szCs w:val="22"/>
                <w:lang w:val="en-US" w:eastAsia="zh-CN"/>
                <w14:textFill>
                  <w14:solidFill>
                    <w14:schemeClr w14:val="tx1"/>
                  </w14:solidFill>
                </w14:textFill>
              </w:rPr>
              <w:t>NMHC</w:t>
            </w:r>
            <w:r>
              <w:rPr>
                <w:color w:val="000000" w:themeColor="text1"/>
                <w:kern w:val="0"/>
                <w:sz w:val="20"/>
                <w:szCs w:val="22"/>
                <w14:textFill>
                  <w14:solidFill>
                    <w14:schemeClr w14:val="tx1"/>
                  </w14:solidFill>
                </w14:textFill>
              </w:rPr>
              <w:t>排放速率，kg/h</w:t>
            </w:r>
          </w:p>
        </w:tc>
        <w:tc>
          <w:tcPr>
            <w:tcW w:w="1009" w:type="dxa"/>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0.0039</w:t>
            </w:r>
          </w:p>
        </w:tc>
        <w:tc>
          <w:tcPr>
            <w:tcW w:w="941" w:type="dxa"/>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0.0042</w:t>
            </w:r>
          </w:p>
        </w:tc>
        <w:tc>
          <w:tcPr>
            <w:tcW w:w="914" w:type="dxa"/>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0.0043</w:t>
            </w:r>
          </w:p>
        </w:tc>
        <w:tc>
          <w:tcPr>
            <w:tcW w:w="896" w:type="dxa"/>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0.0043</w:t>
            </w:r>
          </w:p>
        </w:tc>
        <w:tc>
          <w:tcPr>
            <w:tcW w:w="597"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604"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913" w:type="dxa"/>
            <w:vMerge w:val="restart"/>
            <w:vAlign w:val="center"/>
          </w:tcPr>
          <w:p>
            <w:pPr>
              <w:jc w:val="center"/>
              <w:rPr>
                <w:rFonts w:hint="eastAsia" w:ascii="宋体" w:eastAsia="宋体" w:cs="宋体"/>
                <w:color w:val="000000"/>
                <w:lang w:eastAsia="zh-CN"/>
              </w:rPr>
            </w:pPr>
            <w:r>
              <w:rPr>
                <w:rFonts w:hint="eastAsia" w:ascii="宋体" w:eastAsia="宋体" w:cs="宋体"/>
                <w:color w:val="000000"/>
                <w:lang w:eastAsia="zh-CN"/>
              </w:rPr>
              <w:t>喷塑工序</w:t>
            </w:r>
          </w:p>
          <w:p>
            <w:pPr>
              <w:jc w:val="center"/>
              <w:rPr>
                <w:rFonts w:hint="eastAsia" w:ascii="宋体" w:eastAsia="宋体" w:cs="宋体"/>
                <w:color w:val="000000"/>
                <w:lang w:eastAsia="zh-CN"/>
              </w:rPr>
            </w:pPr>
            <w:r>
              <w:rPr>
                <w:rFonts w:hint="eastAsia" w:ascii="宋体" w:eastAsia="宋体" w:cs="宋体"/>
                <w:color w:val="000000"/>
                <w:lang w:eastAsia="zh-CN"/>
              </w:rPr>
              <w:t>（</w:t>
            </w:r>
            <w:r>
              <w:rPr>
                <w:rFonts w:hint="eastAsia" w:ascii="宋体" w:eastAsia="宋体" w:cs="宋体"/>
                <w:color w:val="000000"/>
                <w:lang w:val="en-US" w:eastAsia="zh-CN"/>
              </w:rPr>
              <w:t>3#厂房一楼</w:t>
            </w:r>
            <w:r>
              <w:rPr>
                <w:rFonts w:hint="eastAsia" w:ascii="宋体" w:eastAsia="宋体" w:cs="宋体"/>
                <w:color w:val="000000"/>
                <w:lang w:eastAsia="zh-CN"/>
              </w:rPr>
              <w:t>）</w:t>
            </w:r>
          </w:p>
          <w:p>
            <w:pPr>
              <w:jc w:val="center"/>
              <w:rPr>
                <w:color w:val="FF0000"/>
              </w:rPr>
            </w:pPr>
            <w:r>
              <w:rPr>
                <w:rFonts w:hint="eastAsia" w:ascii="宋体" w:eastAsia="宋体" w:cs="宋体"/>
                <w:color w:val="000000"/>
                <w:lang w:val="en-US" w:eastAsia="zh-CN"/>
              </w:rPr>
              <w:t>9月1</w:t>
            </w:r>
            <w:r>
              <w:rPr>
                <w:rFonts w:hint="eastAsia" w:ascii="宋体" w:cs="宋体"/>
                <w:color w:val="000000"/>
                <w:lang w:val="en-US" w:eastAsia="zh-CN"/>
              </w:rPr>
              <w:t>8</w:t>
            </w:r>
            <w:r>
              <w:rPr>
                <w:rFonts w:hint="eastAsia" w:ascii="宋体" w:eastAsia="宋体" w:cs="宋体"/>
                <w:color w:val="000000"/>
                <w:lang w:val="en-US" w:eastAsia="zh-CN"/>
              </w:rPr>
              <w:t>日</w:t>
            </w:r>
          </w:p>
        </w:tc>
        <w:tc>
          <w:tcPr>
            <w:tcW w:w="593" w:type="dxa"/>
            <w:vMerge w:val="restart"/>
            <w:vAlign w:val="center"/>
          </w:tcPr>
          <w:p>
            <w:pPr>
              <w:jc w:val="center"/>
              <w:rPr>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净化后排气筒</w:t>
            </w:r>
            <w:r>
              <w:rPr>
                <w:color w:val="000000" w:themeColor="text1"/>
                <w:spacing w:val="-20"/>
                <w14:textFill>
                  <w14:solidFill>
                    <w14:schemeClr w14:val="tx1"/>
                  </w14:solidFill>
                </w14:textFill>
              </w:rPr>
              <w:t>(</w:t>
            </w:r>
            <w:r>
              <w:rPr>
                <w:rFonts w:hint="eastAsia"/>
                <w:color w:val="000000" w:themeColor="text1"/>
                <w:spacing w:val="-20"/>
                <w:lang w:val="en-US" w:eastAsia="zh-CN"/>
                <w14:textFill>
                  <w14:solidFill>
                    <w14:schemeClr w14:val="tx1"/>
                  </w14:solidFill>
                </w14:textFill>
              </w:rPr>
              <w:t>1</w:t>
            </w:r>
            <w:r>
              <w:rPr>
                <w:rFonts w:hint="eastAsia"/>
                <w:color w:val="000000" w:themeColor="text1"/>
                <w:spacing w:val="-20"/>
                <w14:textFill>
                  <w14:solidFill>
                    <w14:schemeClr w14:val="tx1"/>
                  </w14:solidFill>
                </w14:textFill>
              </w:rPr>
              <w:t>5</w:t>
            </w:r>
            <w:r>
              <w:rPr>
                <w:color w:val="000000" w:themeColor="text1"/>
                <w:spacing w:val="-20"/>
                <w14:textFill>
                  <w14:solidFill>
                    <w14:schemeClr w14:val="tx1"/>
                  </w14:solidFill>
                </w14:textFill>
              </w:rPr>
              <w:t>m)</w:t>
            </w:r>
          </w:p>
        </w:tc>
        <w:tc>
          <w:tcPr>
            <w:tcW w:w="2530" w:type="dxa"/>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color w:val="000000" w:themeColor="text1"/>
                <w:kern w:val="0"/>
                <w14:textFill>
                  <w14:solidFill>
                    <w14:schemeClr w14:val="tx1"/>
                  </w14:solidFill>
                </w14:textFill>
              </w:rPr>
              <w:t>标态干烟气量，m</w:t>
            </w:r>
            <w:r>
              <w:rPr>
                <w:color w:val="000000" w:themeColor="text1"/>
                <w:kern w:val="0"/>
                <w:vertAlign w:val="superscript"/>
                <w14:textFill>
                  <w14:solidFill>
                    <w14:schemeClr w14:val="tx1"/>
                  </w14:solidFill>
                </w14:textFill>
              </w:rPr>
              <w:t>3</w:t>
            </w:r>
            <w:r>
              <w:rPr>
                <w:color w:val="000000" w:themeColor="text1"/>
                <w:kern w:val="0"/>
                <w14:textFill>
                  <w14:solidFill>
                    <w14:schemeClr w14:val="tx1"/>
                  </w14:solidFill>
                </w14:textFill>
              </w:rPr>
              <w:t>/h</w:t>
            </w:r>
          </w:p>
        </w:tc>
        <w:tc>
          <w:tcPr>
            <w:tcW w:w="1009" w:type="dxa"/>
            <w:vAlign w:val="center"/>
          </w:tcPr>
          <w:p>
            <w:pPr>
              <w:widowControl/>
              <w:jc w:val="center"/>
              <w:textAlignment w:val="center"/>
              <w:rPr>
                <w:rFonts w:hint="eastAsia" w:ascii="Times New Roman" w:hAnsi="Times New Roman" w:eastAsia="宋体" w:cs="Times New Roman"/>
                <w:color w:val="FF0000"/>
                <w:kern w:val="2"/>
                <w:sz w:val="21"/>
                <w:szCs w:val="24"/>
                <w:lang w:val="en-US" w:eastAsia="zh-CN" w:bidi="ar-SA"/>
              </w:rPr>
            </w:pPr>
            <w:r>
              <w:rPr>
                <w:rFonts w:hint="eastAsia" w:ascii="宋体" w:hAnsi="宋体" w:eastAsia="宋体" w:cs="宋体"/>
                <w:i w:val="0"/>
                <w:color w:val="000000"/>
                <w:kern w:val="0"/>
                <w:sz w:val="21"/>
                <w:szCs w:val="21"/>
                <w:u w:val="none"/>
                <w:lang w:val="en-US" w:eastAsia="zh-CN" w:bidi="ar"/>
              </w:rPr>
              <w:t>1.4×10</w:t>
            </w:r>
            <w:r>
              <w:rPr>
                <w:rFonts w:hint="eastAsia" w:ascii="宋体" w:hAnsi="宋体" w:eastAsia="宋体" w:cs="宋体"/>
                <w:i w:val="0"/>
                <w:color w:val="000000"/>
                <w:kern w:val="0"/>
                <w:sz w:val="21"/>
                <w:szCs w:val="21"/>
                <w:u w:val="none"/>
                <w:vertAlign w:val="superscript"/>
                <w:lang w:val="en-US" w:eastAsia="zh-CN" w:bidi="ar"/>
              </w:rPr>
              <w:t>3</w:t>
            </w:r>
          </w:p>
        </w:tc>
        <w:tc>
          <w:tcPr>
            <w:tcW w:w="941" w:type="dxa"/>
            <w:vAlign w:val="center"/>
          </w:tcPr>
          <w:p>
            <w:pPr>
              <w:widowControl/>
              <w:jc w:val="center"/>
              <w:textAlignment w:val="center"/>
              <w:rPr>
                <w:rFonts w:hint="eastAsia" w:ascii="Times New Roman" w:hAnsi="Times New Roman" w:eastAsia="宋体" w:cs="Times New Roman"/>
                <w:color w:val="FF0000"/>
                <w:kern w:val="2"/>
                <w:sz w:val="21"/>
                <w:szCs w:val="24"/>
                <w:lang w:val="en-US" w:eastAsia="zh-CN" w:bidi="ar-SA"/>
              </w:rPr>
            </w:pPr>
            <w:r>
              <w:rPr>
                <w:rFonts w:hint="eastAsia" w:ascii="宋体" w:hAnsi="宋体" w:eastAsia="宋体" w:cs="宋体"/>
                <w:i w:val="0"/>
                <w:color w:val="000000"/>
                <w:kern w:val="0"/>
                <w:sz w:val="21"/>
                <w:szCs w:val="21"/>
                <w:u w:val="none"/>
                <w:lang w:val="en-US" w:eastAsia="zh-CN" w:bidi="ar"/>
              </w:rPr>
              <w:t>1.4×10</w:t>
            </w:r>
            <w:r>
              <w:rPr>
                <w:rFonts w:hint="eastAsia" w:ascii="宋体" w:hAnsi="宋体" w:eastAsia="宋体" w:cs="宋体"/>
                <w:i w:val="0"/>
                <w:color w:val="000000"/>
                <w:kern w:val="0"/>
                <w:sz w:val="21"/>
                <w:szCs w:val="21"/>
                <w:u w:val="none"/>
                <w:vertAlign w:val="superscript"/>
                <w:lang w:val="en-US" w:eastAsia="zh-CN" w:bidi="ar"/>
              </w:rPr>
              <w:t>3</w:t>
            </w:r>
          </w:p>
        </w:tc>
        <w:tc>
          <w:tcPr>
            <w:tcW w:w="914" w:type="dxa"/>
            <w:vAlign w:val="center"/>
          </w:tcPr>
          <w:p>
            <w:pPr>
              <w:widowControl/>
              <w:jc w:val="center"/>
              <w:textAlignment w:val="center"/>
              <w:rPr>
                <w:rFonts w:hint="eastAsia" w:ascii="Times New Roman" w:hAnsi="Times New Roman" w:eastAsia="宋体" w:cs="Times New Roman"/>
                <w:color w:val="FF0000"/>
                <w:kern w:val="2"/>
                <w:sz w:val="21"/>
                <w:szCs w:val="24"/>
                <w:lang w:val="en-US" w:eastAsia="zh-CN" w:bidi="ar-SA"/>
              </w:rPr>
            </w:pPr>
            <w:r>
              <w:rPr>
                <w:rFonts w:hint="eastAsia" w:ascii="宋体" w:hAnsi="宋体" w:eastAsia="宋体" w:cs="宋体"/>
                <w:i w:val="0"/>
                <w:color w:val="000000"/>
                <w:kern w:val="0"/>
                <w:sz w:val="21"/>
                <w:szCs w:val="21"/>
                <w:u w:val="none"/>
                <w:lang w:val="en-US" w:eastAsia="zh-CN" w:bidi="ar"/>
              </w:rPr>
              <w:t>1.4×10</w:t>
            </w:r>
            <w:r>
              <w:rPr>
                <w:rFonts w:hint="eastAsia" w:ascii="宋体" w:hAnsi="宋体" w:eastAsia="宋体" w:cs="宋体"/>
                <w:i w:val="0"/>
                <w:color w:val="000000"/>
                <w:kern w:val="0"/>
                <w:sz w:val="21"/>
                <w:szCs w:val="21"/>
                <w:u w:val="none"/>
                <w:vertAlign w:val="superscript"/>
                <w:lang w:val="en-US" w:eastAsia="zh-CN" w:bidi="ar"/>
              </w:rPr>
              <w:t>3</w:t>
            </w:r>
          </w:p>
        </w:tc>
        <w:tc>
          <w:tcPr>
            <w:tcW w:w="896" w:type="dxa"/>
            <w:vAlign w:val="center"/>
          </w:tcPr>
          <w:p>
            <w:pPr>
              <w:widowControl/>
              <w:jc w:val="center"/>
              <w:textAlignment w:val="center"/>
              <w:rPr>
                <w:rFonts w:hint="eastAsia" w:ascii="Times New Roman" w:hAnsi="Times New Roman" w:eastAsia="宋体" w:cs="Times New Roman"/>
                <w:b/>
                <w:bCs/>
                <w:color w:val="FF0000"/>
                <w:kern w:val="2"/>
                <w:sz w:val="21"/>
                <w:szCs w:val="24"/>
                <w:lang w:val="en-US" w:eastAsia="zh-CN" w:bidi="ar-SA"/>
              </w:rPr>
            </w:pPr>
            <w:r>
              <w:rPr>
                <w:rFonts w:hint="eastAsia" w:ascii="宋体" w:hAnsi="宋体" w:eastAsia="宋体" w:cs="宋体"/>
                <w:i w:val="0"/>
                <w:color w:val="000000"/>
                <w:kern w:val="0"/>
                <w:sz w:val="21"/>
                <w:szCs w:val="21"/>
                <w:u w:val="none"/>
                <w:lang w:val="en-US" w:eastAsia="zh-CN" w:bidi="ar"/>
              </w:rPr>
              <w:t>1.4×10</w:t>
            </w:r>
            <w:r>
              <w:rPr>
                <w:rFonts w:hint="eastAsia" w:ascii="宋体" w:hAnsi="宋体" w:eastAsia="宋体" w:cs="宋体"/>
                <w:i w:val="0"/>
                <w:color w:val="000000"/>
                <w:kern w:val="0"/>
                <w:sz w:val="21"/>
                <w:szCs w:val="21"/>
                <w:u w:val="none"/>
                <w:vertAlign w:val="superscript"/>
                <w:lang w:val="en-US" w:eastAsia="zh-CN" w:bidi="ar"/>
              </w:rPr>
              <w:t>3</w:t>
            </w:r>
          </w:p>
        </w:tc>
        <w:tc>
          <w:tcPr>
            <w:tcW w:w="597"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604"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vAlign w:val="center"/>
          </w:tcPr>
          <w:p>
            <w:pPr>
              <w:jc w:val="center"/>
              <w:rPr>
                <w:color w:val="FF0000"/>
              </w:rPr>
            </w:pPr>
          </w:p>
        </w:tc>
        <w:tc>
          <w:tcPr>
            <w:tcW w:w="593" w:type="dxa"/>
            <w:vMerge w:val="continue"/>
            <w:vAlign w:val="center"/>
          </w:tcPr>
          <w:p>
            <w:pPr>
              <w:jc w:val="center"/>
              <w:rPr>
                <w:color w:val="000000" w:themeColor="text1"/>
                <w14:textFill>
                  <w14:solidFill>
                    <w14:schemeClr w14:val="tx1"/>
                  </w14:solidFill>
                </w14:textFill>
              </w:rPr>
            </w:pPr>
          </w:p>
        </w:tc>
        <w:tc>
          <w:tcPr>
            <w:tcW w:w="2530" w:type="dxa"/>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color w:val="000000" w:themeColor="text1"/>
                <w:kern w:val="0"/>
                <w:sz w:val="20"/>
                <w:szCs w:val="22"/>
                <w14:textFill>
                  <w14:solidFill>
                    <w14:schemeClr w14:val="tx1"/>
                  </w14:solidFill>
                </w14:textFill>
              </w:rPr>
              <w:t>颗粒物排放浓度，mg/m</w:t>
            </w:r>
            <w:r>
              <w:rPr>
                <w:color w:val="000000" w:themeColor="text1"/>
                <w:kern w:val="0"/>
                <w:sz w:val="20"/>
                <w:szCs w:val="22"/>
                <w:vertAlign w:val="superscript"/>
                <w14:textFill>
                  <w14:solidFill>
                    <w14:schemeClr w14:val="tx1"/>
                  </w14:solidFill>
                </w14:textFill>
              </w:rPr>
              <w:t>3</w:t>
            </w:r>
          </w:p>
        </w:tc>
        <w:tc>
          <w:tcPr>
            <w:tcW w:w="1009" w:type="dxa"/>
            <w:vAlign w:val="center"/>
          </w:tcPr>
          <w:p>
            <w:pPr>
              <w:widowControl/>
              <w:jc w:val="center"/>
              <w:textAlignment w:val="center"/>
              <w:rPr>
                <w:rFonts w:hint="eastAsia" w:ascii="Times New Roman" w:hAnsi="Times New Roman" w:eastAsia="宋体" w:cs="Times New Roman"/>
                <w:color w:val="FF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＜20 </w:t>
            </w:r>
          </w:p>
        </w:tc>
        <w:tc>
          <w:tcPr>
            <w:tcW w:w="941" w:type="dxa"/>
            <w:vAlign w:val="center"/>
          </w:tcPr>
          <w:p>
            <w:pPr>
              <w:jc w:val="center"/>
              <w:rPr>
                <w:rFonts w:hint="eastAsia" w:ascii="Times New Roman" w:hAnsi="Times New Roman" w:eastAsia="宋体" w:cs="Times New Roman"/>
                <w:color w:val="FF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＜20 </w:t>
            </w:r>
          </w:p>
        </w:tc>
        <w:tc>
          <w:tcPr>
            <w:tcW w:w="914" w:type="dxa"/>
            <w:vAlign w:val="center"/>
          </w:tcPr>
          <w:p>
            <w:pPr>
              <w:jc w:val="center"/>
              <w:rPr>
                <w:rFonts w:hint="eastAsia" w:ascii="Times New Roman" w:hAnsi="Times New Roman" w:eastAsia="宋体" w:cs="Times New Roman"/>
                <w:color w:val="FF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＜20 </w:t>
            </w:r>
          </w:p>
        </w:tc>
        <w:tc>
          <w:tcPr>
            <w:tcW w:w="896" w:type="dxa"/>
            <w:vAlign w:val="center"/>
          </w:tcPr>
          <w:p>
            <w:pPr>
              <w:jc w:val="center"/>
              <w:rPr>
                <w:rFonts w:hint="eastAsia" w:ascii="Times New Roman" w:hAnsi="Times New Roman" w:eastAsia="宋体" w:cs="Times New Roman"/>
                <w:b/>
                <w:bCs/>
                <w:color w:val="FF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＜20 </w:t>
            </w:r>
          </w:p>
        </w:tc>
        <w:tc>
          <w:tcPr>
            <w:tcW w:w="597"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hint="eastAsia" w:eastAsia="经典行楷简"/>
                <w:b/>
                <w:bCs/>
                <w:color w:val="000000" w:themeColor="text1"/>
                <w14:textFill>
                  <w14:solidFill>
                    <w14:schemeClr w14:val="tx1"/>
                  </w14:solidFill>
                </w14:textFill>
              </w:rPr>
              <w:t>30</w:t>
            </w:r>
          </w:p>
        </w:tc>
        <w:tc>
          <w:tcPr>
            <w:tcW w:w="604"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vAlign w:val="center"/>
          </w:tcPr>
          <w:p>
            <w:pPr>
              <w:jc w:val="center"/>
              <w:rPr>
                <w:color w:val="FF0000"/>
              </w:rPr>
            </w:pPr>
          </w:p>
        </w:tc>
        <w:tc>
          <w:tcPr>
            <w:tcW w:w="593" w:type="dxa"/>
            <w:vMerge w:val="continue"/>
            <w:vAlign w:val="center"/>
          </w:tcPr>
          <w:p>
            <w:pPr>
              <w:jc w:val="center"/>
              <w:rPr>
                <w:color w:val="000000" w:themeColor="text1"/>
                <w14:textFill>
                  <w14:solidFill>
                    <w14:schemeClr w14:val="tx1"/>
                  </w14:solidFill>
                </w14:textFill>
              </w:rPr>
            </w:pPr>
          </w:p>
        </w:tc>
        <w:tc>
          <w:tcPr>
            <w:tcW w:w="2530" w:type="dxa"/>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color w:val="000000" w:themeColor="text1"/>
                <w:kern w:val="0"/>
                <w:sz w:val="20"/>
                <w:szCs w:val="22"/>
                <w14:textFill>
                  <w14:solidFill>
                    <w14:schemeClr w14:val="tx1"/>
                  </w14:solidFill>
                </w14:textFill>
              </w:rPr>
              <w:t>颗粒物排放速率，kg/h</w:t>
            </w:r>
          </w:p>
        </w:tc>
        <w:tc>
          <w:tcPr>
            <w:tcW w:w="1009" w:type="dxa"/>
            <w:vAlign w:val="center"/>
          </w:tcPr>
          <w:p>
            <w:pPr>
              <w:widowControl/>
              <w:jc w:val="center"/>
              <w:textAlignment w:val="center"/>
              <w:rPr>
                <w:rFonts w:hint="eastAsia" w:ascii="Times New Roman" w:hAnsi="Times New Roman" w:eastAsia="宋体" w:cs="Times New Roman"/>
                <w:color w:val="FF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＜0.028 </w:t>
            </w:r>
          </w:p>
        </w:tc>
        <w:tc>
          <w:tcPr>
            <w:tcW w:w="941" w:type="dxa"/>
            <w:vAlign w:val="center"/>
          </w:tcPr>
          <w:p>
            <w:pPr>
              <w:jc w:val="center"/>
              <w:rPr>
                <w:rFonts w:hint="eastAsia" w:ascii="Times New Roman" w:hAnsi="Times New Roman" w:eastAsia="宋体" w:cs="Times New Roman"/>
                <w:color w:val="FF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＜0.028 </w:t>
            </w:r>
          </w:p>
        </w:tc>
        <w:tc>
          <w:tcPr>
            <w:tcW w:w="914" w:type="dxa"/>
            <w:vAlign w:val="center"/>
          </w:tcPr>
          <w:p>
            <w:pPr>
              <w:jc w:val="center"/>
              <w:rPr>
                <w:rFonts w:hint="eastAsia" w:ascii="Times New Roman" w:hAnsi="Times New Roman" w:eastAsia="宋体" w:cs="Times New Roman"/>
                <w:color w:val="FF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＜0.028 </w:t>
            </w:r>
          </w:p>
        </w:tc>
        <w:tc>
          <w:tcPr>
            <w:tcW w:w="896" w:type="dxa"/>
            <w:vAlign w:val="center"/>
          </w:tcPr>
          <w:p>
            <w:pPr>
              <w:jc w:val="center"/>
              <w:rPr>
                <w:rFonts w:hint="eastAsia" w:ascii="Times New Roman" w:hAnsi="Times New Roman" w:eastAsia="宋体" w:cs="Times New Roman"/>
                <w:b/>
                <w:bCs/>
                <w:color w:val="FF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＜0.028 </w:t>
            </w:r>
          </w:p>
        </w:tc>
        <w:tc>
          <w:tcPr>
            <w:tcW w:w="597"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604"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vAlign w:val="center"/>
          </w:tcPr>
          <w:p>
            <w:pPr>
              <w:jc w:val="center"/>
              <w:rPr>
                <w:color w:val="FF0000"/>
              </w:rPr>
            </w:pPr>
          </w:p>
        </w:tc>
        <w:tc>
          <w:tcPr>
            <w:tcW w:w="593" w:type="dxa"/>
            <w:vMerge w:val="continue"/>
            <w:vAlign w:val="center"/>
          </w:tcPr>
          <w:p>
            <w:pPr>
              <w:jc w:val="center"/>
              <w:rPr>
                <w:color w:val="000000" w:themeColor="text1"/>
                <w14:textFill>
                  <w14:solidFill>
                    <w14:schemeClr w14:val="tx1"/>
                  </w14:solidFill>
                </w14:textFill>
              </w:rPr>
            </w:pPr>
          </w:p>
        </w:tc>
        <w:tc>
          <w:tcPr>
            <w:tcW w:w="2530" w:type="dxa"/>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color w:val="000000" w:themeColor="text1"/>
                <w:kern w:val="0"/>
                <w:sz w:val="20"/>
                <w:szCs w:val="22"/>
                <w:lang w:val="en-US" w:eastAsia="zh-CN"/>
                <w14:textFill>
                  <w14:solidFill>
                    <w14:schemeClr w14:val="tx1"/>
                  </w14:solidFill>
                </w14:textFill>
              </w:rPr>
              <w:t>NMHC</w:t>
            </w:r>
            <w:r>
              <w:rPr>
                <w:color w:val="000000" w:themeColor="text1"/>
                <w:kern w:val="0"/>
                <w:sz w:val="20"/>
                <w:szCs w:val="22"/>
                <w14:textFill>
                  <w14:solidFill>
                    <w14:schemeClr w14:val="tx1"/>
                  </w14:solidFill>
                </w14:textFill>
              </w:rPr>
              <w:t>排放浓度，mg/m</w:t>
            </w:r>
            <w:r>
              <w:rPr>
                <w:color w:val="000000" w:themeColor="text1"/>
                <w:kern w:val="0"/>
                <w:sz w:val="20"/>
                <w:szCs w:val="22"/>
                <w:vertAlign w:val="superscript"/>
                <w14:textFill>
                  <w14:solidFill>
                    <w14:schemeClr w14:val="tx1"/>
                  </w14:solidFill>
                </w14:textFill>
              </w:rPr>
              <w:t>3</w:t>
            </w:r>
          </w:p>
        </w:tc>
        <w:tc>
          <w:tcPr>
            <w:tcW w:w="1009" w:type="dxa"/>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4.22</w:t>
            </w:r>
          </w:p>
        </w:tc>
        <w:tc>
          <w:tcPr>
            <w:tcW w:w="941" w:type="dxa"/>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5.92</w:t>
            </w:r>
          </w:p>
        </w:tc>
        <w:tc>
          <w:tcPr>
            <w:tcW w:w="914" w:type="dxa"/>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3.37</w:t>
            </w:r>
          </w:p>
        </w:tc>
        <w:tc>
          <w:tcPr>
            <w:tcW w:w="896" w:type="dxa"/>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5.92</w:t>
            </w:r>
          </w:p>
        </w:tc>
        <w:tc>
          <w:tcPr>
            <w:tcW w:w="597"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hint="eastAsia" w:eastAsia="经典行楷简"/>
                <w:b/>
                <w:bCs/>
                <w:color w:val="000000" w:themeColor="text1"/>
                <w:lang w:val="en-US" w:eastAsia="zh-CN"/>
                <w14:textFill>
                  <w14:solidFill>
                    <w14:schemeClr w14:val="tx1"/>
                  </w14:solidFill>
                </w14:textFill>
              </w:rPr>
              <w:t>8</w:t>
            </w:r>
            <w:r>
              <w:rPr>
                <w:rFonts w:hint="eastAsia" w:eastAsia="经典行楷简"/>
                <w:b/>
                <w:bCs/>
                <w:color w:val="000000" w:themeColor="text1"/>
                <w14:textFill>
                  <w14:solidFill>
                    <w14:schemeClr w14:val="tx1"/>
                  </w14:solidFill>
                </w14:textFill>
              </w:rPr>
              <w:t>0</w:t>
            </w:r>
          </w:p>
        </w:tc>
        <w:tc>
          <w:tcPr>
            <w:tcW w:w="604"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vAlign w:val="center"/>
          </w:tcPr>
          <w:p>
            <w:pPr>
              <w:jc w:val="center"/>
              <w:rPr>
                <w:color w:val="FF0000"/>
              </w:rPr>
            </w:pPr>
          </w:p>
        </w:tc>
        <w:tc>
          <w:tcPr>
            <w:tcW w:w="593" w:type="dxa"/>
            <w:vMerge w:val="continue"/>
            <w:vAlign w:val="center"/>
          </w:tcPr>
          <w:p>
            <w:pPr>
              <w:jc w:val="center"/>
              <w:rPr>
                <w:color w:val="000000" w:themeColor="text1"/>
                <w14:textFill>
                  <w14:solidFill>
                    <w14:schemeClr w14:val="tx1"/>
                  </w14:solidFill>
                </w14:textFill>
              </w:rPr>
            </w:pPr>
          </w:p>
        </w:tc>
        <w:tc>
          <w:tcPr>
            <w:tcW w:w="2530" w:type="dxa"/>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color w:val="000000" w:themeColor="text1"/>
                <w:kern w:val="0"/>
                <w:sz w:val="20"/>
                <w:szCs w:val="22"/>
                <w:lang w:val="en-US" w:eastAsia="zh-CN"/>
                <w14:textFill>
                  <w14:solidFill>
                    <w14:schemeClr w14:val="tx1"/>
                  </w14:solidFill>
                </w14:textFill>
              </w:rPr>
              <w:t>NMHC</w:t>
            </w:r>
            <w:r>
              <w:rPr>
                <w:color w:val="000000" w:themeColor="text1"/>
                <w:kern w:val="0"/>
                <w:sz w:val="20"/>
                <w:szCs w:val="22"/>
                <w14:textFill>
                  <w14:solidFill>
                    <w14:schemeClr w14:val="tx1"/>
                  </w14:solidFill>
                </w14:textFill>
              </w:rPr>
              <w:t>排放速率，kg/h</w:t>
            </w:r>
          </w:p>
        </w:tc>
        <w:tc>
          <w:tcPr>
            <w:tcW w:w="1009" w:type="dxa"/>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0.0059</w:t>
            </w:r>
          </w:p>
        </w:tc>
        <w:tc>
          <w:tcPr>
            <w:tcW w:w="941" w:type="dxa"/>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0.0083</w:t>
            </w:r>
          </w:p>
        </w:tc>
        <w:tc>
          <w:tcPr>
            <w:tcW w:w="914" w:type="dxa"/>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0.0047</w:t>
            </w:r>
          </w:p>
        </w:tc>
        <w:tc>
          <w:tcPr>
            <w:tcW w:w="896" w:type="dxa"/>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0.0083</w:t>
            </w:r>
          </w:p>
        </w:tc>
        <w:tc>
          <w:tcPr>
            <w:tcW w:w="597"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604"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restart"/>
            <w:vAlign w:val="center"/>
          </w:tcPr>
          <w:p>
            <w:pPr>
              <w:jc w:val="center"/>
              <w:rPr>
                <w:rFonts w:hint="eastAsia" w:ascii="宋体" w:cs="宋体"/>
                <w:color w:val="auto"/>
                <w:lang w:eastAsia="zh-CN"/>
              </w:rPr>
            </w:pPr>
            <w:r>
              <w:rPr>
                <w:rFonts w:hint="eastAsia" w:ascii="宋体" w:cs="宋体"/>
                <w:color w:val="auto"/>
                <w:lang w:eastAsia="zh-CN"/>
              </w:rPr>
              <w:t>抛丸工序</w:t>
            </w:r>
          </w:p>
          <w:p>
            <w:pPr>
              <w:jc w:val="center"/>
              <w:rPr>
                <w:rFonts w:hint="default" w:ascii="宋体" w:eastAsia="宋体" w:cs="宋体"/>
                <w:color w:val="000000"/>
                <w:lang w:val="en-US" w:eastAsia="zh-CN"/>
              </w:rPr>
            </w:pPr>
            <w:r>
              <w:rPr>
                <w:rFonts w:hint="eastAsia" w:ascii="宋体" w:eastAsia="宋体" w:cs="宋体"/>
                <w:color w:val="000000"/>
                <w:lang w:val="en-US" w:eastAsia="zh-CN"/>
              </w:rPr>
              <w:t>9月17</w:t>
            </w:r>
            <w:r>
              <w:rPr>
                <w:rFonts w:hint="eastAsia" w:ascii="宋体" w:cs="宋体"/>
                <w:color w:val="000000"/>
                <w:lang w:val="en-US" w:eastAsia="zh-CN"/>
              </w:rPr>
              <w:t>日</w:t>
            </w:r>
          </w:p>
        </w:tc>
        <w:tc>
          <w:tcPr>
            <w:tcW w:w="593" w:type="dxa"/>
            <w:vMerge w:val="restart"/>
            <w:vAlign w:val="center"/>
          </w:tcPr>
          <w:p>
            <w:pPr>
              <w:jc w:val="center"/>
              <w:rPr>
                <w:spacing w:val="-20"/>
              </w:rPr>
            </w:pPr>
            <w:r>
              <w:t>净化后排气筒</w:t>
            </w:r>
            <w:r>
              <w:rPr>
                <w:spacing w:val="-20"/>
              </w:rPr>
              <w:t>(</w:t>
            </w:r>
            <w:r>
              <w:rPr>
                <w:rFonts w:hint="eastAsia"/>
                <w:spacing w:val="-20"/>
                <w:lang w:val="en-US" w:eastAsia="zh-CN"/>
              </w:rPr>
              <w:t>1</w:t>
            </w:r>
            <w:r>
              <w:rPr>
                <w:rFonts w:hint="eastAsia"/>
                <w:spacing w:val="-20"/>
              </w:rPr>
              <w:t>3</w:t>
            </w:r>
            <w:r>
              <w:rPr>
                <w:spacing w:val="-20"/>
              </w:rPr>
              <w:t>m)</w:t>
            </w:r>
          </w:p>
        </w:tc>
        <w:tc>
          <w:tcPr>
            <w:tcW w:w="2530" w:type="dxa"/>
            <w:vAlign w:val="center"/>
          </w:tcPr>
          <w:p>
            <w:pPr>
              <w:widowControl/>
              <w:jc w:val="left"/>
              <w:rPr>
                <w:color w:val="000000" w:themeColor="text1"/>
                <w:kern w:val="0"/>
                <w:sz w:val="20"/>
                <w:szCs w:val="22"/>
                <w14:textFill>
                  <w14:solidFill>
                    <w14:schemeClr w14:val="tx1"/>
                  </w14:solidFill>
                </w14:textFill>
              </w:rPr>
            </w:pPr>
            <w:r>
              <w:rPr>
                <w:color w:val="000000" w:themeColor="text1"/>
                <w:kern w:val="0"/>
                <w14:textFill>
                  <w14:solidFill>
                    <w14:schemeClr w14:val="tx1"/>
                  </w14:solidFill>
                </w14:textFill>
              </w:rPr>
              <w:t>标态干烟气量，m</w:t>
            </w:r>
            <w:r>
              <w:rPr>
                <w:color w:val="000000" w:themeColor="text1"/>
                <w:kern w:val="0"/>
                <w:vertAlign w:val="superscript"/>
                <w14:textFill>
                  <w14:solidFill>
                    <w14:schemeClr w14:val="tx1"/>
                  </w14:solidFill>
                </w14:textFill>
              </w:rPr>
              <w:t>3</w:t>
            </w:r>
            <w:r>
              <w:rPr>
                <w:color w:val="000000" w:themeColor="text1"/>
                <w:kern w:val="0"/>
                <w14:textFill>
                  <w14:solidFill>
                    <w14:schemeClr w14:val="tx1"/>
                  </w14:solidFill>
                </w14:textFill>
              </w:rPr>
              <w:t>/h</w:t>
            </w:r>
          </w:p>
        </w:tc>
        <w:tc>
          <w:tcPr>
            <w:tcW w:w="1009" w:type="dxa"/>
            <w:vAlign w:val="center"/>
          </w:tcPr>
          <w:p>
            <w:pPr>
              <w:spacing w:line="260" w:lineRule="exact"/>
              <w:jc w:val="center"/>
              <w:rPr>
                <w:color w:val="FF0000"/>
                <w:kern w:val="0"/>
                <w:szCs w:val="21"/>
              </w:rPr>
            </w:pPr>
            <w:r>
              <w:rPr>
                <w:rFonts w:hint="eastAsia" w:ascii="宋体" w:hAnsi="宋体" w:eastAsia="宋体" w:cs="宋体"/>
                <w:i w:val="0"/>
                <w:color w:val="000000"/>
                <w:kern w:val="0"/>
                <w:sz w:val="21"/>
                <w:szCs w:val="21"/>
                <w:u w:val="none"/>
                <w:lang w:val="en-US" w:eastAsia="zh-CN" w:bidi="ar"/>
              </w:rPr>
              <w:t>3.3×10</w:t>
            </w:r>
            <w:r>
              <w:rPr>
                <w:rFonts w:hint="eastAsia" w:ascii="宋体" w:hAnsi="宋体" w:eastAsia="宋体" w:cs="宋体"/>
                <w:i w:val="0"/>
                <w:color w:val="000000"/>
                <w:kern w:val="0"/>
                <w:sz w:val="21"/>
                <w:szCs w:val="21"/>
                <w:u w:val="none"/>
                <w:vertAlign w:val="superscript"/>
                <w:lang w:val="en-US" w:eastAsia="zh-CN" w:bidi="ar"/>
              </w:rPr>
              <w:t>3</w:t>
            </w:r>
          </w:p>
        </w:tc>
        <w:tc>
          <w:tcPr>
            <w:tcW w:w="941" w:type="dxa"/>
            <w:vAlign w:val="center"/>
          </w:tcPr>
          <w:p>
            <w:pPr>
              <w:spacing w:line="260" w:lineRule="exact"/>
              <w:jc w:val="center"/>
              <w:rPr>
                <w:color w:val="FF0000"/>
                <w:kern w:val="0"/>
                <w:szCs w:val="21"/>
              </w:rPr>
            </w:pPr>
            <w:r>
              <w:rPr>
                <w:rFonts w:hint="eastAsia" w:ascii="宋体" w:hAnsi="宋体" w:eastAsia="宋体" w:cs="宋体"/>
                <w:i w:val="0"/>
                <w:color w:val="000000"/>
                <w:kern w:val="0"/>
                <w:sz w:val="21"/>
                <w:szCs w:val="21"/>
                <w:u w:val="none"/>
                <w:lang w:val="en-US" w:eastAsia="zh-CN" w:bidi="ar"/>
              </w:rPr>
              <w:t>3.3×10</w:t>
            </w:r>
            <w:r>
              <w:rPr>
                <w:rFonts w:hint="eastAsia" w:ascii="宋体" w:hAnsi="宋体" w:eastAsia="宋体" w:cs="宋体"/>
                <w:i w:val="0"/>
                <w:color w:val="000000"/>
                <w:kern w:val="0"/>
                <w:sz w:val="21"/>
                <w:szCs w:val="21"/>
                <w:u w:val="none"/>
                <w:vertAlign w:val="superscript"/>
                <w:lang w:val="en-US" w:eastAsia="zh-CN" w:bidi="ar"/>
              </w:rPr>
              <w:t>3</w:t>
            </w:r>
          </w:p>
        </w:tc>
        <w:tc>
          <w:tcPr>
            <w:tcW w:w="914" w:type="dxa"/>
            <w:vAlign w:val="center"/>
          </w:tcPr>
          <w:p>
            <w:pPr>
              <w:spacing w:line="260" w:lineRule="exact"/>
              <w:jc w:val="center"/>
              <w:rPr>
                <w:color w:val="FF0000"/>
                <w:kern w:val="0"/>
                <w:szCs w:val="21"/>
              </w:rPr>
            </w:pPr>
            <w:r>
              <w:rPr>
                <w:rFonts w:hint="eastAsia" w:ascii="宋体" w:hAnsi="宋体" w:eastAsia="宋体" w:cs="宋体"/>
                <w:i w:val="0"/>
                <w:color w:val="000000"/>
                <w:kern w:val="0"/>
                <w:sz w:val="21"/>
                <w:szCs w:val="21"/>
                <w:u w:val="none"/>
                <w:lang w:val="en-US" w:eastAsia="zh-CN" w:bidi="ar"/>
              </w:rPr>
              <w:t>3.3×10</w:t>
            </w:r>
            <w:r>
              <w:rPr>
                <w:rFonts w:hint="eastAsia" w:ascii="宋体" w:hAnsi="宋体" w:eastAsia="宋体" w:cs="宋体"/>
                <w:i w:val="0"/>
                <w:color w:val="000000"/>
                <w:kern w:val="0"/>
                <w:sz w:val="21"/>
                <w:szCs w:val="21"/>
                <w:u w:val="none"/>
                <w:vertAlign w:val="superscript"/>
                <w:lang w:val="en-US" w:eastAsia="zh-CN" w:bidi="ar"/>
              </w:rPr>
              <w:t>3</w:t>
            </w:r>
          </w:p>
        </w:tc>
        <w:tc>
          <w:tcPr>
            <w:tcW w:w="896" w:type="dxa"/>
            <w:vAlign w:val="center"/>
          </w:tcPr>
          <w:p>
            <w:pPr>
              <w:spacing w:line="260" w:lineRule="exact"/>
              <w:jc w:val="center"/>
              <w:rPr>
                <w:b/>
                <w:bCs/>
                <w:color w:val="FF0000"/>
                <w:kern w:val="0"/>
                <w:szCs w:val="21"/>
              </w:rPr>
            </w:pPr>
            <w:r>
              <w:rPr>
                <w:rFonts w:hint="eastAsia" w:ascii="宋体" w:hAnsi="宋体" w:eastAsia="宋体" w:cs="宋体"/>
                <w:i w:val="0"/>
                <w:color w:val="000000"/>
                <w:kern w:val="0"/>
                <w:sz w:val="21"/>
                <w:szCs w:val="21"/>
                <w:u w:val="none"/>
                <w:lang w:val="en-US" w:eastAsia="zh-CN" w:bidi="ar"/>
              </w:rPr>
              <w:t>3.3×10</w:t>
            </w:r>
            <w:r>
              <w:rPr>
                <w:rFonts w:hint="eastAsia" w:ascii="宋体" w:hAnsi="宋体" w:eastAsia="宋体" w:cs="宋体"/>
                <w:i w:val="0"/>
                <w:color w:val="000000"/>
                <w:kern w:val="0"/>
                <w:sz w:val="21"/>
                <w:szCs w:val="21"/>
                <w:u w:val="none"/>
                <w:vertAlign w:val="superscript"/>
                <w:lang w:val="en-US" w:eastAsia="zh-CN" w:bidi="ar"/>
              </w:rPr>
              <w:t>3</w:t>
            </w:r>
          </w:p>
        </w:tc>
        <w:tc>
          <w:tcPr>
            <w:tcW w:w="597"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604"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vAlign w:val="center"/>
          </w:tcPr>
          <w:p>
            <w:pPr>
              <w:jc w:val="center"/>
            </w:pPr>
          </w:p>
        </w:tc>
        <w:tc>
          <w:tcPr>
            <w:tcW w:w="593" w:type="dxa"/>
            <w:vMerge w:val="continue"/>
            <w:vAlign w:val="center"/>
          </w:tcPr>
          <w:p>
            <w:pPr>
              <w:jc w:val="center"/>
            </w:pPr>
          </w:p>
        </w:tc>
        <w:tc>
          <w:tcPr>
            <w:tcW w:w="2530" w:type="dxa"/>
            <w:vAlign w:val="center"/>
          </w:tcPr>
          <w:p>
            <w:pPr>
              <w:widowControl/>
              <w:jc w:val="left"/>
              <w:rPr>
                <w:color w:val="000000" w:themeColor="text1"/>
                <w:kern w:val="0"/>
                <w:sz w:val="20"/>
                <w:szCs w:val="22"/>
                <w14:textFill>
                  <w14:solidFill>
                    <w14:schemeClr w14:val="tx1"/>
                  </w14:solidFill>
                </w14:textFill>
              </w:rPr>
            </w:pPr>
            <w:r>
              <w:rPr>
                <w:color w:val="000000" w:themeColor="text1"/>
                <w:kern w:val="0"/>
                <w:sz w:val="20"/>
                <w:szCs w:val="22"/>
                <w14:textFill>
                  <w14:solidFill>
                    <w14:schemeClr w14:val="tx1"/>
                  </w14:solidFill>
                </w14:textFill>
              </w:rPr>
              <w:t>颗粒物排放浓度，mg/m</w:t>
            </w:r>
            <w:r>
              <w:rPr>
                <w:color w:val="000000" w:themeColor="text1"/>
                <w:kern w:val="0"/>
                <w:sz w:val="20"/>
                <w:szCs w:val="22"/>
                <w:vertAlign w:val="superscript"/>
                <w14:textFill>
                  <w14:solidFill>
                    <w14:schemeClr w14:val="tx1"/>
                  </w14:solidFill>
                </w14:textFill>
              </w:rPr>
              <w:t>3</w:t>
            </w:r>
          </w:p>
        </w:tc>
        <w:tc>
          <w:tcPr>
            <w:tcW w:w="1009" w:type="dxa"/>
            <w:vAlign w:val="center"/>
          </w:tcPr>
          <w:p>
            <w:pPr>
              <w:spacing w:line="260" w:lineRule="exact"/>
              <w:jc w:val="center"/>
              <w:rPr>
                <w:color w:val="FF0000"/>
                <w:kern w:val="0"/>
                <w:szCs w:val="21"/>
              </w:rPr>
            </w:pPr>
            <w:r>
              <w:rPr>
                <w:rFonts w:hint="eastAsia" w:ascii="宋体" w:hAnsi="宋体" w:eastAsia="宋体" w:cs="宋体"/>
                <w:i w:val="0"/>
                <w:color w:val="000000"/>
                <w:kern w:val="0"/>
                <w:sz w:val="21"/>
                <w:szCs w:val="21"/>
                <w:u w:val="none"/>
                <w:lang w:val="en-US" w:eastAsia="zh-CN" w:bidi="ar"/>
              </w:rPr>
              <w:t xml:space="preserve">＜20 </w:t>
            </w:r>
          </w:p>
        </w:tc>
        <w:tc>
          <w:tcPr>
            <w:tcW w:w="941" w:type="dxa"/>
            <w:vAlign w:val="center"/>
          </w:tcPr>
          <w:p>
            <w:pPr>
              <w:spacing w:line="260" w:lineRule="exact"/>
              <w:jc w:val="center"/>
              <w:rPr>
                <w:color w:val="FF0000"/>
                <w:kern w:val="0"/>
                <w:szCs w:val="21"/>
              </w:rPr>
            </w:pPr>
            <w:r>
              <w:rPr>
                <w:rFonts w:hint="eastAsia" w:ascii="宋体" w:hAnsi="宋体" w:eastAsia="宋体" w:cs="宋体"/>
                <w:i w:val="0"/>
                <w:color w:val="000000"/>
                <w:kern w:val="0"/>
                <w:sz w:val="21"/>
                <w:szCs w:val="21"/>
                <w:u w:val="none"/>
                <w:lang w:val="en-US" w:eastAsia="zh-CN" w:bidi="ar"/>
              </w:rPr>
              <w:t xml:space="preserve">＜20 </w:t>
            </w:r>
          </w:p>
        </w:tc>
        <w:tc>
          <w:tcPr>
            <w:tcW w:w="914" w:type="dxa"/>
            <w:vAlign w:val="center"/>
          </w:tcPr>
          <w:p>
            <w:pPr>
              <w:spacing w:line="260" w:lineRule="exact"/>
              <w:jc w:val="center"/>
              <w:rPr>
                <w:color w:val="FF0000"/>
                <w:kern w:val="0"/>
                <w:szCs w:val="21"/>
              </w:rPr>
            </w:pPr>
            <w:r>
              <w:rPr>
                <w:rFonts w:hint="eastAsia" w:ascii="宋体" w:hAnsi="宋体" w:eastAsia="宋体" w:cs="宋体"/>
                <w:i w:val="0"/>
                <w:color w:val="000000"/>
                <w:kern w:val="0"/>
                <w:sz w:val="21"/>
                <w:szCs w:val="21"/>
                <w:u w:val="none"/>
                <w:lang w:val="en-US" w:eastAsia="zh-CN" w:bidi="ar"/>
              </w:rPr>
              <w:t xml:space="preserve">＜20 </w:t>
            </w:r>
          </w:p>
        </w:tc>
        <w:tc>
          <w:tcPr>
            <w:tcW w:w="896" w:type="dxa"/>
            <w:vAlign w:val="center"/>
          </w:tcPr>
          <w:p>
            <w:pPr>
              <w:spacing w:line="260" w:lineRule="exact"/>
              <w:jc w:val="center"/>
              <w:rPr>
                <w:b/>
                <w:bCs/>
                <w:color w:val="FF0000"/>
                <w:kern w:val="0"/>
                <w:szCs w:val="21"/>
              </w:rPr>
            </w:pPr>
            <w:r>
              <w:rPr>
                <w:rFonts w:hint="eastAsia" w:ascii="宋体" w:hAnsi="宋体" w:eastAsia="宋体" w:cs="宋体"/>
                <w:i w:val="0"/>
                <w:color w:val="000000"/>
                <w:kern w:val="0"/>
                <w:sz w:val="21"/>
                <w:szCs w:val="21"/>
                <w:u w:val="none"/>
                <w:lang w:val="en-US" w:eastAsia="zh-CN" w:bidi="ar"/>
              </w:rPr>
              <w:t xml:space="preserve">＜20 </w:t>
            </w:r>
          </w:p>
        </w:tc>
        <w:tc>
          <w:tcPr>
            <w:tcW w:w="597"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hint="eastAsia" w:eastAsia="经典行楷简"/>
                <w:b/>
                <w:bCs/>
                <w:color w:val="000000" w:themeColor="text1"/>
                <w14:textFill>
                  <w14:solidFill>
                    <w14:schemeClr w14:val="tx1"/>
                  </w14:solidFill>
                </w14:textFill>
              </w:rPr>
              <w:t>30</w:t>
            </w:r>
          </w:p>
        </w:tc>
        <w:tc>
          <w:tcPr>
            <w:tcW w:w="604"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vAlign w:val="center"/>
          </w:tcPr>
          <w:p>
            <w:pPr>
              <w:jc w:val="center"/>
            </w:pPr>
          </w:p>
        </w:tc>
        <w:tc>
          <w:tcPr>
            <w:tcW w:w="593" w:type="dxa"/>
            <w:vMerge w:val="continue"/>
            <w:vAlign w:val="center"/>
          </w:tcPr>
          <w:p>
            <w:pPr>
              <w:jc w:val="center"/>
            </w:pPr>
          </w:p>
        </w:tc>
        <w:tc>
          <w:tcPr>
            <w:tcW w:w="2530" w:type="dxa"/>
            <w:vAlign w:val="center"/>
          </w:tcPr>
          <w:p>
            <w:pPr>
              <w:widowControl/>
              <w:jc w:val="left"/>
              <w:rPr>
                <w:color w:val="000000" w:themeColor="text1"/>
                <w:kern w:val="0"/>
                <w:sz w:val="20"/>
                <w:szCs w:val="22"/>
                <w14:textFill>
                  <w14:solidFill>
                    <w14:schemeClr w14:val="tx1"/>
                  </w14:solidFill>
                </w14:textFill>
              </w:rPr>
            </w:pPr>
            <w:r>
              <w:rPr>
                <w:color w:val="000000" w:themeColor="text1"/>
                <w:kern w:val="0"/>
                <w:sz w:val="20"/>
                <w:szCs w:val="22"/>
                <w14:textFill>
                  <w14:solidFill>
                    <w14:schemeClr w14:val="tx1"/>
                  </w14:solidFill>
                </w14:textFill>
              </w:rPr>
              <w:t>颗粒物排放速率，kg/h</w:t>
            </w:r>
          </w:p>
        </w:tc>
        <w:tc>
          <w:tcPr>
            <w:tcW w:w="1009" w:type="dxa"/>
            <w:vAlign w:val="center"/>
          </w:tcPr>
          <w:p>
            <w:pPr>
              <w:spacing w:line="260" w:lineRule="exact"/>
              <w:jc w:val="center"/>
              <w:rPr>
                <w:color w:val="FF0000"/>
                <w:kern w:val="0"/>
                <w:szCs w:val="21"/>
              </w:rPr>
            </w:pPr>
            <w:r>
              <w:rPr>
                <w:rFonts w:hint="eastAsia" w:ascii="宋体" w:hAnsi="宋体" w:eastAsia="宋体" w:cs="宋体"/>
                <w:i w:val="0"/>
                <w:color w:val="000000"/>
                <w:kern w:val="0"/>
                <w:sz w:val="21"/>
                <w:szCs w:val="21"/>
                <w:u w:val="none"/>
                <w:lang w:val="en-US" w:eastAsia="zh-CN" w:bidi="ar"/>
              </w:rPr>
              <w:t>＜0.066</w:t>
            </w:r>
          </w:p>
        </w:tc>
        <w:tc>
          <w:tcPr>
            <w:tcW w:w="941" w:type="dxa"/>
            <w:vAlign w:val="center"/>
          </w:tcPr>
          <w:p>
            <w:pPr>
              <w:spacing w:line="260" w:lineRule="exact"/>
              <w:jc w:val="center"/>
              <w:rPr>
                <w:color w:val="FF0000"/>
                <w:kern w:val="0"/>
                <w:szCs w:val="21"/>
              </w:rPr>
            </w:pPr>
            <w:r>
              <w:rPr>
                <w:rFonts w:hint="eastAsia" w:ascii="宋体" w:hAnsi="宋体" w:eastAsia="宋体" w:cs="宋体"/>
                <w:i w:val="0"/>
                <w:color w:val="000000"/>
                <w:kern w:val="0"/>
                <w:sz w:val="21"/>
                <w:szCs w:val="21"/>
                <w:u w:val="none"/>
                <w:lang w:val="en-US" w:eastAsia="zh-CN" w:bidi="ar"/>
              </w:rPr>
              <w:t>＜0.066</w:t>
            </w:r>
          </w:p>
        </w:tc>
        <w:tc>
          <w:tcPr>
            <w:tcW w:w="914" w:type="dxa"/>
            <w:vAlign w:val="center"/>
          </w:tcPr>
          <w:p>
            <w:pPr>
              <w:spacing w:line="260" w:lineRule="exact"/>
              <w:jc w:val="center"/>
              <w:rPr>
                <w:color w:val="FF0000"/>
                <w:kern w:val="0"/>
                <w:szCs w:val="21"/>
              </w:rPr>
            </w:pPr>
            <w:r>
              <w:rPr>
                <w:rFonts w:hint="eastAsia" w:ascii="宋体" w:hAnsi="宋体" w:eastAsia="宋体" w:cs="宋体"/>
                <w:i w:val="0"/>
                <w:color w:val="000000"/>
                <w:kern w:val="0"/>
                <w:sz w:val="21"/>
                <w:szCs w:val="21"/>
                <w:u w:val="none"/>
                <w:lang w:val="en-US" w:eastAsia="zh-CN" w:bidi="ar"/>
              </w:rPr>
              <w:t>＜0.066</w:t>
            </w:r>
          </w:p>
        </w:tc>
        <w:tc>
          <w:tcPr>
            <w:tcW w:w="896" w:type="dxa"/>
            <w:vAlign w:val="center"/>
          </w:tcPr>
          <w:p>
            <w:pPr>
              <w:spacing w:line="260" w:lineRule="exact"/>
              <w:jc w:val="center"/>
              <w:rPr>
                <w:b/>
                <w:bCs/>
                <w:color w:val="FF0000"/>
                <w:kern w:val="0"/>
                <w:szCs w:val="21"/>
              </w:rPr>
            </w:pPr>
            <w:r>
              <w:rPr>
                <w:rFonts w:hint="eastAsia" w:ascii="宋体" w:hAnsi="宋体" w:eastAsia="宋体" w:cs="宋体"/>
                <w:i w:val="0"/>
                <w:color w:val="000000"/>
                <w:kern w:val="0"/>
                <w:sz w:val="21"/>
                <w:szCs w:val="21"/>
                <w:u w:val="none"/>
                <w:lang w:val="en-US" w:eastAsia="zh-CN" w:bidi="ar"/>
              </w:rPr>
              <w:t>＜0.066</w:t>
            </w:r>
          </w:p>
        </w:tc>
        <w:tc>
          <w:tcPr>
            <w:tcW w:w="597"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604"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restart"/>
            <w:vAlign w:val="center"/>
          </w:tcPr>
          <w:p>
            <w:pPr>
              <w:jc w:val="center"/>
              <w:rPr>
                <w:rFonts w:hint="eastAsia" w:ascii="宋体" w:cs="宋体"/>
                <w:color w:val="auto"/>
                <w:lang w:eastAsia="zh-CN"/>
              </w:rPr>
            </w:pPr>
            <w:r>
              <w:rPr>
                <w:rFonts w:hint="eastAsia" w:ascii="宋体" w:cs="宋体"/>
                <w:color w:val="auto"/>
                <w:lang w:eastAsia="zh-CN"/>
              </w:rPr>
              <w:t>抛丸工序</w:t>
            </w:r>
          </w:p>
          <w:p>
            <w:pPr>
              <w:jc w:val="center"/>
              <w:rPr>
                <w:rFonts w:hint="default"/>
                <w:lang w:val="en-US"/>
              </w:rPr>
            </w:pPr>
            <w:r>
              <w:rPr>
                <w:rFonts w:hint="eastAsia" w:ascii="宋体" w:eastAsia="宋体" w:cs="宋体"/>
                <w:color w:val="000000"/>
                <w:lang w:val="en-US" w:eastAsia="zh-CN"/>
              </w:rPr>
              <w:t>9月1</w:t>
            </w:r>
            <w:r>
              <w:rPr>
                <w:rFonts w:hint="eastAsia" w:ascii="宋体" w:cs="宋体"/>
                <w:color w:val="000000"/>
                <w:lang w:val="en-US" w:eastAsia="zh-CN"/>
              </w:rPr>
              <w:t>8日</w:t>
            </w:r>
          </w:p>
        </w:tc>
        <w:tc>
          <w:tcPr>
            <w:tcW w:w="593" w:type="dxa"/>
            <w:vMerge w:val="restart"/>
            <w:vAlign w:val="center"/>
          </w:tcPr>
          <w:p>
            <w:pPr>
              <w:jc w:val="center"/>
              <w:rPr>
                <w:spacing w:val="-20"/>
              </w:rPr>
            </w:pPr>
            <w:r>
              <w:t>净化后排气筒</w:t>
            </w:r>
            <w:r>
              <w:rPr>
                <w:spacing w:val="-20"/>
              </w:rPr>
              <w:t>(</w:t>
            </w:r>
            <w:r>
              <w:rPr>
                <w:rFonts w:hint="eastAsia"/>
                <w:spacing w:val="-20"/>
                <w:lang w:val="en-US" w:eastAsia="zh-CN"/>
              </w:rPr>
              <w:t>1</w:t>
            </w:r>
            <w:r>
              <w:rPr>
                <w:rFonts w:hint="eastAsia"/>
                <w:spacing w:val="-20"/>
              </w:rPr>
              <w:t>3</w:t>
            </w:r>
            <w:r>
              <w:rPr>
                <w:spacing w:val="-20"/>
              </w:rPr>
              <w:t>m)</w:t>
            </w:r>
          </w:p>
        </w:tc>
        <w:tc>
          <w:tcPr>
            <w:tcW w:w="2530" w:type="dxa"/>
            <w:vAlign w:val="center"/>
          </w:tcPr>
          <w:p>
            <w:pPr>
              <w:widowControl/>
              <w:jc w:val="left"/>
              <w:rPr>
                <w:color w:val="000000" w:themeColor="text1"/>
                <w:kern w:val="0"/>
                <w:sz w:val="20"/>
                <w:szCs w:val="22"/>
                <w14:textFill>
                  <w14:solidFill>
                    <w14:schemeClr w14:val="tx1"/>
                  </w14:solidFill>
                </w14:textFill>
              </w:rPr>
            </w:pPr>
            <w:r>
              <w:rPr>
                <w:color w:val="000000" w:themeColor="text1"/>
                <w:kern w:val="0"/>
                <w14:textFill>
                  <w14:solidFill>
                    <w14:schemeClr w14:val="tx1"/>
                  </w14:solidFill>
                </w14:textFill>
              </w:rPr>
              <w:t>标态干烟气量，m</w:t>
            </w:r>
            <w:r>
              <w:rPr>
                <w:color w:val="000000" w:themeColor="text1"/>
                <w:kern w:val="0"/>
                <w:vertAlign w:val="superscript"/>
                <w14:textFill>
                  <w14:solidFill>
                    <w14:schemeClr w14:val="tx1"/>
                  </w14:solidFill>
                </w14:textFill>
              </w:rPr>
              <w:t>3</w:t>
            </w:r>
            <w:r>
              <w:rPr>
                <w:color w:val="000000" w:themeColor="text1"/>
                <w:kern w:val="0"/>
                <w14:textFill>
                  <w14:solidFill>
                    <w14:schemeClr w14:val="tx1"/>
                  </w14:solidFill>
                </w14:textFill>
              </w:rPr>
              <w:t>/h</w:t>
            </w:r>
          </w:p>
        </w:tc>
        <w:tc>
          <w:tcPr>
            <w:tcW w:w="1009" w:type="dxa"/>
            <w:vAlign w:val="center"/>
          </w:tcPr>
          <w:p>
            <w:pPr>
              <w:spacing w:line="260" w:lineRule="exact"/>
              <w:jc w:val="center"/>
              <w:rPr>
                <w:color w:val="FF0000"/>
                <w:kern w:val="0"/>
                <w:szCs w:val="21"/>
              </w:rPr>
            </w:pPr>
            <w:r>
              <w:rPr>
                <w:rFonts w:hint="eastAsia" w:ascii="宋体" w:hAnsi="宋体" w:eastAsia="宋体" w:cs="宋体"/>
                <w:i w:val="0"/>
                <w:color w:val="000000"/>
                <w:kern w:val="0"/>
                <w:sz w:val="21"/>
                <w:szCs w:val="21"/>
                <w:u w:val="none"/>
                <w:lang w:val="en-US" w:eastAsia="zh-CN" w:bidi="ar"/>
              </w:rPr>
              <w:t>3.</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×10</w:t>
            </w:r>
            <w:r>
              <w:rPr>
                <w:rFonts w:hint="eastAsia" w:ascii="宋体" w:hAnsi="宋体" w:eastAsia="宋体" w:cs="宋体"/>
                <w:i w:val="0"/>
                <w:color w:val="000000"/>
                <w:kern w:val="0"/>
                <w:sz w:val="21"/>
                <w:szCs w:val="21"/>
                <w:u w:val="none"/>
                <w:vertAlign w:val="superscript"/>
                <w:lang w:val="en-US" w:eastAsia="zh-CN" w:bidi="ar"/>
              </w:rPr>
              <w:t>3</w:t>
            </w:r>
          </w:p>
        </w:tc>
        <w:tc>
          <w:tcPr>
            <w:tcW w:w="941" w:type="dxa"/>
            <w:vAlign w:val="center"/>
          </w:tcPr>
          <w:p>
            <w:pPr>
              <w:spacing w:line="260" w:lineRule="exact"/>
              <w:jc w:val="center"/>
              <w:rPr>
                <w:color w:val="FF0000"/>
                <w:kern w:val="0"/>
                <w:szCs w:val="21"/>
              </w:rPr>
            </w:pPr>
            <w:r>
              <w:rPr>
                <w:rFonts w:hint="eastAsia" w:ascii="宋体" w:hAnsi="宋体" w:eastAsia="宋体" w:cs="宋体"/>
                <w:i w:val="0"/>
                <w:color w:val="000000"/>
                <w:kern w:val="0"/>
                <w:sz w:val="21"/>
                <w:szCs w:val="21"/>
                <w:u w:val="none"/>
                <w:lang w:val="en-US" w:eastAsia="zh-CN" w:bidi="ar"/>
              </w:rPr>
              <w:t>3.5×10</w:t>
            </w:r>
            <w:r>
              <w:rPr>
                <w:rFonts w:hint="eastAsia" w:ascii="宋体" w:hAnsi="宋体" w:eastAsia="宋体" w:cs="宋体"/>
                <w:i w:val="0"/>
                <w:color w:val="000000"/>
                <w:kern w:val="0"/>
                <w:sz w:val="21"/>
                <w:szCs w:val="21"/>
                <w:u w:val="none"/>
                <w:vertAlign w:val="superscript"/>
                <w:lang w:val="en-US" w:eastAsia="zh-CN" w:bidi="ar"/>
              </w:rPr>
              <w:t>3</w:t>
            </w:r>
          </w:p>
        </w:tc>
        <w:tc>
          <w:tcPr>
            <w:tcW w:w="914" w:type="dxa"/>
            <w:vAlign w:val="center"/>
          </w:tcPr>
          <w:p>
            <w:pPr>
              <w:spacing w:line="260" w:lineRule="exact"/>
              <w:jc w:val="center"/>
              <w:rPr>
                <w:color w:val="FF0000"/>
                <w:kern w:val="0"/>
                <w:szCs w:val="21"/>
              </w:rPr>
            </w:pPr>
            <w:r>
              <w:rPr>
                <w:rFonts w:hint="eastAsia" w:ascii="宋体" w:hAnsi="宋体" w:eastAsia="宋体" w:cs="宋体"/>
                <w:i w:val="0"/>
                <w:color w:val="000000"/>
                <w:kern w:val="0"/>
                <w:sz w:val="21"/>
                <w:szCs w:val="21"/>
                <w:u w:val="none"/>
                <w:lang w:val="en-US" w:eastAsia="zh-CN" w:bidi="ar"/>
              </w:rPr>
              <w:t>3.</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×10</w:t>
            </w:r>
            <w:r>
              <w:rPr>
                <w:rFonts w:hint="eastAsia" w:ascii="宋体" w:hAnsi="宋体" w:eastAsia="宋体" w:cs="宋体"/>
                <w:i w:val="0"/>
                <w:color w:val="000000"/>
                <w:kern w:val="0"/>
                <w:sz w:val="21"/>
                <w:szCs w:val="21"/>
                <w:u w:val="none"/>
                <w:vertAlign w:val="superscript"/>
                <w:lang w:val="en-US" w:eastAsia="zh-CN" w:bidi="ar"/>
              </w:rPr>
              <w:t>3</w:t>
            </w:r>
          </w:p>
        </w:tc>
        <w:tc>
          <w:tcPr>
            <w:tcW w:w="896" w:type="dxa"/>
            <w:vAlign w:val="center"/>
          </w:tcPr>
          <w:p>
            <w:pPr>
              <w:spacing w:line="260" w:lineRule="exact"/>
              <w:jc w:val="center"/>
              <w:rPr>
                <w:b/>
                <w:bCs/>
                <w:color w:val="FF0000"/>
                <w:kern w:val="0"/>
                <w:szCs w:val="21"/>
              </w:rPr>
            </w:pPr>
            <w:r>
              <w:rPr>
                <w:rFonts w:hint="eastAsia" w:ascii="宋体" w:hAnsi="宋体" w:eastAsia="宋体" w:cs="宋体"/>
                <w:i w:val="0"/>
                <w:color w:val="000000"/>
                <w:kern w:val="0"/>
                <w:sz w:val="21"/>
                <w:szCs w:val="21"/>
                <w:u w:val="none"/>
                <w:lang w:val="en-US" w:eastAsia="zh-CN" w:bidi="ar"/>
              </w:rPr>
              <w:t>3.5×10</w:t>
            </w:r>
            <w:r>
              <w:rPr>
                <w:rFonts w:hint="eastAsia" w:ascii="宋体" w:hAnsi="宋体" w:eastAsia="宋体" w:cs="宋体"/>
                <w:i w:val="0"/>
                <w:color w:val="000000"/>
                <w:kern w:val="0"/>
                <w:sz w:val="21"/>
                <w:szCs w:val="21"/>
                <w:u w:val="none"/>
                <w:vertAlign w:val="superscript"/>
                <w:lang w:val="en-US" w:eastAsia="zh-CN" w:bidi="ar"/>
              </w:rPr>
              <w:t>3</w:t>
            </w:r>
          </w:p>
        </w:tc>
        <w:tc>
          <w:tcPr>
            <w:tcW w:w="597"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604"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vAlign w:val="center"/>
          </w:tcPr>
          <w:p>
            <w:pPr>
              <w:jc w:val="center"/>
            </w:pPr>
          </w:p>
        </w:tc>
        <w:tc>
          <w:tcPr>
            <w:tcW w:w="593" w:type="dxa"/>
            <w:vMerge w:val="continue"/>
            <w:vAlign w:val="center"/>
          </w:tcPr>
          <w:p>
            <w:pPr>
              <w:jc w:val="center"/>
            </w:pPr>
          </w:p>
        </w:tc>
        <w:tc>
          <w:tcPr>
            <w:tcW w:w="2530" w:type="dxa"/>
            <w:vAlign w:val="center"/>
          </w:tcPr>
          <w:p>
            <w:pPr>
              <w:widowControl/>
              <w:jc w:val="left"/>
              <w:rPr>
                <w:color w:val="000000" w:themeColor="text1"/>
                <w:kern w:val="0"/>
                <w:sz w:val="20"/>
                <w:szCs w:val="22"/>
                <w14:textFill>
                  <w14:solidFill>
                    <w14:schemeClr w14:val="tx1"/>
                  </w14:solidFill>
                </w14:textFill>
              </w:rPr>
            </w:pPr>
            <w:r>
              <w:rPr>
                <w:color w:val="000000" w:themeColor="text1"/>
                <w:kern w:val="0"/>
                <w:sz w:val="20"/>
                <w:szCs w:val="22"/>
                <w14:textFill>
                  <w14:solidFill>
                    <w14:schemeClr w14:val="tx1"/>
                  </w14:solidFill>
                </w14:textFill>
              </w:rPr>
              <w:t>颗粒物排放浓度，mg/m</w:t>
            </w:r>
            <w:r>
              <w:rPr>
                <w:color w:val="000000" w:themeColor="text1"/>
                <w:kern w:val="0"/>
                <w:sz w:val="20"/>
                <w:szCs w:val="22"/>
                <w:vertAlign w:val="superscript"/>
                <w14:textFill>
                  <w14:solidFill>
                    <w14:schemeClr w14:val="tx1"/>
                  </w14:solidFill>
                </w14:textFill>
              </w:rPr>
              <w:t>3</w:t>
            </w:r>
          </w:p>
        </w:tc>
        <w:tc>
          <w:tcPr>
            <w:tcW w:w="1009" w:type="dxa"/>
            <w:vAlign w:val="center"/>
          </w:tcPr>
          <w:p>
            <w:pPr>
              <w:spacing w:line="260" w:lineRule="exact"/>
              <w:jc w:val="center"/>
              <w:rPr>
                <w:color w:val="FF0000"/>
                <w:kern w:val="0"/>
                <w:szCs w:val="21"/>
              </w:rPr>
            </w:pPr>
            <w:r>
              <w:rPr>
                <w:rFonts w:hint="eastAsia" w:ascii="宋体" w:hAnsi="宋体" w:eastAsia="宋体" w:cs="宋体"/>
                <w:i w:val="0"/>
                <w:color w:val="000000"/>
                <w:kern w:val="0"/>
                <w:sz w:val="21"/>
                <w:szCs w:val="21"/>
                <w:u w:val="none"/>
                <w:lang w:val="en-US" w:eastAsia="zh-CN" w:bidi="ar"/>
              </w:rPr>
              <w:t xml:space="preserve">＜20 </w:t>
            </w:r>
          </w:p>
        </w:tc>
        <w:tc>
          <w:tcPr>
            <w:tcW w:w="941" w:type="dxa"/>
            <w:vAlign w:val="center"/>
          </w:tcPr>
          <w:p>
            <w:pPr>
              <w:spacing w:line="260" w:lineRule="exact"/>
              <w:jc w:val="center"/>
              <w:rPr>
                <w:color w:val="FF0000"/>
                <w:kern w:val="0"/>
                <w:szCs w:val="21"/>
              </w:rPr>
            </w:pPr>
            <w:r>
              <w:rPr>
                <w:rFonts w:hint="eastAsia" w:ascii="宋体" w:hAnsi="宋体" w:eastAsia="宋体" w:cs="宋体"/>
                <w:i w:val="0"/>
                <w:color w:val="000000"/>
                <w:kern w:val="0"/>
                <w:sz w:val="21"/>
                <w:szCs w:val="21"/>
                <w:u w:val="none"/>
                <w:lang w:val="en-US" w:eastAsia="zh-CN" w:bidi="ar"/>
              </w:rPr>
              <w:t xml:space="preserve">＜20 </w:t>
            </w:r>
          </w:p>
        </w:tc>
        <w:tc>
          <w:tcPr>
            <w:tcW w:w="914" w:type="dxa"/>
            <w:vAlign w:val="center"/>
          </w:tcPr>
          <w:p>
            <w:pPr>
              <w:spacing w:line="260" w:lineRule="exact"/>
              <w:jc w:val="center"/>
              <w:rPr>
                <w:color w:val="FF0000"/>
                <w:kern w:val="0"/>
                <w:szCs w:val="21"/>
              </w:rPr>
            </w:pPr>
            <w:r>
              <w:rPr>
                <w:rFonts w:hint="eastAsia" w:ascii="宋体" w:hAnsi="宋体" w:eastAsia="宋体" w:cs="宋体"/>
                <w:i w:val="0"/>
                <w:color w:val="000000"/>
                <w:kern w:val="0"/>
                <w:sz w:val="21"/>
                <w:szCs w:val="21"/>
                <w:u w:val="none"/>
                <w:lang w:val="en-US" w:eastAsia="zh-CN" w:bidi="ar"/>
              </w:rPr>
              <w:t xml:space="preserve">＜20 </w:t>
            </w:r>
          </w:p>
        </w:tc>
        <w:tc>
          <w:tcPr>
            <w:tcW w:w="896" w:type="dxa"/>
            <w:vAlign w:val="center"/>
          </w:tcPr>
          <w:p>
            <w:pPr>
              <w:spacing w:line="260" w:lineRule="exact"/>
              <w:jc w:val="center"/>
              <w:rPr>
                <w:b/>
                <w:bCs/>
                <w:color w:val="FF0000"/>
                <w:kern w:val="0"/>
                <w:szCs w:val="21"/>
              </w:rPr>
            </w:pPr>
            <w:r>
              <w:rPr>
                <w:rFonts w:hint="eastAsia" w:ascii="宋体" w:hAnsi="宋体" w:eastAsia="宋体" w:cs="宋体"/>
                <w:i w:val="0"/>
                <w:color w:val="000000"/>
                <w:kern w:val="0"/>
                <w:sz w:val="21"/>
                <w:szCs w:val="21"/>
                <w:u w:val="none"/>
                <w:lang w:val="en-US" w:eastAsia="zh-CN" w:bidi="ar"/>
              </w:rPr>
              <w:t xml:space="preserve">＜20 </w:t>
            </w:r>
          </w:p>
        </w:tc>
        <w:tc>
          <w:tcPr>
            <w:tcW w:w="597"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hint="eastAsia" w:eastAsia="经典行楷简"/>
                <w:b/>
                <w:bCs/>
                <w:color w:val="000000" w:themeColor="text1"/>
                <w14:textFill>
                  <w14:solidFill>
                    <w14:schemeClr w14:val="tx1"/>
                  </w14:solidFill>
                </w14:textFill>
              </w:rPr>
              <w:t>30</w:t>
            </w:r>
          </w:p>
        </w:tc>
        <w:tc>
          <w:tcPr>
            <w:tcW w:w="604"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vAlign w:val="center"/>
          </w:tcPr>
          <w:p>
            <w:pPr>
              <w:jc w:val="center"/>
            </w:pPr>
          </w:p>
        </w:tc>
        <w:tc>
          <w:tcPr>
            <w:tcW w:w="593" w:type="dxa"/>
            <w:vMerge w:val="continue"/>
            <w:vAlign w:val="center"/>
          </w:tcPr>
          <w:p>
            <w:pPr>
              <w:jc w:val="center"/>
            </w:pPr>
          </w:p>
        </w:tc>
        <w:tc>
          <w:tcPr>
            <w:tcW w:w="2530" w:type="dxa"/>
            <w:vAlign w:val="center"/>
          </w:tcPr>
          <w:p>
            <w:pPr>
              <w:widowControl/>
              <w:jc w:val="left"/>
              <w:rPr>
                <w:color w:val="000000" w:themeColor="text1"/>
                <w:kern w:val="0"/>
                <w:sz w:val="20"/>
                <w:szCs w:val="22"/>
                <w14:textFill>
                  <w14:solidFill>
                    <w14:schemeClr w14:val="tx1"/>
                  </w14:solidFill>
                </w14:textFill>
              </w:rPr>
            </w:pPr>
            <w:r>
              <w:rPr>
                <w:color w:val="000000" w:themeColor="text1"/>
                <w:kern w:val="0"/>
                <w:sz w:val="20"/>
                <w:szCs w:val="22"/>
                <w14:textFill>
                  <w14:solidFill>
                    <w14:schemeClr w14:val="tx1"/>
                  </w14:solidFill>
                </w14:textFill>
              </w:rPr>
              <w:t>颗粒物排放速率，kg/h</w:t>
            </w:r>
          </w:p>
        </w:tc>
        <w:tc>
          <w:tcPr>
            <w:tcW w:w="1009" w:type="dxa"/>
            <w:vAlign w:val="center"/>
          </w:tcPr>
          <w:p>
            <w:pPr>
              <w:spacing w:line="260" w:lineRule="exact"/>
              <w:jc w:val="center"/>
              <w:rPr>
                <w:color w:val="FF0000"/>
                <w:kern w:val="0"/>
                <w:szCs w:val="21"/>
              </w:rPr>
            </w:pPr>
            <w:r>
              <w:rPr>
                <w:rFonts w:hint="eastAsia" w:ascii="宋体" w:hAnsi="宋体" w:eastAsia="宋体" w:cs="宋体"/>
                <w:i w:val="0"/>
                <w:color w:val="000000"/>
                <w:kern w:val="0"/>
                <w:sz w:val="21"/>
                <w:szCs w:val="21"/>
                <w:u w:val="none"/>
                <w:lang w:val="en-US" w:eastAsia="zh-CN" w:bidi="ar"/>
              </w:rPr>
              <w:t xml:space="preserve">＜0.066 </w:t>
            </w:r>
          </w:p>
        </w:tc>
        <w:tc>
          <w:tcPr>
            <w:tcW w:w="941" w:type="dxa"/>
            <w:vAlign w:val="center"/>
          </w:tcPr>
          <w:p>
            <w:pPr>
              <w:spacing w:line="260" w:lineRule="exact"/>
              <w:jc w:val="center"/>
              <w:rPr>
                <w:color w:val="FF0000"/>
                <w:kern w:val="0"/>
                <w:szCs w:val="21"/>
              </w:rPr>
            </w:pPr>
            <w:r>
              <w:rPr>
                <w:rFonts w:hint="eastAsia" w:ascii="宋体" w:hAnsi="宋体" w:eastAsia="宋体" w:cs="宋体"/>
                <w:i w:val="0"/>
                <w:color w:val="000000"/>
                <w:kern w:val="0"/>
                <w:sz w:val="21"/>
                <w:szCs w:val="21"/>
                <w:u w:val="none"/>
                <w:lang w:val="en-US" w:eastAsia="zh-CN" w:bidi="ar"/>
              </w:rPr>
              <w:t xml:space="preserve">＜0.070 </w:t>
            </w:r>
          </w:p>
        </w:tc>
        <w:tc>
          <w:tcPr>
            <w:tcW w:w="914" w:type="dxa"/>
            <w:vAlign w:val="center"/>
          </w:tcPr>
          <w:p>
            <w:pPr>
              <w:spacing w:line="260" w:lineRule="exact"/>
              <w:jc w:val="center"/>
              <w:rPr>
                <w:color w:val="FF0000"/>
                <w:kern w:val="0"/>
                <w:szCs w:val="21"/>
              </w:rPr>
            </w:pPr>
            <w:r>
              <w:rPr>
                <w:rFonts w:hint="eastAsia" w:ascii="宋体" w:hAnsi="宋体" w:eastAsia="宋体" w:cs="宋体"/>
                <w:i w:val="0"/>
                <w:color w:val="000000"/>
                <w:kern w:val="0"/>
                <w:sz w:val="21"/>
                <w:szCs w:val="21"/>
                <w:u w:val="none"/>
                <w:lang w:val="en-US" w:eastAsia="zh-CN" w:bidi="ar"/>
              </w:rPr>
              <w:t xml:space="preserve">＜0.066 </w:t>
            </w:r>
          </w:p>
        </w:tc>
        <w:tc>
          <w:tcPr>
            <w:tcW w:w="896" w:type="dxa"/>
            <w:vAlign w:val="center"/>
          </w:tcPr>
          <w:p>
            <w:pPr>
              <w:spacing w:line="260" w:lineRule="exact"/>
              <w:jc w:val="center"/>
              <w:rPr>
                <w:b/>
                <w:bCs/>
                <w:color w:val="FF0000"/>
                <w:kern w:val="0"/>
                <w:szCs w:val="21"/>
              </w:rPr>
            </w:pPr>
            <w:r>
              <w:rPr>
                <w:rFonts w:hint="eastAsia" w:ascii="宋体" w:hAnsi="宋体" w:eastAsia="宋体" w:cs="宋体"/>
                <w:i w:val="0"/>
                <w:color w:val="000000"/>
                <w:kern w:val="0"/>
                <w:sz w:val="21"/>
                <w:szCs w:val="21"/>
                <w:u w:val="none"/>
                <w:lang w:val="en-US" w:eastAsia="zh-CN" w:bidi="ar"/>
              </w:rPr>
              <w:t xml:space="preserve">＜0.070 </w:t>
            </w:r>
          </w:p>
        </w:tc>
        <w:tc>
          <w:tcPr>
            <w:tcW w:w="597"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604"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restart"/>
            <w:vAlign w:val="center"/>
          </w:tcPr>
          <w:p>
            <w:pPr>
              <w:jc w:val="center"/>
              <w:rPr>
                <w:rFonts w:hint="eastAsia"/>
                <w:szCs w:val="21"/>
                <w:lang w:val="en-US" w:eastAsia="zh-CN"/>
              </w:rPr>
            </w:pPr>
            <w:r>
              <w:rPr>
                <w:rFonts w:hint="eastAsia"/>
                <w:szCs w:val="21"/>
                <w:lang w:val="en-US" w:eastAsia="zh-CN"/>
              </w:rPr>
              <w:t>自动喷塑流水线喷塑工序净化后排气筒（2#厂房一楼）</w:t>
            </w:r>
          </w:p>
          <w:p>
            <w:pPr>
              <w:jc w:val="center"/>
              <w:rPr>
                <w:rFonts w:ascii="Times New Roman" w:hAnsi="Times New Roman" w:eastAsia="宋体" w:cs="Times New Roman"/>
                <w:color w:val="FF0000"/>
                <w:kern w:val="2"/>
                <w:sz w:val="21"/>
                <w:szCs w:val="24"/>
                <w:lang w:val="en-US" w:eastAsia="zh-CN" w:bidi="ar-SA"/>
              </w:rPr>
            </w:pPr>
            <w:r>
              <w:rPr>
                <w:rFonts w:hint="eastAsia" w:ascii="宋体" w:eastAsia="宋体" w:cs="宋体"/>
                <w:color w:val="000000"/>
                <w:lang w:val="en-US" w:eastAsia="zh-CN"/>
              </w:rPr>
              <w:t>9月17日</w:t>
            </w:r>
          </w:p>
        </w:tc>
        <w:tc>
          <w:tcPr>
            <w:tcW w:w="593" w:type="dxa"/>
            <w:vMerge w:val="restart"/>
            <w:vAlign w:val="center"/>
          </w:tcPr>
          <w:p>
            <w:pPr>
              <w:jc w:val="cente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净化后排气筒</w:t>
            </w:r>
            <w:r>
              <w:rPr>
                <w:color w:val="000000" w:themeColor="text1"/>
                <w:spacing w:val="-20"/>
                <w14:textFill>
                  <w14:solidFill>
                    <w14:schemeClr w14:val="tx1"/>
                  </w14:solidFill>
                </w14:textFill>
              </w:rPr>
              <w:t>(</w:t>
            </w:r>
            <w:r>
              <w:rPr>
                <w:rFonts w:hint="eastAsia"/>
                <w:color w:val="000000" w:themeColor="text1"/>
                <w:spacing w:val="-20"/>
                <w:lang w:val="en-US" w:eastAsia="zh-CN"/>
                <w14:textFill>
                  <w14:solidFill>
                    <w14:schemeClr w14:val="tx1"/>
                  </w14:solidFill>
                </w14:textFill>
              </w:rPr>
              <w:t>1</w:t>
            </w:r>
            <w:r>
              <w:rPr>
                <w:rFonts w:hint="eastAsia"/>
                <w:color w:val="000000" w:themeColor="text1"/>
                <w:spacing w:val="-20"/>
                <w14:textFill>
                  <w14:solidFill>
                    <w14:schemeClr w14:val="tx1"/>
                  </w14:solidFill>
                </w14:textFill>
              </w:rPr>
              <w:t>5</w:t>
            </w:r>
            <w:r>
              <w:rPr>
                <w:color w:val="000000" w:themeColor="text1"/>
                <w:spacing w:val="-20"/>
                <w14:textFill>
                  <w14:solidFill>
                    <w14:schemeClr w14:val="tx1"/>
                  </w14:solidFill>
                </w14:textFill>
              </w:rPr>
              <w:t>m)</w:t>
            </w:r>
          </w:p>
        </w:tc>
        <w:tc>
          <w:tcPr>
            <w:tcW w:w="2530" w:type="dxa"/>
            <w:vAlign w:val="center"/>
          </w:tcPr>
          <w:p>
            <w:pPr>
              <w:widowControl/>
              <w:jc w:val="left"/>
              <w:rPr>
                <w:rFonts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color w:val="000000" w:themeColor="text1"/>
                <w:kern w:val="0"/>
                <w14:textFill>
                  <w14:solidFill>
                    <w14:schemeClr w14:val="tx1"/>
                  </w14:solidFill>
                </w14:textFill>
              </w:rPr>
              <w:t>标态干烟气量，m</w:t>
            </w:r>
            <w:r>
              <w:rPr>
                <w:color w:val="000000" w:themeColor="text1"/>
                <w:kern w:val="0"/>
                <w:vertAlign w:val="superscript"/>
                <w14:textFill>
                  <w14:solidFill>
                    <w14:schemeClr w14:val="tx1"/>
                  </w14:solidFill>
                </w14:textFill>
              </w:rPr>
              <w:t>3</w:t>
            </w:r>
            <w:r>
              <w:rPr>
                <w:color w:val="000000" w:themeColor="text1"/>
                <w:kern w:val="0"/>
                <w14:textFill>
                  <w14:solidFill>
                    <w14:schemeClr w14:val="tx1"/>
                  </w14:solidFill>
                </w14:textFill>
              </w:rPr>
              <w:t>/h</w:t>
            </w:r>
          </w:p>
        </w:tc>
        <w:tc>
          <w:tcPr>
            <w:tcW w:w="1009" w:type="dxa"/>
            <w:vAlign w:val="center"/>
          </w:tcPr>
          <w:p>
            <w:pPr>
              <w:widowControl/>
              <w:jc w:val="center"/>
              <w:textAlignment w:val="center"/>
              <w:rPr>
                <w:rFonts w:hint="eastAsia" w:ascii="Times New Roman" w:hAnsi="Times New Roman" w:eastAsia="宋体" w:cs="Times New Roman"/>
                <w:color w:val="FF0000"/>
                <w:kern w:val="2"/>
                <w:sz w:val="21"/>
                <w:szCs w:val="24"/>
                <w:lang w:val="en-US" w:eastAsia="zh-CN" w:bidi="ar-SA"/>
              </w:rPr>
            </w:pPr>
            <w:r>
              <w:rPr>
                <w:rFonts w:hint="eastAsia" w:ascii="宋体" w:hAnsi="宋体" w:eastAsia="宋体" w:cs="宋体"/>
                <w:i w:val="0"/>
                <w:color w:val="000000"/>
                <w:kern w:val="0"/>
                <w:sz w:val="21"/>
                <w:szCs w:val="21"/>
                <w:u w:val="none"/>
                <w:lang w:val="en-US" w:eastAsia="zh-CN" w:bidi="ar"/>
              </w:rPr>
              <w:t>9.6×10</w:t>
            </w:r>
            <w:r>
              <w:rPr>
                <w:rFonts w:hint="eastAsia" w:ascii="宋体" w:hAnsi="宋体" w:eastAsia="宋体" w:cs="宋体"/>
                <w:i w:val="0"/>
                <w:color w:val="000000"/>
                <w:kern w:val="0"/>
                <w:sz w:val="21"/>
                <w:szCs w:val="21"/>
                <w:u w:val="none"/>
                <w:vertAlign w:val="superscript"/>
                <w:lang w:val="en-US" w:eastAsia="zh-CN" w:bidi="ar"/>
              </w:rPr>
              <w:t>2</w:t>
            </w:r>
          </w:p>
        </w:tc>
        <w:tc>
          <w:tcPr>
            <w:tcW w:w="941" w:type="dxa"/>
            <w:vAlign w:val="center"/>
          </w:tcPr>
          <w:p>
            <w:pPr>
              <w:widowControl/>
              <w:jc w:val="center"/>
              <w:textAlignment w:val="center"/>
              <w:rPr>
                <w:rFonts w:hint="eastAsia" w:ascii="Times New Roman" w:hAnsi="Times New Roman" w:eastAsia="宋体" w:cs="Times New Roman"/>
                <w:color w:val="FF0000"/>
                <w:kern w:val="2"/>
                <w:sz w:val="21"/>
                <w:szCs w:val="24"/>
                <w:lang w:val="en-US" w:eastAsia="zh-CN" w:bidi="ar-SA"/>
              </w:rPr>
            </w:pPr>
            <w:r>
              <w:rPr>
                <w:rFonts w:hint="eastAsia" w:ascii="宋体" w:hAnsi="宋体" w:eastAsia="宋体" w:cs="宋体"/>
                <w:i w:val="0"/>
                <w:color w:val="000000"/>
                <w:kern w:val="0"/>
                <w:sz w:val="21"/>
                <w:szCs w:val="21"/>
                <w:u w:val="none"/>
                <w:lang w:val="en-US" w:eastAsia="zh-CN" w:bidi="ar"/>
              </w:rPr>
              <w:t>9.6×10</w:t>
            </w:r>
            <w:r>
              <w:rPr>
                <w:rFonts w:hint="eastAsia" w:ascii="宋体" w:hAnsi="宋体" w:eastAsia="宋体" w:cs="宋体"/>
                <w:i w:val="0"/>
                <w:color w:val="000000"/>
                <w:kern w:val="0"/>
                <w:sz w:val="21"/>
                <w:szCs w:val="21"/>
                <w:u w:val="none"/>
                <w:vertAlign w:val="superscript"/>
                <w:lang w:val="en-US" w:eastAsia="zh-CN" w:bidi="ar"/>
              </w:rPr>
              <w:t>2</w:t>
            </w:r>
          </w:p>
        </w:tc>
        <w:tc>
          <w:tcPr>
            <w:tcW w:w="914" w:type="dxa"/>
            <w:vAlign w:val="center"/>
          </w:tcPr>
          <w:p>
            <w:pPr>
              <w:widowControl/>
              <w:jc w:val="center"/>
              <w:textAlignment w:val="center"/>
              <w:rPr>
                <w:rFonts w:hint="eastAsia" w:ascii="Times New Roman" w:hAnsi="Times New Roman" w:eastAsia="宋体" w:cs="Times New Roman"/>
                <w:color w:val="FF0000"/>
                <w:kern w:val="2"/>
                <w:sz w:val="21"/>
                <w:szCs w:val="24"/>
                <w:lang w:val="en-US" w:eastAsia="zh-CN" w:bidi="ar-SA"/>
              </w:rPr>
            </w:pPr>
            <w:r>
              <w:rPr>
                <w:rFonts w:hint="eastAsia" w:ascii="宋体" w:hAnsi="宋体" w:eastAsia="宋体" w:cs="宋体"/>
                <w:i w:val="0"/>
                <w:color w:val="000000"/>
                <w:kern w:val="0"/>
                <w:sz w:val="21"/>
                <w:szCs w:val="21"/>
                <w:u w:val="none"/>
                <w:lang w:val="en-US" w:eastAsia="zh-CN" w:bidi="ar"/>
              </w:rPr>
              <w:t>9.6×10</w:t>
            </w:r>
            <w:r>
              <w:rPr>
                <w:rFonts w:hint="eastAsia" w:ascii="宋体" w:hAnsi="宋体" w:eastAsia="宋体" w:cs="宋体"/>
                <w:i w:val="0"/>
                <w:color w:val="000000"/>
                <w:kern w:val="0"/>
                <w:sz w:val="21"/>
                <w:szCs w:val="21"/>
                <w:u w:val="none"/>
                <w:vertAlign w:val="superscript"/>
                <w:lang w:val="en-US" w:eastAsia="zh-CN" w:bidi="ar"/>
              </w:rPr>
              <w:t>2</w:t>
            </w:r>
          </w:p>
        </w:tc>
        <w:tc>
          <w:tcPr>
            <w:tcW w:w="896" w:type="dxa"/>
            <w:vAlign w:val="center"/>
          </w:tcPr>
          <w:p>
            <w:pPr>
              <w:widowControl/>
              <w:jc w:val="center"/>
              <w:textAlignment w:val="center"/>
              <w:rPr>
                <w:rFonts w:hint="eastAsia" w:ascii="Times New Roman" w:hAnsi="Times New Roman" w:eastAsia="宋体" w:cs="Times New Roman"/>
                <w:b/>
                <w:bCs/>
                <w:color w:val="FF0000"/>
                <w:kern w:val="2"/>
                <w:sz w:val="21"/>
                <w:szCs w:val="24"/>
                <w:lang w:val="en-US" w:eastAsia="zh-CN" w:bidi="ar-SA"/>
              </w:rPr>
            </w:pPr>
            <w:r>
              <w:rPr>
                <w:rFonts w:hint="eastAsia" w:ascii="宋体" w:hAnsi="宋体" w:eastAsia="宋体" w:cs="宋体"/>
                <w:i w:val="0"/>
                <w:color w:val="000000"/>
                <w:kern w:val="0"/>
                <w:sz w:val="21"/>
                <w:szCs w:val="21"/>
                <w:u w:val="none"/>
                <w:lang w:val="en-US" w:eastAsia="zh-CN" w:bidi="ar"/>
              </w:rPr>
              <w:t>9.6×10</w:t>
            </w:r>
            <w:r>
              <w:rPr>
                <w:rFonts w:hint="eastAsia" w:ascii="宋体" w:hAnsi="宋体" w:eastAsia="宋体" w:cs="宋体"/>
                <w:i w:val="0"/>
                <w:color w:val="000000"/>
                <w:kern w:val="0"/>
                <w:sz w:val="21"/>
                <w:szCs w:val="21"/>
                <w:u w:val="none"/>
                <w:vertAlign w:val="superscript"/>
                <w:lang w:val="en-US" w:eastAsia="zh-CN" w:bidi="ar"/>
              </w:rPr>
              <w:t>2</w:t>
            </w:r>
          </w:p>
        </w:tc>
        <w:tc>
          <w:tcPr>
            <w:tcW w:w="597"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604" w:type="dxa"/>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tcPr>
          <w:p>
            <w:pPr>
              <w:jc w:val="center"/>
            </w:pPr>
          </w:p>
        </w:tc>
        <w:tc>
          <w:tcPr>
            <w:tcW w:w="593" w:type="dxa"/>
            <w:vMerge w:val="continue"/>
          </w:tcPr>
          <w:p>
            <w:pPr>
              <w:jc w:val="center"/>
            </w:pPr>
          </w:p>
        </w:tc>
        <w:tc>
          <w:tcPr>
            <w:tcW w:w="0" w:type="auto"/>
            <w:vAlign w:val="center"/>
          </w:tcPr>
          <w:p>
            <w:pPr>
              <w:widowControl/>
              <w:jc w:val="left"/>
              <w:rPr>
                <w:rFonts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color w:val="000000" w:themeColor="text1"/>
                <w:kern w:val="0"/>
                <w:sz w:val="20"/>
                <w:szCs w:val="22"/>
                <w14:textFill>
                  <w14:solidFill>
                    <w14:schemeClr w14:val="tx1"/>
                  </w14:solidFill>
                </w14:textFill>
              </w:rPr>
              <w:t>颗粒物排放浓度，mg/m</w:t>
            </w:r>
            <w:r>
              <w:rPr>
                <w:color w:val="000000" w:themeColor="text1"/>
                <w:kern w:val="0"/>
                <w:sz w:val="20"/>
                <w:szCs w:val="22"/>
                <w:vertAlign w:val="superscript"/>
                <w14:textFill>
                  <w14:solidFill>
                    <w14:schemeClr w14:val="tx1"/>
                  </w14:solidFill>
                </w14:textFill>
              </w:rPr>
              <w:t>3</w:t>
            </w:r>
          </w:p>
        </w:tc>
        <w:tc>
          <w:tcPr>
            <w:tcW w:w="0" w:type="auto"/>
            <w:vAlign w:val="center"/>
          </w:tcPr>
          <w:p>
            <w:pPr>
              <w:widowControl/>
              <w:jc w:val="center"/>
              <w:textAlignment w:val="center"/>
              <w:rPr>
                <w:rFonts w:hint="eastAsia" w:ascii="Times New Roman" w:hAnsi="Times New Roman" w:eastAsia="宋体" w:cs="Times New Roman"/>
                <w:color w:val="FF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＜20 </w:t>
            </w:r>
          </w:p>
        </w:tc>
        <w:tc>
          <w:tcPr>
            <w:tcW w:w="0" w:type="auto"/>
            <w:vAlign w:val="center"/>
          </w:tcPr>
          <w:p>
            <w:pPr>
              <w:jc w:val="center"/>
              <w:rPr>
                <w:rFonts w:hint="eastAsia" w:ascii="Times New Roman" w:hAnsi="Times New Roman" w:eastAsia="宋体" w:cs="Times New Roman"/>
                <w:color w:val="FF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＜20 </w:t>
            </w:r>
          </w:p>
        </w:tc>
        <w:tc>
          <w:tcPr>
            <w:tcW w:w="0" w:type="auto"/>
            <w:vAlign w:val="center"/>
          </w:tcPr>
          <w:p>
            <w:pPr>
              <w:jc w:val="center"/>
              <w:rPr>
                <w:rFonts w:hint="eastAsia" w:ascii="Times New Roman" w:hAnsi="Times New Roman" w:eastAsia="宋体" w:cs="Times New Roman"/>
                <w:color w:val="FF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＜20 </w:t>
            </w:r>
          </w:p>
        </w:tc>
        <w:tc>
          <w:tcPr>
            <w:tcW w:w="0" w:type="auto"/>
            <w:vAlign w:val="center"/>
          </w:tcPr>
          <w:p>
            <w:pPr>
              <w:jc w:val="center"/>
              <w:rPr>
                <w:rFonts w:hint="eastAsia" w:ascii="Times New Roman" w:hAnsi="Times New Roman" w:eastAsia="宋体" w:cs="Times New Roman"/>
                <w:b/>
                <w:bCs/>
                <w:color w:val="FF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＜20 </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hint="eastAsia" w:eastAsia="经典行楷简"/>
                <w:b/>
                <w:bCs/>
                <w:color w:val="000000" w:themeColor="text1"/>
                <w14:textFill>
                  <w14:solidFill>
                    <w14:schemeClr w14:val="tx1"/>
                  </w14:solidFill>
                </w14:textFill>
              </w:rPr>
              <w:t>30</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tcPr>
          <w:p>
            <w:pPr>
              <w:jc w:val="center"/>
            </w:pPr>
          </w:p>
        </w:tc>
        <w:tc>
          <w:tcPr>
            <w:tcW w:w="593" w:type="dxa"/>
            <w:vMerge w:val="continue"/>
          </w:tcPr>
          <w:p>
            <w:pPr>
              <w:jc w:val="center"/>
            </w:pPr>
          </w:p>
        </w:tc>
        <w:tc>
          <w:tcPr>
            <w:tcW w:w="0" w:type="auto"/>
            <w:vAlign w:val="center"/>
          </w:tcPr>
          <w:p>
            <w:pPr>
              <w:widowControl/>
              <w:jc w:val="left"/>
              <w:rPr>
                <w:rFonts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color w:val="000000" w:themeColor="text1"/>
                <w:kern w:val="0"/>
                <w:sz w:val="20"/>
                <w:szCs w:val="22"/>
                <w14:textFill>
                  <w14:solidFill>
                    <w14:schemeClr w14:val="tx1"/>
                  </w14:solidFill>
                </w14:textFill>
              </w:rPr>
              <w:t>颗粒物排放速率，kg/h</w:t>
            </w:r>
          </w:p>
        </w:tc>
        <w:tc>
          <w:tcPr>
            <w:tcW w:w="0" w:type="auto"/>
            <w:vAlign w:val="center"/>
          </w:tcPr>
          <w:p>
            <w:pPr>
              <w:widowControl/>
              <w:jc w:val="center"/>
              <w:textAlignment w:val="center"/>
              <w:rPr>
                <w:rFonts w:hint="eastAsia" w:ascii="Times New Roman" w:hAnsi="Times New Roman" w:eastAsia="宋体" w:cs="Times New Roman"/>
                <w:color w:val="FF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＜0.019 </w:t>
            </w:r>
          </w:p>
        </w:tc>
        <w:tc>
          <w:tcPr>
            <w:tcW w:w="0" w:type="auto"/>
            <w:vAlign w:val="center"/>
          </w:tcPr>
          <w:p>
            <w:pPr>
              <w:jc w:val="center"/>
              <w:rPr>
                <w:rFonts w:hint="eastAsia" w:ascii="Times New Roman" w:hAnsi="Times New Roman" w:eastAsia="宋体" w:cs="Times New Roman"/>
                <w:color w:val="FF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＜0.019 </w:t>
            </w:r>
          </w:p>
        </w:tc>
        <w:tc>
          <w:tcPr>
            <w:tcW w:w="0" w:type="auto"/>
            <w:vAlign w:val="center"/>
          </w:tcPr>
          <w:p>
            <w:pPr>
              <w:jc w:val="center"/>
              <w:rPr>
                <w:rFonts w:hint="eastAsia" w:ascii="Times New Roman" w:hAnsi="Times New Roman" w:eastAsia="宋体" w:cs="Times New Roman"/>
                <w:color w:val="FF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＜0.019 </w:t>
            </w:r>
          </w:p>
        </w:tc>
        <w:tc>
          <w:tcPr>
            <w:tcW w:w="0" w:type="auto"/>
            <w:vAlign w:val="center"/>
          </w:tcPr>
          <w:p>
            <w:pPr>
              <w:jc w:val="center"/>
              <w:rPr>
                <w:rFonts w:hint="eastAsia" w:ascii="Times New Roman" w:hAnsi="Times New Roman" w:eastAsia="宋体" w:cs="Times New Roman"/>
                <w:b/>
                <w:bCs/>
                <w:color w:val="FF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＜0.019 </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tcPr>
          <w:p>
            <w:pPr>
              <w:jc w:val="center"/>
            </w:pPr>
          </w:p>
        </w:tc>
        <w:tc>
          <w:tcPr>
            <w:tcW w:w="593" w:type="dxa"/>
            <w:vMerge w:val="continue"/>
          </w:tcPr>
          <w:p>
            <w:pPr>
              <w:jc w:val="center"/>
            </w:pPr>
          </w:p>
        </w:tc>
        <w:tc>
          <w:tcPr>
            <w:tcW w:w="0" w:type="auto"/>
            <w:vAlign w:val="center"/>
          </w:tcPr>
          <w:p>
            <w:pPr>
              <w:widowControl/>
              <w:jc w:val="left"/>
              <w:rPr>
                <w:rFonts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color w:val="000000" w:themeColor="text1"/>
                <w:kern w:val="0"/>
                <w:sz w:val="20"/>
                <w:szCs w:val="22"/>
                <w:lang w:val="en-US" w:eastAsia="zh-CN"/>
                <w14:textFill>
                  <w14:solidFill>
                    <w14:schemeClr w14:val="tx1"/>
                  </w14:solidFill>
                </w14:textFill>
              </w:rPr>
              <w:t>NMHC</w:t>
            </w:r>
            <w:r>
              <w:rPr>
                <w:color w:val="000000" w:themeColor="text1"/>
                <w:kern w:val="0"/>
                <w:sz w:val="20"/>
                <w:szCs w:val="22"/>
                <w14:textFill>
                  <w14:solidFill>
                    <w14:schemeClr w14:val="tx1"/>
                  </w14:solidFill>
                </w14:textFill>
              </w:rPr>
              <w:t>排放浓度，mg/m</w:t>
            </w:r>
            <w:r>
              <w:rPr>
                <w:color w:val="000000" w:themeColor="text1"/>
                <w:kern w:val="0"/>
                <w:sz w:val="20"/>
                <w:szCs w:val="22"/>
                <w:vertAlign w:val="superscript"/>
                <w14:textFill>
                  <w14:solidFill>
                    <w14:schemeClr w14:val="tx1"/>
                  </w14:solidFill>
                </w14:textFill>
              </w:rPr>
              <w:t>3</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4.10</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4.22</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3.96</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4.22</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hint="eastAsia" w:eastAsia="经典行楷简"/>
                <w:b/>
                <w:bCs/>
                <w:color w:val="000000" w:themeColor="text1"/>
                <w:lang w:val="en-US" w:eastAsia="zh-CN"/>
                <w14:textFill>
                  <w14:solidFill>
                    <w14:schemeClr w14:val="tx1"/>
                  </w14:solidFill>
                </w14:textFill>
              </w:rPr>
              <w:t>8</w:t>
            </w:r>
            <w:r>
              <w:rPr>
                <w:rFonts w:hint="eastAsia" w:eastAsia="经典行楷简"/>
                <w:b/>
                <w:bCs/>
                <w:color w:val="000000" w:themeColor="text1"/>
                <w14:textFill>
                  <w14:solidFill>
                    <w14:schemeClr w14:val="tx1"/>
                  </w14:solidFill>
                </w14:textFill>
              </w:rPr>
              <w:t>0</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tcPr>
          <w:p>
            <w:pPr>
              <w:jc w:val="center"/>
            </w:pPr>
          </w:p>
        </w:tc>
        <w:tc>
          <w:tcPr>
            <w:tcW w:w="593" w:type="dxa"/>
            <w:vMerge w:val="continue"/>
          </w:tcPr>
          <w:p>
            <w:pPr>
              <w:jc w:val="center"/>
            </w:pPr>
          </w:p>
        </w:tc>
        <w:tc>
          <w:tcPr>
            <w:tcW w:w="0" w:type="auto"/>
            <w:vAlign w:val="center"/>
          </w:tcPr>
          <w:p>
            <w:pPr>
              <w:widowControl/>
              <w:jc w:val="left"/>
              <w:rPr>
                <w:rFonts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color w:val="000000" w:themeColor="text1"/>
                <w:kern w:val="0"/>
                <w:sz w:val="20"/>
                <w:szCs w:val="22"/>
                <w:lang w:val="en-US" w:eastAsia="zh-CN"/>
                <w14:textFill>
                  <w14:solidFill>
                    <w14:schemeClr w14:val="tx1"/>
                  </w14:solidFill>
                </w14:textFill>
              </w:rPr>
              <w:t>NMHC</w:t>
            </w:r>
            <w:r>
              <w:rPr>
                <w:color w:val="000000" w:themeColor="text1"/>
                <w:kern w:val="0"/>
                <w:sz w:val="20"/>
                <w:szCs w:val="22"/>
                <w14:textFill>
                  <w14:solidFill>
                    <w14:schemeClr w14:val="tx1"/>
                  </w14:solidFill>
                </w14:textFill>
              </w:rPr>
              <w:t>排放速率，kg/h</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0.0039</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0.0041</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0.0038</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0.0041</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restart"/>
            <w:vAlign w:val="center"/>
          </w:tcPr>
          <w:p>
            <w:pPr>
              <w:jc w:val="center"/>
              <w:rPr>
                <w:rFonts w:hint="eastAsia"/>
                <w:szCs w:val="21"/>
                <w:lang w:val="en-US" w:eastAsia="zh-CN"/>
              </w:rPr>
            </w:pPr>
            <w:r>
              <w:rPr>
                <w:rFonts w:hint="eastAsia"/>
                <w:szCs w:val="21"/>
                <w:lang w:val="en-US" w:eastAsia="zh-CN"/>
              </w:rPr>
              <w:t>自动喷塑流水线喷塑工序净化后排气筒（2#厂房一楼）</w:t>
            </w:r>
          </w:p>
          <w:p>
            <w:pPr>
              <w:jc w:val="center"/>
              <w:rPr>
                <w:rFonts w:ascii="Times New Roman" w:hAnsi="Times New Roman" w:eastAsia="宋体" w:cs="Times New Roman"/>
                <w:color w:val="FF0000"/>
                <w:kern w:val="2"/>
                <w:sz w:val="21"/>
                <w:szCs w:val="24"/>
                <w:lang w:val="en-US" w:eastAsia="zh-CN" w:bidi="ar-SA"/>
              </w:rPr>
            </w:pPr>
            <w:r>
              <w:rPr>
                <w:rFonts w:hint="eastAsia" w:ascii="宋体" w:eastAsia="宋体" w:cs="宋体"/>
                <w:color w:val="000000"/>
                <w:lang w:val="en-US" w:eastAsia="zh-CN"/>
              </w:rPr>
              <w:t>9月1</w:t>
            </w:r>
            <w:r>
              <w:rPr>
                <w:rFonts w:hint="eastAsia" w:ascii="宋体" w:cs="宋体"/>
                <w:color w:val="000000"/>
                <w:lang w:val="en-US" w:eastAsia="zh-CN"/>
              </w:rPr>
              <w:t>8</w:t>
            </w:r>
            <w:r>
              <w:rPr>
                <w:rFonts w:hint="eastAsia" w:ascii="宋体" w:eastAsia="宋体" w:cs="宋体"/>
                <w:color w:val="000000"/>
                <w:lang w:val="en-US" w:eastAsia="zh-CN"/>
              </w:rPr>
              <w:t>日</w:t>
            </w:r>
          </w:p>
        </w:tc>
        <w:tc>
          <w:tcPr>
            <w:tcW w:w="593" w:type="dxa"/>
            <w:vMerge w:val="restart"/>
            <w:vAlign w:val="center"/>
          </w:tcPr>
          <w:p>
            <w:pPr>
              <w:jc w:val="cente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净化后排气筒</w:t>
            </w:r>
            <w:r>
              <w:rPr>
                <w:color w:val="000000" w:themeColor="text1"/>
                <w:spacing w:val="-20"/>
                <w14:textFill>
                  <w14:solidFill>
                    <w14:schemeClr w14:val="tx1"/>
                  </w14:solidFill>
                </w14:textFill>
              </w:rPr>
              <w:t>(</w:t>
            </w:r>
            <w:r>
              <w:rPr>
                <w:rFonts w:hint="eastAsia"/>
                <w:color w:val="000000" w:themeColor="text1"/>
                <w:spacing w:val="-20"/>
                <w:lang w:val="en-US" w:eastAsia="zh-CN"/>
                <w14:textFill>
                  <w14:solidFill>
                    <w14:schemeClr w14:val="tx1"/>
                  </w14:solidFill>
                </w14:textFill>
              </w:rPr>
              <w:t>1</w:t>
            </w:r>
            <w:r>
              <w:rPr>
                <w:rFonts w:hint="eastAsia"/>
                <w:color w:val="000000" w:themeColor="text1"/>
                <w:spacing w:val="-20"/>
                <w14:textFill>
                  <w14:solidFill>
                    <w14:schemeClr w14:val="tx1"/>
                  </w14:solidFill>
                </w14:textFill>
              </w:rPr>
              <w:t>5</w:t>
            </w:r>
            <w:r>
              <w:rPr>
                <w:color w:val="000000" w:themeColor="text1"/>
                <w:spacing w:val="-20"/>
                <w14:textFill>
                  <w14:solidFill>
                    <w14:schemeClr w14:val="tx1"/>
                  </w14:solidFill>
                </w14:textFill>
              </w:rPr>
              <w:t>m)</w:t>
            </w: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color w:val="000000" w:themeColor="text1"/>
                <w:kern w:val="0"/>
                <w14:textFill>
                  <w14:solidFill>
                    <w14:schemeClr w14:val="tx1"/>
                  </w14:solidFill>
                </w14:textFill>
              </w:rPr>
              <w:t>标态干烟气量，m</w:t>
            </w:r>
            <w:r>
              <w:rPr>
                <w:color w:val="000000" w:themeColor="text1"/>
                <w:kern w:val="0"/>
                <w:vertAlign w:val="superscript"/>
                <w14:textFill>
                  <w14:solidFill>
                    <w14:schemeClr w14:val="tx1"/>
                  </w14:solidFill>
                </w14:textFill>
              </w:rPr>
              <w:t>3</w:t>
            </w:r>
            <w:r>
              <w:rPr>
                <w:color w:val="000000" w:themeColor="text1"/>
                <w:kern w:val="0"/>
                <w14:textFill>
                  <w14:solidFill>
                    <w14:schemeClr w14:val="tx1"/>
                  </w14:solidFill>
                </w14:textFill>
              </w:rPr>
              <w:t>/h</w:t>
            </w:r>
          </w:p>
        </w:tc>
        <w:tc>
          <w:tcPr>
            <w:tcW w:w="0" w:type="auto"/>
            <w:vAlign w:val="center"/>
          </w:tcPr>
          <w:p>
            <w:pPr>
              <w:widowControl/>
              <w:jc w:val="center"/>
              <w:textAlignment w:val="center"/>
              <w:rPr>
                <w:rFonts w:hint="eastAsia" w:ascii="Times New Roman" w:hAnsi="Times New Roman" w:eastAsia="宋体" w:cs="Times New Roman"/>
                <w:color w:val="FF0000"/>
                <w:kern w:val="2"/>
                <w:sz w:val="21"/>
                <w:szCs w:val="24"/>
                <w:lang w:val="en-US" w:eastAsia="zh-CN" w:bidi="ar-SA"/>
              </w:rPr>
            </w:pPr>
            <w:r>
              <w:rPr>
                <w:rFonts w:hint="eastAsia" w:ascii="宋体" w:hAnsi="宋体" w:eastAsia="宋体" w:cs="宋体"/>
                <w:i w:val="0"/>
                <w:color w:val="000000"/>
                <w:kern w:val="0"/>
                <w:sz w:val="21"/>
                <w:szCs w:val="21"/>
                <w:u w:val="none"/>
                <w:lang w:val="en-US" w:eastAsia="zh-CN" w:bidi="ar"/>
              </w:rPr>
              <w:t>9.6×10</w:t>
            </w:r>
            <w:r>
              <w:rPr>
                <w:rFonts w:hint="eastAsia" w:ascii="宋体" w:hAnsi="宋体" w:eastAsia="宋体" w:cs="宋体"/>
                <w:i w:val="0"/>
                <w:color w:val="000000"/>
                <w:kern w:val="0"/>
                <w:sz w:val="21"/>
                <w:szCs w:val="21"/>
                <w:u w:val="none"/>
                <w:vertAlign w:val="superscript"/>
                <w:lang w:val="en-US" w:eastAsia="zh-CN" w:bidi="ar"/>
              </w:rPr>
              <w:t>2</w:t>
            </w:r>
          </w:p>
        </w:tc>
        <w:tc>
          <w:tcPr>
            <w:tcW w:w="0" w:type="auto"/>
            <w:vAlign w:val="center"/>
          </w:tcPr>
          <w:p>
            <w:pPr>
              <w:widowControl/>
              <w:jc w:val="center"/>
              <w:textAlignment w:val="center"/>
              <w:rPr>
                <w:rFonts w:hint="eastAsia" w:ascii="Times New Roman" w:hAnsi="Times New Roman" w:eastAsia="宋体" w:cs="Times New Roman"/>
                <w:color w:val="FF0000"/>
                <w:kern w:val="2"/>
                <w:sz w:val="21"/>
                <w:szCs w:val="24"/>
                <w:lang w:val="en-US" w:eastAsia="zh-CN" w:bidi="ar-SA"/>
              </w:rPr>
            </w:pPr>
            <w:r>
              <w:rPr>
                <w:rFonts w:hint="eastAsia" w:ascii="宋体" w:hAnsi="宋体" w:eastAsia="宋体" w:cs="宋体"/>
                <w:i w:val="0"/>
                <w:color w:val="000000"/>
                <w:kern w:val="0"/>
                <w:sz w:val="21"/>
                <w:szCs w:val="21"/>
                <w:u w:val="none"/>
                <w:lang w:val="en-US" w:eastAsia="zh-CN" w:bidi="ar"/>
              </w:rPr>
              <w:t>9.6×10</w:t>
            </w:r>
            <w:r>
              <w:rPr>
                <w:rFonts w:hint="eastAsia" w:ascii="宋体" w:hAnsi="宋体" w:eastAsia="宋体" w:cs="宋体"/>
                <w:i w:val="0"/>
                <w:color w:val="000000"/>
                <w:kern w:val="0"/>
                <w:sz w:val="21"/>
                <w:szCs w:val="21"/>
                <w:u w:val="none"/>
                <w:vertAlign w:val="superscript"/>
                <w:lang w:val="en-US" w:eastAsia="zh-CN" w:bidi="ar"/>
              </w:rPr>
              <w:t>2</w:t>
            </w:r>
          </w:p>
        </w:tc>
        <w:tc>
          <w:tcPr>
            <w:tcW w:w="0" w:type="auto"/>
            <w:vAlign w:val="center"/>
          </w:tcPr>
          <w:p>
            <w:pPr>
              <w:widowControl/>
              <w:jc w:val="center"/>
              <w:textAlignment w:val="center"/>
              <w:rPr>
                <w:rFonts w:hint="eastAsia" w:ascii="Times New Roman" w:hAnsi="Times New Roman" w:eastAsia="宋体" w:cs="Times New Roman"/>
                <w:color w:val="FF0000"/>
                <w:kern w:val="2"/>
                <w:sz w:val="21"/>
                <w:szCs w:val="24"/>
                <w:lang w:val="en-US" w:eastAsia="zh-CN" w:bidi="ar-SA"/>
              </w:rPr>
            </w:pPr>
            <w:r>
              <w:rPr>
                <w:rFonts w:hint="eastAsia" w:ascii="宋体" w:hAnsi="宋体" w:eastAsia="宋体" w:cs="宋体"/>
                <w:i w:val="0"/>
                <w:color w:val="000000"/>
                <w:kern w:val="0"/>
                <w:sz w:val="21"/>
                <w:szCs w:val="21"/>
                <w:u w:val="none"/>
                <w:lang w:val="en-US" w:eastAsia="zh-CN" w:bidi="ar"/>
              </w:rPr>
              <w:t>9.6×10</w:t>
            </w:r>
            <w:r>
              <w:rPr>
                <w:rFonts w:hint="eastAsia" w:ascii="宋体" w:hAnsi="宋体" w:eastAsia="宋体" w:cs="宋体"/>
                <w:i w:val="0"/>
                <w:color w:val="000000"/>
                <w:kern w:val="0"/>
                <w:sz w:val="21"/>
                <w:szCs w:val="21"/>
                <w:u w:val="none"/>
                <w:vertAlign w:val="superscript"/>
                <w:lang w:val="en-US" w:eastAsia="zh-CN" w:bidi="ar"/>
              </w:rPr>
              <w:t>2</w:t>
            </w:r>
          </w:p>
        </w:tc>
        <w:tc>
          <w:tcPr>
            <w:tcW w:w="0" w:type="auto"/>
            <w:vAlign w:val="center"/>
          </w:tcPr>
          <w:p>
            <w:pPr>
              <w:widowControl/>
              <w:jc w:val="center"/>
              <w:textAlignment w:val="center"/>
              <w:rPr>
                <w:rFonts w:hint="eastAsia" w:ascii="Times New Roman" w:hAnsi="Times New Roman" w:eastAsia="宋体" w:cs="Times New Roman"/>
                <w:b/>
                <w:bCs/>
                <w:color w:val="FF0000"/>
                <w:kern w:val="2"/>
                <w:sz w:val="21"/>
                <w:szCs w:val="24"/>
                <w:lang w:val="en-US" w:eastAsia="zh-CN" w:bidi="ar-SA"/>
              </w:rPr>
            </w:pPr>
            <w:r>
              <w:rPr>
                <w:rFonts w:hint="eastAsia" w:ascii="宋体" w:hAnsi="宋体" w:eastAsia="宋体" w:cs="宋体"/>
                <w:i w:val="0"/>
                <w:color w:val="000000"/>
                <w:kern w:val="0"/>
                <w:sz w:val="21"/>
                <w:szCs w:val="21"/>
                <w:u w:val="none"/>
                <w:lang w:val="en-US" w:eastAsia="zh-CN" w:bidi="ar"/>
              </w:rPr>
              <w:t>9.6×10</w:t>
            </w:r>
            <w:r>
              <w:rPr>
                <w:rFonts w:hint="eastAsia" w:ascii="宋体" w:hAnsi="宋体" w:eastAsia="宋体" w:cs="宋体"/>
                <w:i w:val="0"/>
                <w:color w:val="000000"/>
                <w:kern w:val="0"/>
                <w:sz w:val="21"/>
                <w:szCs w:val="21"/>
                <w:u w:val="none"/>
                <w:vertAlign w:val="superscript"/>
                <w:lang w:val="en-US" w:eastAsia="zh-CN" w:bidi="ar"/>
              </w:rPr>
              <w:t>2</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tcPr>
          <w:p>
            <w:pPr>
              <w:jc w:val="center"/>
            </w:pPr>
          </w:p>
        </w:tc>
        <w:tc>
          <w:tcPr>
            <w:tcW w:w="593" w:type="dxa"/>
            <w:vMerge w:val="continue"/>
          </w:tcPr>
          <w:p>
            <w:pPr>
              <w:jc w:val="center"/>
            </w:pP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color w:val="000000" w:themeColor="text1"/>
                <w:kern w:val="0"/>
                <w:sz w:val="20"/>
                <w:szCs w:val="22"/>
                <w14:textFill>
                  <w14:solidFill>
                    <w14:schemeClr w14:val="tx1"/>
                  </w14:solidFill>
                </w14:textFill>
              </w:rPr>
              <w:t>颗粒物排放浓度，mg/m</w:t>
            </w:r>
            <w:r>
              <w:rPr>
                <w:color w:val="000000" w:themeColor="text1"/>
                <w:kern w:val="0"/>
                <w:sz w:val="20"/>
                <w:szCs w:val="22"/>
                <w:vertAlign w:val="superscript"/>
                <w14:textFill>
                  <w14:solidFill>
                    <w14:schemeClr w14:val="tx1"/>
                  </w14:solidFill>
                </w14:textFill>
              </w:rPr>
              <w:t>3</w:t>
            </w:r>
          </w:p>
        </w:tc>
        <w:tc>
          <w:tcPr>
            <w:tcW w:w="0" w:type="auto"/>
            <w:vAlign w:val="center"/>
          </w:tcPr>
          <w:p>
            <w:pPr>
              <w:widowControl/>
              <w:jc w:val="center"/>
              <w:textAlignment w:val="center"/>
              <w:rPr>
                <w:rFonts w:hint="eastAsia" w:ascii="Times New Roman" w:hAnsi="Times New Roman" w:eastAsia="宋体" w:cs="Times New Roman"/>
                <w:color w:val="FF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＜20 </w:t>
            </w:r>
          </w:p>
        </w:tc>
        <w:tc>
          <w:tcPr>
            <w:tcW w:w="0" w:type="auto"/>
            <w:vAlign w:val="center"/>
          </w:tcPr>
          <w:p>
            <w:pPr>
              <w:jc w:val="center"/>
              <w:rPr>
                <w:rFonts w:hint="eastAsia" w:ascii="Times New Roman" w:hAnsi="Times New Roman" w:eastAsia="宋体" w:cs="Times New Roman"/>
                <w:color w:val="FF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＜20 </w:t>
            </w:r>
          </w:p>
        </w:tc>
        <w:tc>
          <w:tcPr>
            <w:tcW w:w="0" w:type="auto"/>
            <w:vAlign w:val="center"/>
          </w:tcPr>
          <w:p>
            <w:pPr>
              <w:jc w:val="center"/>
              <w:rPr>
                <w:rFonts w:hint="eastAsia" w:ascii="Times New Roman" w:hAnsi="Times New Roman" w:eastAsia="宋体" w:cs="Times New Roman"/>
                <w:color w:val="FF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＜20 </w:t>
            </w:r>
          </w:p>
        </w:tc>
        <w:tc>
          <w:tcPr>
            <w:tcW w:w="0" w:type="auto"/>
            <w:vAlign w:val="center"/>
          </w:tcPr>
          <w:p>
            <w:pPr>
              <w:jc w:val="center"/>
              <w:rPr>
                <w:rFonts w:hint="eastAsia" w:ascii="Times New Roman" w:hAnsi="Times New Roman" w:eastAsia="宋体" w:cs="Times New Roman"/>
                <w:b/>
                <w:bCs/>
                <w:color w:val="FF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＜20 </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hint="eastAsia" w:eastAsia="经典行楷简"/>
                <w:b/>
                <w:bCs/>
                <w:color w:val="000000" w:themeColor="text1"/>
                <w14:textFill>
                  <w14:solidFill>
                    <w14:schemeClr w14:val="tx1"/>
                  </w14:solidFill>
                </w14:textFill>
              </w:rPr>
              <w:t>30</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tcPr>
          <w:p>
            <w:pPr>
              <w:jc w:val="center"/>
            </w:pPr>
          </w:p>
        </w:tc>
        <w:tc>
          <w:tcPr>
            <w:tcW w:w="593" w:type="dxa"/>
            <w:vMerge w:val="continue"/>
          </w:tcPr>
          <w:p>
            <w:pPr>
              <w:jc w:val="center"/>
            </w:pP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color w:val="000000" w:themeColor="text1"/>
                <w:kern w:val="0"/>
                <w:sz w:val="20"/>
                <w:szCs w:val="22"/>
                <w14:textFill>
                  <w14:solidFill>
                    <w14:schemeClr w14:val="tx1"/>
                  </w14:solidFill>
                </w14:textFill>
              </w:rPr>
              <w:t>颗粒物排放速率，kg/h</w:t>
            </w:r>
          </w:p>
        </w:tc>
        <w:tc>
          <w:tcPr>
            <w:tcW w:w="0" w:type="auto"/>
            <w:vAlign w:val="center"/>
          </w:tcPr>
          <w:p>
            <w:pPr>
              <w:widowControl/>
              <w:jc w:val="center"/>
              <w:textAlignment w:val="center"/>
              <w:rPr>
                <w:rFonts w:hint="eastAsia" w:ascii="Times New Roman" w:hAnsi="Times New Roman" w:eastAsia="宋体" w:cs="Times New Roman"/>
                <w:color w:val="FF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＜0.019 </w:t>
            </w:r>
          </w:p>
        </w:tc>
        <w:tc>
          <w:tcPr>
            <w:tcW w:w="0" w:type="auto"/>
            <w:vAlign w:val="center"/>
          </w:tcPr>
          <w:p>
            <w:pPr>
              <w:jc w:val="center"/>
              <w:rPr>
                <w:rFonts w:hint="eastAsia" w:ascii="Times New Roman" w:hAnsi="Times New Roman" w:eastAsia="宋体" w:cs="Times New Roman"/>
                <w:color w:val="FF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＜0.019 </w:t>
            </w:r>
          </w:p>
        </w:tc>
        <w:tc>
          <w:tcPr>
            <w:tcW w:w="0" w:type="auto"/>
            <w:vAlign w:val="center"/>
          </w:tcPr>
          <w:p>
            <w:pPr>
              <w:jc w:val="center"/>
              <w:rPr>
                <w:rFonts w:hint="eastAsia" w:ascii="Times New Roman" w:hAnsi="Times New Roman" w:eastAsia="宋体" w:cs="Times New Roman"/>
                <w:color w:val="FF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＜0.019 </w:t>
            </w:r>
          </w:p>
        </w:tc>
        <w:tc>
          <w:tcPr>
            <w:tcW w:w="0" w:type="auto"/>
            <w:vAlign w:val="center"/>
          </w:tcPr>
          <w:p>
            <w:pPr>
              <w:jc w:val="center"/>
              <w:rPr>
                <w:rFonts w:hint="eastAsia" w:ascii="Times New Roman" w:hAnsi="Times New Roman" w:eastAsia="宋体" w:cs="Times New Roman"/>
                <w:b/>
                <w:bCs/>
                <w:color w:val="FF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＜0.019 </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tcPr>
          <w:p>
            <w:pPr>
              <w:jc w:val="center"/>
            </w:pPr>
          </w:p>
        </w:tc>
        <w:tc>
          <w:tcPr>
            <w:tcW w:w="593" w:type="dxa"/>
            <w:vMerge w:val="continue"/>
          </w:tcPr>
          <w:p>
            <w:pPr>
              <w:jc w:val="center"/>
            </w:pP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color w:val="000000" w:themeColor="text1"/>
                <w:kern w:val="0"/>
                <w:sz w:val="20"/>
                <w:szCs w:val="22"/>
                <w:lang w:val="en-US" w:eastAsia="zh-CN"/>
                <w14:textFill>
                  <w14:solidFill>
                    <w14:schemeClr w14:val="tx1"/>
                  </w14:solidFill>
                </w14:textFill>
              </w:rPr>
              <w:t>NMHC</w:t>
            </w:r>
            <w:r>
              <w:rPr>
                <w:color w:val="000000" w:themeColor="text1"/>
                <w:kern w:val="0"/>
                <w:sz w:val="20"/>
                <w:szCs w:val="22"/>
                <w14:textFill>
                  <w14:solidFill>
                    <w14:schemeClr w14:val="tx1"/>
                  </w14:solidFill>
                </w14:textFill>
              </w:rPr>
              <w:t>排放浓度，mg/m</w:t>
            </w:r>
            <w:r>
              <w:rPr>
                <w:color w:val="000000" w:themeColor="text1"/>
                <w:kern w:val="0"/>
                <w:sz w:val="20"/>
                <w:szCs w:val="22"/>
                <w:vertAlign w:val="superscript"/>
                <w14:textFill>
                  <w14:solidFill>
                    <w14:schemeClr w14:val="tx1"/>
                  </w14:solidFill>
                </w14:textFill>
              </w:rPr>
              <w:t>3</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1.90</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1.93</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1.66</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1.93</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hint="eastAsia" w:eastAsia="经典行楷简"/>
                <w:b/>
                <w:bCs/>
                <w:color w:val="000000" w:themeColor="text1"/>
                <w:lang w:val="en-US" w:eastAsia="zh-CN"/>
                <w14:textFill>
                  <w14:solidFill>
                    <w14:schemeClr w14:val="tx1"/>
                  </w14:solidFill>
                </w14:textFill>
              </w:rPr>
              <w:t>8</w:t>
            </w:r>
            <w:r>
              <w:rPr>
                <w:rFonts w:hint="eastAsia" w:eastAsia="经典行楷简"/>
                <w:b/>
                <w:bCs/>
                <w:color w:val="000000" w:themeColor="text1"/>
                <w14:textFill>
                  <w14:solidFill>
                    <w14:schemeClr w14:val="tx1"/>
                  </w14:solidFill>
                </w14:textFill>
              </w:rPr>
              <w:t>0</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tcPr>
          <w:p>
            <w:pPr>
              <w:jc w:val="center"/>
            </w:pPr>
          </w:p>
        </w:tc>
        <w:tc>
          <w:tcPr>
            <w:tcW w:w="593" w:type="dxa"/>
            <w:vMerge w:val="continue"/>
          </w:tcPr>
          <w:p>
            <w:pPr>
              <w:jc w:val="center"/>
            </w:pP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color w:val="000000" w:themeColor="text1"/>
                <w:kern w:val="0"/>
                <w:sz w:val="20"/>
                <w:szCs w:val="22"/>
                <w:lang w:val="en-US" w:eastAsia="zh-CN"/>
                <w14:textFill>
                  <w14:solidFill>
                    <w14:schemeClr w14:val="tx1"/>
                  </w14:solidFill>
                </w14:textFill>
              </w:rPr>
              <w:t>NMHC</w:t>
            </w:r>
            <w:r>
              <w:rPr>
                <w:color w:val="000000" w:themeColor="text1"/>
                <w:kern w:val="0"/>
                <w:sz w:val="20"/>
                <w:szCs w:val="22"/>
                <w14:textFill>
                  <w14:solidFill>
                    <w14:schemeClr w14:val="tx1"/>
                  </w14:solidFill>
                </w14:textFill>
              </w:rPr>
              <w:t>排放速率，kg/h</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0.0018</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0.0019</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0.0016</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0.0019</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restart"/>
            <w:vAlign w:val="center"/>
          </w:tcPr>
          <w:p>
            <w:pPr>
              <w:jc w:val="center"/>
              <w:rPr>
                <w:rFonts w:hint="eastAsia" w:ascii="宋体" w:cs="宋体"/>
                <w:color w:val="auto"/>
                <w:lang w:eastAsia="zh-CN"/>
              </w:rPr>
            </w:pPr>
            <w:r>
              <w:rPr>
                <w:rFonts w:hint="eastAsia" w:ascii="宋体" w:cs="宋体"/>
                <w:color w:val="auto"/>
                <w:lang w:eastAsia="zh-CN"/>
              </w:rPr>
              <w:t>烘箱烘干及天然气燃烧工序</w:t>
            </w:r>
          </w:p>
          <w:p>
            <w:pPr>
              <w:jc w:val="center"/>
              <w:rPr>
                <w:rFonts w:ascii="Times New Roman" w:hAnsi="Times New Roman" w:eastAsia="宋体" w:cs="Times New Roman"/>
                <w:color w:val="FF0000"/>
                <w:kern w:val="2"/>
                <w:sz w:val="21"/>
                <w:szCs w:val="24"/>
                <w:lang w:val="en-US" w:eastAsia="zh-CN" w:bidi="ar-SA"/>
              </w:rPr>
            </w:pPr>
            <w:r>
              <w:rPr>
                <w:rFonts w:hint="eastAsia" w:ascii="宋体" w:eastAsia="宋体" w:cs="宋体"/>
                <w:color w:val="000000"/>
                <w:lang w:val="en-US" w:eastAsia="zh-CN"/>
              </w:rPr>
              <w:t>9月1</w:t>
            </w:r>
            <w:r>
              <w:rPr>
                <w:rFonts w:hint="eastAsia" w:ascii="宋体" w:cs="宋体"/>
                <w:color w:val="000000"/>
                <w:lang w:val="en-US" w:eastAsia="zh-CN"/>
              </w:rPr>
              <w:t>7</w:t>
            </w:r>
            <w:r>
              <w:rPr>
                <w:rFonts w:hint="eastAsia" w:ascii="宋体" w:eastAsia="宋体" w:cs="宋体"/>
                <w:color w:val="000000"/>
                <w:lang w:val="en-US" w:eastAsia="zh-CN"/>
              </w:rPr>
              <w:t>日</w:t>
            </w:r>
          </w:p>
        </w:tc>
        <w:tc>
          <w:tcPr>
            <w:tcW w:w="593" w:type="dxa"/>
            <w:vMerge w:val="restart"/>
            <w:vAlign w:val="center"/>
          </w:tcPr>
          <w:p>
            <w:pPr>
              <w:jc w:val="cente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净化后排气筒</w:t>
            </w:r>
            <w:r>
              <w:rPr>
                <w:color w:val="000000" w:themeColor="text1"/>
                <w:spacing w:val="-20"/>
                <w14:textFill>
                  <w14:solidFill>
                    <w14:schemeClr w14:val="tx1"/>
                  </w14:solidFill>
                </w14:textFill>
              </w:rPr>
              <w:t>(</w:t>
            </w:r>
            <w:r>
              <w:rPr>
                <w:rFonts w:hint="eastAsia"/>
                <w:color w:val="000000" w:themeColor="text1"/>
                <w:spacing w:val="-20"/>
                <w:lang w:val="en-US" w:eastAsia="zh-CN"/>
                <w14:textFill>
                  <w14:solidFill>
                    <w14:schemeClr w14:val="tx1"/>
                  </w14:solidFill>
                </w14:textFill>
              </w:rPr>
              <w:t>13</w:t>
            </w:r>
            <w:r>
              <w:rPr>
                <w:color w:val="000000" w:themeColor="text1"/>
                <w:spacing w:val="-20"/>
                <w14:textFill>
                  <w14:solidFill>
                    <w14:schemeClr w14:val="tx1"/>
                  </w14:solidFill>
                </w14:textFill>
              </w:rPr>
              <w:t>m)</w:t>
            </w: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color w:val="000000" w:themeColor="text1"/>
                <w:kern w:val="0"/>
                <w14:textFill>
                  <w14:solidFill>
                    <w14:schemeClr w14:val="tx1"/>
                  </w14:solidFill>
                </w14:textFill>
              </w:rPr>
              <w:t>标态干烟气量，m</w:t>
            </w:r>
            <w:r>
              <w:rPr>
                <w:color w:val="000000" w:themeColor="text1"/>
                <w:kern w:val="0"/>
                <w:vertAlign w:val="superscript"/>
                <w14:textFill>
                  <w14:solidFill>
                    <w14:schemeClr w14:val="tx1"/>
                  </w14:solidFill>
                </w14:textFill>
              </w:rPr>
              <w:t>3</w:t>
            </w:r>
            <w:r>
              <w:rPr>
                <w:color w:val="000000" w:themeColor="text1"/>
                <w:kern w:val="0"/>
                <w14:textFill>
                  <w14:solidFill>
                    <w14:schemeClr w14:val="tx1"/>
                  </w14:solidFill>
                </w14:textFill>
              </w:rPr>
              <w:t>/h</w:t>
            </w:r>
          </w:p>
        </w:tc>
        <w:tc>
          <w:tcPr>
            <w:tcW w:w="0" w:type="auto"/>
            <w:vAlign w:val="center"/>
          </w:tcPr>
          <w:p>
            <w:pPr>
              <w:widowControl/>
              <w:jc w:val="center"/>
              <w:textAlignment w:val="center"/>
              <w:rPr>
                <w:rFonts w:hint="eastAsia"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4.2×10</w:t>
            </w:r>
            <w:r>
              <w:rPr>
                <w:rFonts w:hint="eastAsia" w:ascii="宋体" w:hAnsi="宋体" w:eastAsia="宋体" w:cs="宋体"/>
                <w:i w:val="0"/>
                <w:color w:val="000000"/>
                <w:kern w:val="0"/>
                <w:sz w:val="21"/>
                <w:szCs w:val="21"/>
                <w:u w:val="none"/>
                <w:vertAlign w:val="superscript"/>
                <w:lang w:val="en-US" w:eastAsia="zh-CN" w:bidi="ar"/>
              </w:rPr>
              <w:t>2</w:t>
            </w:r>
          </w:p>
        </w:tc>
        <w:tc>
          <w:tcPr>
            <w:tcW w:w="0" w:type="auto"/>
            <w:vAlign w:val="center"/>
          </w:tcPr>
          <w:p>
            <w:pPr>
              <w:widowControl/>
              <w:jc w:val="center"/>
              <w:textAlignment w:val="center"/>
              <w:rPr>
                <w:rFonts w:hint="eastAsia"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4.2×10</w:t>
            </w:r>
            <w:r>
              <w:rPr>
                <w:rFonts w:hint="eastAsia" w:ascii="宋体" w:hAnsi="宋体" w:eastAsia="宋体" w:cs="宋体"/>
                <w:i w:val="0"/>
                <w:color w:val="000000"/>
                <w:kern w:val="0"/>
                <w:sz w:val="21"/>
                <w:szCs w:val="21"/>
                <w:u w:val="none"/>
                <w:vertAlign w:val="superscript"/>
                <w:lang w:val="en-US" w:eastAsia="zh-CN" w:bidi="ar"/>
              </w:rPr>
              <w:t>2</w:t>
            </w:r>
          </w:p>
        </w:tc>
        <w:tc>
          <w:tcPr>
            <w:tcW w:w="0" w:type="auto"/>
            <w:vAlign w:val="center"/>
          </w:tcPr>
          <w:p>
            <w:pPr>
              <w:widowControl/>
              <w:jc w:val="center"/>
              <w:textAlignment w:val="center"/>
              <w:rPr>
                <w:rFonts w:hint="eastAsia"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4.2×10</w:t>
            </w:r>
            <w:r>
              <w:rPr>
                <w:rFonts w:hint="eastAsia" w:ascii="宋体" w:hAnsi="宋体" w:eastAsia="宋体" w:cs="宋体"/>
                <w:i w:val="0"/>
                <w:color w:val="000000"/>
                <w:kern w:val="0"/>
                <w:sz w:val="21"/>
                <w:szCs w:val="21"/>
                <w:u w:val="none"/>
                <w:vertAlign w:val="superscript"/>
                <w:lang w:val="en-US" w:eastAsia="zh-CN" w:bidi="ar"/>
              </w:rPr>
              <w:t>2</w:t>
            </w:r>
          </w:p>
        </w:tc>
        <w:tc>
          <w:tcPr>
            <w:tcW w:w="0" w:type="auto"/>
            <w:vAlign w:val="center"/>
          </w:tcPr>
          <w:p>
            <w:pPr>
              <w:widowControl/>
              <w:jc w:val="center"/>
              <w:textAlignment w:val="center"/>
              <w:rPr>
                <w:rFonts w:hint="eastAsia"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4.2×10</w:t>
            </w:r>
            <w:r>
              <w:rPr>
                <w:rFonts w:hint="eastAsia" w:ascii="宋体" w:hAnsi="宋体" w:eastAsia="宋体" w:cs="宋体"/>
                <w:i w:val="0"/>
                <w:color w:val="000000"/>
                <w:kern w:val="0"/>
                <w:sz w:val="21"/>
                <w:szCs w:val="21"/>
                <w:u w:val="none"/>
                <w:vertAlign w:val="superscript"/>
                <w:lang w:val="en-US" w:eastAsia="zh-CN" w:bidi="ar"/>
              </w:rPr>
              <w:t>2</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tcPr>
          <w:p>
            <w:pPr>
              <w:jc w:val="center"/>
            </w:pPr>
          </w:p>
        </w:tc>
        <w:tc>
          <w:tcPr>
            <w:tcW w:w="593" w:type="dxa"/>
            <w:vMerge w:val="continue"/>
          </w:tcPr>
          <w:p>
            <w:pPr>
              <w:jc w:val="center"/>
            </w:pP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color w:val="000000" w:themeColor="text1"/>
                <w:kern w:val="0"/>
                <w:sz w:val="20"/>
                <w:szCs w:val="22"/>
                <w:lang w:val="en-US" w:eastAsia="zh-CN"/>
                <w14:textFill>
                  <w14:solidFill>
                    <w14:schemeClr w14:val="tx1"/>
                  </w14:solidFill>
                </w14:textFill>
              </w:rPr>
              <w:t>NMHC</w:t>
            </w:r>
            <w:r>
              <w:rPr>
                <w:color w:val="000000" w:themeColor="text1"/>
                <w:kern w:val="0"/>
                <w:sz w:val="20"/>
                <w:szCs w:val="22"/>
                <w14:textFill>
                  <w14:solidFill>
                    <w14:schemeClr w14:val="tx1"/>
                  </w14:solidFill>
                </w14:textFill>
              </w:rPr>
              <w:t>排放浓度，mg/m</w:t>
            </w:r>
            <w:r>
              <w:rPr>
                <w:color w:val="000000" w:themeColor="text1"/>
                <w:kern w:val="0"/>
                <w:sz w:val="20"/>
                <w:szCs w:val="22"/>
                <w:vertAlign w:val="superscript"/>
                <w14:textFill>
                  <w14:solidFill>
                    <w14:schemeClr w14:val="tx1"/>
                  </w14:solidFill>
                </w14:textFill>
              </w:rPr>
              <w:t>3</w:t>
            </w:r>
          </w:p>
        </w:tc>
        <w:tc>
          <w:tcPr>
            <w:tcW w:w="0" w:type="auto"/>
            <w:vAlign w:val="center"/>
          </w:tcPr>
          <w:p>
            <w:pPr>
              <w:widowControl/>
              <w:jc w:val="center"/>
              <w:textAlignment w:val="center"/>
              <w:rPr>
                <w:rFonts w:hint="default"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5.36</w:t>
            </w:r>
          </w:p>
        </w:tc>
        <w:tc>
          <w:tcPr>
            <w:tcW w:w="0" w:type="auto"/>
            <w:vAlign w:val="center"/>
          </w:tcPr>
          <w:p>
            <w:pPr>
              <w:widowControl/>
              <w:jc w:val="center"/>
              <w:textAlignment w:val="center"/>
              <w:rPr>
                <w:rFonts w:hint="default"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7.39</w:t>
            </w:r>
          </w:p>
        </w:tc>
        <w:tc>
          <w:tcPr>
            <w:tcW w:w="0" w:type="auto"/>
            <w:vAlign w:val="center"/>
          </w:tcPr>
          <w:p>
            <w:pPr>
              <w:widowControl/>
              <w:jc w:val="center"/>
              <w:textAlignment w:val="center"/>
              <w:rPr>
                <w:rFonts w:hint="default"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8.00</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8.00</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hint="eastAsia" w:eastAsia="经典行楷简"/>
                <w:b/>
                <w:bCs/>
                <w:color w:val="000000" w:themeColor="text1"/>
                <w:lang w:val="en-US" w:eastAsia="zh-CN"/>
                <w14:textFill>
                  <w14:solidFill>
                    <w14:schemeClr w14:val="tx1"/>
                  </w14:solidFill>
                </w14:textFill>
              </w:rPr>
              <w:t>8</w:t>
            </w:r>
            <w:r>
              <w:rPr>
                <w:rFonts w:hint="eastAsia" w:eastAsia="经典行楷简"/>
                <w:b/>
                <w:bCs/>
                <w:color w:val="000000" w:themeColor="text1"/>
                <w14:textFill>
                  <w14:solidFill>
                    <w14:schemeClr w14:val="tx1"/>
                  </w14:solidFill>
                </w14:textFill>
              </w:rPr>
              <w:t>0</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tcPr>
          <w:p>
            <w:pPr>
              <w:jc w:val="center"/>
            </w:pPr>
          </w:p>
        </w:tc>
        <w:tc>
          <w:tcPr>
            <w:tcW w:w="593" w:type="dxa"/>
            <w:vMerge w:val="continue"/>
          </w:tcPr>
          <w:p>
            <w:pPr>
              <w:jc w:val="center"/>
            </w:pP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color w:val="000000" w:themeColor="text1"/>
                <w:kern w:val="0"/>
                <w:sz w:val="20"/>
                <w:szCs w:val="22"/>
                <w:lang w:val="en-US" w:eastAsia="zh-CN"/>
                <w14:textFill>
                  <w14:solidFill>
                    <w14:schemeClr w14:val="tx1"/>
                  </w14:solidFill>
                </w14:textFill>
              </w:rPr>
              <w:t>NMHC</w:t>
            </w:r>
            <w:r>
              <w:rPr>
                <w:color w:val="000000" w:themeColor="text1"/>
                <w:kern w:val="0"/>
                <w:sz w:val="20"/>
                <w:szCs w:val="22"/>
                <w14:textFill>
                  <w14:solidFill>
                    <w14:schemeClr w14:val="tx1"/>
                  </w14:solidFill>
                </w14:textFill>
              </w:rPr>
              <w:t>排放速率，kg/h</w:t>
            </w:r>
          </w:p>
        </w:tc>
        <w:tc>
          <w:tcPr>
            <w:tcW w:w="0" w:type="auto"/>
            <w:vAlign w:val="center"/>
          </w:tcPr>
          <w:p>
            <w:pPr>
              <w:widowControl/>
              <w:jc w:val="center"/>
              <w:textAlignment w:val="center"/>
              <w:rPr>
                <w:rFonts w:hint="default"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0.0023</w:t>
            </w:r>
          </w:p>
        </w:tc>
        <w:tc>
          <w:tcPr>
            <w:tcW w:w="0" w:type="auto"/>
            <w:vAlign w:val="center"/>
          </w:tcPr>
          <w:p>
            <w:pPr>
              <w:widowControl/>
              <w:jc w:val="center"/>
              <w:textAlignment w:val="center"/>
              <w:rPr>
                <w:rFonts w:hint="default"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0.0031</w:t>
            </w:r>
          </w:p>
        </w:tc>
        <w:tc>
          <w:tcPr>
            <w:tcW w:w="0" w:type="auto"/>
            <w:vAlign w:val="center"/>
          </w:tcPr>
          <w:p>
            <w:pPr>
              <w:widowControl/>
              <w:jc w:val="center"/>
              <w:textAlignment w:val="center"/>
              <w:rPr>
                <w:rFonts w:hint="default"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0.0034</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0.0034</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restart"/>
            <w:vAlign w:val="center"/>
          </w:tcPr>
          <w:p>
            <w:pPr>
              <w:jc w:val="center"/>
              <w:rPr>
                <w:rFonts w:hint="eastAsia" w:ascii="宋体" w:cs="宋体"/>
                <w:color w:val="auto"/>
                <w:lang w:eastAsia="zh-CN"/>
              </w:rPr>
            </w:pPr>
            <w:r>
              <w:rPr>
                <w:rFonts w:hint="eastAsia" w:ascii="宋体" w:cs="宋体"/>
                <w:color w:val="auto"/>
                <w:lang w:eastAsia="zh-CN"/>
              </w:rPr>
              <w:t>烘箱烘干及天然气燃烧工序</w:t>
            </w:r>
          </w:p>
          <w:p>
            <w:pPr>
              <w:jc w:val="center"/>
              <w:rPr>
                <w:rFonts w:ascii="Times New Roman" w:hAnsi="Times New Roman" w:eastAsia="宋体" w:cs="Times New Roman"/>
                <w:color w:val="FF0000"/>
                <w:kern w:val="2"/>
                <w:sz w:val="21"/>
                <w:szCs w:val="24"/>
                <w:lang w:val="en-US" w:eastAsia="zh-CN" w:bidi="ar-SA"/>
              </w:rPr>
            </w:pPr>
            <w:r>
              <w:rPr>
                <w:rFonts w:hint="eastAsia" w:ascii="宋体" w:eastAsia="宋体" w:cs="宋体"/>
                <w:color w:val="000000"/>
                <w:lang w:val="en-US" w:eastAsia="zh-CN"/>
              </w:rPr>
              <w:t>9月1</w:t>
            </w:r>
            <w:r>
              <w:rPr>
                <w:rFonts w:hint="eastAsia" w:ascii="宋体" w:cs="宋体"/>
                <w:color w:val="000000"/>
                <w:lang w:val="en-US" w:eastAsia="zh-CN"/>
              </w:rPr>
              <w:t>8</w:t>
            </w:r>
            <w:r>
              <w:rPr>
                <w:rFonts w:hint="eastAsia" w:ascii="宋体" w:eastAsia="宋体" w:cs="宋体"/>
                <w:color w:val="000000"/>
                <w:lang w:val="en-US" w:eastAsia="zh-CN"/>
              </w:rPr>
              <w:t>日</w:t>
            </w:r>
          </w:p>
        </w:tc>
        <w:tc>
          <w:tcPr>
            <w:tcW w:w="593" w:type="dxa"/>
            <w:vMerge w:val="restart"/>
            <w:vAlign w:val="center"/>
          </w:tcPr>
          <w:p>
            <w:pPr>
              <w:jc w:val="cente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净化后排气筒</w:t>
            </w:r>
            <w:r>
              <w:rPr>
                <w:color w:val="000000" w:themeColor="text1"/>
                <w:spacing w:val="-20"/>
                <w14:textFill>
                  <w14:solidFill>
                    <w14:schemeClr w14:val="tx1"/>
                  </w14:solidFill>
                </w14:textFill>
              </w:rPr>
              <w:t>(</w:t>
            </w:r>
            <w:r>
              <w:rPr>
                <w:rFonts w:hint="eastAsia"/>
                <w:color w:val="000000" w:themeColor="text1"/>
                <w:spacing w:val="-20"/>
                <w:lang w:val="en-US" w:eastAsia="zh-CN"/>
                <w14:textFill>
                  <w14:solidFill>
                    <w14:schemeClr w14:val="tx1"/>
                  </w14:solidFill>
                </w14:textFill>
              </w:rPr>
              <w:t>13</w:t>
            </w:r>
            <w:r>
              <w:rPr>
                <w:color w:val="000000" w:themeColor="text1"/>
                <w:spacing w:val="-20"/>
                <w14:textFill>
                  <w14:solidFill>
                    <w14:schemeClr w14:val="tx1"/>
                  </w14:solidFill>
                </w14:textFill>
              </w:rPr>
              <w:t>m)</w:t>
            </w: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color w:val="000000" w:themeColor="text1"/>
                <w:kern w:val="0"/>
                <w14:textFill>
                  <w14:solidFill>
                    <w14:schemeClr w14:val="tx1"/>
                  </w14:solidFill>
                </w14:textFill>
              </w:rPr>
              <w:t>标态干烟气量，m</w:t>
            </w:r>
            <w:r>
              <w:rPr>
                <w:color w:val="000000" w:themeColor="text1"/>
                <w:kern w:val="0"/>
                <w:vertAlign w:val="superscript"/>
                <w14:textFill>
                  <w14:solidFill>
                    <w14:schemeClr w14:val="tx1"/>
                  </w14:solidFill>
                </w14:textFill>
              </w:rPr>
              <w:t>3</w:t>
            </w:r>
            <w:r>
              <w:rPr>
                <w:color w:val="000000" w:themeColor="text1"/>
                <w:kern w:val="0"/>
                <w14:textFill>
                  <w14:solidFill>
                    <w14:schemeClr w14:val="tx1"/>
                  </w14:solidFill>
                </w14:textFill>
              </w:rPr>
              <w:t>/h</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4.2×10</w:t>
            </w:r>
            <w:r>
              <w:rPr>
                <w:rFonts w:hint="eastAsia" w:ascii="宋体" w:hAnsi="宋体" w:eastAsia="宋体" w:cs="宋体"/>
                <w:i w:val="0"/>
                <w:color w:val="000000"/>
                <w:kern w:val="0"/>
                <w:sz w:val="21"/>
                <w:szCs w:val="21"/>
                <w:u w:val="none"/>
                <w:vertAlign w:val="superscript"/>
                <w:lang w:val="en-US" w:eastAsia="zh-CN" w:bidi="ar"/>
              </w:rPr>
              <w:t>2</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4.2×10</w:t>
            </w:r>
            <w:r>
              <w:rPr>
                <w:rFonts w:hint="eastAsia" w:ascii="宋体" w:hAnsi="宋体" w:eastAsia="宋体" w:cs="宋体"/>
                <w:i w:val="0"/>
                <w:color w:val="000000"/>
                <w:kern w:val="0"/>
                <w:sz w:val="21"/>
                <w:szCs w:val="21"/>
                <w:u w:val="none"/>
                <w:vertAlign w:val="superscript"/>
                <w:lang w:val="en-US" w:eastAsia="zh-CN" w:bidi="ar"/>
              </w:rPr>
              <w:t>2</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4.2×10</w:t>
            </w:r>
            <w:r>
              <w:rPr>
                <w:rFonts w:hint="eastAsia" w:ascii="宋体" w:hAnsi="宋体" w:eastAsia="宋体" w:cs="宋体"/>
                <w:i w:val="0"/>
                <w:color w:val="000000"/>
                <w:kern w:val="0"/>
                <w:sz w:val="21"/>
                <w:szCs w:val="21"/>
                <w:u w:val="none"/>
                <w:vertAlign w:val="superscript"/>
                <w:lang w:val="en-US" w:eastAsia="zh-CN" w:bidi="ar"/>
              </w:rPr>
              <w:t>2</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4.2×10</w:t>
            </w:r>
            <w:r>
              <w:rPr>
                <w:rFonts w:hint="eastAsia" w:ascii="宋体" w:hAnsi="宋体" w:eastAsia="宋体" w:cs="宋体"/>
                <w:i w:val="0"/>
                <w:color w:val="000000"/>
                <w:kern w:val="0"/>
                <w:sz w:val="21"/>
                <w:szCs w:val="21"/>
                <w:u w:val="none"/>
                <w:vertAlign w:val="superscript"/>
                <w:lang w:val="en-US" w:eastAsia="zh-CN" w:bidi="ar"/>
              </w:rPr>
              <w:t>2</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tcPr>
          <w:p>
            <w:pPr>
              <w:jc w:val="center"/>
            </w:pPr>
          </w:p>
        </w:tc>
        <w:tc>
          <w:tcPr>
            <w:tcW w:w="593" w:type="dxa"/>
            <w:vMerge w:val="continue"/>
          </w:tcPr>
          <w:p>
            <w:pPr>
              <w:jc w:val="center"/>
            </w:pP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color w:val="000000" w:themeColor="text1"/>
                <w:kern w:val="0"/>
                <w:sz w:val="20"/>
                <w:szCs w:val="22"/>
                <w:lang w:val="en-US" w:eastAsia="zh-CN"/>
                <w14:textFill>
                  <w14:solidFill>
                    <w14:schemeClr w14:val="tx1"/>
                  </w14:solidFill>
                </w14:textFill>
              </w:rPr>
              <w:t>NMHC</w:t>
            </w:r>
            <w:r>
              <w:rPr>
                <w:color w:val="000000" w:themeColor="text1"/>
                <w:kern w:val="0"/>
                <w:sz w:val="20"/>
                <w:szCs w:val="22"/>
                <w14:textFill>
                  <w14:solidFill>
                    <w14:schemeClr w14:val="tx1"/>
                  </w14:solidFill>
                </w14:textFill>
              </w:rPr>
              <w:t>排放浓度，mg/m</w:t>
            </w:r>
            <w:r>
              <w:rPr>
                <w:color w:val="000000" w:themeColor="text1"/>
                <w:kern w:val="0"/>
                <w:sz w:val="20"/>
                <w:szCs w:val="22"/>
                <w:vertAlign w:val="superscript"/>
                <w14:textFill>
                  <w14:solidFill>
                    <w14:schemeClr w14:val="tx1"/>
                  </w14:solidFill>
                </w14:textFill>
              </w:rPr>
              <w:t>3</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3.77</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3.36</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3.82</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3.82</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hint="eastAsia" w:eastAsia="经典行楷简"/>
                <w:b/>
                <w:bCs/>
                <w:color w:val="000000" w:themeColor="text1"/>
                <w:lang w:val="en-US" w:eastAsia="zh-CN"/>
                <w14:textFill>
                  <w14:solidFill>
                    <w14:schemeClr w14:val="tx1"/>
                  </w14:solidFill>
                </w14:textFill>
              </w:rPr>
              <w:t>8</w:t>
            </w:r>
            <w:r>
              <w:rPr>
                <w:rFonts w:hint="eastAsia" w:eastAsia="经典行楷简"/>
                <w:b/>
                <w:bCs/>
                <w:color w:val="000000" w:themeColor="text1"/>
                <w14:textFill>
                  <w14:solidFill>
                    <w14:schemeClr w14:val="tx1"/>
                  </w14:solidFill>
                </w14:textFill>
              </w:rPr>
              <w:t>0</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tcPr>
          <w:p>
            <w:pPr>
              <w:jc w:val="center"/>
            </w:pPr>
          </w:p>
        </w:tc>
        <w:tc>
          <w:tcPr>
            <w:tcW w:w="593" w:type="dxa"/>
            <w:vMerge w:val="continue"/>
          </w:tcPr>
          <w:p>
            <w:pPr>
              <w:jc w:val="center"/>
            </w:pP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color w:val="000000" w:themeColor="text1"/>
                <w:kern w:val="0"/>
                <w:sz w:val="20"/>
                <w:szCs w:val="22"/>
                <w:lang w:val="en-US" w:eastAsia="zh-CN"/>
                <w14:textFill>
                  <w14:solidFill>
                    <w14:schemeClr w14:val="tx1"/>
                  </w14:solidFill>
                </w14:textFill>
              </w:rPr>
              <w:t>NMHC</w:t>
            </w:r>
            <w:r>
              <w:rPr>
                <w:color w:val="000000" w:themeColor="text1"/>
                <w:kern w:val="0"/>
                <w:sz w:val="20"/>
                <w:szCs w:val="22"/>
                <w14:textFill>
                  <w14:solidFill>
                    <w14:schemeClr w14:val="tx1"/>
                  </w14:solidFill>
                </w14:textFill>
              </w:rPr>
              <w:t>排放速率，kg/h</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0.0016</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0.0014</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0.0016</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0.0016</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restart"/>
            <w:vAlign w:val="center"/>
          </w:tcPr>
          <w:p>
            <w:pPr>
              <w:jc w:val="center"/>
              <w:rPr>
                <w:rFonts w:hint="eastAsia" w:ascii="宋体" w:cs="宋体"/>
                <w:color w:val="auto"/>
                <w:lang w:eastAsia="zh-CN"/>
              </w:rPr>
            </w:pPr>
            <w:r>
              <w:rPr>
                <w:rFonts w:hint="eastAsia" w:ascii="宋体" w:cs="宋体"/>
                <w:color w:val="auto"/>
                <w:lang w:eastAsia="zh-CN"/>
              </w:rPr>
              <w:t>喷塑流水线烘干固化及天然气燃烧工序</w:t>
            </w:r>
          </w:p>
          <w:p>
            <w:pPr>
              <w:jc w:val="center"/>
              <w:rPr>
                <w:rFonts w:ascii="Times New Roman" w:hAnsi="Times New Roman" w:eastAsia="宋体" w:cs="Times New Roman"/>
                <w:color w:val="FF0000"/>
                <w:kern w:val="2"/>
                <w:sz w:val="21"/>
                <w:szCs w:val="24"/>
                <w:lang w:val="en-US" w:eastAsia="zh-CN" w:bidi="ar-SA"/>
              </w:rPr>
            </w:pPr>
            <w:r>
              <w:rPr>
                <w:rFonts w:hint="eastAsia" w:ascii="宋体" w:eastAsia="宋体" w:cs="宋体"/>
                <w:color w:val="000000"/>
                <w:lang w:val="en-US" w:eastAsia="zh-CN"/>
              </w:rPr>
              <w:t>9月1</w:t>
            </w:r>
            <w:r>
              <w:rPr>
                <w:rFonts w:hint="eastAsia" w:ascii="宋体" w:cs="宋体"/>
                <w:color w:val="000000"/>
                <w:lang w:val="en-US" w:eastAsia="zh-CN"/>
              </w:rPr>
              <w:t>7</w:t>
            </w:r>
            <w:r>
              <w:rPr>
                <w:rFonts w:hint="eastAsia" w:ascii="宋体" w:eastAsia="宋体" w:cs="宋体"/>
                <w:color w:val="000000"/>
                <w:lang w:val="en-US" w:eastAsia="zh-CN"/>
              </w:rPr>
              <w:t>日</w:t>
            </w:r>
          </w:p>
        </w:tc>
        <w:tc>
          <w:tcPr>
            <w:tcW w:w="593" w:type="dxa"/>
            <w:vMerge w:val="restart"/>
            <w:vAlign w:val="center"/>
          </w:tcPr>
          <w:p>
            <w:pPr>
              <w:jc w:val="cente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净化后排气筒</w:t>
            </w:r>
            <w:r>
              <w:rPr>
                <w:color w:val="000000" w:themeColor="text1"/>
                <w:spacing w:val="-20"/>
                <w14:textFill>
                  <w14:solidFill>
                    <w14:schemeClr w14:val="tx1"/>
                  </w14:solidFill>
                </w14:textFill>
              </w:rPr>
              <w:t>(</w:t>
            </w:r>
            <w:r>
              <w:rPr>
                <w:rFonts w:hint="eastAsia"/>
                <w:color w:val="000000" w:themeColor="text1"/>
                <w:spacing w:val="-20"/>
                <w:lang w:val="en-US" w:eastAsia="zh-CN"/>
                <w14:textFill>
                  <w14:solidFill>
                    <w14:schemeClr w14:val="tx1"/>
                  </w14:solidFill>
                </w14:textFill>
              </w:rPr>
              <w:t>13</w:t>
            </w:r>
            <w:r>
              <w:rPr>
                <w:color w:val="000000" w:themeColor="text1"/>
                <w:spacing w:val="-20"/>
                <w14:textFill>
                  <w14:solidFill>
                    <w14:schemeClr w14:val="tx1"/>
                  </w14:solidFill>
                </w14:textFill>
              </w:rPr>
              <w:t>m)</w:t>
            </w: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color w:val="000000" w:themeColor="text1"/>
                <w:kern w:val="0"/>
                <w14:textFill>
                  <w14:solidFill>
                    <w14:schemeClr w14:val="tx1"/>
                  </w14:solidFill>
                </w14:textFill>
              </w:rPr>
              <w:t>标态干烟气量，m</w:t>
            </w:r>
            <w:r>
              <w:rPr>
                <w:color w:val="000000" w:themeColor="text1"/>
                <w:kern w:val="0"/>
                <w:vertAlign w:val="superscript"/>
                <w14:textFill>
                  <w14:solidFill>
                    <w14:schemeClr w14:val="tx1"/>
                  </w14:solidFill>
                </w14:textFill>
              </w:rPr>
              <w:t>3</w:t>
            </w:r>
            <w:r>
              <w:rPr>
                <w:color w:val="000000" w:themeColor="text1"/>
                <w:kern w:val="0"/>
                <w14:textFill>
                  <w14:solidFill>
                    <w14:schemeClr w14:val="tx1"/>
                  </w14:solidFill>
                </w14:textFill>
              </w:rPr>
              <w:t>/h</w:t>
            </w:r>
          </w:p>
        </w:tc>
        <w:tc>
          <w:tcPr>
            <w:tcW w:w="0" w:type="auto"/>
            <w:vAlign w:val="center"/>
          </w:tcPr>
          <w:p>
            <w:pPr>
              <w:widowControl/>
              <w:jc w:val="center"/>
              <w:textAlignment w:val="center"/>
              <w:rPr>
                <w:rFonts w:hint="eastAsia"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3.4×10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widowControl/>
              <w:jc w:val="center"/>
              <w:textAlignment w:val="center"/>
              <w:rPr>
                <w:rFonts w:hint="eastAsia"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3.4×10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widowControl/>
              <w:jc w:val="center"/>
              <w:textAlignment w:val="center"/>
              <w:rPr>
                <w:rFonts w:hint="eastAsia"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3.4×10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widowControl/>
              <w:jc w:val="center"/>
              <w:textAlignment w:val="center"/>
              <w:rPr>
                <w:rFonts w:hint="eastAsia"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3.4×10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tcPr>
          <w:p>
            <w:pPr>
              <w:jc w:val="center"/>
            </w:pPr>
          </w:p>
        </w:tc>
        <w:tc>
          <w:tcPr>
            <w:tcW w:w="593" w:type="dxa"/>
            <w:vMerge w:val="continue"/>
          </w:tcPr>
          <w:p>
            <w:pPr>
              <w:jc w:val="center"/>
            </w:pP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color w:val="000000" w:themeColor="text1"/>
                <w:kern w:val="0"/>
                <w:sz w:val="20"/>
                <w:szCs w:val="22"/>
                <w:lang w:val="en-US" w:eastAsia="zh-CN"/>
                <w14:textFill>
                  <w14:solidFill>
                    <w14:schemeClr w14:val="tx1"/>
                  </w14:solidFill>
                </w14:textFill>
              </w:rPr>
              <w:t>NMHC</w:t>
            </w:r>
            <w:r>
              <w:rPr>
                <w:color w:val="000000" w:themeColor="text1"/>
                <w:kern w:val="0"/>
                <w:sz w:val="20"/>
                <w:szCs w:val="22"/>
                <w14:textFill>
                  <w14:solidFill>
                    <w14:schemeClr w14:val="tx1"/>
                  </w14:solidFill>
                </w14:textFill>
              </w:rPr>
              <w:t>排放浓度，mg/m</w:t>
            </w:r>
            <w:r>
              <w:rPr>
                <w:color w:val="000000" w:themeColor="text1"/>
                <w:kern w:val="0"/>
                <w:sz w:val="20"/>
                <w:szCs w:val="22"/>
                <w:vertAlign w:val="superscript"/>
                <w14:textFill>
                  <w14:solidFill>
                    <w14:schemeClr w14:val="tx1"/>
                  </w14:solidFill>
                </w14:textFill>
              </w:rPr>
              <w:t>3</w:t>
            </w:r>
          </w:p>
        </w:tc>
        <w:tc>
          <w:tcPr>
            <w:tcW w:w="0" w:type="auto"/>
            <w:vAlign w:val="center"/>
          </w:tcPr>
          <w:p>
            <w:pPr>
              <w:widowControl/>
              <w:jc w:val="center"/>
              <w:textAlignment w:val="center"/>
              <w:rPr>
                <w:rFonts w:hint="default"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11.0</w:t>
            </w:r>
          </w:p>
        </w:tc>
        <w:tc>
          <w:tcPr>
            <w:tcW w:w="0" w:type="auto"/>
            <w:vAlign w:val="center"/>
          </w:tcPr>
          <w:p>
            <w:pPr>
              <w:widowControl/>
              <w:jc w:val="center"/>
              <w:textAlignment w:val="center"/>
              <w:rPr>
                <w:rFonts w:hint="default"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5.72</w:t>
            </w:r>
          </w:p>
        </w:tc>
        <w:tc>
          <w:tcPr>
            <w:tcW w:w="0" w:type="auto"/>
            <w:vAlign w:val="center"/>
          </w:tcPr>
          <w:p>
            <w:pPr>
              <w:widowControl/>
              <w:jc w:val="center"/>
              <w:textAlignment w:val="center"/>
              <w:rPr>
                <w:rFonts w:hint="default"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12.7</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12.7</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hint="eastAsia" w:eastAsia="经典行楷简"/>
                <w:b/>
                <w:bCs/>
                <w:color w:val="000000" w:themeColor="text1"/>
                <w:lang w:val="en-US" w:eastAsia="zh-CN"/>
                <w14:textFill>
                  <w14:solidFill>
                    <w14:schemeClr w14:val="tx1"/>
                  </w14:solidFill>
                </w14:textFill>
              </w:rPr>
              <w:t>8</w:t>
            </w:r>
            <w:r>
              <w:rPr>
                <w:rFonts w:hint="eastAsia" w:eastAsia="经典行楷简"/>
                <w:b/>
                <w:bCs/>
                <w:color w:val="000000" w:themeColor="text1"/>
                <w14:textFill>
                  <w14:solidFill>
                    <w14:schemeClr w14:val="tx1"/>
                  </w14:solidFill>
                </w14:textFill>
              </w:rPr>
              <w:t>0</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tcPr>
          <w:p>
            <w:pPr>
              <w:jc w:val="center"/>
            </w:pPr>
          </w:p>
        </w:tc>
        <w:tc>
          <w:tcPr>
            <w:tcW w:w="593" w:type="dxa"/>
            <w:vMerge w:val="continue"/>
          </w:tcPr>
          <w:p>
            <w:pPr>
              <w:jc w:val="center"/>
            </w:pP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color w:val="000000" w:themeColor="text1"/>
                <w:kern w:val="0"/>
                <w:sz w:val="20"/>
                <w:szCs w:val="22"/>
                <w:lang w:val="en-US" w:eastAsia="zh-CN"/>
                <w14:textFill>
                  <w14:solidFill>
                    <w14:schemeClr w14:val="tx1"/>
                  </w14:solidFill>
                </w14:textFill>
              </w:rPr>
              <w:t>NMHC</w:t>
            </w:r>
            <w:r>
              <w:rPr>
                <w:color w:val="000000" w:themeColor="text1"/>
                <w:kern w:val="0"/>
                <w:sz w:val="20"/>
                <w:szCs w:val="22"/>
                <w14:textFill>
                  <w14:solidFill>
                    <w14:schemeClr w14:val="tx1"/>
                  </w14:solidFill>
                </w14:textFill>
              </w:rPr>
              <w:t>排放速率，kg/h</w:t>
            </w:r>
          </w:p>
        </w:tc>
        <w:tc>
          <w:tcPr>
            <w:tcW w:w="0" w:type="auto"/>
            <w:vAlign w:val="center"/>
          </w:tcPr>
          <w:p>
            <w:pPr>
              <w:widowControl/>
              <w:jc w:val="center"/>
              <w:textAlignment w:val="center"/>
              <w:rPr>
                <w:rFonts w:hint="default"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0.037</w:t>
            </w:r>
          </w:p>
        </w:tc>
        <w:tc>
          <w:tcPr>
            <w:tcW w:w="0" w:type="auto"/>
            <w:vAlign w:val="center"/>
          </w:tcPr>
          <w:p>
            <w:pPr>
              <w:widowControl/>
              <w:jc w:val="center"/>
              <w:textAlignment w:val="center"/>
              <w:rPr>
                <w:rFonts w:hint="default"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0.019</w:t>
            </w:r>
          </w:p>
        </w:tc>
        <w:tc>
          <w:tcPr>
            <w:tcW w:w="0" w:type="auto"/>
            <w:vAlign w:val="center"/>
          </w:tcPr>
          <w:p>
            <w:pPr>
              <w:widowControl/>
              <w:jc w:val="center"/>
              <w:textAlignment w:val="center"/>
              <w:rPr>
                <w:rFonts w:hint="default"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0.043</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0.043</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restart"/>
            <w:vAlign w:val="center"/>
          </w:tcPr>
          <w:p>
            <w:pPr>
              <w:jc w:val="center"/>
              <w:rPr>
                <w:rFonts w:hint="eastAsia" w:ascii="宋体" w:cs="宋体"/>
                <w:color w:val="auto"/>
                <w:lang w:eastAsia="zh-CN"/>
              </w:rPr>
            </w:pPr>
            <w:r>
              <w:rPr>
                <w:rFonts w:hint="eastAsia" w:ascii="宋体" w:cs="宋体"/>
                <w:color w:val="auto"/>
                <w:lang w:eastAsia="zh-CN"/>
              </w:rPr>
              <w:t>喷塑流水线烘干固化及天然气燃烧工序</w:t>
            </w:r>
          </w:p>
          <w:p>
            <w:pPr>
              <w:jc w:val="center"/>
              <w:rPr>
                <w:rFonts w:ascii="Times New Roman" w:hAnsi="Times New Roman" w:eastAsia="宋体" w:cs="Times New Roman"/>
                <w:color w:val="FF0000"/>
                <w:kern w:val="2"/>
                <w:sz w:val="21"/>
                <w:szCs w:val="24"/>
                <w:lang w:val="en-US" w:eastAsia="zh-CN" w:bidi="ar-SA"/>
              </w:rPr>
            </w:pPr>
            <w:r>
              <w:rPr>
                <w:rFonts w:hint="eastAsia" w:ascii="宋体" w:eastAsia="宋体" w:cs="宋体"/>
                <w:color w:val="000000"/>
                <w:lang w:val="en-US" w:eastAsia="zh-CN"/>
              </w:rPr>
              <w:t>9月1</w:t>
            </w:r>
            <w:r>
              <w:rPr>
                <w:rFonts w:hint="eastAsia" w:ascii="宋体" w:cs="宋体"/>
                <w:color w:val="000000"/>
                <w:lang w:val="en-US" w:eastAsia="zh-CN"/>
              </w:rPr>
              <w:t>8</w:t>
            </w:r>
            <w:r>
              <w:rPr>
                <w:rFonts w:hint="eastAsia" w:ascii="宋体" w:eastAsia="宋体" w:cs="宋体"/>
                <w:color w:val="000000"/>
                <w:lang w:val="en-US" w:eastAsia="zh-CN"/>
              </w:rPr>
              <w:t>日</w:t>
            </w:r>
          </w:p>
        </w:tc>
        <w:tc>
          <w:tcPr>
            <w:tcW w:w="593" w:type="dxa"/>
            <w:vMerge w:val="restart"/>
            <w:vAlign w:val="center"/>
          </w:tcPr>
          <w:p>
            <w:pPr>
              <w:jc w:val="cente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净化后排气筒</w:t>
            </w:r>
            <w:r>
              <w:rPr>
                <w:color w:val="000000" w:themeColor="text1"/>
                <w:spacing w:val="-20"/>
                <w14:textFill>
                  <w14:solidFill>
                    <w14:schemeClr w14:val="tx1"/>
                  </w14:solidFill>
                </w14:textFill>
              </w:rPr>
              <w:t>(</w:t>
            </w:r>
            <w:r>
              <w:rPr>
                <w:rFonts w:hint="eastAsia"/>
                <w:color w:val="000000" w:themeColor="text1"/>
                <w:spacing w:val="-20"/>
                <w:lang w:val="en-US" w:eastAsia="zh-CN"/>
                <w14:textFill>
                  <w14:solidFill>
                    <w14:schemeClr w14:val="tx1"/>
                  </w14:solidFill>
                </w14:textFill>
              </w:rPr>
              <w:t>13</w:t>
            </w:r>
            <w:r>
              <w:rPr>
                <w:color w:val="000000" w:themeColor="text1"/>
                <w:spacing w:val="-20"/>
                <w14:textFill>
                  <w14:solidFill>
                    <w14:schemeClr w14:val="tx1"/>
                  </w14:solidFill>
                </w14:textFill>
              </w:rPr>
              <w:t>m)</w:t>
            </w: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color w:val="000000" w:themeColor="text1"/>
                <w:kern w:val="0"/>
                <w14:textFill>
                  <w14:solidFill>
                    <w14:schemeClr w14:val="tx1"/>
                  </w14:solidFill>
                </w14:textFill>
              </w:rPr>
              <w:t>标态干烟气量，m</w:t>
            </w:r>
            <w:r>
              <w:rPr>
                <w:color w:val="000000" w:themeColor="text1"/>
                <w:kern w:val="0"/>
                <w:vertAlign w:val="superscript"/>
                <w14:textFill>
                  <w14:solidFill>
                    <w14:schemeClr w14:val="tx1"/>
                  </w14:solidFill>
                </w14:textFill>
              </w:rPr>
              <w:t>3</w:t>
            </w:r>
            <w:r>
              <w:rPr>
                <w:color w:val="000000" w:themeColor="text1"/>
                <w:kern w:val="0"/>
                <w14:textFill>
                  <w14:solidFill>
                    <w14:schemeClr w14:val="tx1"/>
                  </w14:solidFill>
                </w14:textFill>
              </w:rPr>
              <w:t>/h</w:t>
            </w:r>
          </w:p>
        </w:tc>
        <w:tc>
          <w:tcPr>
            <w:tcW w:w="0" w:type="auto"/>
            <w:vAlign w:val="center"/>
          </w:tcPr>
          <w:p>
            <w:pPr>
              <w:widowControl/>
              <w:jc w:val="center"/>
              <w:textAlignment w:val="center"/>
              <w:rPr>
                <w:rFonts w:hint="eastAsia"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3.4×10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widowControl/>
              <w:jc w:val="center"/>
              <w:textAlignment w:val="center"/>
              <w:rPr>
                <w:rFonts w:hint="eastAsia"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3.4×10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widowControl/>
              <w:jc w:val="center"/>
              <w:textAlignment w:val="center"/>
              <w:rPr>
                <w:rFonts w:hint="eastAsia"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3.5×10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widowControl/>
              <w:jc w:val="center"/>
              <w:textAlignment w:val="center"/>
              <w:rPr>
                <w:rFonts w:hint="eastAsia"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3.5×10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tcPr>
          <w:p>
            <w:pPr>
              <w:jc w:val="center"/>
            </w:pPr>
          </w:p>
        </w:tc>
        <w:tc>
          <w:tcPr>
            <w:tcW w:w="593" w:type="dxa"/>
            <w:vMerge w:val="continue"/>
          </w:tcPr>
          <w:p>
            <w:pPr>
              <w:jc w:val="center"/>
            </w:pP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color w:val="000000" w:themeColor="text1"/>
                <w:kern w:val="0"/>
                <w:sz w:val="20"/>
                <w:szCs w:val="22"/>
                <w:lang w:val="en-US" w:eastAsia="zh-CN"/>
                <w14:textFill>
                  <w14:solidFill>
                    <w14:schemeClr w14:val="tx1"/>
                  </w14:solidFill>
                </w14:textFill>
              </w:rPr>
              <w:t>NMHC</w:t>
            </w:r>
            <w:r>
              <w:rPr>
                <w:color w:val="000000" w:themeColor="text1"/>
                <w:kern w:val="0"/>
                <w:sz w:val="20"/>
                <w:szCs w:val="22"/>
                <w14:textFill>
                  <w14:solidFill>
                    <w14:schemeClr w14:val="tx1"/>
                  </w14:solidFill>
                </w14:textFill>
              </w:rPr>
              <w:t>排放浓度，mg/m</w:t>
            </w:r>
            <w:r>
              <w:rPr>
                <w:color w:val="000000" w:themeColor="text1"/>
                <w:kern w:val="0"/>
                <w:sz w:val="20"/>
                <w:szCs w:val="22"/>
                <w:vertAlign w:val="superscript"/>
                <w14:textFill>
                  <w14:solidFill>
                    <w14:schemeClr w14:val="tx1"/>
                  </w14:solidFill>
                </w14:textFill>
              </w:rPr>
              <w:t>3</w:t>
            </w:r>
          </w:p>
        </w:tc>
        <w:tc>
          <w:tcPr>
            <w:tcW w:w="0" w:type="auto"/>
            <w:vAlign w:val="center"/>
          </w:tcPr>
          <w:p>
            <w:pPr>
              <w:widowControl/>
              <w:jc w:val="center"/>
              <w:textAlignment w:val="center"/>
              <w:rPr>
                <w:rFonts w:hint="default"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2.33</w:t>
            </w:r>
          </w:p>
        </w:tc>
        <w:tc>
          <w:tcPr>
            <w:tcW w:w="0" w:type="auto"/>
            <w:vAlign w:val="center"/>
          </w:tcPr>
          <w:p>
            <w:pPr>
              <w:widowControl/>
              <w:jc w:val="center"/>
              <w:textAlignment w:val="center"/>
              <w:rPr>
                <w:rFonts w:hint="default"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2.20</w:t>
            </w:r>
          </w:p>
        </w:tc>
        <w:tc>
          <w:tcPr>
            <w:tcW w:w="0" w:type="auto"/>
            <w:vAlign w:val="center"/>
          </w:tcPr>
          <w:p>
            <w:pPr>
              <w:widowControl/>
              <w:jc w:val="center"/>
              <w:textAlignment w:val="center"/>
              <w:rPr>
                <w:rFonts w:hint="default"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2.20</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2.33</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hint="eastAsia" w:eastAsia="经典行楷简"/>
                <w:b/>
                <w:bCs/>
                <w:color w:val="000000" w:themeColor="text1"/>
                <w:lang w:val="en-US" w:eastAsia="zh-CN"/>
                <w14:textFill>
                  <w14:solidFill>
                    <w14:schemeClr w14:val="tx1"/>
                  </w14:solidFill>
                </w14:textFill>
              </w:rPr>
              <w:t>8</w:t>
            </w:r>
            <w:r>
              <w:rPr>
                <w:rFonts w:hint="eastAsia" w:eastAsia="经典行楷简"/>
                <w:b/>
                <w:bCs/>
                <w:color w:val="000000" w:themeColor="text1"/>
                <w14:textFill>
                  <w14:solidFill>
                    <w14:schemeClr w14:val="tx1"/>
                  </w14:solidFill>
                </w14:textFill>
              </w:rPr>
              <w:t>0</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tcPr>
          <w:p>
            <w:pPr>
              <w:jc w:val="center"/>
            </w:pPr>
          </w:p>
        </w:tc>
        <w:tc>
          <w:tcPr>
            <w:tcW w:w="593" w:type="dxa"/>
            <w:vMerge w:val="continue"/>
          </w:tcPr>
          <w:p>
            <w:pPr>
              <w:jc w:val="center"/>
            </w:pP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color w:val="000000" w:themeColor="text1"/>
                <w:kern w:val="0"/>
                <w:sz w:val="20"/>
                <w:szCs w:val="22"/>
                <w:lang w:val="en-US" w:eastAsia="zh-CN"/>
                <w14:textFill>
                  <w14:solidFill>
                    <w14:schemeClr w14:val="tx1"/>
                  </w14:solidFill>
                </w14:textFill>
              </w:rPr>
              <w:t>NMHC</w:t>
            </w:r>
            <w:r>
              <w:rPr>
                <w:color w:val="000000" w:themeColor="text1"/>
                <w:kern w:val="0"/>
                <w:sz w:val="20"/>
                <w:szCs w:val="22"/>
                <w14:textFill>
                  <w14:solidFill>
                    <w14:schemeClr w14:val="tx1"/>
                  </w14:solidFill>
                </w14:textFill>
              </w:rPr>
              <w:t>排放速率，kg/h</w:t>
            </w:r>
          </w:p>
        </w:tc>
        <w:tc>
          <w:tcPr>
            <w:tcW w:w="0" w:type="auto"/>
            <w:vAlign w:val="center"/>
          </w:tcPr>
          <w:p>
            <w:pPr>
              <w:widowControl/>
              <w:jc w:val="center"/>
              <w:textAlignment w:val="center"/>
              <w:rPr>
                <w:rFonts w:hint="default"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0.0079</w:t>
            </w:r>
          </w:p>
        </w:tc>
        <w:tc>
          <w:tcPr>
            <w:tcW w:w="0" w:type="auto"/>
            <w:vAlign w:val="center"/>
          </w:tcPr>
          <w:p>
            <w:pPr>
              <w:widowControl/>
              <w:jc w:val="center"/>
              <w:textAlignment w:val="center"/>
              <w:rPr>
                <w:rFonts w:hint="default"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0.0075</w:t>
            </w:r>
          </w:p>
        </w:tc>
        <w:tc>
          <w:tcPr>
            <w:tcW w:w="0" w:type="auto"/>
            <w:vAlign w:val="center"/>
          </w:tcPr>
          <w:p>
            <w:pPr>
              <w:widowControl/>
              <w:jc w:val="center"/>
              <w:textAlignment w:val="center"/>
              <w:rPr>
                <w:rFonts w:hint="default"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0.0077</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0.0079</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restart"/>
            <w:vAlign w:val="center"/>
          </w:tcPr>
          <w:p>
            <w:pPr>
              <w:jc w:val="center"/>
              <w:rPr>
                <w:rFonts w:hint="eastAsia" w:ascii="宋体" w:cs="宋体"/>
                <w:color w:val="auto"/>
                <w:lang w:eastAsia="zh-CN"/>
              </w:rPr>
            </w:pPr>
            <w:r>
              <w:rPr>
                <w:rFonts w:hint="eastAsia" w:ascii="宋体" w:cs="宋体"/>
                <w:color w:val="auto"/>
                <w:lang w:eastAsia="zh-CN"/>
              </w:rPr>
              <w:t>电泳流水线烘干及天然气燃烧工序</w:t>
            </w:r>
          </w:p>
          <w:p>
            <w:pPr>
              <w:jc w:val="center"/>
              <w:rPr>
                <w:rFonts w:ascii="Times New Roman" w:hAnsi="Times New Roman" w:eastAsia="宋体" w:cs="Times New Roman"/>
                <w:color w:val="FF0000"/>
                <w:kern w:val="2"/>
                <w:sz w:val="21"/>
                <w:szCs w:val="24"/>
                <w:lang w:val="en-US" w:eastAsia="zh-CN" w:bidi="ar-SA"/>
              </w:rPr>
            </w:pPr>
            <w:r>
              <w:rPr>
                <w:rFonts w:hint="eastAsia" w:ascii="宋体" w:eastAsia="宋体" w:cs="宋体"/>
                <w:color w:val="000000"/>
                <w:lang w:val="en-US" w:eastAsia="zh-CN"/>
              </w:rPr>
              <w:t>9月1</w:t>
            </w:r>
            <w:r>
              <w:rPr>
                <w:rFonts w:hint="eastAsia" w:ascii="宋体" w:cs="宋体"/>
                <w:color w:val="000000"/>
                <w:lang w:val="en-US" w:eastAsia="zh-CN"/>
              </w:rPr>
              <w:t>7</w:t>
            </w:r>
            <w:r>
              <w:rPr>
                <w:rFonts w:hint="eastAsia" w:ascii="宋体" w:eastAsia="宋体" w:cs="宋体"/>
                <w:color w:val="000000"/>
                <w:lang w:val="en-US" w:eastAsia="zh-CN"/>
              </w:rPr>
              <w:t>日</w:t>
            </w:r>
          </w:p>
        </w:tc>
        <w:tc>
          <w:tcPr>
            <w:tcW w:w="593" w:type="dxa"/>
            <w:vMerge w:val="restart"/>
            <w:vAlign w:val="center"/>
          </w:tcPr>
          <w:p>
            <w:pPr>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净化</w:t>
            </w:r>
            <w:r>
              <w:rPr>
                <w:rFonts w:hint="eastAsia" w:ascii="宋体" w:hAnsi="宋体" w:cs="宋体"/>
                <w:color w:val="000000" w:themeColor="text1"/>
                <w:kern w:val="0"/>
                <w:szCs w:val="21"/>
                <w:lang w:val="en-US" w:eastAsia="zh-CN"/>
                <w14:textFill>
                  <w14:solidFill>
                    <w14:schemeClr w14:val="tx1"/>
                  </w14:solidFill>
                </w14:textFill>
              </w:rPr>
              <w:t>前排气筒</w:t>
            </w: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color w:val="000000" w:themeColor="text1"/>
                <w:kern w:val="0"/>
                <w14:textFill>
                  <w14:solidFill>
                    <w14:schemeClr w14:val="tx1"/>
                  </w14:solidFill>
                </w14:textFill>
              </w:rPr>
              <w:t>标态干烟气量，m</w:t>
            </w:r>
            <w:r>
              <w:rPr>
                <w:color w:val="000000" w:themeColor="text1"/>
                <w:kern w:val="0"/>
                <w:vertAlign w:val="superscript"/>
                <w14:textFill>
                  <w14:solidFill>
                    <w14:schemeClr w14:val="tx1"/>
                  </w14:solidFill>
                </w14:textFill>
              </w:rPr>
              <w:t>3</w:t>
            </w:r>
            <w:r>
              <w:rPr>
                <w:color w:val="000000" w:themeColor="text1"/>
                <w:kern w:val="0"/>
                <w14:textFill>
                  <w14:solidFill>
                    <w14:schemeClr w14:val="tx1"/>
                  </w14:solidFill>
                </w14:textFill>
              </w:rPr>
              <w:t>/h</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4.1×10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3.9×10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3.9×10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4.1×10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tcPr>
          <w:p>
            <w:pPr>
              <w:jc w:val="center"/>
            </w:pPr>
          </w:p>
        </w:tc>
        <w:tc>
          <w:tcPr>
            <w:tcW w:w="593" w:type="dxa"/>
            <w:vMerge w:val="continue"/>
          </w:tcPr>
          <w:p>
            <w:pPr>
              <w:jc w:val="center"/>
            </w:pP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color w:val="000000" w:themeColor="text1"/>
                <w:kern w:val="0"/>
                <w:sz w:val="20"/>
                <w:szCs w:val="22"/>
                <w:lang w:val="en-US" w:eastAsia="zh-CN"/>
                <w14:textFill>
                  <w14:solidFill>
                    <w14:schemeClr w14:val="tx1"/>
                  </w14:solidFill>
                </w14:textFill>
              </w:rPr>
              <w:t>NMHC产生</w:t>
            </w:r>
            <w:r>
              <w:rPr>
                <w:color w:val="000000" w:themeColor="text1"/>
                <w:kern w:val="0"/>
                <w:sz w:val="20"/>
                <w:szCs w:val="22"/>
                <w14:textFill>
                  <w14:solidFill>
                    <w14:schemeClr w14:val="tx1"/>
                  </w14:solidFill>
                </w14:textFill>
              </w:rPr>
              <w:t>浓度，mg/m</w:t>
            </w:r>
            <w:r>
              <w:rPr>
                <w:color w:val="000000" w:themeColor="text1"/>
                <w:kern w:val="0"/>
                <w:sz w:val="20"/>
                <w:szCs w:val="22"/>
                <w:vertAlign w:val="superscript"/>
                <w14:textFill>
                  <w14:solidFill>
                    <w14:schemeClr w14:val="tx1"/>
                  </w14:solidFill>
                </w14:textFill>
              </w:rPr>
              <w:t>3</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13.2</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17.4</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14.3</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17.4</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tcPr>
          <w:p>
            <w:pPr>
              <w:jc w:val="center"/>
            </w:pPr>
          </w:p>
        </w:tc>
        <w:tc>
          <w:tcPr>
            <w:tcW w:w="593" w:type="dxa"/>
            <w:vMerge w:val="continue"/>
          </w:tcPr>
          <w:p>
            <w:pPr>
              <w:jc w:val="center"/>
            </w:pP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color w:val="000000" w:themeColor="text1"/>
                <w:kern w:val="0"/>
                <w:sz w:val="20"/>
                <w:szCs w:val="22"/>
                <w:lang w:val="en-US" w:eastAsia="zh-CN"/>
                <w14:textFill>
                  <w14:solidFill>
                    <w14:schemeClr w14:val="tx1"/>
                  </w14:solidFill>
                </w14:textFill>
              </w:rPr>
              <w:t>NMHC产生</w:t>
            </w:r>
            <w:r>
              <w:rPr>
                <w:color w:val="000000" w:themeColor="text1"/>
                <w:kern w:val="0"/>
                <w:sz w:val="20"/>
                <w:szCs w:val="22"/>
                <w14:textFill>
                  <w14:solidFill>
                    <w14:schemeClr w14:val="tx1"/>
                  </w14:solidFill>
                </w14:textFill>
              </w:rPr>
              <w:t>速率，kg/h</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0.054</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0.068</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0.056</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0.068</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vAlign w:val="center"/>
          </w:tcPr>
          <w:p>
            <w:pPr>
              <w:jc w:val="center"/>
              <w:rPr>
                <w:rFonts w:ascii="Times New Roman" w:hAnsi="Times New Roman" w:eastAsia="宋体" w:cs="Times New Roman"/>
                <w:color w:val="FF0000"/>
                <w:kern w:val="2"/>
                <w:sz w:val="21"/>
                <w:szCs w:val="24"/>
                <w:lang w:val="en-US" w:eastAsia="zh-CN" w:bidi="ar-SA"/>
              </w:rPr>
            </w:pPr>
          </w:p>
        </w:tc>
        <w:tc>
          <w:tcPr>
            <w:tcW w:w="593" w:type="dxa"/>
            <w:vMerge w:val="restart"/>
            <w:vAlign w:val="center"/>
          </w:tcPr>
          <w:p>
            <w:pPr>
              <w:jc w:val="cente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净化后排气筒</w:t>
            </w:r>
            <w:r>
              <w:rPr>
                <w:color w:val="000000" w:themeColor="text1"/>
                <w:spacing w:val="-20"/>
                <w14:textFill>
                  <w14:solidFill>
                    <w14:schemeClr w14:val="tx1"/>
                  </w14:solidFill>
                </w14:textFill>
              </w:rPr>
              <w:t>(</w:t>
            </w:r>
            <w:r>
              <w:rPr>
                <w:rFonts w:hint="eastAsia"/>
                <w:color w:val="000000" w:themeColor="text1"/>
                <w:spacing w:val="-20"/>
                <w:lang w:val="en-US" w:eastAsia="zh-CN"/>
                <w14:textFill>
                  <w14:solidFill>
                    <w14:schemeClr w14:val="tx1"/>
                  </w14:solidFill>
                </w14:textFill>
              </w:rPr>
              <w:t>13</w:t>
            </w:r>
            <w:r>
              <w:rPr>
                <w:color w:val="000000" w:themeColor="text1"/>
                <w:spacing w:val="-20"/>
                <w14:textFill>
                  <w14:solidFill>
                    <w14:schemeClr w14:val="tx1"/>
                  </w14:solidFill>
                </w14:textFill>
              </w:rPr>
              <w:t>m)</w:t>
            </w: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color w:val="000000" w:themeColor="text1"/>
                <w:kern w:val="0"/>
                <w14:textFill>
                  <w14:solidFill>
                    <w14:schemeClr w14:val="tx1"/>
                  </w14:solidFill>
                </w14:textFill>
              </w:rPr>
              <w:t>标态干烟气量，m</w:t>
            </w:r>
            <w:r>
              <w:rPr>
                <w:color w:val="000000" w:themeColor="text1"/>
                <w:kern w:val="0"/>
                <w:vertAlign w:val="superscript"/>
                <w14:textFill>
                  <w14:solidFill>
                    <w14:schemeClr w14:val="tx1"/>
                  </w14:solidFill>
                </w14:textFill>
              </w:rPr>
              <w:t>3</w:t>
            </w:r>
            <w:r>
              <w:rPr>
                <w:color w:val="000000" w:themeColor="text1"/>
                <w:kern w:val="0"/>
                <w14:textFill>
                  <w14:solidFill>
                    <w14:schemeClr w14:val="tx1"/>
                  </w14:solidFill>
                </w14:textFill>
              </w:rPr>
              <w:t>/h</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3.4×10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3.3×10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3.3×10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w:t>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tcPr>
          <w:p>
            <w:pPr>
              <w:jc w:val="center"/>
            </w:pPr>
          </w:p>
        </w:tc>
        <w:tc>
          <w:tcPr>
            <w:tcW w:w="593" w:type="dxa"/>
            <w:vMerge w:val="continue"/>
          </w:tcPr>
          <w:p>
            <w:pPr>
              <w:jc w:val="center"/>
            </w:pP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color w:val="000000" w:themeColor="text1"/>
                <w:kern w:val="0"/>
                <w:sz w:val="20"/>
                <w:szCs w:val="22"/>
                <w:lang w:val="en-US" w:eastAsia="zh-CN"/>
                <w14:textFill>
                  <w14:solidFill>
                    <w14:schemeClr w14:val="tx1"/>
                  </w14:solidFill>
                </w14:textFill>
              </w:rPr>
              <w:t>NMHC</w:t>
            </w:r>
            <w:r>
              <w:rPr>
                <w:color w:val="000000" w:themeColor="text1"/>
                <w:kern w:val="0"/>
                <w:sz w:val="20"/>
                <w:szCs w:val="22"/>
                <w14:textFill>
                  <w14:solidFill>
                    <w14:schemeClr w14:val="tx1"/>
                  </w14:solidFill>
                </w14:textFill>
              </w:rPr>
              <w:t>排放浓度，mg/m</w:t>
            </w:r>
            <w:r>
              <w:rPr>
                <w:color w:val="000000" w:themeColor="text1"/>
                <w:kern w:val="0"/>
                <w:sz w:val="20"/>
                <w:szCs w:val="22"/>
                <w:vertAlign w:val="superscript"/>
                <w14:textFill>
                  <w14:solidFill>
                    <w14:schemeClr w14:val="tx1"/>
                  </w14:solidFill>
                </w14:textFill>
              </w:rPr>
              <w:t>3</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4.54</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5.28</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3.80</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5.28</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hint="eastAsia" w:eastAsia="经典行楷简"/>
                <w:b/>
                <w:bCs/>
                <w:color w:val="000000" w:themeColor="text1"/>
                <w:lang w:val="en-US" w:eastAsia="zh-CN"/>
                <w14:textFill>
                  <w14:solidFill>
                    <w14:schemeClr w14:val="tx1"/>
                  </w14:solidFill>
                </w14:textFill>
              </w:rPr>
              <w:t>8</w:t>
            </w:r>
            <w:r>
              <w:rPr>
                <w:rFonts w:hint="eastAsia" w:eastAsia="经典行楷简"/>
                <w:b/>
                <w:bCs/>
                <w:color w:val="000000" w:themeColor="text1"/>
                <w14:textFill>
                  <w14:solidFill>
                    <w14:schemeClr w14:val="tx1"/>
                  </w14:solidFill>
                </w14:textFill>
              </w:rPr>
              <w:t>0</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tcPr>
          <w:p>
            <w:pPr>
              <w:jc w:val="center"/>
            </w:pPr>
          </w:p>
        </w:tc>
        <w:tc>
          <w:tcPr>
            <w:tcW w:w="593" w:type="dxa"/>
            <w:vMerge w:val="continue"/>
          </w:tcPr>
          <w:p>
            <w:pPr>
              <w:jc w:val="center"/>
            </w:pP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color w:val="000000" w:themeColor="text1"/>
                <w:kern w:val="0"/>
                <w:sz w:val="20"/>
                <w:szCs w:val="22"/>
                <w:lang w:val="en-US" w:eastAsia="zh-CN"/>
                <w14:textFill>
                  <w14:solidFill>
                    <w14:schemeClr w14:val="tx1"/>
                  </w14:solidFill>
                </w14:textFill>
              </w:rPr>
              <w:t>NMHC</w:t>
            </w:r>
            <w:r>
              <w:rPr>
                <w:color w:val="000000" w:themeColor="text1"/>
                <w:kern w:val="0"/>
                <w:sz w:val="20"/>
                <w:szCs w:val="22"/>
                <w14:textFill>
                  <w14:solidFill>
                    <w14:schemeClr w14:val="tx1"/>
                  </w14:solidFill>
                </w14:textFill>
              </w:rPr>
              <w:t>排放速率，kg/h</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0.015</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0.017</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0.013</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0.017</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restart"/>
            <w:vAlign w:val="center"/>
          </w:tcPr>
          <w:p>
            <w:pPr>
              <w:jc w:val="center"/>
              <w:rPr>
                <w:rFonts w:hint="eastAsia" w:ascii="宋体" w:cs="宋体"/>
                <w:color w:val="auto"/>
                <w:lang w:eastAsia="zh-CN"/>
              </w:rPr>
            </w:pPr>
            <w:r>
              <w:rPr>
                <w:rFonts w:hint="eastAsia" w:ascii="宋体" w:cs="宋体"/>
                <w:color w:val="auto"/>
                <w:lang w:eastAsia="zh-CN"/>
              </w:rPr>
              <w:t>电泳流水线烘干及天然气燃烧工序</w:t>
            </w:r>
          </w:p>
          <w:p>
            <w:pPr>
              <w:jc w:val="center"/>
              <w:rPr>
                <w:rFonts w:ascii="Times New Roman" w:hAnsi="Times New Roman" w:eastAsia="宋体" w:cs="Times New Roman"/>
                <w:color w:val="FF0000"/>
                <w:kern w:val="2"/>
                <w:sz w:val="21"/>
                <w:szCs w:val="24"/>
                <w:lang w:val="en-US" w:eastAsia="zh-CN" w:bidi="ar-SA"/>
              </w:rPr>
            </w:pPr>
            <w:r>
              <w:rPr>
                <w:rFonts w:hint="eastAsia" w:ascii="宋体" w:eastAsia="宋体" w:cs="宋体"/>
                <w:color w:val="000000"/>
                <w:lang w:val="en-US" w:eastAsia="zh-CN"/>
              </w:rPr>
              <w:t>9月1</w:t>
            </w:r>
            <w:r>
              <w:rPr>
                <w:rFonts w:hint="eastAsia" w:ascii="宋体" w:cs="宋体"/>
                <w:color w:val="000000"/>
                <w:lang w:val="en-US" w:eastAsia="zh-CN"/>
              </w:rPr>
              <w:t>8</w:t>
            </w:r>
            <w:r>
              <w:rPr>
                <w:rFonts w:hint="eastAsia" w:ascii="宋体" w:eastAsia="宋体" w:cs="宋体"/>
                <w:color w:val="000000"/>
                <w:lang w:val="en-US" w:eastAsia="zh-CN"/>
              </w:rPr>
              <w:t>日</w:t>
            </w:r>
          </w:p>
        </w:tc>
        <w:tc>
          <w:tcPr>
            <w:tcW w:w="593" w:type="dxa"/>
            <w:vMerge w:val="restart"/>
            <w:vAlign w:val="center"/>
          </w:tcPr>
          <w:p>
            <w:pPr>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净化</w:t>
            </w:r>
            <w:r>
              <w:rPr>
                <w:rFonts w:hint="eastAsia" w:ascii="宋体" w:hAnsi="宋体" w:cs="宋体"/>
                <w:color w:val="000000" w:themeColor="text1"/>
                <w:kern w:val="0"/>
                <w:szCs w:val="21"/>
                <w:lang w:val="en-US" w:eastAsia="zh-CN"/>
                <w14:textFill>
                  <w14:solidFill>
                    <w14:schemeClr w14:val="tx1"/>
                  </w14:solidFill>
                </w14:textFill>
              </w:rPr>
              <w:t>前排气筒</w:t>
            </w: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color w:val="000000" w:themeColor="text1"/>
                <w:kern w:val="0"/>
                <w14:textFill>
                  <w14:solidFill>
                    <w14:schemeClr w14:val="tx1"/>
                  </w14:solidFill>
                </w14:textFill>
              </w:rPr>
              <w:t>标态干烟气量，m</w:t>
            </w:r>
            <w:r>
              <w:rPr>
                <w:color w:val="000000" w:themeColor="text1"/>
                <w:kern w:val="0"/>
                <w:vertAlign w:val="superscript"/>
                <w14:textFill>
                  <w14:solidFill>
                    <w14:schemeClr w14:val="tx1"/>
                  </w14:solidFill>
                </w14:textFill>
              </w:rPr>
              <w:t>3</w:t>
            </w:r>
            <w:r>
              <w:rPr>
                <w:color w:val="000000" w:themeColor="text1"/>
                <w:kern w:val="0"/>
                <w14:textFill>
                  <w14:solidFill>
                    <w14:schemeClr w14:val="tx1"/>
                  </w14:solidFill>
                </w14:textFill>
              </w:rPr>
              <w:t>/h</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4.</w:t>
            </w:r>
            <w:r>
              <w:rPr>
                <w:rFonts w:hint="eastAsia" w:ascii="宋体" w:hAnsi="宋体" w:cs="宋体"/>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4.1×10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4.</w:t>
            </w:r>
            <w:r>
              <w:rPr>
                <w:rFonts w:hint="eastAsia" w:ascii="宋体" w:hAnsi="宋体" w:cs="宋体"/>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4.1×10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tcPr>
          <w:p>
            <w:pPr>
              <w:jc w:val="center"/>
            </w:pPr>
          </w:p>
        </w:tc>
        <w:tc>
          <w:tcPr>
            <w:tcW w:w="593" w:type="dxa"/>
            <w:vMerge w:val="continue"/>
          </w:tcPr>
          <w:p>
            <w:pPr>
              <w:jc w:val="center"/>
            </w:pP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color w:val="000000" w:themeColor="text1"/>
                <w:kern w:val="0"/>
                <w:sz w:val="20"/>
                <w:szCs w:val="22"/>
                <w:lang w:val="en-US" w:eastAsia="zh-CN"/>
                <w14:textFill>
                  <w14:solidFill>
                    <w14:schemeClr w14:val="tx1"/>
                  </w14:solidFill>
                </w14:textFill>
              </w:rPr>
              <w:t>NMHC产生</w:t>
            </w:r>
            <w:r>
              <w:rPr>
                <w:color w:val="000000" w:themeColor="text1"/>
                <w:kern w:val="0"/>
                <w:sz w:val="20"/>
                <w:szCs w:val="22"/>
                <w14:textFill>
                  <w14:solidFill>
                    <w14:schemeClr w14:val="tx1"/>
                  </w14:solidFill>
                </w14:textFill>
              </w:rPr>
              <w:t>浓度，mg/m</w:t>
            </w:r>
            <w:r>
              <w:rPr>
                <w:color w:val="000000" w:themeColor="text1"/>
                <w:kern w:val="0"/>
                <w:sz w:val="20"/>
                <w:szCs w:val="22"/>
                <w:vertAlign w:val="superscript"/>
                <w14:textFill>
                  <w14:solidFill>
                    <w14:schemeClr w14:val="tx1"/>
                  </w14:solidFill>
                </w14:textFill>
              </w:rPr>
              <w:t>3</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9.40</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11.1</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8.22</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11.1</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tcPr>
          <w:p>
            <w:pPr>
              <w:jc w:val="center"/>
            </w:pPr>
          </w:p>
        </w:tc>
        <w:tc>
          <w:tcPr>
            <w:tcW w:w="593" w:type="dxa"/>
            <w:vMerge w:val="continue"/>
          </w:tcPr>
          <w:p>
            <w:pPr>
              <w:jc w:val="center"/>
            </w:pP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color w:val="000000" w:themeColor="text1"/>
                <w:kern w:val="0"/>
                <w:sz w:val="20"/>
                <w:szCs w:val="22"/>
                <w:lang w:val="en-US" w:eastAsia="zh-CN"/>
                <w14:textFill>
                  <w14:solidFill>
                    <w14:schemeClr w14:val="tx1"/>
                  </w14:solidFill>
                </w14:textFill>
              </w:rPr>
              <w:t>NMHC产生</w:t>
            </w:r>
            <w:r>
              <w:rPr>
                <w:color w:val="000000" w:themeColor="text1"/>
                <w:kern w:val="0"/>
                <w:sz w:val="20"/>
                <w:szCs w:val="22"/>
                <w14:textFill>
                  <w14:solidFill>
                    <w14:schemeClr w14:val="tx1"/>
                  </w14:solidFill>
                </w14:textFill>
              </w:rPr>
              <w:t>速率，kg/h</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0.038</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0.046</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0.033</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0.046</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tcPr>
          <w:p>
            <w:pPr>
              <w:jc w:val="center"/>
            </w:pPr>
          </w:p>
        </w:tc>
        <w:tc>
          <w:tcPr>
            <w:tcW w:w="593" w:type="dxa"/>
            <w:vMerge w:val="restart"/>
            <w:vAlign w:val="center"/>
          </w:tcPr>
          <w:p>
            <w:pPr>
              <w:jc w:val="cente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净化后排气筒</w:t>
            </w:r>
            <w:r>
              <w:rPr>
                <w:color w:val="000000" w:themeColor="text1"/>
                <w:spacing w:val="-20"/>
                <w14:textFill>
                  <w14:solidFill>
                    <w14:schemeClr w14:val="tx1"/>
                  </w14:solidFill>
                </w14:textFill>
              </w:rPr>
              <w:t>(</w:t>
            </w:r>
            <w:r>
              <w:rPr>
                <w:rFonts w:hint="eastAsia"/>
                <w:color w:val="000000" w:themeColor="text1"/>
                <w:spacing w:val="-20"/>
                <w:lang w:val="en-US" w:eastAsia="zh-CN"/>
                <w14:textFill>
                  <w14:solidFill>
                    <w14:schemeClr w14:val="tx1"/>
                  </w14:solidFill>
                </w14:textFill>
              </w:rPr>
              <w:t>13</w:t>
            </w:r>
            <w:r>
              <w:rPr>
                <w:color w:val="000000" w:themeColor="text1"/>
                <w:spacing w:val="-20"/>
                <w14:textFill>
                  <w14:solidFill>
                    <w14:schemeClr w14:val="tx1"/>
                  </w14:solidFill>
                </w14:textFill>
              </w:rPr>
              <w:t>m)</w:t>
            </w: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color w:val="000000" w:themeColor="text1"/>
                <w:kern w:val="0"/>
                <w14:textFill>
                  <w14:solidFill>
                    <w14:schemeClr w14:val="tx1"/>
                  </w14:solidFill>
                </w14:textFill>
              </w:rPr>
              <w:t>标态干烟气量，m</w:t>
            </w:r>
            <w:r>
              <w:rPr>
                <w:color w:val="000000" w:themeColor="text1"/>
                <w:kern w:val="0"/>
                <w:vertAlign w:val="superscript"/>
                <w14:textFill>
                  <w14:solidFill>
                    <w14:schemeClr w14:val="tx1"/>
                  </w14:solidFill>
                </w14:textFill>
              </w:rPr>
              <w:t>3</w:t>
            </w:r>
            <w:r>
              <w:rPr>
                <w:color w:val="000000" w:themeColor="text1"/>
                <w:kern w:val="0"/>
                <w14:textFill>
                  <w14:solidFill>
                    <w14:schemeClr w14:val="tx1"/>
                  </w14:solidFill>
                </w14:textFill>
              </w:rPr>
              <w:t>/h</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3.4×10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3.4×10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3.4×10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tcPr>
          <w:p>
            <w:pPr>
              <w:jc w:val="center"/>
            </w:pPr>
          </w:p>
        </w:tc>
        <w:tc>
          <w:tcPr>
            <w:tcW w:w="593" w:type="dxa"/>
            <w:vMerge w:val="continue"/>
          </w:tcPr>
          <w:p>
            <w:pPr>
              <w:jc w:val="center"/>
            </w:pP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color w:val="000000" w:themeColor="text1"/>
                <w:kern w:val="0"/>
                <w:sz w:val="20"/>
                <w:szCs w:val="22"/>
                <w:lang w:val="en-US" w:eastAsia="zh-CN"/>
                <w14:textFill>
                  <w14:solidFill>
                    <w14:schemeClr w14:val="tx1"/>
                  </w14:solidFill>
                </w14:textFill>
              </w:rPr>
              <w:t>NMHC</w:t>
            </w:r>
            <w:r>
              <w:rPr>
                <w:color w:val="000000" w:themeColor="text1"/>
                <w:kern w:val="0"/>
                <w:sz w:val="20"/>
                <w:szCs w:val="22"/>
                <w14:textFill>
                  <w14:solidFill>
                    <w14:schemeClr w14:val="tx1"/>
                  </w14:solidFill>
                </w14:textFill>
              </w:rPr>
              <w:t>排放浓度，mg/m</w:t>
            </w:r>
            <w:r>
              <w:rPr>
                <w:color w:val="000000" w:themeColor="text1"/>
                <w:kern w:val="0"/>
                <w:sz w:val="20"/>
                <w:szCs w:val="22"/>
                <w:vertAlign w:val="superscript"/>
                <w14:textFill>
                  <w14:solidFill>
                    <w14:schemeClr w14:val="tx1"/>
                  </w14:solidFill>
                </w14:textFill>
              </w:rPr>
              <w:t>3</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2.07</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2.09</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2.74</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2.74</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hint="eastAsia" w:eastAsia="经典行楷简"/>
                <w:b/>
                <w:bCs/>
                <w:color w:val="000000" w:themeColor="text1"/>
                <w:lang w:val="en-US" w:eastAsia="zh-CN"/>
                <w14:textFill>
                  <w14:solidFill>
                    <w14:schemeClr w14:val="tx1"/>
                  </w14:solidFill>
                </w14:textFill>
              </w:rPr>
              <w:t>8</w:t>
            </w:r>
            <w:r>
              <w:rPr>
                <w:rFonts w:hint="eastAsia" w:eastAsia="经典行楷简"/>
                <w:b/>
                <w:bCs/>
                <w:color w:val="000000" w:themeColor="text1"/>
                <w14:textFill>
                  <w14:solidFill>
                    <w14:schemeClr w14:val="tx1"/>
                  </w14:solidFill>
                </w14:textFill>
              </w:rPr>
              <w:t>0</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tcPr>
          <w:p>
            <w:pPr>
              <w:jc w:val="center"/>
            </w:pPr>
          </w:p>
        </w:tc>
        <w:tc>
          <w:tcPr>
            <w:tcW w:w="593" w:type="dxa"/>
            <w:vMerge w:val="continue"/>
          </w:tcPr>
          <w:p>
            <w:pPr>
              <w:jc w:val="center"/>
            </w:pP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color w:val="000000" w:themeColor="text1"/>
                <w:kern w:val="0"/>
                <w:sz w:val="20"/>
                <w:szCs w:val="22"/>
                <w:lang w:val="en-US" w:eastAsia="zh-CN"/>
                <w14:textFill>
                  <w14:solidFill>
                    <w14:schemeClr w14:val="tx1"/>
                  </w14:solidFill>
                </w14:textFill>
              </w:rPr>
              <w:t>NMHC</w:t>
            </w:r>
            <w:r>
              <w:rPr>
                <w:color w:val="000000" w:themeColor="text1"/>
                <w:kern w:val="0"/>
                <w:sz w:val="20"/>
                <w:szCs w:val="22"/>
                <w14:textFill>
                  <w14:solidFill>
                    <w14:schemeClr w14:val="tx1"/>
                  </w14:solidFill>
                </w14:textFill>
              </w:rPr>
              <w:t>排放速率，kg/h</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0.0068</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0.0071</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0.0093</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0.0093</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restart"/>
            <w:vAlign w:val="center"/>
          </w:tcPr>
          <w:p>
            <w:pPr>
              <w:jc w:val="center"/>
              <w:rPr>
                <w:rFonts w:hint="eastAsia" w:ascii="宋体" w:eastAsia="宋体" w:cs="宋体"/>
                <w:color w:val="000000"/>
                <w:lang w:val="en-US" w:eastAsia="zh-CN"/>
              </w:rPr>
            </w:pPr>
            <w:r>
              <w:rPr>
                <w:rFonts w:hint="eastAsia" w:ascii="宋体" w:cs="宋体"/>
                <w:color w:val="auto"/>
                <w:lang w:eastAsia="zh-CN"/>
              </w:rPr>
              <w:t>喷塑流水线烘干固化及天然气燃烧工序</w:t>
            </w:r>
            <w:r>
              <w:rPr>
                <w:rFonts w:hint="eastAsia" w:ascii="宋体" w:cs="宋体"/>
                <w:color w:val="000000"/>
                <w:lang w:val="en-US" w:eastAsia="zh-CN"/>
              </w:rPr>
              <w:t>11</w:t>
            </w:r>
            <w:r>
              <w:rPr>
                <w:rFonts w:hint="eastAsia" w:ascii="宋体" w:eastAsia="宋体" w:cs="宋体"/>
                <w:color w:val="000000"/>
                <w:lang w:val="en-US" w:eastAsia="zh-CN"/>
              </w:rPr>
              <w:t>月</w:t>
            </w:r>
          </w:p>
          <w:p>
            <w:pPr>
              <w:jc w:val="center"/>
              <w:rPr>
                <w:rFonts w:ascii="Times New Roman" w:hAnsi="Times New Roman" w:eastAsia="宋体" w:cs="Times New Roman"/>
                <w:color w:val="FF0000"/>
                <w:kern w:val="2"/>
                <w:sz w:val="21"/>
                <w:szCs w:val="24"/>
                <w:lang w:val="en-US" w:eastAsia="zh-CN" w:bidi="ar-SA"/>
              </w:rPr>
            </w:pPr>
            <w:r>
              <w:rPr>
                <w:rFonts w:hint="eastAsia" w:ascii="宋体" w:eastAsia="宋体" w:cs="宋体"/>
                <w:color w:val="000000"/>
                <w:lang w:val="en-US" w:eastAsia="zh-CN"/>
              </w:rPr>
              <w:t>1</w:t>
            </w:r>
            <w:r>
              <w:rPr>
                <w:rFonts w:hint="eastAsia" w:ascii="宋体" w:cs="宋体"/>
                <w:color w:val="000000"/>
                <w:lang w:val="en-US" w:eastAsia="zh-CN"/>
              </w:rPr>
              <w:t>3</w:t>
            </w:r>
            <w:r>
              <w:rPr>
                <w:rFonts w:hint="eastAsia" w:ascii="宋体" w:eastAsia="宋体" w:cs="宋体"/>
                <w:color w:val="000000"/>
                <w:lang w:val="en-US" w:eastAsia="zh-CN"/>
              </w:rPr>
              <w:t>日</w:t>
            </w:r>
          </w:p>
        </w:tc>
        <w:tc>
          <w:tcPr>
            <w:tcW w:w="593" w:type="dxa"/>
            <w:vMerge w:val="restart"/>
            <w:vAlign w:val="center"/>
          </w:tcPr>
          <w:p>
            <w:pPr>
              <w:jc w:val="cente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净化后排气筒</w:t>
            </w:r>
            <w:r>
              <w:rPr>
                <w:color w:val="000000" w:themeColor="text1"/>
                <w:spacing w:val="-20"/>
                <w14:textFill>
                  <w14:solidFill>
                    <w14:schemeClr w14:val="tx1"/>
                  </w14:solidFill>
                </w14:textFill>
              </w:rPr>
              <w:t>(</w:t>
            </w:r>
            <w:r>
              <w:rPr>
                <w:rFonts w:hint="eastAsia"/>
                <w:color w:val="000000" w:themeColor="text1"/>
                <w:spacing w:val="-20"/>
                <w:lang w:val="en-US" w:eastAsia="zh-CN"/>
                <w14:textFill>
                  <w14:solidFill>
                    <w14:schemeClr w14:val="tx1"/>
                  </w14:solidFill>
                </w14:textFill>
              </w:rPr>
              <w:t>13</w:t>
            </w:r>
            <w:r>
              <w:rPr>
                <w:color w:val="000000" w:themeColor="text1"/>
                <w:spacing w:val="-20"/>
                <w14:textFill>
                  <w14:solidFill>
                    <w14:schemeClr w14:val="tx1"/>
                  </w14:solidFill>
                </w14:textFill>
              </w:rPr>
              <w:t>m)</w:t>
            </w: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color w:val="000000" w:themeColor="text1"/>
                <w:kern w:val="0"/>
                <w14:textFill>
                  <w14:solidFill>
                    <w14:schemeClr w14:val="tx1"/>
                  </w14:solidFill>
                </w14:textFill>
              </w:rPr>
              <w:t>标态干烟气量，m</w:t>
            </w:r>
            <w:r>
              <w:rPr>
                <w:color w:val="000000" w:themeColor="text1"/>
                <w:kern w:val="0"/>
                <w:vertAlign w:val="superscript"/>
                <w14:textFill>
                  <w14:solidFill>
                    <w14:schemeClr w14:val="tx1"/>
                  </w14:solidFill>
                </w14:textFill>
              </w:rPr>
              <w:t>3</w:t>
            </w:r>
            <w:r>
              <w:rPr>
                <w:color w:val="000000" w:themeColor="text1"/>
                <w:kern w:val="0"/>
                <w14:textFill>
                  <w14:solidFill>
                    <w14:schemeClr w14:val="tx1"/>
                  </w14:solidFill>
                </w14:textFill>
              </w:rPr>
              <w:t>/h</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3.3×10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3.3×10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3.3×10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tcPr>
          <w:p>
            <w:pPr>
              <w:jc w:val="center"/>
            </w:pPr>
          </w:p>
        </w:tc>
        <w:tc>
          <w:tcPr>
            <w:tcW w:w="593" w:type="dxa"/>
            <w:vMerge w:val="continue"/>
          </w:tcPr>
          <w:p>
            <w:pPr>
              <w:jc w:val="center"/>
            </w:pP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color w:val="000000" w:themeColor="text1"/>
                <w:kern w:val="0"/>
                <w:sz w:val="20"/>
                <w:szCs w:val="22"/>
                <w:lang w:val="en-US" w:eastAsia="zh-CN"/>
                <w14:textFill>
                  <w14:solidFill>
                    <w14:schemeClr w14:val="tx1"/>
                  </w14:solidFill>
                </w14:textFill>
              </w:rPr>
              <w:t>NMHC</w:t>
            </w:r>
            <w:r>
              <w:rPr>
                <w:color w:val="000000" w:themeColor="text1"/>
                <w:kern w:val="0"/>
                <w:sz w:val="20"/>
                <w:szCs w:val="22"/>
                <w14:textFill>
                  <w14:solidFill>
                    <w14:schemeClr w14:val="tx1"/>
                  </w14:solidFill>
                </w14:textFill>
              </w:rPr>
              <w:t>排放浓度，mg/m</w:t>
            </w:r>
            <w:r>
              <w:rPr>
                <w:color w:val="000000" w:themeColor="text1"/>
                <w:kern w:val="0"/>
                <w:sz w:val="20"/>
                <w:szCs w:val="22"/>
                <w:vertAlign w:val="superscript"/>
                <w14:textFill>
                  <w14:solidFill>
                    <w14:schemeClr w14:val="tx1"/>
                  </w14:solidFill>
                </w14:textFill>
              </w:rPr>
              <w:t>3</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2.27</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1.88</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2.24</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2.27</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hint="eastAsia" w:eastAsia="经典行楷简"/>
                <w:b/>
                <w:bCs/>
                <w:color w:val="000000" w:themeColor="text1"/>
                <w:lang w:val="en-US" w:eastAsia="zh-CN"/>
                <w14:textFill>
                  <w14:solidFill>
                    <w14:schemeClr w14:val="tx1"/>
                  </w14:solidFill>
                </w14:textFill>
              </w:rPr>
              <w:t>8</w:t>
            </w:r>
            <w:r>
              <w:rPr>
                <w:rFonts w:hint="eastAsia" w:eastAsia="经典行楷简"/>
                <w:b/>
                <w:bCs/>
                <w:color w:val="000000" w:themeColor="text1"/>
                <w14:textFill>
                  <w14:solidFill>
                    <w14:schemeClr w14:val="tx1"/>
                  </w14:solidFill>
                </w14:textFill>
              </w:rPr>
              <w:t>0</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tcPr>
          <w:p>
            <w:pPr>
              <w:jc w:val="center"/>
            </w:pPr>
          </w:p>
        </w:tc>
        <w:tc>
          <w:tcPr>
            <w:tcW w:w="593" w:type="dxa"/>
            <w:vMerge w:val="continue"/>
          </w:tcPr>
          <w:p>
            <w:pPr>
              <w:jc w:val="center"/>
            </w:pP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color w:val="000000" w:themeColor="text1"/>
                <w:kern w:val="0"/>
                <w:sz w:val="20"/>
                <w:szCs w:val="22"/>
                <w:lang w:val="en-US" w:eastAsia="zh-CN"/>
                <w14:textFill>
                  <w14:solidFill>
                    <w14:schemeClr w14:val="tx1"/>
                  </w14:solidFill>
                </w14:textFill>
              </w:rPr>
              <w:t>NMHC</w:t>
            </w:r>
            <w:r>
              <w:rPr>
                <w:color w:val="000000" w:themeColor="text1"/>
                <w:kern w:val="0"/>
                <w:sz w:val="20"/>
                <w:szCs w:val="22"/>
                <w14:textFill>
                  <w14:solidFill>
                    <w14:schemeClr w14:val="tx1"/>
                  </w14:solidFill>
                </w14:textFill>
              </w:rPr>
              <w:t>排放速率，kg/h</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0.0073</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0.0062</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0.0074</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0.0073</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restart"/>
            <w:vAlign w:val="center"/>
          </w:tcPr>
          <w:p>
            <w:pPr>
              <w:jc w:val="center"/>
              <w:rPr>
                <w:rFonts w:ascii="Times New Roman" w:hAnsi="Times New Roman" w:eastAsia="宋体" w:cs="Times New Roman"/>
                <w:color w:val="FF0000"/>
                <w:kern w:val="2"/>
                <w:sz w:val="21"/>
                <w:szCs w:val="24"/>
                <w:lang w:val="en-US" w:eastAsia="zh-CN" w:bidi="ar-SA"/>
              </w:rPr>
            </w:pPr>
            <w:r>
              <w:rPr>
                <w:rFonts w:hint="eastAsia" w:ascii="宋体" w:cs="宋体"/>
                <w:color w:val="auto"/>
                <w:lang w:eastAsia="zh-CN"/>
              </w:rPr>
              <w:t>喷塑流水线烘干固化及天然气燃烧工序</w:t>
            </w:r>
            <w:r>
              <w:rPr>
                <w:rFonts w:hint="eastAsia" w:ascii="宋体" w:cs="宋体"/>
                <w:color w:val="000000"/>
                <w:lang w:val="en-US" w:eastAsia="zh-CN"/>
              </w:rPr>
              <w:t>11</w:t>
            </w:r>
            <w:r>
              <w:rPr>
                <w:rFonts w:hint="eastAsia" w:ascii="宋体" w:eastAsia="宋体" w:cs="宋体"/>
                <w:color w:val="000000"/>
                <w:lang w:val="en-US" w:eastAsia="zh-CN"/>
              </w:rPr>
              <w:t>月1</w:t>
            </w:r>
            <w:r>
              <w:rPr>
                <w:rFonts w:hint="eastAsia" w:ascii="宋体" w:cs="宋体"/>
                <w:color w:val="000000"/>
                <w:lang w:val="en-US" w:eastAsia="zh-CN"/>
              </w:rPr>
              <w:t>4</w:t>
            </w:r>
            <w:r>
              <w:rPr>
                <w:rFonts w:hint="eastAsia" w:ascii="宋体" w:eastAsia="宋体" w:cs="宋体"/>
                <w:color w:val="000000"/>
                <w:lang w:val="en-US" w:eastAsia="zh-CN"/>
              </w:rPr>
              <w:t>日</w:t>
            </w:r>
          </w:p>
        </w:tc>
        <w:tc>
          <w:tcPr>
            <w:tcW w:w="593" w:type="dxa"/>
            <w:vMerge w:val="restart"/>
            <w:vAlign w:val="center"/>
          </w:tcPr>
          <w:p>
            <w:pPr>
              <w:jc w:val="cente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净化后排气筒</w:t>
            </w:r>
            <w:r>
              <w:rPr>
                <w:color w:val="000000" w:themeColor="text1"/>
                <w:spacing w:val="-20"/>
                <w14:textFill>
                  <w14:solidFill>
                    <w14:schemeClr w14:val="tx1"/>
                  </w14:solidFill>
                </w14:textFill>
              </w:rPr>
              <w:t>(</w:t>
            </w:r>
            <w:r>
              <w:rPr>
                <w:rFonts w:hint="eastAsia"/>
                <w:color w:val="000000" w:themeColor="text1"/>
                <w:spacing w:val="-20"/>
                <w:lang w:val="en-US" w:eastAsia="zh-CN"/>
                <w14:textFill>
                  <w14:solidFill>
                    <w14:schemeClr w14:val="tx1"/>
                  </w14:solidFill>
                </w14:textFill>
              </w:rPr>
              <w:t>13</w:t>
            </w:r>
            <w:r>
              <w:rPr>
                <w:color w:val="000000" w:themeColor="text1"/>
                <w:spacing w:val="-20"/>
                <w14:textFill>
                  <w14:solidFill>
                    <w14:schemeClr w14:val="tx1"/>
                  </w14:solidFill>
                </w14:textFill>
              </w:rPr>
              <w:t>m)</w:t>
            </w: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color w:val="000000" w:themeColor="text1"/>
                <w:kern w:val="0"/>
                <w14:textFill>
                  <w14:solidFill>
                    <w14:schemeClr w14:val="tx1"/>
                  </w14:solidFill>
                </w14:textFill>
              </w:rPr>
              <w:t>标态干烟气量，m</w:t>
            </w:r>
            <w:r>
              <w:rPr>
                <w:color w:val="000000" w:themeColor="text1"/>
                <w:kern w:val="0"/>
                <w:vertAlign w:val="superscript"/>
                <w14:textFill>
                  <w14:solidFill>
                    <w14:schemeClr w14:val="tx1"/>
                  </w14:solidFill>
                </w14:textFill>
              </w:rPr>
              <w:t>3</w:t>
            </w:r>
            <w:r>
              <w:rPr>
                <w:color w:val="000000" w:themeColor="text1"/>
                <w:kern w:val="0"/>
                <w14:textFill>
                  <w14:solidFill>
                    <w14:schemeClr w14:val="tx1"/>
                  </w14:solidFill>
                </w14:textFill>
              </w:rPr>
              <w:t>/h</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3.3×10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3.3×10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3.3×10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3.3×10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tcPr>
          <w:p>
            <w:pPr>
              <w:jc w:val="center"/>
            </w:pPr>
          </w:p>
        </w:tc>
        <w:tc>
          <w:tcPr>
            <w:tcW w:w="593" w:type="dxa"/>
            <w:vMerge w:val="continue"/>
          </w:tcPr>
          <w:p>
            <w:pPr>
              <w:jc w:val="center"/>
            </w:pP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color w:val="000000" w:themeColor="text1"/>
                <w:kern w:val="0"/>
                <w:sz w:val="20"/>
                <w:szCs w:val="22"/>
                <w:lang w:val="en-US" w:eastAsia="zh-CN"/>
                <w14:textFill>
                  <w14:solidFill>
                    <w14:schemeClr w14:val="tx1"/>
                  </w14:solidFill>
                </w14:textFill>
              </w:rPr>
              <w:t>NMHC</w:t>
            </w:r>
            <w:r>
              <w:rPr>
                <w:color w:val="000000" w:themeColor="text1"/>
                <w:kern w:val="0"/>
                <w:sz w:val="20"/>
                <w:szCs w:val="22"/>
                <w14:textFill>
                  <w14:solidFill>
                    <w14:schemeClr w14:val="tx1"/>
                  </w14:solidFill>
                </w14:textFill>
              </w:rPr>
              <w:t>排放浓度，mg/m</w:t>
            </w:r>
            <w:r>
              <w:rPr>
                <w:color w:val="000000" w:themeColor="text1"/>
                <w:kern w:val="0"/>
                <w:sz w:val="20"/>
                <w:szCs w:val="22"/>
                <w:vertAlign w:val="superscript"/>
                <w14:textFill>
                  <w14:solidFill>
                    <w14:schemeClr w14:val="tx1"/>
                  </w14:solidFill>
                </w14:textFill>
              </w:rPr>
              <w:t>3</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1.72</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2.38</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2.21</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2.38</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hint="eastAsia" w:eastAsia="经典行楷简"/>
                <w:b/>
                <w:bCs/>
                <w:color w:val="000000" w:themeColor="text1"/>
                <w:lang w:val="en-US" w:eastAsia="zh-CN"/>
                <w14:textFill>
                  <w14:solidFill>
                    <w14:schemeClr w14:val="tx1"/>
                  </w14:solidFill>
                </w14:textFill>
              </w:rPr>
              <w:t>8</w:t>
            </w:r>
            <w:r>
              <w:rPr>
                <w:rFonts w:hint="eastAsia" w:eastAsia="经典行楷简"/>
                <w:b/>
                <w:bCs/>
                <w:color w:val="000000" w:themeColor="text1"/>
                <w14:textFill>
                  <w14:solidFill>
                    <w14:schemeClr w14:val="tx1"/>
                  </w14:solidFill>
                </w14:textFill>
              </w:rPr>
              <w:t>0</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tcPr>
          <w:p>
            <w:pPr>
              <w:jc w:val="center"/>
            </w:pPr>
          </w:p>
        </w:tc>
        <w:tc>
          <w:tcPr>
            <w:tcW w:w="593" w:type="dxa"/>
            <w:vMerge w:val="continue"/>
          </w:tcPr>
          <w:p>
            <w:pPr>
              <w:jc w:val="center"/>
            </w:pP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color w:val="000000" w:themeColor="text1"/>
                <w:kern w:val="0"/>
                <w:sz w:val="20"/>
                <w:szCs w:val="22"/>
                <w:lang w:val="en-US" w:eastAsia="zh-CN"/>
                <w14:textFill>
                  <w14:solidFill>
                    <w14:schemeClr w14:val="tx1"/>
                  </w14:solidFill>
                </w14:textFill>
              </w:rPr>
              <w:t>NMHC</w:t>
            </w:r>
            <w:r>
              <w:rPr>
                <w:color w:val="000000" w:themeColor="text1"/>
                <w:kern w:val="0"/>
                <w:sz w:val="20"/>
                <w:szCs w:val="22"/>
                <w14:textFill>
                  <w14:solidFill>
                    <w14:schemeClr w14:val="tx1"/>
                  </w14:solidFill>
                </w14:textFill>
              </w:rPr>
              <w:t>排放速率，kg/h</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0.0057</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0.0079</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0.0073</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0.0079</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restart"/>
            <w:vAlign w:val="center"/>
          </w:tcPr>
          <w:p>
            <w:pPr>
              <w:jc w:val="center"/>
              <w:rPr>
                <w:rFonts w:hint="eastAsia" w:ascii="宋体" w:cs="宋体"/>
                <w:color w:val="auto"/>
                <w:lang w:eastAsia="zh-CN"/>
              </w:rPr>
            </w:pPr>
            <w:r>
              <w:rPr>
                <w:rFonts w:hint="eastAsia" w:ascii="宋体" w:cs="宋体"/>
                <w:color w:val="auto"/>
                <w:lang w:eastAsia="zh-CN"/>
              </w:rPr>
              <w:t>电泳流水线烘干及天然气燃烧工序</w:t>
            </w:r>
          </w:p>
          <w:p>
            <w:pPr>
              <w:jc w:val="center"/>
              <w:rPr>
                <w:rFonts w:hint="eastAsia" w:ascii="宋体" w:eastAsia="宋体" w:cs="宋体"/>
                <w:color w:val="000000"/>
                <w:lang w:val="en-US" w:eastAsia="zh-CN"/>
              </w:rPr>
            </w:pPr>
            <w:r>
              <w:rPr>
                <w:rFonts w:hint="eastAsia" w:ascii="宋体" w:cs="宋体"/>
                <w:color w:val="000000"/>
                <w:lang w:val="en-US" w:eastAsia="zh-CN"/>
              </w:rPr>
              <w:t>11</w:t>
            </w:r>
            <w:r>
              <w:rPr>
                <w:rFonts w:hint="eastAsia" w:ascii="宋体" w:eastAsia="宋体" w:cs="宋体"/>
                <w:color w:val="000000"/>
                <w:lang w:val="en-US" w:eastAsia="zh-CN"/>
              </w:rPr>
              <w:t>月</w:t>
            </w:r>
          </w:p>
          <w:p>
            <w:pPr>
              <w:jc w:val="center"/>
              <w:rPr>
                <w:rFonts w:ascii="Times New Roman" w:hAnsi="Times New Roman" w:eastAsia="宋体" w:cs="Times New Roman"/>
                <w:color w:val="FF0000"/>
                <w:kern w:val="2"/>
                <w:sz w:val="21"/>
                <w:szCs w:val="24"/>
                <w:lang w:val="en-US" w:eastAsia="zh-CN" w:bidi="ar-SA"/>
              </w:rPr>
            </w:pPr>
            <w:r>
              <w:rPr>
                <w:rFonts w:hint="eastAsia" w:ascii="宋体" w:eastAsia="宋体" w:cs="宋体"/>
                <w:color w:val="000000"/>
                <w:lang w:val="en-US" w:eastAsia="zh-CN"/>
              </w:rPr>
              <w:t>1</w:t>
            </w:r>
            <w:r>
              <w:rPr>
                <w:rFonts w:hint="eastAsia" w:ascii="宋体" w:cs="宋体"/>
                <w:color w:val="000000"/>
                <w:lang w:val="en-US" w:eastAsia="zh-CN"/>
              </w:rPr>
              <w:t>3</w:t>
            </w:r>
            <w:r>
              <w:rPr>
                <w:rFonts w:hint="eastAsia" w:ascii="宋体" w:eastAsia="宋体" w:cs="宋体"/>
                <w:color w:val="000000"/>
                <w:lang w:val="en-US" w:eastAsia="zh-CN"/>
              </w:rPr>
              <w:t>日</w:t>
            </w:r>
          </w:p>
        </w:tc>
        <w:tc>
          <w:tcPr>
            <w:tcW w:w="593" w:type="dxa"/>
            <w:vMerge w:val="restart"/>
            <w:vAlign w:val="center"/>
          </w:tcPr>
          <w:p>
            <w:pPr>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净化后排气筒</w:t>
            </w:r>
            <w:r>
              <w:rPr>
                <w:color w:val="000000" w:themeColor="text1"/>
                <w:spacing w:val="-20"/>
                <w14:textFill>
                  <w14:solidFill>
                    <w14:schemeClr w14:val="tx1"/>
                  </w14:solidFill>
                </w14:textFill>
              </w:rPr>
              <w:t>(</w:t>
            </w:r>
            <w:r>
              <w:rPr>
                <w:rFonts w:hint="eastAsia"/>
                <w:color w:val="000000" w:themeColor="text1"/>
                <w:spacing w:val="-20"/>
                <w:lang w:val="en-US" w:eastAsia="zh-CN"/>
                <w14:textFill>
                  <w14:solidFill>
                    <w14:schemeClr w14:val="tx1"/>
                  </w14:solidFill>
                </w14:textFill>
              </w:rPr>
              <w:t>13</w:t>
            </w:r>
            <w:r>
              <w:rPr>
                <w:color w:val="000000" w:themeColor="text1"/>
                <w:spacing w:val="-20"/>
                <w14:textFill>
                  <w14:solidFill>
                    <w14:schemeClr w14:val="tx1"/>
                  </w14:solidFill>
                </w14:textFill>
              </w:rPr>
              <w:t>m)</w:t>
            </w: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color w:val="000000" w:themeColor="text1"/>
                <w:kern w:val="0"/>
                <w14:textFill>
                  <w14:solidFill>
                    <w14:schemeClr w14:val="tx1"/>
                  </w14:solidFill>
                </w14:textFill>
              </w:rPr>
              <w:t>标态干烟气量，m</w:t>
            </w:r>
            <w:r>
              <w:rPr>
                <w:color w:val="000000" w:themeColor="text1"/>
                <w:kern w:val="0"/>
                <w:vertAlign w:val="superscript"/>
                <w14:textFill>
                  <w14:solidFill>
                    <w14:schemeClr w14:val="tx1"/>
                  </w14:solidFill>
                </w14:textFill>
              </w:rPr>
              <w:t>3</w:t>
            </w:r>
            <w:r>
              <w:rPr>
                <w:color w:val="000000" w:themeColor="text1"/>
                <w:kern w:val="0"/>
                <w14:textFill>
                  <w14:solidFill>
                    <w14:schemeClr w14:val="tx1"/>
                  </w14:solidFill>
                </w14:textFill>
              </w:rPr>
              <w:t>/h</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3.9×10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w:t>
            </w: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3.9×10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3.9×10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tcPr>
          <w:p>
            <w:pPr>
              <w:jc w:val="center"/>
            </w:pPr>
          </w:p>
        </w:tc>
        <w:tc>
          <w:tcPr>
            <w:tcW w:w="593" w:type="dxa"/>
            <w:vMerge w:val="continue"/>
          </w:tcPr>
          <w:p>
            <w:pPr>
              <w:jc w:val="center"/>
            </w:pP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color w:val="000000" w:themeColor="text1"/>
                <w:kern w:val="0"/>
                <w:sz w:val="20"/>
                <w:szCs w:val="22"/>
                <w:lang w:val="en-US" w:eastAsia="zh-CN"/>
                <w14:textFill>
                  <w14:solidFill>
                    <w14:schemeClr w14:val="tx1"/>
                  </w14:solidFill>
                </w14:textFill>
              </w:rPr>
              <w:t>NMHC</w:t>
            </w:r>
            <w:r>
              <w:rPr>
                <w:color w:val="000000" w:themeColor="text1"/>
                <w:kern w:val="0"/>
                <w:sz w:val="20"/>
                <w:szCs w:val="22"/>
                <w14:textFill>
                  <w14:solidFill>
                    <w14:schemeClr w14:val="tx1"/>
                  </w14:solidFill>
                </w14:textFill>
              </w:rPr>
              <w:t>排放浓度，mg/m</w:t>
            </w:r>
            <w:r>
              <w:rPr>
                <w:color w:val="000000" w:themeColor="text1"/>
                <w:kern w:val="0"/>
                <w:sz w:val="20"/>
                <w:szCs w:val="22"/>
                <w:vertAlign w:val="superscript"/>
                <w14:textFill>
                  <w14:solidFill>
                    <w14:schemeClr w14:val="tx1"/>
                  </w14:solidFill>
                </w14:textFill>
              </w:rPr>
              <w:t>3</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2.44</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2.26</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3.25</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3.25</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hint="eastAsia" w:eastAsia="经典行楷简"/>
                <w:b/>
                <w:bCs/>
                <w:color w:val="000000" w:themeColor="text1"/>
                <w:lang w:val="en-US" w:eastAsia="zh-CN"/>
                <w14:textFill>
                  <w14:solidFill>
                    <w14:schemeClr w14:val="tx1"/>
                  </w14:solidFill>
                </w14:textFill>
              </w:rPr>
              <w:t>8</w:t>
            </w:r>
            <w:r>
              <w:rPr>
                <w:rFonts w:hint="eastAsia" w:eastAsia="经典行楷简"/>
                <w:b/>
                <w:bCs/>
                <w:color w:val="000000" w:themeColor="text1"/>
                <w14:textFill>
                  <w14:solidFill>
                    <w14:schemeClr w14:val="tx1"/>
                  </w14:solidFill>
                </w14:textFill>
              </w:rPr>
              <w:t>0</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tcPr>
          <w:p>
            <w:pPr>
              <w:jc w:val="center"/>
            </w:pPr>
          </w:p>
        </w:tc>
        <w:tc>
          <w:tcPr>
            <w:tcW w:w="593" w:type="dxa"/>
            <w:vMerge w:val="continue"/>
          </w:tcPr>
          <w:p>
            <w:pPr>
              <w:jc w:val="center"/>
            </w:pP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color w:val="000000" w:themeColor="text1"/>
                <w:kern w:val="0"/>
                <w:sz w:val="20"/>
                <w:szCs w:val="22"/>
                <w:lang w:val="en-US" w:eastAsia="zh-CN"/>
                <w14:textFill>
                  <w14:solidFill>
                    <w14:schemeClr w14:val="tx1"/>
                  </w14:solidFill>
                </w14:textFill>
              </w:rPr>
              <w:t>NMHC</w:t>
            </w:r>
            <w:r>
              <w:rPr>
                <w:color w:val="000000" w:themeColor="text1"/>
                <w:kern w:val="0"/>
                <w:sz w:val="20"/>
                <w:szCs w:val="22"/>
                <w14:textFill>
                  <w14:solidFill>
                    <w14:schemeClr w14:val="tx1"/>
                  </w14:solidFill>
                </w14:textFill>
              </w:rPr>
              <w:t>排放速率，kg/h</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0.0095</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0.0086</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0.013</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0.013</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restart"/>
            <w:vAlign w:val="center"/>
          </w:tcPr>
          <w:p>
            <w:pPr>
              <w:jc w:val="center"/>
              <w:rPr>
                <w:rFonts w:hint="eastAsia" w:ascii="宋体" w:cs="宋体"/>
                <w:color w:val="auto"/>
                <w:lang w:eastAsia="zh-CN"/>
              </w:rPr>
            </w:pPr>
            <w:r>
              <w:rPr>
                <w:rFonts w:hint="eastAsia" w:ascii="宋体" w:cs="宋体"/>
                <w:color w:val="auto"/>
                <w:lang w:eastAsia="zh-CN"/>
              </w:rPr>
              <w:t>电泳流水线烘干及天然气燃烧工序</w:t>
            </w:r>
          </w:p>
          <w:p>
            <w:pPr>
              <w:jc w:val="center"/>
              <w:rPr>
                <w:rFonts w:hint="eastAsia" w:ascii="宋体" w:eastAsia="宋体" w:cs="宋体"/>
                <w:color w:val="000000"/>
                <w:lang w:val="en-US" w:eastAsia="zh-CN"/>
              </w:rPr>
            </w:pPr>
            <w:r>
              <w:rPr>
                <w:rFonts w:hint="eastAsia" w:ascii="宋体" w:cs="宋体"/>
                <w:color w:val="000000"/>
                <w:lang w:val="en-US" w:eastAsia="zh-CN"/>
              </w:rPr>
              <w:t>11</w:t>
            </w:r>
            <w:r>
              <w:rPr>
                <w:rFonts w:hint="eastAsia" w:ascii="宋体" w:eastAsia="宋体" w:cs="宋体"/>
                <w:color w:val="000000"/>
                <w:lang w:val="en-US" w:eastAsia="zh-CN"/>
              </w:rPr>
              <w:t>月</w:t>
            </w:r>
          </w:p>
          <w:p>
            <w:pPr>
              <w:jc w:val="center"/>
              <w:rPr>
                <w:rFonts w:ascii="Times New Roman" w:hAnsi="Times New Roman" w:eastAsia="宋体" w:cs="Times New Roman"/>
                <w:color w:val="FF0000"/>
                <w:kern w:val="2"/>
                <w:sz w:val="21"/>
                <w:szCs w:val="24"/>
                <w:lang w:val="en-US" w:eastAsia="zh-CN" w:bidi="ar-SA"/>
              </w:rPr>
            </w:pPr>
            <w:r>
              <w:rPr>
                <w:rFonts w:hint="eastAsia" w:ascii="宋体" w:eastAsia="宋体" w:cs="宋体"/>
                <w:color w:val="000000"/>
                <w:lang w:val="en-US" w:eastAsia="zh-CN"/>
              </w:rPr>
              <w:t>1</w:t>
            </w:r>
            <w:r>
              <w:rPr>
                <w:rFonts w:hint="eastAsia" w:ascii="宋体" w:cs="宋体"/>
                <w:color w:val="000000"/>
                <w:lang w:val="en-US" w:eastAsia="zh-CN"/>
              </w:rPr>
              <w:t>3</w:t>
            </w:r>
            <w:r>
              <w:rPr>
                <w:rFonts w:hint="eastAsia" w:ascii="宋体" w:eastAsia="宋体" w:cs="宋体"/>
                <w:color w:val="000000"/>
                <w:lang w:val="en-US" w:eastAsia="zh-CN"/>
              </w:rPr>
              <w:t>日</w:t>
            </w:r>
          </w:p>
        </w:tc>
        <w:tc>
          <w:tcPr>
            <w:tcW w:w="593" w:type="dxa"/>
            <w:vMerge w:val="restart"/>
            <w:vAlign w:val="center"/>
          </w:tcPr>
          <w:p>
            <w:pPr>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净化后排气筒</w:t>
            </w:r>
            <w:r>
              <w:rPr>
                <w:color w:val="000000" w:themeColor="text1"/>
                <w:spacing w:val="-20"/>
                <w14:textFill>
                  <w14:solidFill>
                    <w14:schemeClr w14:val="tx1"/>
                  </w14:solidFill>
                </w14:textFill>
              </w:rPr>
              <w:t>(</w:t>
            </w:r>
            <w:r>
              <w:rPr>
                <w:rFonts w:hint="eastAsia"/>
                <w:color w:val="000000" w:themeColor="text1"/>
                <w:spacing w:val="-20"/>
                <w:lang w:val="en-US" w:eastAsia="zh-CN"/>
                <w14:textFill>
                  <w14:solidFill>
                    <w14:schemeClr w14:val="tx1"/>
                  </w14:solidFill>
                </w14:textFill>
              </w:rPr>
              <w:t>13</w:t>
            </w:r>
            <w:r>
              <w:rPr>
                <w:color w:val="000000" w:themeColor="text1"/>
                <w:spacing w:val="-20"/>
                <w14:textFill>
                  <w14:solidFill>
                    <w14:schemeClr w14:val="tx1"/>
                  </w14:solidFill>
                </w14:textFill>
              </w:rPr>
              <w:t>m)</w:t>
            </w: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color w:val="000000" w:themeColor="text1"/>
                <w:kern w:val="0"/>
                <w14:textFill>
                  <w14:solidFill>
                    <w14:schemeClr w14:val="tx1"/>
                  </w14:solidFill>
                </w14:textFill>
              </w:rPr>
              <w:t>标态干烟气量，m</w:t>
            </w:r>
            <w:r>
              <w:rPr>
                <w:color w:val="000000" w:themeColor="text1"/>
                <w:kern w:val="0"/>
                <w:vertAlign w:val="superscript"/>
                <w14:textFill>
                  <w14:solidFill>
                    <w14:schemeClr w14:val="tx1"/>
                  </w14:solidFill>
                </w14:textFill>
              </w:rPr>
              <w:t>3</w:t>
            </w:r>
            <w:r>
              <w:rPr>
                <w:color w:val="000000" w:themeColor="text1"/>
                <w:kern w:val="0"/>
                <w14:textFill>
                  <w14:solidFill>
                    <w14:schemeClr w14:val="tx1"/>
                  </w14:solidFill>
                </w14:textFill>
              </w:rPr>
              <w:t>/h</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w:t>
            </w: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w:t>
            </w: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3.9×10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3.9×10</w:t>
            </w:r>
            <w:r>
              <w:rPr>
                <w:rFonts w:hint="eastAsia" w:ascii="宋体" w:hAnsi="宋体" w:eastAsia="宋体" w:cs="宋体"/>
                <w:i w:val="0"/>
                <w:color w:val="000000"/>
                <w:kern w:val="0"/>
                <w:sz w:val="21"/>
                <w:szCs w:val="21"/>
                <w:u w:val="none"/>
                <w:vertAlign w:val="superscript"/>
                <w:lang w:val="en-US" w:eastAsia="zh-CN" w:bidi="ar"/>
              </w:rPr>
              <w:t>3</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tcPr>
          <w:p>
            <w:pPr>
              <w:jc w:val="center"/>
            </w:pPr>
          </w:p>
        </w:tc>
        <w:tc>
          <w:tcPr>
            <w:tcW w:w="593" w:type="dxa"/>
            <w:vMerge w:val="continue"/>
          </w:tcPr>
          <w:p>
            <w:pPr>
              <w:jc w:val="center"/>
            </w:pP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color w:val="000000" w:themeColor="text1"/>
                <w:kern w:val="0"/>
                <w:sz w:val="20"/>
                <w:szCs w:val="22"/>
                <w:lang w:val="en-US" w:eastAsia="zh-CN"/>
                <w14:textFill>
                  <w14:solidFill>
                    <w14:schemeClr w14:val="tx1"/>
                  </w14:solidFill>
                </w14:textFill>
              </w:rPr>
              <w:t>NMHC</w:t>
            </w:r>
            <w:r>
              <w:rPr>
                <w:color w:val="000000" w:themeColor="text1"/>
                <w:kern w:val="0"/>
                <w:sz w:val="20"/>
                <w:szCs w:val="22"/>
                <w14:textFill>
                  <w14:solidFill>
                    <w14:schemeClr w14:val="tx1"/>
                  </w14:solidFill>
                </w14:textFill>
              </w:rPr>
              <w:t>排放浓度，mg/m</w:t>
            </w:r>
            <w:r>
              <w:rPr>
                <w:color w:val="000000" w:themeColor="text1"/>
                <w:kern w:val="0"/>
                <w:sz w:val="20"/>
                <w:szCs w:val="22"/>
                <w:vertAlign w:val="superscript"/>
                <w14:textFill>
                  <w14:solidFill>
                    <w14:schemeClr w14:val="tx1"/>
                  </w14:solidFill>
                </w14:textFill>
              </w:rPr>
              <w:t>3</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2.16</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2.38</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3.06</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3.06</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hint="eastAsia" w:eastAsia="经典行楷简"/>
                <w:b/>
                <w:bCs/>
                <w:color w:val="000000" w:themeColor="text1"/>
                <w:lang w:val="en-US" w:eastAsia="zh-CN"/>
                <w14:textFill>
                  <w14:solidFill>
                    <w14:schemeClr w14:val="tx1"/>
                  </w14:solidFill>
                </w14:textFill>
              </w:rPr>
              <w:t>8</w:t>
            </w:r>
            <w:r>
              <w:rPr>
                <w:rFonts w:hint="eastAsia" w:eastAsia="经典行楷简"/>
                <w:b/>
                <w:bCs/>
                <w:color w:val="000000" w:themeColor="text1"/>
                <w14:textFill>
                  <w14:solidFill>
                    <w14:schemeClr w14:val="tx1"/>
                  </w14:solidFill>
                </w14:textFill>
              </w:rPr>
              <w:t>0</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13" w:type="dxa"/>
            <w:vMerge w:val="continue"/>
          </w:tcPr>
          <w:p>
            <w:pPr>
              <w:jc w:val="center"/>
            </w:pPr>
          </w:p>
        </w:tc>
        <w:tc>
          <w:tcPr>
            <w:tcW w:w="593" w:type="dxa"/>
            <w:vMerge w:val="continue"/>
          </w:tcPr>
          <w:p>
            <w:pPr>
              <w:jc w:val="center"/>
            </w:pPr>
          </w:p>
        </w:tc>
        <w:tc>
          <w:tcPr>
            <w:tcW w:w="0" w:type="auto"/>
            <w:vAlign w:val="center"/>
          </w:tcPr>
          <w:p>
            <w:pPr>
              <w:widowControl/>
              <w:jc w:val="left"/>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color w:val="000000" w:themeColor="text1"/>
                <w:kern w:val="0"/>
                <w:sz w:val="20"/>
                <w:szCs w:val="22"/>
                <w:lang w:val="en-US" w:eastAsia="zh-CN"/>
                <w14:textFill>
                  <w14:solidFill>
                    <w14:schemeClr w14:val="tx1"/>
                  </w14:solidFill>
                </w14:textFill>
              </w:rPr>
              <w:t>NMHC</w:t>
            </w:r>
            <w:r>
              <w:rPr>
                <w:color w:val="000000" w:themeColor="text1"/>
                <w:kern w:val="0"/>
                <w:sz w:val="20"/>
                <w:szCs w:val="22"/>
                <w14:textFill>
                  <w14:solidFill>
                    <w14:schemeClr w14:val="tx1"/>
                  </w14:solidFill>
                </w14:textFill>
              </w:rPr>
              <w:t>排放速率，kg/h</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0.0082</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0.0090</w:t>
            </w:r>
          </w:p>
        </w:tc>
        <w:tc>
          <w:tcPr>
            <w:tcW w:w="0" w:type="auto"/>
            <w:vAlign w:val="center"/>
          </w:tcPr>
          <w:p>
            <w:pPr>
              <w:widowControl/>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0.012</w:t>
            </w:r>
          </w:p>
        </w:tc>
        <w:tc>
          <w:tcPr>
            <w:tcW w:w="0" w:type="auto"/>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0.012</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c>
          <w:tcPr>
            <w:tcW w:w="0" w:type="auto"/>
            <w:vAlign w:val="center"/>
          </w:tcPr>
          <w:p>
            <w:pPr>
              <w:jc w:val="center"/>
              <w:rPr>
                <w:rFonts w:ascii="Times New Roman" w:hAnsi="Times New Roman" w:eastAsia="经典行楷简" w:cs="Times New Roman"/>
                <w:b/>
                <w:bCs/>
                <w:color w:val="000000" w:themeColor="text1"/>
                <w:kern w:val="2"/>
                <w:sz w:val="21"/>
                <w:szCs w:val="24"/>
                <w:lang w:val="en-US" w:eastAsia="zh-CN" w:bidi="ar-SA"/>
                <w14:textFill>
                  <w14:solidFill>
                    <w14:schemeClr w14:val="tx1"/>
                  </w14:solidFill>
                </w14:textFill>
              </w:rPr>
            </w:pPr>
            <w:r>
              <w:rPr>
                <w:rFonts w:eastAsia="经典行楷简"/>
                <w:b/>
                <w:bCs/>
                <w:color w:val="000000" w:themeColor="text1"/>
                <w14:textFill>
                  <w14:solidFill>
                    <w14:schemeClr w14:val="tx1"/>
                  </w14:solidFill>
                </w14:textFill>
              </w:rPr>
              <w:t>——</w:t>
            </w:r>
          </w:p>
        </w:tc>
      </w:tr>
    </w:tbl>
    <w:p>
      <w:pPr>
        <w:pStyle w:val="16"/>
        <w:spacing w:beforeLines="20" w:line="240" w:lineRule="auto"/>
        <w:ind w:firstLine="630" w:firstLineChars="300"/>
        <w:rPr>
          <w:color w:val="000000"/>
          <w:sz w:val="21"/>
          <w:szCs w:val="21"/>
        </w:rPr>
      </w:pPr>
      <w:r>
        <w:rPr>
          <w:rFonts w:hint="eastAsia"/>
          <w:color w:val="000000"/>
          <w:sz w:val="21"/>
          <w:szCs w:val="21"/>
        </w:rPr>
        <w:t>注：</w:t>
      </w:r>
      <w:r>
        <w:rPr>
          <w:rFonts w:hint="eastAsia"/>
          <w:sz w:val="21"/>
          <w:szCs w:val="21"/>
        </w:rPr>
        <w:t>以上监测数据引</w:t>
      </w:r>
      <w:r>
        <w:rPr>
          <w:rFonts w:ascii="Times New Roman" w:hAnsi="Times New Roman"/>
          <w:sz w:val="21"/>
          <w:szCs w:val="21"/>
        </w:rPr>
        <w:t>自</w:t>
      </w:r>
      <w:r>
        <w:rPr>
          <w:rFonts w:ascii="Times New Roman" w:hAnsi="Times New Roman"/>
          <w:color w:val="000000" w:themeColor="text1"/>
          <w:sz w:val="21"/>
          <w:szCs w:val="21"/>
          <w14:textFill>
            <w14:solidFill>
              <w14:schemeClr w14:val="tx1"/>
            </w14:solidFill>
          </w14:textFill>
        </w:rPr>
        <w:t>XH(HJ)-</w:t>
      </w:r>
      <w:r>
        <w:rPr>
          <w:rFonts w:hint="eastAsia" w:ascii="Times New Roman" w:hAnsi="Times New Roman"/>
          <w:color w:val="000000" w:themeColor="text1"/>
          <w:sz w:val="21"/>
          <w:szCs w:val="21"/>
          <w14:textFill>
            <w14:solidFill>
              <w14:schemeClr w14:val="tx1"/>
            </w14:solidFill>
          </w14:textFill>
        </w:rPr>
        <w:t>200</w:t>
      </w:r>
      <w:r>
        <w:rPr>
          <w:rFonts w:hint="eastAsia" w:ascii="Times New Roman" w:hAnsi="Times New Roman"/>
          <w:color w:val="000000" w:themeColor="text1"/>
          <w:sz w:val="21"/>
          <w:szCs w:val="21"/>
          <w:lang w:val="en-US" w:eastAsia="zh-CN"/>
          <w14:textFill>
            <w14:solidFill>
              <w14:schemeClr w14:val="tx1"/>
            </w14:solidFill>
          </w14:textFill>
        </w:rPr>
        <w:t>9435、2011257</w:t>
      </w:r>
      <w:r>
        <w:rPr>
          <w:rFonts w:hint="eastAsia"/>
          <w:sz w:val="21"/>
          <w:szCs w:val="21"/>
        </w:rPr>
        <w:t>号检验检测报告</w:t>
      </w:r>
      <w:r>
        <w:rPr>
          <w:rFonts w:hint="eastAsia"/>
          <w:color w:val="000000"/>
          <w:sz w:val="21"/>
          <w:szCs w:val="21"/>
        </w:rPr>
        <w:t>。</w:t>
      </w:r>
    </w:p>
    <w:p>
      <w:pPr>
        <w:tabs>
          <w:tab w:val="left" w:pos="180"/>
        </w:tabs>
        <w:spacing w:line="360" w:lineRule="auto"/>
        <w:ind w:firstLine="480" w:firstLineChars="200"/>
        <w:jc w:val="center"/>
        <w:rPr>
          <w:rFonts w:hint="eastAsia" w:hAnsi="宋体"/>
          <w:kern w:val="0"/>
          <w:sz w:val="28"/>
          <w:szCs w:val="28"/>
          <w:lang w:val="en-US" w:eastAsia="zh-CN"/>
        </w:rPr>
      </w:pPr>
      <w:r>
        <w:rPr>
          <w:rFonts w:hint="eastAsia" w:ascii="Times New Roman" w:hAnsi="Times New Roman" w:eastAsia="宋体" w:cs="Times New Roman"/>
          <w:bCs/>
          <w:kern w:val="2"/>
          <w:sz w:val="24"/>
          <w:szCs w:val="28"/>
          <w:lang w:val="en-US" w:eastAsia="zh-CN" w:bidi="ar-SA"/>
        </w:rPr>
        <w:t xml:space="preserve">表10-4 </w:t>
      </w:r>
      <w:r>
        <w:rPr>
          <w:rFonts w:hint="eastAsia" w:cs="Times New Roman"/>
          <w:bCs/>
          <w:kern w:val="2"/>
          <w:sz w:val="24"/>
          <w:szCs w:val="28"/>
          <w:lang w:val="en-US" w:eastAsia="zh-CN" w:bidi="ar-SA"/>
        </w:rPr>
        <w:t>含有天然气燃烧</w:t>
      </w:r>
      <w:r>
        <w:rPr>
          <w:rFonts w:hint="eastAsia" w:ascii="Times New Roman" w:hAnsi="Times New Roman" w:eastAsia="宋体" w:cs="Times New Roman"/>
          <w:bCs/>
          <w:kern w:val="2"/>
          <w:sz w:val="24"/>
          <w:szCs w:val="28"/>
          <w:lang w:val="en-US" w:eastAsia="zh-CN" w:bidi="ar-SA"/>
        </w:rPr>
        <w:t>废气排气筒监测结果统计表</w:t>
      </w:r>
    </w:p>
    <w:tbl>
      <w:tblPr>
        <w:tblStyle w:val="37"/>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3539"/>
        <w:gridCol w:w="1268"/>
        <w:gridCol w:w="1337"/>
        <w:gridCol w:w="826"/>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26" w:type="dxa"/>
            <w:vMerge w:val="restart"/>
            <w:noWrap w:val="0"/>
            <w:vAlign w:val="center"/>
          </w:tcPr>
          <w:p>
            <w:pPr>
              <w:jc w:val="center"/>
              <w:rPr>
                <w:rFonts w:hint="eastAsia" w:ascii="宋体" w:hAnsi="宋体" w:cs="宋体"/>
                <w:color w:val="000000"/>
                <w:szCs w:val="21"/>
              </w:rPr>
            </w:pPr>
            <w:r>
              <w:rPr>
                <w:rFonts w:hint="eastAsia" w:ascii="宋体" w:hAnsi="宋体" w:cs="宋体"/>
                <w:color w:val="000000"/>
                <w:szCs w:val="21"/>
              </w:rPr>
              <w:t>抽样位置</w:t>
            </w:r>
          </w:p>
        </w:tc>
        <w:tc>
          <w:tcPr>
            <w:tcW w:w="3539" w:type="dxa"/>
            <w:vMerge w:val="restart"/>
            <w:noWrap w:val="0"/>
            <w:tcMar>
              <w:left w:w="0" w:type="dxa"/>
              <w:right w:w="0" w:type="dxa"/>
            </w:tcMar>
            <w:vAlign w:val="center"/>
          </w:tcPr>
          <w:p>
            <w:pPr>
              <w:jc w:val="center"/>
              <w:rPr>
                <w:rFonts w:hint="eastAsia" w:ascii="宋体" w:hAnsi="宋体" w:cs="宋体"/>
                <w:color w:val="000000"/>
                <w:szCs w:val="21"/>
              </w:rPr>
            </w:pPr>
            <w:r>
              <w:rPr>
                <w:rFonts w:hint="eastAsia" w:ascii="宋体" w:hAnsi="宋体" w:cs="宋体"/>
                <w:color w:val="000000"/>
                <w:szCs w:val="21"/>
              </w:rPr>
              <w:t>检测项目</w:t>
            </w:r>
          </w:p>
        </w:tc>
        <w:tc>
          <w:tcPr>
            <w:tcW w:w="2605" w:type="dxa"/>
            <w:gridSpan w:val="2"/>
            <w:noWrap w:val="0"/>
            <w:vAlign w:val="center"/>
          </w:tcPr>
          <w:p>
            <w:pPr>
              <w:jc w:val="center"/>
              <w:rPr>
                <w:rFonts w:hint="eastAsia" w:ascii="宋体" w:hAnsi="宋体" w:eastAsia="宋体" w:cs="宋体"/>
                <w:b/>
                <w:szCs w:val="21"/>
              </w:rPr>
            </w:pPr>
            <w:r>
              <w:rPr>
                <w:rFonts w:hint="eastAsia" w:ascii="宋体" w:hAnsi="宋体" w:eastAsia="宋体" w:cs="宋体"/>
                <w:bCs/>
              </w:rPr>
              <w:t>检测结果</w:t>
            </w:r>
          </w:p>
        </w:tc>
        <w:tc>
          <w:tcPr>
            <w:tcW w:w="826" w:type="dxa"/>
            <w:vMerge w:val="restart"/>
            <w:noWrap w:val="0"/>
            <w:vAlign w:val="center"/>
          </w:tcPr>
          <w:p>
            <w:pPr>
              <w:jc w:val="center"/>
              <w:rPr>
                <w:rFonts w:hint="default" w:ascii="宋体" w:hAnsi="宋体" w:eastAsia="宋体" w:cs="宋体"/>
                <w:b/>
                <w:bCs w:val="0"/>
                <w:lang w:val="en-US" w:eastAsia="zh-CN"/>
              </w:rPr>
            </w:pPr>
            <w:r>
              <w:rPr>
                <w:rFonts w:hint="eastAsia" w:ascii="宋体" w:hAnsi="宋体" w:cs="宋体"/>
                <w:b/>
                <w:bCs w:val="0"/>
                <w:lang w:val="en-US" w:eastAsia="zh-CN"/>
              </w:rPr>
              <w:t>排放限值</w:t>
            </w:r>
          </w:p>
        </w:tc>
        <w:tc>
          <w:tcPr>
            <w:tcW w:w="781" w:type="dxa"/>
            <w:vMerge w:val="restart"/>
            <w:noWrap w:val="0"/>
            <w:vAlign w:val="center"/>
          </w:tcPr>
          <w:p>
            <w:pPr>
              <w:jc w:val="center"/>
              <w:rPr>
                <w:rFonts w:hint="eastAsia" w:ascii="宋体" w:hAnsi="宋体" w:eastAsia="宋体" w:cs="宋体"/>
                <w:b/>
                <w:bCs w:val="0"/>
                <w:lang w:val="en-US" w:eastAsia="zh-CN"/>
              </w:rPr>
            </w:pPr>
            <w:r>
              <w:rPr>
                <w:rFonts w:hint="eastAsia" w:ascii="宋体" w:hAnsi="宋体" w:cs="宋体"/>
                <w:b/>
                <w:bCs w:val="0"/>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126" w:type="dxa"/>
            <w:vMerge w:val="continue"/>
            <w:noWrap w:val="0"/>
            <w:vAlign w:val="center"/>
          </w:tcPr>
          <w:p>
            <w:pPr>
              <w:jc w:val="center"/>
            </w:pPr>
          </w:p>
        </w:tc>
        <w:tc>
          <w:tcPr>
            <w:tcW w:w="3539" w:type="dxa"/>
            <w:vMerge w:val="continue"/>
            <w:noWrap w:val="0"/>
            <w:tcMar>
              <w:left w:w="0" w:type="dxa"/>
              <w:right w:w="0" w:type="dxa"/>
            </w:tcMar>
            <w:vAlign w:val="center"/>
          </w:tcPr>
          <w:p>
            <w:pPr>
              <w:jc w:val="center"/>
            </w:pPr>
          </w:p>
        </w:tc>
        <w:tc>
          <w:tcPr>
            <w:tcW w:w="1268" w:type="dxa"/>
            <w:noWrap w:val="0"/>
            <w:vAlign w:val="center"/>
          </w:tcPr>
          <w:p>
            <w:pPr>
              <w:jc w:val="center"/>
              <w:rPr>
                <w:rFonts w:hint="eastAsia" w:ascii="宋体" w:hAnsi="宋体" w:eastAsia="宋体" w:cs="宋体"/>
                <w:b/>
                <w:szCs w:val="21"/>
              </w:rPr>
            </w:pPr>
            <w:r>
              <w:rPr>
                <w:rFonts w:hint="eastAsia" w:ascii="宋体" w:hAnsi="宋体" w:eastAsia="宋体" w:cs="宋体"/>
                <w:lang w:val="en-US" w:eastAsia="zh-CN"/>
              </w:rPr>
              <w:t>9</w:t>
            </w:r>
            <w:r>
              <w:rPr>
                <w:rFonts w:hint="eastAsia" w:ascii="宋体" w:hAnsi="宋体" w:eastAsia="宋体" w:cs="宋体"/>
              </w:rPr>
              <w:t>月</w:t>
            </w:r>
            <w:r>
              <w:rPr>
                <w:rFonts w:hint="eastAsia" w:ascii="宋体" w:hAnsi="宋体" w:eastAsia="宋体" w:cs="宋体"/>
                <w:lang w:val="en-US" w:eastAsia="zh-CN"/>
              </w:rPr>
              <w:t>17</w:t>
            </w:r>
            <w:r>
              <w:rPr>
                <w:rFonts w:hint="eastAsia" w:ascii="宋体" w:hAnsi="宋体" w:eastAsia="宋体" w:cs="宋体"/>
              </w:rPr>
              <w:t>日</w:t>
            </w:r>
          </w:p>
        </w:tc>
        <w:tc>
          <w:tcPr>
            <w:tcW w:w="1337" w:type="dxa"/>
            <w:noWrap w:val="0"/>
            <w:vAlign w:val="center"/>
          </w:tcPr>
          <w:p>
            <w:pPr>
              <w:jc w:val="center"/>
              <w:rPr>
                <w:rFonts w:hint="eastAsia" w:ascii="宋体" w:hAnsi="宋体" w:eastAsia="宋体" w:cs="宋体"/>
                <w:b/>
                <w:szCs w:val="21"/>
              </w:rPr>
            </w:pPr>
            <w:r>
              <w:rPr>
                <w:rFonts w:hint="eastAsia" w:ascii="宋体" w:hAnsi="宋体" w:eastAsia="宋体" w:cs="宋体"/>
                <w:lang w:val="en-US" w:eastAsia="zh-CN"/>
              </w:rPr>
              <w:t>9</w:t>
            </w:r>
            <w:r>
              <w:rPr>
                <w:rFonts w:hint="eastAsia" w:ascii="宋体" w:hAnsi="宋体" w:eastAsia="宋体" w:cs="宋体"/>
              </w:rPr>
              <w:t>月</w:t>
            </w:r>
            <w:r>
              <w:rPr>
                <w:rFonts w:hint="eastAsia" w:ascii="宋体" w:hAnsi="宋体" w:eastAsia="宋体" w:cs="宋体"/>
                <w:lang w:val="en-US" w:eastAsia="zh-CN"/>
              </w:rPr>
              <w:t>18</w:t>
            </w:r>
            <w:r>
              <w:rPr>
                <w:rFonts w:hint="eastAsia" w:ascii="宋体" w:hAnsi="宋体" w:eastAsia="宋体" w:cs="宋体"/>
              </w:rPr>
              <w:t>日</w:t>
            </w:r>
          </w:p>
        </w:tc>
        <w:tc>
          <w:tcPr>
            <w:tcW w:w="826" w:type="dxa"/>
            <w:vMerge w:val="continue"/>
            <w:noWrap w:val="0"/>
            <w:vAlign w:val="center"/>
          </w:tcPr>
          <w:p>
            <w:pPr>
              <w:jc w:val="center"/>
              <w:rPr>
                <w:rFonts w:hint="eastAsia" w:ascii="宋体" w:hAnsi="宋体" w:eastAsia="宋体" w:cs="宋体"/>
                <w:lang w:val="en-US" w:eastAsia="zh-CN"/>
              </w:rPr>
            </w:pPr>
          </w:p>
        </w:tc>
        <w:tc>
          <w:tcPr>
            <w:tcW w:w="781" w:type="dxa"/>
            <w:vMerge w:val="continue"/>
            <w:noWrap w:val="0"/>
            <w:vAlign w:val="center"/>
          </w:tcPr>
          <w:p>
            <w:pPr>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126" w:type="dxa"/>
            <w:vMerge w:val="restart"/>
            <w:noWrap w:val="0"/>
            <w:vAlign w:val="center"/>
          </w:tcPr>
          <w:p>
            <w:pPr>
              <w:jc w:val="center"/>
              <w:rPr>
                <w:rFonts w:hint="eastAsia" w:ascii="宋体" w:hAnsi="宋体" w:cs="宋体"/>
                <w:szCs w:val="21"/>
              </w:rPr>
            </w:pPr>
            <w:r>
              <w:rPr>
                <w:rFonts w:hint="eastAsia" w:ascii="宋体" w:hAnsi="宋体" w:cs="宋体"/>
                <w:szCs w:val="21"/>
              </w:rPr>
              <w:t>烘箱烘干及天然气燃烧工序净化后排气筒</w:t>
            </w:r>
          </w:p>
        </w:tc>
        <w:tc>
          <w:tcPr>
            <w:tcW w:w="3539" w:type="dxa"/>
            <w:noWrap w:val="0"/>
            <w:vAlign w:val="center"/>
          </w:tcPr>
          <w:p>
            <w:pPr>
              <w:pStyle w:val="16"/>
              <w:snapToGrid/>
              <w:spacing w:line="240" w:lineRule="auto"/>
              <w:ind w:firstLine="0" w:firstLineChars="0"/>
              <w:rPr>
                <w:rFonts w:hint="eastAsia" w:ascii="宋体" w:hAnsi="宋体" w:cs="宋体"/>
                <w:szCs w:val="21"/>
              </w:rPr>
            </w:pPr>
            <w:r>
              <w:rPr>
                <w:rFonts w:hint="eastAsia" w:ascii="宋体" w:hAnsi="宋体" w:eastAsia="宋体" w:cs="宋体"/>
                <w:kern w:val="0"/>
                <w:sz w:val="21"/>
                <w:szCs w:val="21"/>
              </w:rPr>
              <w:t>标态干烟气流量，m</w:t>
            </w:r>
            <w:r>
              <w:rPr>
                <w:rFonts w:hint="eastAsia" w:ascii="宋体" w:hAnsi="宋体" w:eastAsia="宋体" w:cs="宋体"/>
                <w:kern w:val="0"/>
                <w:sz w:val="21"/>
                <w:szCs w:val="21"/>
                <w:vertAlign w:val="superscript"/>
              </w:rPr>
              <w:t>3</w:t>
            </w:r>
            <w:r>
              <w:rPr>
                <w:rFonts w:hint="eastAsia" w:ascii="宋体" w:hAnsi="宋体" w:eastAsia="宋体" w:cs="宋体"/>
                <w:kern w:val="0"/>
                <w:sz w:val="21"/>
                <w:szCs w:val="21"/>
              </w:rPr>
              <w:t>/h</w:t>
            </w:r>
          </w:p>
        </w:tc>
        <w:tc>
          <w:tcPr>
            <w:tcW w:w="1268" w:type="dxa"/>
            <w:noWrap w:val="0"/>
            <w:vAlign w:val="center"/>
          </w:tcPr>
          <w:p>
            <w:pPr>
              <w:jc w:val="center"/>
              <w:rPr>
                <w:rFonts w:hint="eastAsia" w:ascii="宋体" w:hAnsi="宋体" w:eastAsia="宋体" w:cs="宋体"/>
                <w:b w:val="0"/>
                <w:bCs w:val="0"/>
                <w:color w:val="000000"/>
                <w:szCs w:val="21"/>
              </w:rPr>
            </w:pPr>
            <w:r>
              <w:rPr>
                <w:rFonts w:hint="eastAsia" w:ascii="宋体" w:hAnsi="宋体" w:cs="宋体"/>
                <w:bCs/>
                <w:color w:val="000000"/>
                <w:szCs w:val="21"/>
                <w:lang w:val="en-US" w:eastAsia="zh-CN"/>
              </w:rPr>
              <w:t>4.2×10</w:t>
            </w:r>
            <w:r>
              <w:rPr>
                <w:rFonts w:hint="eastAsia" w:ascii="宋体" w:hAnsi="宋体" w:cs="宋体"/>
                <w:bCs/>
                <w:color w:val="000000"/>
                <w:szCs w:val="21"/>
                <w:vertAlign w:val="superscript"/>
                <w:lang w:val="en-US" w:eastAsia="zh-CN"/>
              </w:rPr>
              <w:t>2</w:t>
            </w:r>
          </w:p>
        </w:tc>
        <w:tc>
          <w:tcPr>
            <w:tcW w:w="1337" w:type="dxa"/>
            <w:noWrap w:val="0"/>
            <w:vAlign w:val="center"/>
          </w:tcPr>
          <w:p>
            <w:pPr>
              <w:jc w:val="center"/>
              <w:rPr>
                <w:rFonts w:hint="eastAsia" w:ascii="宋体" w:hAnsi="宋体" w:eastAsia="宋体" w:cs="宋体"/>
                <w:b w:val="0"/>
                <w:bCs w:val="0"/>
                <w:color w:val="000000"/>
                <w:szCs w:val="21"/>
              </w:rPr>
            </w:pPr>
            <w:r>
              <w:rPr>
                <w:rFonts w:hint="eastAsia" w:ascii="宋体" w:hAnsi="宋体" w:cs="宋体"/>
                <w:bCs/>
                <w:color w:val="000000"/>
                <w:szCs w:val="21"/>
                <w:lang w:val="en-US" w:eastAsia="zh-CN"/>
              </w:rPr>
              <w:t>4.2×10</w:t>
            </w:r>
            <w:r>
              <w:rPr>
                <w:rFonts w:hint="eastAsia" w:ascii="宋体" w:hAnsi="宋体" w:cs="宋体"/>
                <w:bCs/>
                <w:color w:val="000000"/>
                <w:szCs w:val="21"/>
                <w:vertAlign w:val="superscript"/>
                <w:lang w:val="en-US" w:eastAsia="zh-CN"/>
              </w:rPr>
              <w:t>2</w:t>
            </w:r>
          </w:p>
        </w:tc>
        <w:tc>
          <w:tcPr>
            <w:tcW w:w="826" w:type="dxa"/>
            <w:noWrap w:val="0"/>
            <w:vAlign w:val="center"/>
          </w:tcPr>
          <w:p>
            <w:pPr>
              <w:jc w:val="center"/>
              <w:rPr>
                <w:rFonts w:hint="eastAsia" w:ascii="宋体" w:hAnsi="宋体" w:cs="宋体"/>
                <w:b/>
                <w:bCs/>
                <w:color w:val="000000"/>
                <w:szCs w:val="21"/>
                <w:lang w:val="en-US" w:eastAsia="zh-CN"/>
              </w:rPr>
            </w:pPr>
            <w:r>
              <w:rPr>
                <w:rFonts w:eastAsia="经典行楷简"/>
                <w:b/>
                <w:bCs/>
                <w:color w:val="000000" w:themeColor="text1"/>
                <w14:textFill>
                  <w14:solidFill>
                    <w14:schemeClr w14:val="tx1"/>
                  </w14:solidFill>
                </w14:textFill>
              </w:rPr>
              <w:t>——</w:t>
            </w:r>
          </w:p>
        </w:tc>
        <w:tc>
          <w:tcPr>
            <w:tcW w:w="781" w:type="dxa"/>
            <w:noWrap w:val="0"/>
            <w:vAlign w:val="center"/>
          </w:tcPr>
          <w:p>
            <w:pPr>
              <w:jc w:val="center"/>
              <w:rPr>
                <w:rFonts w:hint="eastAsia" w:ascii="宋体" w:hAnsi="宋体" w:cs="宋体"/>
                <w:b/>
                <w:bCs/>
                <w:color w:val="000000"/>
                <w:szCs w:val="21"/>
                <w:lang w:val="en-US" w:eastAsia="zh-CN"/>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126" w:type="dxa"/>
            <w:vMerge w:val="continue"/>
            <w:noWrap w:val="0"/>
            <w:vAlign w:val="center"/>
          </w:tcPr>
          <w:p>
            <w:pPr>
              <w:jc w:val="center"/>
              <w:rPr>
                <w:rFonts w:hint="eastAsia" w:ascii="宋体" w:hAnsi="宋体" w:cs="宋体"/>
                <w:szCs w:val="21"/>
              </w:rPr>
            </w:pPr>
          </w:p>
        </w:tc>
        <w:tc>
          <w:tcPr>
            <w:tcW w:w="3539" w:type="dxa"/>
            <w:noWrap w:val="0"/>
            <w:vAlign w:val="center"/>
          </w:tcPr>
          <w:p>
            <w:pPr>
              <w:pStyle w:val="16"/>
              <w:snapToGrid/>
              <w:spacing w:line="240" w:lineRule="auto"/>
              <w:ind w:firstLine="0" w:firstLineChars="0"/>
              <w:rPr>
                <w:rFonts w:hint="eastAsia" w:ascii="宋体" w:hAnsi="宋体" w:cs="宋体"/>
                <w:color w:val="000000"/>
                <w:szCs w:val="21"/>
              </w:rPr>
            </w:pPr>
            <w:r>
              <w:rPr>
                <w:rFonts w:hint="eastAsia" w:ascii="宋体" w:hAnsi="宋体" w:eastAsia="宋体" w:cs="宋体"/>
                <w:color w:val="000000"/>
                <w:kern w:val="0"/>
                <w:sz w:val="21"/>
                <w:szCs w:val="21"/>
              </w:rPr>
              <w:t>实测氧含量</w:t>
            </w:r>
            <w:r>
              <w:rPr>
                <w:rFonts w:hint="eastAsia" w:ascii="宋体" w:hAnsi="宋体" w:eastAsia="宋体" w:cs="宋体"/>
                <w:color w:val="000000"/>
                <w:spacing w:val="-40"/>
                <w:kern w:val="0"/>
                <w:sz w:val="21"/>
                <w:szCs w:val="21"/>
              </w:rPr>
              <w:t>，</w:t>
            </w:r>
            <w:r>
              <w:rPr>
                <w:rFonts w:hint="eastAsia" w:ascii="宋体" w:hAnsi="宋体" w:eastAsia="宋体" w:cs="宋体"/>
                <w:color w:val="000000"/>
                <w:kern w:val="0"/>
                <w:sz w:val="21"/>
                <w:szCs w:val="21"/>
              </w:rPr>
              <w:t>%(基准氧含量</w:t>
            </w:r>
            <w:r>
              <w:rPr>
                <w:rFonts w:hint="eastAsia" w:eastAsia="宋体" w:cs="宋体"/>
                <w:color w:val="000000"/>
                <w:kern w:val="0"/>
                <w:sz w:val="21"/>
                <w:szCs w:val="21"/>
                <w:lang w:val="en-US" w:eastAsia="zh-CN"/>
              </w:rPr>
              <w:t>3.5</w:t>
            </w:r>
            <w:r>
              <w:rPr>
                <w:rFonts w:hint="eastAsia" w:ascii="宋体" w:hAnsi="宋体" w:eastAsia="宋体" w:cs="宋体"/>
                <w:color w:val="000000"/>
                <w:kern w:val="0"/>
                <w:sz w:val="21"/>
                <w:szCs w:val="21"/>
              </w:rPr>
              <w:t>%)</w:t>
            </w:r>
          </w:p>
        </w:tc>
        <w:tc>
          <w:tcPr>
            <w:tcW w:w="1268" w:type="dxa"/>
            <w:noWrap w:val="0"/>
            <w:vAlign w:val="center"/>
          </w:tcPr>
          <w:p>
            <w:pPr>
              <w:jc w:val="center"/>
              <w:rPr>
                <w:rFonts w:hint="default"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18.0</w:t>
            </w:r>
          </w:p>
        </w:tc>
        <w:tc>
          <w:tcPr>
            <w:tcW w:w="1337" w:type="dxa"/>
            <w:noWrap w:val="0"/>
            <w:vAlign w:val="center"/>
          </w:tcPr>
          <w:p>
            <w:pPr>
              <w:jc w:val="center"/>
              <w:rPr>
                <w:rFonts w:hint="default"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18.1</w:t>
            </w:r>
          </w:p>
        </w:tc>
        <w:tc>
          <w:tcPr>
            <w:tcW w:w="826" w:type="dxa"/>
            <w:noWrap w:val="0"/>
            <w:vAlign w:val="center"/>
          </w:tcPr>
          <w:p>
            <w:pPr>
              <w:jc w:val="center"/>
              <w:rPr>
                <w:rFonts w:hint="eastAsia" w:ascii="宋体" w:hAnsi="宋体" w:eastAsia="宋体" w:cs="宋体"/>
                <w:b/>
                <w:bCs/>
                <w:color w:val="000000"/>
                <w:szCs w:val="21"/>
                <w:lang w:val="en-US" w:eastAsia="zh-CN"/>
              </w:rPr>
            </w:pPr>
            <w:r>
              <w:rPr>
                <w:rFonts w:eastAsia="经典行楷简"/>
                <w:b/>
                <w:bCs/>
                <w:color w:val="000000" w:themeColor="text1"/>
                <w14:textFill>
                  <w14:solidFill>
                    <w14:schemeClr w14:val="tx1"/>
                  </w14:solidFill>
                </w14:textFill>
              </w:rPr>
              <w:t>——</w:t>
            </w:r>
          </w:p>
        </w:tc>
        <w:tc>
          <w:tcPr>
            <w:tcW w:w="781" w:type="dxa"/>
            <w:noWrap w:val="0"/>
            <w:vAlign w:val="center"/>
          </w:tcPr>
          <w:p>
            <w:pPr>
              <w:jc w:val="center"/>
              <w:rPr>
                <w:rFonts w:hint="eastAsia" w:ascii="宋体" w:hAnsi="宋体" w:eastAsia="宋体" w:cs="宋体"/>
                <w:b/>
                <w:bCs/>
                <w:color w:val="000000"/>
                <w:szCs w:val="21"/>
                <w:lang w:val="en-US" w:eastAsia="zh-CN"/>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1126" w:type="dxa"/>
            <w:vMerge w:val="continue"/>
            <w:noWrap w:val="0"/>
            <w:vAlign w:val="center"/>
          </w:tcPr>
          <w:p>
            <w:pPr>
              <w:jc w:val="center"/>
              <w:rPr>
                <w:rFonts w:hint="eastAsia" w:ascii="宋体" w:hAnsi="宋体" w:cs="宋体"/>
                <w:szCs w:val="21"/>
              </w:rPr>
            </w:pPr>
          </w:p>
        </w:tc>
        <w:tc>
          <w:tcPr>
            <w:tcW w:w="3539" w:type="dxa"/>
            <w:noWrap w:val="0"/>
            <w:vAlign w:val="center"/>
          </w:tcPr>
          <w:p>
            <w:pPr>
              <w:pStyle w:val="16"/>
              <w:snapToGrid/>
              <w:spacing w:line="240" w:lineRule="auto"/>
              <w:ind w:firstLine="0" w:firstLineChars="0"/>
              <w:rPr>
                <w:rFonts w:hint="eastAsia" w:ascii="宋体" w:hAnsi="宋体" w:cs="宋体"/>
                <w:color w:val="000000"/>
                <w:szCs w:val="21"/>
              </w:rPr>
            </w:pPr>
            <w:r>
              <w:rPr>
                <w:rFonts w:hint="eastAsia" w:ascii="宋体" w:hAnsi="宋体" w:eastAsia="宋体" w:cs="宋体"/>
                <w:kern w:val="0"/>
                <w:sz w:val="21"/>
                <w:szCs w:val="21"/>
              </w:rPr>
              <w:t>实测</w:t>
            </w:r>
            <w:r>
              <w:rPr>
                <w:rFonts w:hint="eastAsia" w:eastAsia="宋体" w:cs="宋体"/>
                <w:kern w:val="0"/>
                <w:sz w:val="21"/>
                <w:szCs w:val="21"/>
                <w:lang w:eastAsia="zh-CN"/>
              </w:rPr>
              <w:t>低浓度</w:t>
            </w:r>
            <w:r>
              <w:rPr>
                <w:rFonts w:hint="eastAsia" w:ascii="宋体" w:hAnsi="宋体" w:eastAsia="宋体" w:cs="宋体"/>
                <w:kern w:val="0"/>
                <w:sz w:val="21"/>
                <w:szCs w:val="21"/>
              </w:rPr>
              <w:t>颗粒物排放浓度，mg/m</w:t>
            </w:r>
            <w:r>
              <w:rPr>
                <w:rFonts w:hint="eastAsia" w:ascii="宋体" w:hAnsi="宋体" w:eastAsia="宋体" w:cs="宋体"/>
                <w:kern w:val="0"/>
                <w:sz w:val="21"/>
                <w:szCs w:val="21"/>
                <w:vertAlign w:val="superscript"/>
              </w:rPr>
              <w:t>3</w:t>
            </w:r>
          </w:p>
        </w:tc>
        <w:tc>
          <w:tcPr>
            <w:tcW w:w="1268" w:type="dxa"/>
            <w:noWrap w:val="0"/>
            <w:vAlign w:val="center"/>
          </w:tcPr>
          <w:p>
            <w:pPr>
              <w:jc w:val="center"/>
              <w:rPr>
                <w:rFonts w:hint="default"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1.6</w:t>
            </w:r>
          </w:p>
        </w:tc>
        <w:tc>
          <w:tcPr>
            <w:tcW w:w="1337" w:type="dxa"/>
            <w:noWrap w:val="0"/>
            <w:vAlign w:val="center"/>
          </w:tcPr>
          <w:p>
            <w:pPr>
              <w:jc w:val="center"/>
              <w:rPr>
                <w:rFonts w:hint="default"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2.1</w:t>
            </w:r>
          </w:p>
        </w:tc>
        <w:tc>
          <w:tcPr>
            <w:tcW w:w="826" w:type="dxa"/>
            <w:noWrap w:val="0"/>
            <w:vAlign w:val="center"/>
          </w:tcPr>
          <w:p>
            <w:pPr>
              <w:jc w:val="center"/>
              <w:rPr>
                <w:rFonts w:hint="eastAsia" w:ascii="宋体" w:hAnsi="宋体" w:eastAsia="宋体" w:cs="宋体"/>
                <w:b/>
                <w:bCs/>
                <w:color w:val="000000"/>
                <w:szCs w:val="21"/>
                <w:lang w:val="en-US" w:eastAsia="zh-CN"/>
              </w:rPr>
            </w:pPr>
            <w:r>
              <w:rPr>
                <w:rFonts w:eastAsia="经典行楷简"/>
                <w:b/>
                <w:bCs/>
                <w:color w:val="000000" w:themeColor="text1"/>
                <w14:textFill>
                  <w14:solidFill>
                    <w14:schemeClr w14:val="tx1"/>
                  </w14:solidFill>
                </w14:textFill>
              </w:rPr>
              <w:t>——</w:t>
            </w:r>
          </w:p>
        </w:tc>
        <w:tc>
          <w:tcPr>
            <w:tcW w:w="781" w:type="dxa"/>
            <w:noWrap w:val="0"/>
            <w:vAlign w:val="center"/>
          </w:tcPr>
          <w:p>
            <w:pPr>
              <w:jc w:val="center"/>
              <w:rPr>
                <w:rFonts w:hint="eastAsia" w:ascii="宋体" w:hAnsi="宋体" w:eastAsia="宋体" w:cs="宋体"/>
                <w:b/>
                <w:bCs/>
                <w:color w:val="000000"/>
                <w:szCs w:val="21"/>
                <w:lang w:val="en-US" w:eastAsia="zh-CN"/>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1126" w:type="dxa"/>
            <w:vMerge w:val="continue"/>
            <w:noWrap w:val="0"/>
            <w:vAlign w:val="center"/>
          </w:tcPr>
          <w:p>
            <w:pPr>
              <w:jc w:val="center"/>
              <w:rPr>
                <w:rFonts w:hint="eastAsia" w:ascii="宋体" w:hAnsi="宋体" w:cs="宋体"/>
                <w:szCs w:val="21"/>
              </w:rPr>
            </w:pPr>
          </w:p>
        </w:tc>
        <w:tc>
          <w:tcPr>
            <w:tcW w:w="3539" w:type="dxa"/>
            <w:noWrap w:val="0"/>
            <w:vAlign w:val="center"/>
          </w:tcPr>
          <w:p>
            <w:pPr>
              <w:pStyle w:val="16"/>
              <w:snapToGrid/>
              <w:spacing w:line="240" w:lineRule="auto"/>
              <w:ind w:firstLine="0" w:firstLineChars="0"/>
              <w:rPr>
                <w:rFonts w:hint="eastAsia" w:ascii="宋体" w:hAnsi="宋体" w:cs="宋体"/>
                <w:color w:val="000000"/>
                <w:szCs w:val="21"/>
              </w:rPr>
            </w:pPr>
            <w:r>
              <w:rPr>
                <w:rFonts w:hint="eastAsia" w:ascii="宋体" w:hAnsi="宋体" w:eastAsia="宋体" w:cs="宋体"/>
                <w:kern w:val="0"/>
                <w:sz w:val="21"/>
                <w:szCs w:val="21"/>
              </w:rPr>
              <w:t>基准氧含量</w:t>
            </w:r>
            <w:r>
              <w:rPr>
                <w:rFonts w:hint="eastAsia" w:eastAsia="宋体" w:cs="宋体"/>
                <w:kern w:val="0"/>
                <w:sz w:val="21"/>
                <w:szCs w:val="21"/>
                <w:lang w:eastAsia="zh-CN"/>
              </w:rPr>
              <w:t>低浓度</w:t>
            </w:r>
            <w:r>
              <w:rPr>
                <w:rFonts w:hint="eastAsia" w:ascii="宋体" w:hAnsi="宋体" w:eastAsia="宋体" w:cs="宋体"/>
                <w:kern w:val="0"/>
                <w:sz w:val="21"/>
                <w:szCs w:val="21"/>
              </w:rPr>
              <w:t>颗粒物浓度，mg/m</w:t>
            </w:r>
            <w:r>
              <w:rPr>
                <w:rFonts w:hint="eastAsia" w:ascii="宋体" w:hAnsi="宋体" w:eastAsia="宋体" w:cs="宋体"/>
                <w:kern w:val="0"/>
                <w:sz w:val="21"/>
                <w:szCs w:val="21"/>
                <w:vertAlign w:val="superscript"/>
              </w:rPr>
              <w:t>3</w:t>
            </w:r>
          </w:p>
        </w:tc>
        <w:tc>
          <w:tcPr>
            <w:tcW w:w="1268" w:type="dxa"/>
            <w:noWrap w:val="0"/>
            <w:vAlign w:val="center"/>
          </w:tcPr>
          <w:p>
            <w:pPr>
              <w:jc w:val="center"/>
              <w:rPr>
                <w:rFonts w:hint="default"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9.0</w:t>
            </w:r>
          </w:p>
        </w:tc>
        <w:tc>
          <w:tcPr>
            <w:tcW w:w="1337" w:type="dxa"/>
            <w:noWrap w:val="0"/>
            <w:vAlign w:val="center"/>
          </w:tcPr>
          <w:p>
            <w:pPr>
              <w:jc w:val="center"/>
              <w:rPr>
                <w:rFonts w:hint="default"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13.0</w:t>
            </w:r>
          </w:p>
        </w:tc>
        <w:tc>
          <w:tcPr>
            <w:tcW w:w="826" w:type="dxa"/>
            <w:noWrap w:val="0"/>
            <w:vAlign w:val="center"/>
          </w:tcPr>
          <w:p>
            <w:pPr>
              <w:jc w:val="center"/>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20</w:t>
            </w:r>
          </w:p>
        </w:tc>
        <w:tc>
          <w:tcPr>
            <w:tcW w:w="781" w:type="dxa"/>
            <w:noWrap w:val="0"/>
            <w:vAlign w:val="center"/>
          </w:tcPr>
          <w:p>
            <w:pPr>
              <w:jc w:val="center"/>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126" w:type="dxa"/>
            <w:vMerge w:val="continue"/>
            <w:noWrap w:val="0"/>
            <w:vAlign w:val="center"/>
          </w:tcPr>
          <w:p>
            <w:pPr>
              <w:jc w:val="center"/>
              <w:rPr>
                <w:rFonts w:hint="eastAsia" w:ascii="宋体" w:hAnsi="宋体" w:cs="宋体"/>
                <w:szCs w:val="21"/>
              </w:rPr>
            </w:pPr>
          </w:p>
        </w:tc>
        <w:tc>
          <w:tcPr>
            <w:tcW w:w="3539" w:type="dxa"/>
            <w:noWrap w:val="0"/>
            <w:vAlign w:val="center"/>
          </w:tcPr>
          <w:p>
            <w:pPr>
              <w:pStyle w:val="16"/>
              <w:snapToGrid/>
              <w:spacing w:line="240" w:lineRule="auto"/>
              <w:ind w:firstLine="0" w:firstLineChars="0"/>
              <w:rPr>
                <w:rFonts w:hint="eastAsia" w:ascii="宋体" w:hAnsi="宋体" w:cs="宋体"/>
                <w:szCs w:val="21"/>
              </w:rPr>
            </w:pPr>
            <w:r>
              <w:rPr>
                <w:rFonts w:hint="eastAsia" w:eastAsia="宋体" w:cs="宋体"/>
                <w:kern w:val="0"/>
                <w:sz w:val="21"/>
                <w:szCs w:val="21"/>
                <w:lang w:eastAsia="zh-CN"/>
              </w:rPr>
              <w:t>低浓度</w:t>
            </w:r>
            <w:r>
              <w:rPr>
                <w:rFonts w:hint="eastAsia" w:ascii="宋体" w:hAnsi="宋体" w:eastAsia="宋体" w:cs="宋体"/>
                <w:kern w:val="0"/>
                <w:sz w:val="21"/>
                <w:szCs w:val="21"/>
              </w:rPr>
              <w:t>颗粒物排放速率，kg/h</w:t>
            </w:r>
          </w:p>
        </w:tc>
        <w:tc>
          <w:tcPr>
            <w:tcW w:w="1268" w:type="dxa"/>
            <w:noWrap w:val="0"/>
            <w:vAlign w:val="center"/>
          </w:tcPr>
          <w:p>
            <w:pPr>
              <w:jc w:val="center"/>
              <w:rPr>
                <w:rFonts w:hint="default"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0.0010</w:t>
            </w:r>
          </w:p>
        </w:tc>
        <w:tc>
          <w:tcPr>
            <w:tcW w:w="1337" w:type="dxa"/>
            <w:noWrap w:val="0"/>
            <w:vAlign w:val="center"/>
          </w:tcPr>
          <w:p>
            <w:pPr>
              <w:jc w:val="center"/>
              <w:rPr>
                <w:rFonts w:hint="default"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0.0010</w:t>
            </w:r>
          </w:p>
        </w:tc>
        <w:tc>
          <w:tcPr>
            <w:tcW w:w="826" w:type="dxa"/>
            <w:noWrap w:val="0"/>
            <w:vAlign w:val="center"/>
          </w:tcPr>
          <w:p>
            <w:pPr>
              <w:jc w:val="center"/>
              <w:rPr>
                <w:rFonts w:hint="eastAsia" w:ascii="宋体" w:hAnsi="宋体" w:eastAsia="宋体" w:cs="宋体"/>
                <w:b/>
                <w:bCs/>
                <w:color w:val="000000"/>
                <w:szCs w:val="21"/>
                <w:lang w:val="en-US" w:eastAsia="zh-CN"/>
              </w:rPr>
            </w:pPr>
            <w:r>
              <w:rPr>
                <w:rFonts w:eastAsia="经典行楷简"/>
                <w:b/>
                <w:bCs/>
                <w:color w:val="000000" w:themeColor="text1"/>
                <w14:textFill>
                  <w14:solidFill>
                    <w14:schemeClr w14:val="tx1"/>
                  </w14:solidFill>
                </w14:textFill>
              </w:rPr>
              <w:t>——</w:t>
            </w:r>
          </w:p>
        </w:tc>
        <w:tc>
          <w:tcPr>
            <w:tcW w:w="781" w:type="dxa"/>
            <w:noWrap w:val="0"/>
            <w:vAlign w:val="center"/>
          </w:tcPr>
          <w:p>
            <w:pPr>
              <w:jc w:val="center"/>
              <w:rPr>
                <w:rFonts w:hint="eastAsia" w:ascii="宋体" w:hAnsi="宋体" w:eastAsia="宋体" w:cs="宋体"/>
                <w:b/>
                <w:bCs/>
                <w:color w:val="000000"/>
                <w:szCs w:val="21"/>
                <w:lang w:val="en-US" w:eastAsia="zh-CN"/>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126" w:type="dxa"/>
            <w:vMerge w:val="continue"/>
            <w:noWrap w:val="0"/>
            <w:vAlign w:val="center"/>
          </w:tcPr>
          <w:p>
            <w:pPr>
              <w:jc w:val="center"/>
              <w:rPr>
                <w:rFonts w:hint="eastAsia" w:ascii="宋体" w:hAnsi="宋体" w:cs="宋体"/>
                <w:szCs w:val="21"/>
              </w:rPr>
            </w:pPr>
          </w:p>
        </w:tc>
        <w:tc>
          <w:tcPr>
            <w:tcW w:w="3539" w:type="dxa"/>
            <w:noWrap w:val="0"/>
            <w:vAlign w:val="center"/>
          </w:tcPr>
          <w:p>
            <w:pPr>
              <w:pStyle w:val="16"/>
              <w:snapToGrid/>
              <w:spacing w:line="240" w:lineRule="auto"/>
              <w:ind w:firstLine="0" w:firstLineChars="0"/>
              <w:rPr>
                <w:rFonts w:hint="eastAsia" w:ascii="宋体" w:hAnsi="宋体" w:cs="宋体"/>
                <w:szCs w:val="21"/>
              </w:rPr>
            </w:pPr>
            <w:r>
              <w:rPr>
                <w:rFonts w:hint="eastAsia" w:ascii="宋体" w:hAnsi="宋体" w:eastAsia="宋体" w:cs="宋体"/>
                <w:kern w:val="0"/>
                <w:sz w:val="21"/>
                <w:szCs w:val="21"/>
              </w:rPr>
              <w:t>实测二氧化硫排放浓度，mg/m</w:t>
            </w:r>
            <w:r>
              <w:rPr>
                <w:rFonts w:hint="eastAsia" w:ascii="宋体" w:hAnsi="宋体" w:eastAsia="宋体" w:cs="宋体"/>
                <w:kern w:val="0"/>
                <w:sz w:val="21"/>
                <w:szCs w:val="21"/>
                <w:vertAlign w:val="superscript"/>
              </w:rPr>
              <w:t>3</w:t>
            </w:r>
          </w:p>
        </w:tc>
        <w:tc>
          <w:tcPr>
            <w:tcW w:w="1268" w:type="dxa"/>
            <w:noWrap w:val="0"/>
            <w:vAlign w:val="center"/>
          </w:tcPr>
          <w:p>
            <w:pPr>
              <w:jc w:val="center"/>
              <w:rPr>
                <w:rFonts w:hint="eastAsia"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4</w:t>
            </w:r>
          </w:p>
        </w:tc>
        <w:tc>
          <w:tcPr>
            <w:tcW w:w="1337" w:type="dxa"/>
            <w:noWrap w:val="0"/>
            <w:vAlign w:val="center"/>
          </w:tcPr>
          <w:p>
            <w:pPr>
              <w:jc w:val="center"/>
              <w:rPr>
                <w:rFonts w:hint="eastAsia"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3</w:t>
            </w:r>
          </w:p>
        </w:tc>
        <w:tc>
          <w:tcPr>
            <w:tcW w:w="826" w:type="dxa"/>
            <w:noWrap w:val="0"/>
            <w:vAlign w:val="center"/>
          </w:tcPr>
          <w:p>
            <w:pPr>
              <w:jc w:val="center"/>
              <w:rPr>
                <w:rFonts w:hint="eastAsia" w:ascii="宋体" w:hAnsi="宋体" w:eastAsia="宋体" w:cs="宋体"/>
                <w:b/>
                <w:bCs/>
                <w:color w:val="000000"/>
                <w:szCs w:val="21"/>
                <w:lang w:val="en-US" w:eastAsia="zh-CN"/>
              </w:rPr>
            </w:pPr>
            <w:r>
              <w:rPr>
                <w:rFonts w:eastAsia="经典行楷简"/>
                <w:b/>
                <w:bCs/>
                <w:color w:val="000000" w:themeColor="text1"/>
                <w14:textFill>
                  <w14:solidFill>
                    <w14:schemeClr w14:val="tx1"/>
                  </w14:solidFill>
                </w14:textFill>
              </w:rPr>
              <w:t>——</w:t>
            </w:r>
          </w:p>
        </w:tc>
        <w:tc>
          <w:tcPr>
            <w:tcW w:w="781" w:type="dxa"/>
            <w:noWrap w:val="0"/>
            <w:vAlign w:val="center"/>
          </w:tcPr>
          <w:p>
            <w:pPr>
              <w:jc w:val="center"/>
              <w:rPr>
                <w:rFonts w:hint="eastAsia" w:ascii="宋体" w:hAnsi="宋体" w:eastAsia="宋体" w:cs="宋体"/>
                <w:b/>
                <w:bCs/>
                <w:color w:val="000000"/>
                <w:szCs w:val="21"/>
                <w:lang w:val="en-US" w:eastAsia="zh-CN"/>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1126" w:type="dxa"/>
            <w:vMerge w:val="continue"/>
            <w:noWrap w:val="0"/>
            <w:vAlign w:val="center"/>
          </w:tcPr>
          <w:p>
            <w:pPr>
              <w:jc w:val="center"/>
              <w:rPr>
                <w:rFonts w:hint="eastAsia" w:ascii="宋体" w:hAnsi="宋体" w:cs="宋体"/>
                <w:szCs w:val="21"/>
              </w:rPr>
            </w:pPr>
          </w:p>
        </w:tc>
        <w:tc>
          <w:tcPr>
            <w:tcW w:w="3539" w:type="dxa"/>
            <w:noWrap w:val="0"/>
            <w:vAlign w:val="center"/>
          </w:tcPr>
          <w:p>
            <w:pPr>
              <w:pStyle w:val="16"/>
              <w:snapToGrid/>
              <w:spacing w:line="240" w:lineRule="auto"/>
              <w:ind w:firstLine="0" w:firstLineChars="0"/>
              <w:rPr>
                <w:rFonts w:hint="eastAsia" w:ascii="宋体" w:hAnsi="宋体" w:cs="宋体"/>
                <w:szCs w:val="21"/>
              </w:rPr>
            </w:pPr>
            <w:r>
              <w:rPr>
                <w:rFonts w:hint="eastAsia" w:ascii="宋体" w:hAnsi="宋体" w:eastAsia="宋体" w:cs="宋体"/>
                <w:kern w:val="0"/>
                <w:sz w:val="21"/>
                <w:szCs w:val="21"/>
              </w:rPr>
              <w:t>基准氧含量二氧化硫浓度，mg/m</w:t>
            </w:r>
            <w:r>
              <w:rPr>
                <w:rFonts w:hint="eastAsia" w:ascii="宋体" w:hAnsi="宋体" w:eastAsia="宋体" w:cs="宋体"/>
                <w:kern w:val="0"/>
                <w:sz w:val="21"/>
                <w:szCs w:val="21"/>
                <w:vertAlign w:val="superscript"/>
              </w:rPr>
              <w:t>3</w:t>
            </w:r>
          </w:p>
        </w:tc>
        <w:tc>
          <w:tcPr>
            <w:tcW w:w="1268" w:type="dxa"/>
            <w:noWrap w:val="0"/>
            <w:vAlign w:val="center"/>
          </w:tcPr>
          <w:p>
            <w:pPr>
              <w:jc w:val="center"/>
              <w:rPr>
                <w:rFonts w:hint="default"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23</w:t>
            </w:r>
          </w:p>
        </w:tc>
        <w:tc>
          <w:tcPr>
            <w:tcW w:w="1337" w:type="dxa"/>
            <w:noWrap w:val="0"/>
            <w:vAlign w:val="center"/>
          </w:tcPr>
          <w:p>
            <w:pPr>
              <w:jc w:val="center"/>
              <w:rPr>
                <w:rFonts w:hint="default"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18</w:t>
            </w:r>
          </w:p>
        </w:tc>
        <w:tc>
          <w:tcPr>
            <w:tcW w:w="826" w:type="dxa"/>
            <w:noWrap w:val="0"/>
            <w:vAlign w:val="center"/>
          </w:tcPr>
          <w:p>
            <w:pPr>
              <w:jc w:val="center"/>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50</w:t>
            </w:r>
          </w:p>
        </w:tc>
        <w:tc>
          <w:tcPr>
            <w:tcW w:w="781" w:type="dxa"/>
            <w:noWrap w:val="0"/>
            <w:vAlign w:val="center"/>
          </w:tcPr>
          <w:p>
            <w:pPr>
              <w:jc w:val="center"/>
              <w:rPr>
                <w:rFonts w:hint="eastAsia" w:ascii="宋体" w:hAnsi="宋体" w:eastAsia="宋体" w:cs="宋体"/>
                <w:b/>
                <w:bCs/>
                <w:color w:val="000000"/>
                <w:szCs w:val="21"/>
                <w:lang w:val="en-US" w:eastAsia="zh-CN"/>
              </w:rPr>
            </w:pPr>
            <w:r>
              <w:rPr>
                <w:rFonts w:hint="eastAsia" w:ascii="宋体" w:hAnsi="宋体" w:cs="宋体"/>
                <w:b/>
                <w:bCs/>
                <w:color w:val="000000"/>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1126" w:type="dxa"/>
            <w:vMerge w:val="continue"/>
            <w:noWrap w:val="0"/>
            <w:vAlign w:val="center"/>
          </w:tcPr>
          <w:p>
            <w:pPr>
              <w:jc w:val="center"/>
              <w:rPr>
                <w:rFonts w:hint="eastAsia" w:ascii="宋体" w:hAnsi="宋体" w:cs="宋体"/>
                <w:szCs w:val="21"/>
              </w:rPr>
            </w:pPr>
          </w:p>
        </w:tc>
        <w:tc>
          <w:tcPr>
            <w:tcW w:w="3539" w:type="dxa"/>
            <w:noWrap w:val="0"/>
            <w:vAlign w:val="center"/>
          </w:tcPr>
          <w:p>
            <w:pPr>
              <w:pStyle w:val="16"/>
              <w:snapToGrid/>
              <w:spacing w:line="240" w:lineRule="auto"/>
              <w:ind w:firstLine="0" w:firstLineChars="0"/>
              <w:rPr>
                <w:rFonts w:hint="eastAsia" w:ascii="宋体" w:hAnsi="宋体" w:cs="宋体"/>
                <w:szCs w:val="21"/>
              </w:rPr>
            </w:pPr>
            <w:r>
              <w:rPr>
                <w:rFonts w:hint="eastAsia" w:ascii="宋体" w:hAnsi="宋体" w:eastAsia="宋体" w:cs="宋体"/>
                <w:kern w:val="0"/>
                <w:sz w:val="21"/>
                <w:szCs w:val="21"/>
              </w:rPr>
              <w:t>二氧化硫排放速率，kg/h</w:t>
            </w:r>
          </w:p>
        </w:tc>
        <w:tc>
          <w:tcPr>
            <w:tcW w:w="1268" w:type="dxa"/>
            <w:noWrap w:val="0"/>
            <w:vAlign w:val="center"/>
          </w:tcPr>
          <w:p>
            <w:pPr>
              <w:jc w:val="center"/>
              <w:rPr>
                <w:rFonts w:hint="default"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0.0015</w:t>
            </w:r>
          </w:p>
        </w:tc>
        <w:tc>
          <w:tcPr>
            <w:tcW w:w="1337" w:type="dxa"/>
            <w:noWrap w:val="0"/>
            <w:vAlign w:val="center"/>
          </w:tcPr>
          <w:p>
            <w:pPr>
              <w:jc w:val="center"/>
              <w:rPr>
                <w:rFonts w:hint="default"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0.0014</w:t>
            </w:r>
          </w:p>
        </w:tc>
        <w:tc>
          <w:tcPr>
            <w:tcW w:w="826" w:type="dxa"/>
            <w:noWrap w:val="0"/>
            <w:vAlign w:val="center"/>
          </w:tcPr>
          <w:p>
            <w:pPr>
              <w:jc w:val="center"/>
              <w:rPr>
                <w:rFonts w:hint="eastAsia" w:ascii="宋体" w:hAnsi="宋体" w:eastAsia="宋体" w:cs="宋体"/>
                <w:b/>
                <w:bCs/>
                <w:color w:val="000000"/>
                <w:szCs w:val="21"/>
                <w:lang w:val="en-US" w:eastAsia="zh-CN"/>
              </w:rPr>
            </w:pPr>
            <w:r>
              <w:rPr>
                <w:rFonts w:eastAsia="经典行楷简"/>
                <w:b/>
                <w:bCs/>
                <w:color w:val="000000" w:themeColor="text1"/>
                <w14:textFill>
                  <w14:solidFill>
                    <w14:schemeClr w14:val="tx1"/>
                  </w14:solidFill>
                </w14:textFill>
              </w:rPr>
              <w:t>——</w:t>
            </w:r>
          </w:p>
        </w:tc>
        <w:tc>
          <w:tcPr>
            <w:tcW w:w="781" w:type="dxa"/>
            <w:noWrap w:val="0"/>
            <w:vAlign w:val="center"/>
          </w:tcPr>
          <w:p>
            <w:pPr>
              <w:jc w:val="center"/>
              <w:rPr>
                <w:rFonts w:hint="eastAsia" w:ascii="宋体" w:hAnsi="宋体" w:eastAsia="宋体" w:cs="宋体"/>
                <w:b/>
                <w:bCs/>
                <w:color w:val="000000"/>
                <w:szCs w:val="21"/>
                <w:lang w:val="en-US" w:eastAsia="zh-CN"/>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1126" w:type="dxa"/>
            <w:vMerge w:val="continue"/>
            <w:noWrap w:val="0"/>
            <w:vAlign w:val="center"/>
          </w:tcPr>
          <w:p>
            <w:pPr>
              <w:jc w:val="center"/>
              <w:rPr>
                <w:rFonts w:hint="eastAsia" w:ascii="宋体" w:hAnsi="宋体" w:cs="宋体"/>
                <w:szCs w:val="21"/>
              </w:rPr>
            </w:pPr>
          </w:p>
        </w:tc>
        <w:tc>
          <w:tcPr>
            <w:tcW w:w="3539" w:type="dxa"/>
            <w:noWrap w:val="0"/>
            <w:vAlign w:val="center"/>
          </w:tcPr>
          <w:p>
            <w:pPr>
              <w:pStyle w:val="16"/>
              <w:snapToGrid/>
              <w:spacing w:line="240" w:lineRule="auto"/>
              <w:ind w:firstLine="0" w:firstLineChars="0"/>
              <w:rPr>
                <w:rFonts w:hint="eastAsia" w:ascii="宋体" w:hAnsi="宋体" w:cs="宋体"/>
                <w:szCs w:val="21"/>
              </w:rPr>
            </w:pPr>
            <w:r>
              <w:rPr>
                <w:rFonts w:hint="eastAsia" w:ascii="宋体" w:hAnsi="宋体" w:eastAsia="宋体" w:cs="宋体"/>
                <w:kern w:val="0"/>
                <w:sz w:val="21"/>
                <w:szCs w:val="21"/>
              </w:rPr>
              <w:t>实测氮氧化物排放浓度</w:t>
            </w:r>
            <w:r>
              <w:rPr>
                <w:rFonts w:hint="eastAsia" w:ascii="宋体" w:hAnsi="宋体" w:eastAsia="宋体" w:cs="宋体"/>
                <w:spacing w:val="-40"/>
                <w:kern w:val="0"/>
                <w:sz w:val="21"/>
                <w:szCs w:val="21"/>
              </w:rPr>
              <w:t>，</w:t>
            </w:r>
            <w:r>
              <w:rPr>
                <w:rFonts w:hint="eastAsia" w:ascii="宋体" w:hAnsi="宋体" w:eastAsia="宋体" w:cs="宋体"/>
                <w:spacing w:val="-10"/>
                <w:kern w:val="0"/>
                <w:sz w:val="21"/>
                <w:szCs w:val="21"/>
              </w:rPr>
              <w:t>mg/m</w:t>
            </w:r>
            <w:r>
              <w:rPr>
                <w:rFonts w:hint="eastAsia" w:ascii="宋体" w:hAnsi="宋体" w:eastAsia="宋体" w:cs="宋体"/>
                <w:spacing w:val="-10"/>
                <w:kern w:val="0"/>
                <w:sz w:val="21"/>
                <w:szCs w:val="21"/>
                <w:vertAlign w:val="superscript"/>
              </w:rPr>
              <w:t>3</w:t>
            </w:r>
          </w:p>
        </w:tc>
        <w:tc>
          <w:tcPr>
            <w:tcW w:w="1268" w:type="dxa"/>
            <w:noWrap w:val="0"/>
            <w:vAlign w:val="center"/>
          </w:tcPr>
          <w:p>
            <w:pPr>
              <w:jc w:val="center"/>
              <w:rPr>
                <w:rFonts w:hint="default"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15</w:t>
            </w:r>
          </w:p>
        </w:tc>
        <w:tc>
          <w:tcPr>
            <w:tcW w:w="1337" w:type="dxa"/>
            <w:noWrap w:val="0"/>
            <w:vAlign w:val="center"/>
          </w:tcPr>
          <w:p>
            <w:pPr>
              <w:jc w:val="center"/>
              <w:rPr>
                <w:rFonts w:hint="default"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16</w:t>
            </w:r>
          </w:p>
        </w:tc>
        <w:tc>
          <w:tcPr>
            <w:tcW w:w="826" w:type="dxa"/>
            <w:noWrap w:val="0"/>
            <w:vAlign w:val="center"/>
          </w:tcPr>
          <w:p>
            <w:pPr>
              <w:jc w:val="center"/>
              <w:rPr>
                <w:rFonts w:hint="eastAsia" w:ascii="宋体" w:hAnsi="宋体" w:eastAsia="宋体" w:cs="宋体"/>
                <w:b/>
                <w:bCs/>
                <w:color w:val="000000"/>
                <w:szCs w:val="21"/>
                <w:lang w:val="en-US" w:eastAsia="zh-CN"/>
              </w:rPr>
            </w:pPr>
            <w:r>
              <w:rPr>
                <w:rFonts w:eastAsia="经典行楷简"/>
                <w:b/>
                <w:bCs/>
                <w:color w:val="000000" w:themeColor="text1"/>
                <w14:textFill>
                  <w14:solidFill>
                    <w14:schemeClr w14:val="tx1"/>
                  </w14:solidFill>
                </w14:textFill>
              </w:rPr>
              <w:t>——</w:t>
            </w:r>
          </w:p>
        </w:tc>
        <w:tc>
          <w:tcPr>
            <w:tcW w:w="781" w:type="dxa"/>
            <w:noWrap w:val="0"/>
            <w:vAlign w:val="center"/>
          </w:tcPr>
          <w:p>
            <w:pPr>
              <w:jc w:val="center"/>
              <w:rPr>
                <w:rFonts w:hint="eastAsia" w:ascii="宋体" w:hAnsi="宋体" w:eastAsia="宋体" w:cs="宋体"/>
                <w:b/>
                <w:bCs/>
                <w:color w:val="000000"/>
                <w:szCs w:val="21"/>
                <w:lang w:val="en-US" w:eastAsia="zh-CN"/>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126" w:type="dxa"/>
            <w:vMerge w:val="continue"/>
            <w:noWrap w:val="0"/>
            <w:vAlign w:val="center"/>
          </w:tcPr>
          <w:p>
            <w:pPr>
              <w:jc w:val="center"/>
              <w:rPr>
                <w:rFonts w:hint="eastAsia" w:ascii="宋体" w:hAnsi="宋体" w:cs="宋体"/>
                <w:szCs w:val="21"/>
              </w:rPr>
            </w:pPr>
          </w:p>
        </w:tc>
        <w:tc>
          <w:tcPr>
            <w:tcW w:w="3539" w:type="dxa"/>
            <w:noWrap w:val="0"/>
            <w:vAlign w:val="center"/>
          </w:tcPr>
          <w:p>
            <w:pPr>
              <w:pStyle w:val="16"/>
              <w:snapToGrid/>
              <w:spacing w:line="240" w:lineRule="auto"/>
              <w:ind w:firstLine="0" w:firstLineChars="0"/>
              <w:rPr>
                <w:rFonts w:hint="eastAsia" w:ascii="宋体" w:hAnsi="宋体" w:cs="宋体"/>
                <w:szCs w:val="21"/>
              </w:rPr>
            </w:pPr>
            <w:r>
              <w:rPr>
                <w:rFonts w:hint="eastAsia" w:ascii="宋体" w:hAnsi="宋体" w:eastAsia="宋体" w:cs="宋体"/>
                <w:kern w:val="0"/>
                <w:sz w:val="21"/>
                <w:szCs w:val="21"/>
              </w:rPr>
              <w:t>基准氧含量氮氧化物浓度</w:t>
            </w:r>
            <w:r>
              <w:rPr>
                <w:rFonts w:hint="eastAsia" w:ascii="宋体" w:hAnsi="宋体" w:eastAsia="宋体" w:cs="宋体"/>
                <w:spacing w:val="-40"/>
                <w:kern w:val="0"/>
                <w:sz w:val="21"/>
                <w:szCs w:val="21"/>
              </w:rPr>
              <w:t>，</w:t>
            </w:r>
            <w:r>
              <w:rPr>
                <w:rFonts w:hint="eastAsia" w:ascii="宋体" w:hAnsi="宋体" w:eastAsia="宋体" w:cs="宋体"/>
                <w:spacing w:val="-10"/>
                <w:kern w:val="0"/>
                <w:sz w:val="21"/>
                <w:szCs w:val="21"/>
              </w:rPr>
              <w:t>mg/m</w:t>
            </w:r>
            <w:r>
              <w:rPr>
                <w:rFonts w:hint="eastAsia" w:ascii="宋体" w:hAnsi="宋体" w:eastAsia="宋体" w:cs="宋体"/>
                <w:spacing w:val="-10"/>
                <w:kern w:val="0"/>
                <w:sz w:val="21"/>
                <w:szCs w:val="21"/>
                <w:vertAlign w:val="superscript"/>
              </w:rPr>
              <w:t>3</w:t>
            </w:r>
          </w:p>
        </w:tc>
        <w:tc>
          <w:tcPr>
            <w:tcW w:w="1268" w:type="dxa"/>
            <w:noWrap w:val="0"/>
            <w:vAlign w:val="center"/>
          </w:tcPr>
          <w:p>
            <w:pPr>
              <w:jc w:val="center"/>
              <w:rPr>
                <w:rFonts w:hint="default"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88</w:t>
            </w:r>
          </w:p>
        </w:tc>
        <w:tc>
          <w:tcPr>
            <w:tcW w:w="1337" w:type="dxa"/>
            <w:noWrap w:val="0"/>
            <w:vAlign w:val="center"/>
          </w:tcPr>
          <w:p>
            <w:pPr>
              <w:jc w:val="center"/>
              <w:rPr>
                <w:rFonts w:hint="default"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97</w:t>
            </w:r>
          </w:p>
        </w:tc>
        <w:tc>
          <w:tcPr>
            <w:tcW w:w="826" w:type="dxa"/>
            <w:noWrap w:val="0"/>
            <w:vAlign w:val="center"/>
          </w:tcPr>
          <w:p>
            <w:pPr>
              <w:jc w:val="center"/>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150</w:t>
            </w:r>
          </w:p>
        </w:tc>
        <w:tc>
          <w:tcPr>
            <w:tcW w:w="781" w:type="dxa"/>
            <w:noWrap w:val="0"/>
            <w:vAlign w:val="center"/>
          </w:tcPr>
          <w:p>
            <w:pPr>
              <w:jc w:val="center"/>
              <w:rPr>
                <w:rFonts w:hint="eastAsia" w:ascii="宋体" w:hAnsi="宋体" w:eastAsia="宋体" w:cs="宋体"/>
                <w:b/>
                <w:bCs/>
                <w:color w:val="000000"/>
                <w:szCs w:val="21"/>
                <w:lang w:val="en-US" w:eastAsia="zh-CN"/>
              </w:rPr>
            </w:pPr>
            <w:r>
              <w:rPr>
                <w:rFonts w:hint="eastAsia" w:ascii="宋体" w:hAnsi="宋体" w:cs="宋体"/>
                <w:b/>
                <w:bCs/>
                <w:color w:val="000000"/>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126" w:type="dxa"/>
            <w:vMerge w:val="continue"/>
            <w:noWrap w:val="0"/>
            <w:vAlign w:val="center"/>
          </w:tcPr>
          <w:p>
            <w:pPr>
              <w:jc w:val="center"/>
              <w:rPr>
                <w:rFonts w:hint="eastAsia" w:ascii="宋体" w:hAnsi="宋体" w:cs="宋体"/>
                <w:szCs w:val="21"/>
              </w:rPr>
            </w:pPr>
          </w:p>
        </w:tc>
        <w:tc>
          <w:tcPr>
            <w:tcW w:w="3539" w:type="dxa"/>
            <w:noWrap w:val="0"/>
            <w:vAlign w:val="center"/>
          </w:tcPr>
          <w:p>
            <w:pPr>
              <w:pStyle w:val="16"/>
              <w:snapToGrid/>
              <w:spacing w:line="240" w:lineRule="auto"/>
              <w:ind w:firstLine="0" w:firstLineChars="0"/>
              <w:rPr>
                <w:rFonts w:hint="eastAsia" w:ascii="宋体" w:hAnsi="宋体" w:cs="宋体"/>
                <w:szCs w:val="21"/>
              </w:rPr>
            </w:pPr>
            <w:r>
              <w:rPr>
                <w:rFonts w:hint="eastAsia" w:ascii="宋体" w:hAnsi="宋体" w:eastAsia="宋体" w:cs="宋体"/>
                <w:kern w:val="0"/>
                <w:sz w:val="21"/>
                <w:szCs w:val="21"/>
              </w:rPr>
              <w:t>氮氧化物排放速率</w:t>
            </w:r>
            <w:r>
              <w:rPr>
                <w:rFonts w:hint="eastAsia" w:ascii="宋体" w:hAnsi="宋体" w:eastAsia="宋体" w:cs="宋体"/>
                <w:spacing w:val="-40"/>
                <w:kern w:val="0"/>
                <w:sz w:val="21"/>
                <w:szCs w:val="21"/>
              </w:rPr>
              <w:t>，</w:t>
            </w:r>
            <w:r>
              <w:rPr>
                <w:rFonts w:hint="eastAsia" w:ascii="宋体" w:hAnsi="宋体" w:eastAsia="宋体" w:cs="宋体"/>
                <w:spacing w:val="-10"/>
                <w:kern w:val="0"/>
                <w:sz w:val="21"/>
                <w:szCs w:val="21"/>
              </w:rPr>
              <w:t>kg/h</w:t>
            </w:r>
          </w:p>
        </w:tc>
        <w:tc>
          <w:tcPr>
            <w:tcW w:w="1268" w:type="dxa"/>
            <w:noWrap w:val="0"/>
            <w:vAlign w:val="center"/>
          </w:tcPr>
          <w:p>
            <w:pPr>
              <w:jc w:val="center"/>
              <w:rPr>
                <w:rFonts w:hint="default"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0.0064</w:t>
            </w:r>
          </w:p>
        </w:tc>
        <w:tc>
          <w:tcPr>
            <w:tcW w:w="1337" w:type="dxa"/>
            <w:noWrap w:val="0"/>
            <w:vAlign w:val="center"/>
          </w:tcPr>
          <w:p>
            <w:pPr>
              <w:jc w:val="center"/>
              <w:rPr>
                <w:rFonts w:hint="default"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0.0066</w:t>
            </w:r>
          </w:p>
        </w:tc>
        <w:tc>
          <w:tcPr>
            <w:tcW w:w="826" w:type="dxa"/>
            <w:noWrap w:val="0"/>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c>
          <w:tcPr>
            <w:tcW w:w="781" w:type="dxa"/>
            <w:noWrap w:val="0"/>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1126" w:type="dxa"/>
            <w:vMerge w:val="restart"/>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抽样位置</w:t>
            </w:r>
          </w:p>
        </w:tc>
        <w:tc>
          <w:tcPr>
            <w:tcW w:w="3539" w:type="dxa"/>
            <w:vMerge w:val="restart"/>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检测项目</w:t>
            </w:r>
          </w:p>
        </w:tc>
        <w:tc>
          <w:tcPr>
            <w:tcW w:w="2605" w:type="dxa"/>
            <w:gridSpan w:val="2"/>
            <w:vAlign w:val="center"/>
          </w:tcPr>
          <w:p>
            <w:pPr>
              <w:jc w:val="center"/>
              <w:rPr>
                <w:rFonts w:hint="eastAsia" w:ascii="宋体" w:hAnsi="宋体" w:eastAsia="宋体" w:cs="宋体"/>
                <w:b w:val="0"/>
                <w:bCs w:val="0"/>
                <w:color w:val="000000"/>
                <w:szCs w:val="21"/>
                <w:lang w:val="en-US" w:eastAsia="zh-CN"/>
              </w:rPr>
            </w:pPr>
            <w:r>
              <w:rPr>
                <w:rFonts w:hint="eastAsia" w:ascii="宋体" w:hAnsi="宋体" w:eastAsia="宋体" w:cs="宋体"/>
                <w:bCs/>
              </w:rPr>
              <w:t>检测结果</w:t>
            </w:r>
          </w:p>
        </w:tc>
        <w:tc>
          <w:tcPr>
            <w:tcW w:w="826" w:type="dxa"/>
            <w:vMerge w:val="restart"/>
            <w:vAlign w:val="center"/>
          </w:tcPr>
          <w:p>
            <w:pPr>
              <w:jc w:val="center"/>
              <w:rPr>
                <w:rFonts w:hint="default" w:eastAsia="经典行楷简"/>
                <w:b/>
                <w:bCs/>
                <w:color w:val="000000" w:themeColor="text1"/>
                <w:lang w:val="en-US" w:eastAsia="zh-CN"/>
                <w14:textFill>
                  <w14:solidFill>
                    <w14:schemeClr w14:val="tx1"/>
                  </w14:solidFill>
                </w14:textFill>
              </w:rPr>
            </w:pPr>
            <w:r>
              <w:rPr>
                <w:rFonts w:hint="eastAsia" w:eastAsia="经典行楷简"/>
                <w:b/>
                <w:bCs/>
                <w:color w:val="000000" w:themeColor="text1"/>
                <w:lang w:val="en-US" w:eastAsia="zh-CN"/>
                <w14:textFill>
                  <w14:solidFill>
                    <w14:schemeClr w14:val="tx1"/>
                  </w14:solidFill>
                </w14:textFill>
              </w:rPr>
              <w:t>排放限值</w:t>
            </w:r>
          </w:p>
        </w:tc>
        <w:tc>
          <w:tcPr>
            <w:tcW w:w="781" w:type="dxa"/>
            <w:vMerge w:val="restart"/>
            <w:vAlign w:val="center"/>
          </w:tcPr>
          <w:p>
            <w:pPr>
              <w:jc w:val="center"/>
              <w:rPr>
                <w:rFonts w:hint="eastAsia" w:eastAsia="经典行楷简"/>
                <w:b/>
                <w:bCs/>
                <w:color w:val="000000" w:themeColor="text1"/>
                <w:lang w:val="en-US" w:eastAsia="zh-CN"/>
                <w14:textFill>
                  <w14:solidFill>
                    <w14:schemeClr w14:val="tx1"/>
                  </w14:solidFill>
                </w14:textFill>
              </w:rPr>
            </w:pPr>
            <w:r>
              <w:rPr>
                <w:rFonts w:hint="eastAsia" w:eastAsia="经典行楷简"/>
                <w:b/>
                <w:bCs/>
                <w:color w:val="000000" w:themeColor="text1"/>
                <w:lang w:val="en-US" w:eastAsia="zh-CN"/>
                <w14:textFill>
                  <w14:solidFill>
                    <w14:schemeClr w14:val="tx1"/>
                  </w14:solidFill>
                </w14:textFill>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126" w:type="dxa"/>
            <w:vMerge w:val="continue"/>
          </w:tcPr>
          <w:p>
            <w:pPr>
              <w:jc w:val="center"/>
              <w:rPr>
                <w:rFonts w:hint="eastAsia" w:ascii="宋体" w:hAnsi="宋体" w:cs="宋体"/>
                <w:szCs w:val="21"/>
              </w:rPr>
            </w:pPr>
          </w:p>
        </w:tc>
        <w:tc>
          <w:tcPr>
            <w:tcW w:w="3539" w:type="dxa"/>
            <w:vMerge w:val="continue"/>
          </w:tcPr>
          <w:p>
            <w:pPr>
              <w:pStyle w:val="16"/>
              <w:snapToGrid/>
              <w:spacing w:line="240" w:lineRule="auto"/>
              <w:ind w:firstLine="0" w:firstLineChars="0"/>
              <w:rPr>
                <w:rFonts w:hint="eastAsia" w:ascii="宋体" w:hAnsi="宋体" w:eastAsia="宋体" w:cs="宋体"/>
                <w:kern w:val="0"/>
                <w:sz w:val="21"/>
                <w:szCs w:val="21"/>
              </w:rPr>
            </w:pPr>
          </w:p>
        </w:tc>
        <w:tc>
          <w:tcPr>
            <w:tcW w:w="0" w:type="auto"/>
            <w:vAlign w:val="center"/>
          </w:tcPr>
          <w:p>
            <w:pPr>
              <w:jc w:val="center"/>
              <w:rPr>
                <w:rFonts w:hint="eastAsia" w:ascii="宋体" w:hAnsi="宋体" w:eastAsia="宋体" w:cs="宋体"/>
                <w:b/>
                <w:kern w:val="2"/>
                <w:sz w:val="21"/>
                <w:szCs w:val="21"/>
                <w:lang w:val="en-US" w:eastAsia="zh-CN" w:bidi="ar-SA"/>
              </w:rPr>
            </w:pPr>
            <w:r>
              <w:rPr>
                <w:rFonts w:hint="eastAsia" w:ascii="宋体" w:hAnsi="宋体" w:cs="宋体"/>
                <w:lang w:val="en-US" w:eastAsia="zh-CN"/>
              </w:rPr>
              <w:t>11</w:t>
            </w:r>
            <w:r>
              <w:rPr>
                <w:rFonts w:hint="eastAsia" w:ascii="宋体" w:hAnsi="宋体" w:eastAsia="宋体" w:cs="宋体"/>
              </w:rPr>
              <w:t>月</w:t>
            </w:r>
            <w:r>
              <w:rPr>
                <w:rFonts w:hint="eastAsia" w:ascii="宋体" w:hAnsi="宋体" w:eastAsia="宋体" w:cs="宋体"/>
                <w:lang w:val="en-US" w:eastAsia="zh-CN"/>
              </w:rPr>
              <w:t>1</w:t>
            </w:r>
            <w:r>
              <w:rPr>
                <w:rFonts w:hint="eastAsia" w:ascii="宋体" w:hAnsi="宋体" w:cs="宋体"/>
                <w:lang w:val="en-US" w:eastAsia="zh-CN"/>
              </w:rPr>
              <w:t>3</w:t>
            </w:r>
            <w:r>
              <w:rPr>
                <w:rFonts w:hint="eastAsia" w:ascii="宋体" w:hAnsi="宋体" w:eastAsia="宋体" w:cs="宋体"/>
              </w:rPr>
              <w:t>日</w:t>
            </w:r>
          </w:p>
        </w:tc>
        <w:tc>
          <w:tcPr>
            <w:tcW w:w="0" w:type="auto"/>
            <w:vAlign w:val="center"/>
          </w:tcPr>
          <w:p>
            <w:pPr>
              <w:jc w:val="center"/>
              <w:rPr>
                <w:rFonts w:hint="eastAsia" w:ascii="宋体" w:hAnsi="宋体" w:eastAsia="宋体" w:cs="宋体"/>
                <w:b/>
                <w:kern w:val="2"/>
                <w:sz w:val="21"/>
                <w:szCs w:val="21"/>
                <w:lang w:val="en-US" w:eastAsia="zh-CN" w:bidi="ar-SA"/>
              </w:rPr>
            </w:pPr>
            <w:r>
              <w:rPr>
                <w:rFonts w:hint="eastAsia" w:ascii="宋体" w:hAnsi="宋体" w:cs="宋体"/>
                <w:lang w:val="en-US" w:eastAsia="zh-CN"/>
              </w:rPr>
              <w:t>11</w:t>
            </w:r>
            <w:r>
              <w:rPr>
                <w:rFonts w:hint="eastAsia" w:ascii="宋体" w:hAnsi="宋体" w:eastAsia="宋体" w:cs="宋体"/>
              </w:rPr>
              <w:t>月</w:t>
            </w:r>
            <w:r>
              <w:rPr>
                <w:rFonts w:hint="eastAsia" w:ascii="宋体" w:hAnsi="宋体" w:eastAsia="宋体" w:cs="宋体"/>
                <w:lang w:val="en-US" w:eastAsia="zh-CN"/>
              </w:rPr>
              <w:t>1</w:t>
            </w:r>
            <w:r>
              <w:rPr>
                <w:rFonts w:hint="eastAsia" w:ascii="宋体" w:hAnsi="宋体" w:cs="宋体"/>
                <w:lang w:val="en-US" w:eastAsia="zh-CN"/>
              </w:rPr>
              <w:t>4</w:t>
            </w:r>
            <w:r>
              <w:rPr>
                <w:rFonts w:hint="eastAsia" w:ascii="宋体" w:hAnsi="宋体" w:eastAsia="宋体" w:cs="宋体"/>
              </w:rPr>
              <w:t>日</w:t>
            </w:r>
          </w:p>
        </w:tc>
        <w:tc>
          <w:tcPr>
            <w:tcW w:w="826" w:type="dxa"/>
            <w:vMerge w:val="continue"/>
          </w:tcPr>
          <w:p>
            <w:pPr>
              <w:jc w:val="center"/>
              <w:rPr>
                <w:rFonts w:eastAsia="经典行楷简"/>
                <w:b/>
                <w:bCs/>
                <w:color w:val="000000" w:themeColor="text1"/>
                <w14:textFill>
                  <w14:solidFill>
                    <w14:schemeClr w14:val="tx1"/>
                  </w14:solidFill>
                </w14:textFill>
              </w:rPr>
            </w:pPr>
          </w:p>
        </w:tc>
        <w:tc>
          <w:tcPr>
            <w:tcW w:w="781" w:type="dxa"/>
            <w:vMerge w:val="continue"/>
          </w:tcPr>
          <w:p>
            <w:pPr>
              <w:jc w:val="center"/>
              <w:rPr>
                <w:rFonts w:eastAsia="经典行楷简"/>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126" w:type="dxa"/>
            <w:vMerge w:val="restart"/>
            <w:vAlign w:val="center"/>
          </w:tcPr>
          <w:p>
            <w:pPr>
              <w:jc w:val="center"/>
              <w:rPr>
                <w:rFonts w:hint="eastAsia" w:ascii="宋体" w:hAnsi="宋体" w:eastAsia="宋体" w:cs="宋体"/>
                <w:kern w:val="2"/>
                <w:sz w:val="21"/>
                <w:szCs w:val="21"/>
                <w:lang w:val="en-US" w:eastAsia="zh-CN" w:bidi="ar-SA"/>
              </w:rPr>
            </w:pPr>
            <w:r>
              <w:rPr>
                <w:rFonts w:hint="eastAsia" w:ascii="宋体" w:cs="宋体"/>
                <w:color w:val="auto"/>
                <w:lang w:eastAsia="zh-CN"/>
              </w:rPr>
              <w:t>喷塑流水线烘干固化及天然气燃烧工序</w:t>
            </w:r>
            <w:r>
              <w:rPr>
                <w:rFonts w:hint="eastAsia" w:ascii="宋体" w:hAnsi="宋体" w:cs="宋体"/>
                <w:szCs w:val="21"/>
              </w:rPr>
              <w:t>净化后排气筒</w:t>
            </w:r>
          </w:p>
        </w:tc>
        <w:tc>
          <w:tcPr>
            <w:tcW w:w="3539" w:type="dxa"/>
            <w:vAlign w:val="center"/>
          </w:tcPr>
          <w:p>
            <w:pPr>
              <w:pStyle w:val="16"/>
              <w:snapToGrid/>
              <w:spacing w:line="240" w:lineRule="auto"/>
              <w:ind w:firstLine="0" w:firstLineChars="0"/>
              <w:rPr>
                <w:rFonts w:hint="eastAsia" w:ascii="宋体" w:hAnsi="宋体" w:eastAsia="宋体" w:cs="宋体"/>
                <w:kern w:val="2"/>
                <w:sz w:val="28"/>
                <w:szCs w:val="21"/>
                <w:lang w:val="en-US" w:eastAsia="zh-CN" w:bidi="ar-SA"/>
              </w:rPr>
            </w:pPr>
            <w:r>
              <w:rPr>
                <w:rFonts w:hint="eastAsia" w:ascii="宋体" w:hAnsi="宋体" w:eastAsia="宋体" w:cs="宋体"/>
                <w:kern w:val="0"/>
                <w:sz w:val="21"/>
                <w:szCs w:val="21"/>
              </w:rPr>
              <w:t>标态干烟气流量，m</w:t>
            </w:r>
            <w:r>
              <w:rPr>
                <w:rFonts w:hint="eastAsia" w:ascii="宋体" w:hAnsi="宋体" w:eastAsia="宋体" w:cs="宋体"/>
                <w:kern w:val="0"/>
                <w:sz w:val="21"/>
                <w:szCs w:val="21"/>
                <w:vertAlign w:val="superscript"/>
              </w:rPr>
              <w:t>3</w:t>
            </w:r>
            <w:r>
              <w:rPr>
                <w:rFonts w:hint="eastAsia" w:ascii="宋体" w:hAnsi="宋体" w:eastAsia="宋体" w:cs="宋体"/>
                <w:kern w:val="0"/>
                <w:sz w:val="21"/>
                <w:szCs w:val="21"/>
              </w:rPr>
              <w:t>/h</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Cs/>
                <w:color w:val="000000"/>
                <w:szCs w:val="21"/>
                <w:lang w:val="en-US" w:eastAsia="zh-CN"/>
              </w:rPr>
              <w:t>3.3×10</w:t>
            </w:r>
            <w:r>
              <w:rPr>
                <w:rFonts w:hint="eastAsia" w:ascii="宋体" w:hAnsi="宋体" w:cs="宋体"/>
                <w:bCs/>
                <w:color w:val="000000"/>
                <w:szCs w:val="21"/>
                <w:vertAlign w:val="superscript"/>
                <w:lang w:val="en-US" w:eastAsia="zh-CN"/>
              </w:rPr>
              <w:t>3</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Cs/>
                <w:color w:val="000000"/>
                <w:szCs w:val="21"/>
                <w:lang w:val="en-US" w:eastAsia="zh-CN"/>
              </w:rPr>
              <w:t>3.3×10</w:t>
            </w:r>
            <w:r>
              <w:rPr>
                <w:rFonts w:hint="eastAsia" w:ascii="宋体" w:hAnsi="宋体" w:cs="宋体"/>
                <w:bCs/>
                <w:color w:val="000000"/>
                <w:szCs w:val="21"/>
                <w:vertAlign w:val="superscript"/>
                <w:lang w:val="en-US" w:eastAsia="zh-CN"/>
              </w:rPr>
              <w:t>3</w:t>
            </w:r>
          </w:p>
        </w:tc>
        <w:tc>
          <w:tcPr>
            <w:tcW w:w="826" w:type="dxa"/>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c>
          <w:tcPr>
            <w:tcW w:w="781" w:type="dxa"/>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126" w:type="dxa"/>
            <w:vMerge w:val="continue"/>
          </w:tcPr>
          <w:p>
            <w:pPr>
              <w:jc w:val="center"/>
              <w:rPr>
                <w:rFonts w:hint="eastAsia" w:ascii="宋体" w:hAnsi="宋体" w:cs="宋体"/>
                <w:szCs w:val="21"/>
              </w:rPr>
            </w:pPr>
          </w:p>
        </w:tc>
        <w:tc>
          <w:tcPr>
            <w:tcW w:w="0" w:type="auto"/>
            <w:vAlign w:val="center"/>
          </w:tcPr>
          <w:p>
            <w:pPr>
              <w:pStyle w:val="16"/>
              <w:snapToGrid/>
              <w:spacing w:line="240" w:lineRule="auto"/>
              <w:ind w:firstLine="0" w:firstLineChars="0"/>
              <w:rPr>
                <w:rFonts w:hint="eastAsia" w:ascii="宋体" w:hAnsi="宋体" w:eastAsia="宋体" w:cs="宋体"/>
                <w:color w:val="000000"/>
                <w:kern w:val="2"/>
                <w:sz w:val="28"/>
                <w:szCs w:val="21"/>
                <w:lang w:val="en-US" w:eastAsia="zh-CN" w:bidi="ar-SA"/>
              </w:rPr>
            </w:pPr>
            <w:r>
              <w:rPr>
                <w:rFonts w:hint="eastAsia" w:ascii="宋体" w:hAnsi="宋体" w:eastAsia="宋体" w:cs="宋体"/>
                <w:color w:val="000000"/>
                <w:kern w:val="0"/>
                <w:sz w:val="21"/>
                <w:szCs w:val="21"/>
              </w:rPr>
              <w:t>实测氧含量</w:t>
            </w:r>
            <w:r>
              <w:rPr>
                <w:rFonts w:hint="eastAsia" w:ascii="宋体" w:hAnsi="宋体" w:eastAsia="宋体" w:cs="宋体"/>
                <w:color w:val="000000"/>
                <w:spacing w:val="-40"/>
                <w:kern w:val="0"/>
                <w:sz w:val="21"/>
                <w:szCs w:val="21"/>
              </w:rPr>
              <w:t>，</w:t>
            </w:r>
            <w:r>
              <w:rPr>
                <w:rFonts w:hint="eastAsia" w:ascii="宋体" w:hAnsi="宋体" w:eastAsia="宋体" w:cs="宋体"/>
                <w:color w:val="000000"/>
                <w:kern w:val="0"/>
                <w:sz w:val="21"/>
                <w:szCs w:val="21"/>
              </w:rPr>
              <w:t>%(基准氧含量</w:t>
            </w:r>
            <w:r>
              <w:rPr>
                <w:rFonts w:hint="eastAsia" w:eastAsia="宋体" w:cs="宋体"/>
                <w:color w:val="000000"/>
                <w:kern w:val="0"/>
                <w:sz w:val="21"/>
                <w:szCs w:val="21"/>
                <w:lang w:val="en-US" w:eastAsia="zh-CN"/>
              </w:rPr>
              <w:t>3.5</w:t>
            </w:r>
            <w:r>
              <w:rPr>
                <w:rFonts w:hint="eastAsia" w:ascii="宋体" w:hAnsi="宋体" w:eastAsia="宋体" w:cs="宋体"/>
                <w:color w:val="000000"/>
                <w:kern w:val="0"/>
                <w:sz w:val="21"/>
                <w:szCs w:val="21"/>
              </w:rPr>
              <w:t>%)</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val="en-US" w:eastAsia="zh-CN"/>
              </w:rPr>
              <w:t>17.9</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val="en-US" w:eastAsia="zh-CN"/>
              </w:rPr>
              <w:t>17.8</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126" w:type="dxa"/>
            <w:vMerge w:val="continue"/>
          </w:tcPr>
          <w:p>
            <w:pPr>
              <w:jc w:val="center"/>
              <w:rPr>
                <w:rFonts w:hint="eastAsia" w:ascii="宋体" w:hAnsi="宋体" w:cs="宋体"/>
                <w:szCs w:val="21"/>
              </w:rPr>
            </w:pPr>
          </w:p>
        </w:tc>
        <w:tc>
          <w:tcPr>
            <w:tcW w:w="0" w:type="auto"/>
            <w:vAlign w:val="center"/>
          </w:tcPr>
          <w:p>
            <w:pPr>
              <w:pStyle w:val="16"/>
              <w:snapToGrid/>
              <w:spacing w:line="240" w:lineRule="auto"/>
              <w:ind w:firstLine="0" w:firstLineChars="0"/>
              <w:rPr>
                <w:rFonts w:hint="eastAsia" w:ascii="宋体" w:hAnsi="宋体" w:eastAsia="宋体" w:cs="宋体"/>
                <w:color w:val="000000"/>
                <w:kern w:val="2"/>
                <w:sz w:val="28"/>
                <w:szCs w:val="21"/>
                <w:lang w:val="en-US" w:eastAsia="zh-CN" w:bidi="ar-SA"/>
              </w:rPr>
            </w:pPr>
            <w:r>
              <w:rPr>
                <w:rFonts w:hint="eastAsia" w:ascii="宋体" w:hAnsi="宋体" w:eastAsia="宋体" w:cs="宋体"/>
                <w:kern w:val="0"/>
                <w:sz w:val="21"/>
                <w:szCs w:val="21"/>
              </w:rPr>
              <w:t>实测</w:t>
            </w:r>
            <w:r>
              <w:rPr>
                <w:rFonts w:hint="eastAsia" w:eastAsia="宋体" w:cs="宋体"/>
                <w:kern w:val="0"/>
                <w:sz w:val="21"/>
                <w:szCs w:val="21"/>
                <w:lang w:eastAsia="zh-CN"/>
              </w:rPr>
              <w:t>低浓度</w:t>
            </w:r>
            <w:r>
              <w:rPr>
                <w:rFonts w:hint="eastAsia" w:ascii="宋体" w:hAnsi="宋体" w:eastAsia="宋体" w:cs="宋体"/>
                <w:kern w:val="0"/>
                <w:sz w:val="21"/>
                <w:szCs w:val="21"/>
              </w:rPr>
              <w:t>颗粒物排放浓度，mg/m</w:t>
            </w:r>
            <w:r>
              <w:rPr>
                <w:rFonts w:hint="eastAsia" w:ascii="宋体" w:hAnsi="宋体" w:eastAsia="宋体" w:cs="宋体"/>
                <w:kern w:val="0"/>
                <w:sz w:val="21"/>
                <w:szCs w:val="21"/>
                <w:vertAlign w:val="superscript"/>
              </w:rPr>
              <w:t>3</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val="en-US" w:eastAsia="zh-CN"/>
              </w:rPr>
              <w:t>2.6</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val="en-US" w:eastAsia="zh-CN"/>
              </w:rPr>
              <w:t>2.7</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126" w:type="dxa"/>
            <w:vMerge w:val="continue"/>
          </w:tcPr>
          <w:p>
            <w:pPr>
              <w:jc w:val="center"/>
              <w:rPr>
                <w:rFonts w:hint="eastAsia" w:ascii="宋体" w:hAnsi="宋体" w:cs="宋体"/>
                <w:szCs w:val="21"/>
              </w:rPr>
            </w:pPr>
          </w:p>
        </w:tc>
        <w:tc>
          <w:tcPr>
            <w:tcW w:w="0" w:type="auto"/>
            <w:vAlign w:val="center"/>
          </w:tcPr>
          <w:p>
            <w:pPr>
              <w:pStyle w:val="16"/>
              <w:snapToGrid/>
              <w:spacing w:line="240" w:lineRule="auto"/>
              <w:ind w:firstLine="0" w:firstLineChars="0"/>
              <w:rPr>
                <w:rFonts w:hint="eastAsia" w:ascii="宋体" w:hAnsi="宋体" w:eastAsia="宋体" w:cs="宋体"/>
                <w:color w:val="000000"/>
                <w:kern w:val="2"/>
                <w:sz w:val="28"/>
                <w:szCs w:val="21"/>
                <w:lang w:val="en-US" w:eastAsia="zh-CN" w:bidi="ar-SA"/>
              </w:rPr>
            </w:pPr>
            <w:r>
              <w:rPr>
                <w:rFonts w:hint="eastAsia" w:ascii="宋体" w:hAnsi="宋体" w:eastAsia="宋体" w:cs="宋体"/>
                <w:kern w:val="0"/>
                <w:sz w:val="21"/>
                <w:szCs w:val="21"/>
              </w:rPr>
              <w:t>基准氧含量</w:t>
            </w:r>
            <w:r>
              <w:rPr>
                <w:rFonts w:hint="eastAsia" w:eastAsia="宋体" w:cs="宋体"/>
                <w:kern w:val="0"/>
                <w:sz w:val="21"/>
                <w:szCs w:val="21"/>
                <w:lang w:eastAsia="zh-CN"/>
              </w:rPr>
              <w:t>低浓度</w:t>
            </w:r>
            <w:r>
              <w:rPr>
                <w:rFonts w:hint="eastAsia" w:ascii="宋体" w:hAnsi="宋体" w:eastAsia="宋体" w:cs="宋体"/>
                <w:kern w:val="0"/>
                <w:sz w:val="21"/>
                <w:szCs w:val="21"/>
              </w:rPr>
              <w:t>颗粒物浓度，mg/m</w:t>
            </w:r>
            <w:r>
              <w:rPr>
                <w:rFonts w:hint="eastAsia" w:ascii="宋体" w:hAnsi="宋体" w:eastAsia="宋体" w:cs="宋体"/>
                <w:kern w:val="0"/>
                <w:sz w:val="21"/>
                <w:szCs w:val="21"/>
                <w:vertAlign w:val="superscript"/>
              </w:rPr>
              <w:t>3</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val="en-US" w:eastAsia="zh-CN"/>
              </w:rPr>
              <w:t>15.0</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val="en-US" w:eastAsia="zh-CN"/>
              </w:rPr>
              <w:t>15.0</w:t>
            </w:r>
          </w:p>
        </w:tc>
        <w:tc>
          <w:tcPr>
            <w:tcW w:w="0" w:type="auto"/>
            <w:vAlign w:val="center"/>
          </w:tcPr>
          <w:p>
            <w:pPr>
              <w:jc w:val="center"/>
              <w:rPr>
                <w:rFonts w:hint="default"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20</w:t>
            </w:r>
          </w:p>
        </w:tc>
        <w:tc>
          <w:tcPr>
            <w:tcW w:w="0" w:type="auto"/>
            <w:vAlign w:val="center"/>
          </w:tcPr>
          <w:p>
            <w:pPr>
              <w:jc w:val="center"/>
              <w:rPr>
                <w:rFonts w:hint="default"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126" w:type="dxa"/>
            <w:vMerge w:val="continue"/>
          </w:tcPr>
          <w:p>
            <w:pPr>
              <w:jc w:val="center"/>
              <w:rPr>
                <w:rFonts w:hint="eastAsia" w:ascii="宋体" w:hAnsi="宋体" w:cs="宋体"/>
                <w:szCs w:val="21"/>
              </w:rPr>
            </w:pPr>
          </w:p>
        </w:tc>
        <w:tc>
          <w:tcPr>
            <w:tcW w:w="0" w:type="auto"/>
            <w:vAlign w:val="center"/>
          </w:tcPr>
          <w:p>
            <w:pPr>
              <w:pStyle w:val="16"/>
              <w:snapToGrid/>
              <w:spacing w:line="240" w:lineRule="auto"/>
              <w:ind w:firstLine="0" w:firstLineChars="0"/>
              <w:rPr>
                <w:rFonts w:hint="eastAsia" w:ascii="宋体" w:hAnsi="宋体" w:eastAsia="宋体" w:cs="宋体"/>
                <w:kern w:val="2"/>
                <w:sz w:val="28"/>
                <w:szCs w:val="21"/>
                <w:lang w:val="en-US" w:eastAsia="zh-CN" w:bidi="ar-SA"/>
              </w:rPr>
            </w:pPr>
            <w:r>
              <w:rPr>
                <w:rFonts w:hint="eastAsia" w:eastAsia="宋体" w:cs="宋体"/>
                <w:kern w:val="0"/>
                <w:sz w:val="21"/>
                <w:szCs w:val="21"/>
                <w:lang w:eastAsia="zh-CN"/>
              </w:rPr>
              <w:t>低浓度</w:t>
            </w:r>
            <w:r>
              <w:rPr>
                <w:rFonts w:hint="eastAsia" w:ascii="宋体" w:hAnsi="宋体" w:eastAsia="宋体" w:cs="宋体"/>
                <w:kern w:val="0"/>
                <w:sz w:val="21"/>
                <w:szCs w:val="21"/>
              </w:rPr>
              <w:t>颗粒物排放速率，kg/h</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val="en-US" w:eastAsia="zh-CN"/>
              </w:rPr>
              <w:t>0.0090</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val="en-US" w:eastAsia="zh-CN"/>
              </w:rPr>
              <w:t>0.0090</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126" w:type="dxa"/>
            <w:vMerge w:val="continue"/>
          </w:tcPr>
          <w:p>
            <w:pPr>
              <w:jc w:val="center"/>
              <w:rPr>
                <w:rFonts w:hint="eastAsia" w:ascii="宋体" w:hAnsi="宋体" w:cs="宋体"/>
                <w:szCs w:val="21"/>
              </w:rPr>
            </w:pPr>
          </w:p>
        </w:tc>
        <w:tc>
          <w:tcPr>
            <w:tcW w:w="0" w:type="auto"/>
            <w:vAlign w:val="center"/>
          </w:tcPr>
          <w:p>
            <w:pPr>
              <w:pStyle w:val="16"/>
              <w:snapToGrid/>
              <w:spacing w:line="240" w:lineRule="auto"/>
              <w:ind w:firstLine="0" w:firstLineChars="0"/>
              <w:rPr>
                <w:rFonts w:hint="eastAsia" w:ascii="宋体" w:hAnsi="宋体" w:eastAsia="宋体" w:cs="宋体"/>
                <w:kern w:val="2"/>
                <w:sz w:val="28"/>
                <w:szCs w:val="21"/>
                <w:lang w:val="en-US" w:eastAsia="zh-CN" w:bidi="ar-SA"/>
              </w:rPr>
            </w:pPr>
            <w:r>
              <w:rPr>
                <w:rFonts w:hint="eastAsia" w:ascii="宋体" w:hAnsi="宋体" w:eastAsia="宋体" w:cs="宋体"/>
                <w:kern w:val="0"/>
                <w:sz w:val="21"/>
                <w:szCs w:val="21"/>
              </w:rPr>
              <w:t>实测二氧化硫排放浓度，mg/m</w:t>
            </w:r>
            <w:r>
              <w:rPr>
                <w:rFonts w:hint="eastAsia" w:ascii="宋体" w:hAnsi="宋体" w:eastAsia="宋体" w:cs="宋体"/>
                <w:kern w:val="0"/>
                <w:sz w:val="21"/>
                <w:szCs w:val="21"/>
                <w:vertAlign w:val="superscript"/>
              </w:rPr>
              <w:t>3</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eastAsia="zh-CN"/>
              </w:rPr>
              <w:t>＜</w:t>
            </w:r>
            <w:r>
              <w:rPr>
                <w:rFonts w:hint="eastAsia" w:ascii="宋体" w:hAnsi="宋体" w:eastAsia="宋体" w:cs="宋体"/>
                <w:b w:val="0"/>
                <w:bCs w:val="0"/>
                <w:color w:val="000000"/>
                <w:szCs w:val="21"/>
                <w:lang w:val="en-US" w:eastAsia="zh-CN"/>
              </w:rPr>
              <w:t>3</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eastAsia="zh-CN"/>
              </w:rPr>
              <w:t>＜</w:t>
            </w:r>
            <w:r>
              <w:rPr>
                <w:rFonts w:hint="eastAsia" w:ascii="宋体" w:hAnsi="宋体" w:eastAsia="宋体" w:cs="宋体"/>
                <w:b w:val="0"/>
                <w:bCs w:val="0"/>
                <w:color w:val="000000"/>
                <w:szCs w:val="21"/>
                <w:lang w:val="en-US" w:eastAsia="zh-CN"/>
              </w:rPr>
              <w:t>3</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126" w:type="dxa"/>
            <w:vMerge w:val="continue"/>
          </w:tcPr>
          <w:p>
            <w:pPr>
              <w:jc w:val="center"/>
              <w:rPr>
                <w:rFonts w:hint="eastAsia" w:ascii="宋体" w:hAnsi="宋体" w:cs="宋体"/>
                <w:szCs w:val="21"/>
              </w:rPr>
            </w:pPr>
          </w:p>
        </w:tc>
        <w:tc>
          <w:tcPr>
            <w:tcW w:w="0" w:type="auto"/>
            <w:vAlign w:val="center"/>
          </w:tcPr>
          <w:p>
            <w:pPr>
              <w:pStyle w:val="16"/>
              <w:snapToGrid/>
              <w:spacing w:line="240" w:lineRule="auto"/>
              <w:ind w:firstLine="0" w:firstLineChars="0"/>
              <w:rPr>
                <w:rFonts w:hint="eastAsia" w:ascii="宋体" w:hAnsi="宋体" w:eastAsia="宋体" w:cs="宋体"/>
                <w:kern w:val="2"/>
                <w:sz w:val="28"/>
                <w:szCs w:val="21"/>
                <w:lang w:val="en-US" w:eastAsia="zh-CN" w:bidi="ar-SA"/>
              </w:rPr>
            </w:pPr>
            <w:r>
              <w:rPr>
                <w:rFonts w:hint="eastAsia" w:ascii="宋体" w:hAnsi="宋体" w:eastAsia="宋体" w:cs="宋体"/>
                <w:kern w:val="0"/>
                <w:sz w:val="21"/>
                <w:szCs w:val="21"/>
              </w:rPr>
              <w:t>基准氧含量二氧化硫浓度，mg/m</w:t>
            </w:r>
            <w:r>
              <w:rPr>
                <w:rFonts w:hint="eastAsia" w:ascii="宋体" w:hAnsi="宋体" w:eastAsia="宋体" w:cs="宋体"/>
                <w:kern w:val="0"/>
                <w:sz w:val="21"/>
                <w:szCs w:val="21"/>
                <w:vertAlign w:val="superscript"/>
              </w:rPr>
              <w:t>3</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eastAsia="zh-CN"/>
              </w:rPr>
              <w:t>＜</w:t>
            </w:r>
            <w:r>
              <w:rPr>
                <w:rFonts w:hint="eastAsia" w:ascii="宋体" w:hAnsi="宋体" w:eastAsia="宋体" w:cs="宋体"/>
                <w:b w:val="0"/>
                <w:bCs w:val="0"/>
                <w:color w:val="000000"/>
                <w:szCs w:val="21"/>
                <w:lang w:val="en-US" w:eastAsia="zh-CN"/>
              </w:rPr>
              <w:t>17</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eastAsia="zh-CN"/>
              </w:rPr>
              <w:t>＜</w:t>
            </w:r>
            <w:r>
              <w:rPr>
                <w:rFonts w:hint="eastAsia" w:ascii="宋体" w:hAnsi="宋体" w:eastAsia="宋体" w:cs="宋体"/>
                <w:b w:val="0"/>
                <w:bCs w:val="0"/>
                <w:color w:val="000000"/>
                <w:szCs w:val="21"/>
                <w:lang w:val="en-US" w:eastAsia="zh-CN"/>
              </w:rPr>
              <w:t>16</w:t>
            </w:r>
          </w:p>
        </w:tc>
        <w:tc>
          <w:tcPr>
            <w:tcW w:w="0" w:type="auto"/>
            <w:vAlign w:val="center"/>
          </w:tcPr>
          <w:p>
            <w:pPr>
              <w:jc w:val="center"/>
              <w:rPr>
                <w:rFonts w:hint="default"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50</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126" w:type="dxa"/>
            <w:vMerge w:val="continue"/>
          </w:tcPr>
          <w:p>
            <w:pPr>
              <w:jc w:val="center"/>
              <w:rPr>
                <w:rFonts w:hint="eastAsia" w:ascii="宋体" w:hAnsi="宋体" w:cs="宋体"/>
                <w:szCs w:val="21"/>
              </w:rPr>
            </w:pPr>
          </w:p>
        </w:tc>
        <w:tc>
          <w:tcPr>
            <w:tcW w:w="0" w:type="auto"/>
            <w:vAlign w:val="center"/>
          </w:tcPr>
          <w:p>
            <w:pPr>
              <w:pStyle w:val="16"/>
              <w:snapToGrid/>
              <w:spacing w:line="240" w:lineRule="auto"/>
              <w:ind w:firstLine="0" w:firstLineChars="0"/>
              <w:rPr>
                <w:rFonts w:hint="eastAsia" w:ascii="宋体" w:hAnsi="宋体" w:eastAsia="宋体" w:cs="宋体"/>
                <w:kern w:val="2"/>
                <w:sz w:val="28"/>
                <w:szCs w:val="21"/>
                <w:lang w:val="en-US" w:eastAsia="zh-CN" w:bidi="ar-SA"/>
              </w:rPr>
            </w:pPr>
            <w:r>
              <w:rPr>
                <w:rFonts w:hint="eastAsia" w:ascii="宋体" w:hAnsi="宋体" w:eastAsia="宋体" w:cs="宋体"/>
                <w:kern w:val="0"/>
                <w:sz w:val="21"/>
                <w:szCs w:val="21"/>
              </w:rPr>
              <w:t>二氧化硫排放速率，kg/h</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eastAsia="zh-CN"/>
              </w:rPr>
              <w:t>＜</w:t>
            </w:r>
            <w:r>
              <w:rPr>
                <w:rFonts w:hint="eastAsia" w:ascii="宋体" w:hAnsi="宋体" w:eastAsia="宋体" w:cs="宋体"/>
                <w:b w:val="0"/>
                <w:bCs w:val="0"/>
                <w:color w:val="000000"/>
                <w:szCs w:val="21"/>
                <w:lang w:val="en-US" w:eastAsia="zh-CN"/>
              </w:rPr>
              <w:t>0.0099</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eastAsia="zh-CN"/>
              </w:rPr>
              <w:t>＜</w:t>
            </w:r>
            <w:r>
              <w:rPr>
                <w:rFonts w:hint="eastAsia" w:ascii="宋体" w:hAnsi="宋体" w:eastAsia="宋体" w:cs="宋体"/>
                <w:b w:val="0"/>
                <w:bCs w:val="0"/>
                <w:color w:val="000000"/>
                <w:szCs w:val="21"/>
                <w:lang w:val="en-US" w:eastAsia="zh-CN"/>
              </w:rPr>
              <w:t>0.0099</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126" w:type="dxa"/>
            <w:vMerge w:val="continue"/>
          </w:tcPr>
          <w:p>
            <w:pPr>
              <w:jc w:val="center"/>
              <w:rPr>
                <w:rFonts w:hint="eastAsia" w:ascii="宋体" w:hAnsi="宋体" w:cs="宋体"/>
                <w:szCs w:val="21"/>
              </w:rPr>
            </w:pPr>
          </w:p>
        </w:tc>
        <w:tc>
          <w:tcPr>
            <w:tcW w:w="0" w:type="auto"/>
            <w:vAlign w:val="center"/>
          </w:tcPr>
          <w:p>
            <w:pPr>
              <w:pStyle w:val="16"/>
              <w:snapToGrid/>
              <w:spacing w:line="240" w:lineRule="auto"/>
              <w:ind w:firstLine="0" w:firstLineChars="0"/>
              <w:rPr>
                <w:rFonts w:hint="eastAsia" w:ascii="宋体" w:hAnsi="宋体" w:eastAsia="宋体" w:cs="宋体"/>
                <w:kern w:val="2"/>
                <w:sz w:val="28"/>
                <w:szCs w:val="21"/>
                <w:lang w:val="en-US" w:eastAsia="zh-CN" w:bidi="ar-SA"/>
              </w:rPr>
            </w:pPr>
            <w:r>
              <w:rPr>
                <w:rFonts w:hint="eastAsia" w:ascii="宋体" w:hAnsi="宋体" w:eastAsia="宋体" w:cs="宋体"/>
                <w:kern w:val="0"/>
                <w:sz w:val="21"/>
                <w:szCs w:val="21"/>
              </w:rPr>
              <w:t>实测氮氧化物排放浓度</w:t>
            </w:r>
            <w:r>
              <w:rPr>
                <w:rFonts w:hint="eastAsia" w:ascii="宋体" w:hAnsi="宋体" w:eastAsia="宋体" w:cs="宋体"/>
                <w:spacing w:val="-40"/>
                <w:kern w:val="0"/>
                <w:sz w:val="21"/>
                <w:szCs w:val="21"/>
              </w:rPr>
              <w:t>，</w:t>
            </w:r>
            <w:r>
              <w:rPr>
                <w:rFonts w:hint="eastAsia" w:ascii="宋体" w:hAnsi="宋体" w:eastAsia="宋体" w:cs="宋体"/>
                <w:spacing w:val="-10"/>
                <w:kern w:val="0"/>
                <w:sz w:val="21"/>
                <w:szCs w:val="21"/>
              </w:rPr>
              <w:t>mg/m</w:t>
            </w:r>
            <w:r>
              <w:rPr>
                <w:rFonts w:hint="eastAsia" w:ascii="宋体" w:hAnsi="宋体" w:eastAsia="宋体" w:cs="宋体"/>
                <w:spacing w:val="-10"/>
                <w:kern w:val="0"/>
                <w:sz w:val="21"/>
                <w:szCs w:val="21"/>
                <w:vertAlign w:val="superscript"/>
              </w:rPr>
              <w:t>3</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8</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val="en-US" w:eastAsia="zh-CN"/>
              </w:rPr>
              <w:t>7</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126" w:type="dxa"/>
            <w:vMerge w:val="continue"/>
          </w:tcPr>
          <w:p>
            <w:pPr>
              <w:jc w:val="center"/>
              <w:rPr>
                <w:rFonts w:hint="eastAsia" w:ascii="宋体" w:hAnsi="宋体" w:cs="宋体"/>
                <w:szCs w:val="21"/>
              </w:rPr>
            </w:pPr>
          </w:p>
        </w:tc>
        <w:tc>
          <w:tcPr>
            <w:tcW w:w="0" w:type="auto"/>
            <w:vAlign w:val="center"/>
          </w:tcPr>
          <w:p>
            <w:pPr>
              <w:pStyle w:val="16"/>
              <w:snapToGrid/>
              <w:spacing w:line="240" w:lineRule="auto"/>
              <w:ind w:firstLine="0" w:firstLineChars="0"/>
              <w:rPr>
                <w:rFonts w:hint="eastAsia" w:ascii="宋体" w:hAnsi="宋体" w:eastAsia="宋体" w:cs="宋体"/>
                <w:kern w:val="2"/>
                <w:sz w:val="28"/>
                <w:szCs w:val="21"/>
                <w:lang w:val="en-US" w:eastAsia="zh-CN" w:bidi="ar-SA"/>
              </w:rPr>
            </w:pPr>
            <w:r>
              <w:rPr>
                <w:rFonts w:hint="eastAsia" w:ascii="宋体" w:hAnsi="宋体" w:eastAsia="宋体" w:cs="宋体"/>
                <w:kern w:val="0"/>
                <w:sz w:val="21"/>
                <w:szCs w:val="21"/>
              </w:rPr>
              <w:t>基准氧含量氮氧化物浓度</w:t>
            </w:r>
            <w:r>
              <w:rPr>
                <w:rFonts w:hint="eastAsia" w:ascii="宋体" w:hAnsi="宋体" w:eastAsia="宋体" w:cs="宋体"/>
                <w:spacing w:val="-40"/>
                <w:kern w:val="0"/>
                <w:sz w:val="21"/>
                <w:szCs w:val="21"/>
              </w:rPr>
              <w:t>，</w:t>
            </w:r>
            <w:r>
              <w:rPr>
                <w:rFonts w:hint="eastAsia" w:ascii="宋体" w:hAnsi="宋体" w:eastAsia="宋体" w:cs="宋体"/>
                <w:spacing w:val="-10"/>
                <w:kern w:val="0"/>
                <w:sz w:val="21"/>
                <w:szCs w:val="21"/>
              </w:rPr>
              <w:t>mg/m</w:t>
            </w:r>
            <w:r>
              <w:rPr>
                <w:rFonts w:hint="eastAsia" w:ascii="宋体" w:hAnsi="宋体" w:eastAsia="宋体" w:cs="宋体"/>
                <w:spacing w:val="-10"/>
                <w:kern w:val="0"/>
                <w:sz w:val="21"/>
                <w:szCs w:val="21"/>
                <w:vertAlign w:val="superscript"/>
              </w:rPr>
              <w:t>3</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45</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val="en-US" w:eastAsia="zh-CN"/>
              </w:rPr>
              <w:t>38</w:t>
            </w:r>
          </w:p>
        </w:tc>
        <w:tc>
          <w:tcPr>
            <w:tcW w:w="0" w:type="auto"/>
            <w:vAlign w:val="center"/>
          </w:tcPr>
          <w:p>
            <w:pPr>
              <w:jc w:val="center"/>
              <w:rPr>
                <w:rFonts w:hint="default"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150</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126" w:type="dxa"/>
            <w:vMerge w:val="continue"/>
          </w:tcPr>
          <w:p>
            <w:pPr>
              <w:jc w:val="center"/>
              <w:rPr>
                <w:rFonts w:hint="eastAsia" w:ascii="宋体" w:hAnsi="宋体" w:cs="宋体"/>
                <w:szCs w:val="21"/>
              </w:rPr>
            </w:pPr>
          </w:p>
        </w:tc>
        <w:tc>
          <w:tcPr>
            <w:tcW w:w="0" w:type="auto"/>
            <w:vAlign w:val="center"/>
          </w:tcPr>
          <w:p>
            <w:pPr>
              <w:pStyle w:val="16"/>
              <w:snapToGrid/>
              <w:spacing w:line="240" w:lineRule="auto"/>
              <w:ind w:firstLine="0" w:firstLineChars="0"/>
              <w:rPr>
                <w:rFonts w:hint="eastAsia" w:ascii="宋体" w:hAnsi="宋体" w:eastAsia="宋体" w:cs="宋体"/>
                <w:kern w:val="2"/>
                <w:sz w:val="28"/>
                <w:szCs w:val="21"/>
                <w:lang w:val="en-US" w:eastAsia="zh-CN" w:bidi="ar-SA"/>
              </w:rPr>
            </w:pPr>
            <w:r>
              <w:rPr>
                <w:rFonts w:hint="eastAsia" w:ascii="宋体" w:hAnsi="宋体" w:eastAsia="宋体" w:cs="宋体"/>
                <w:kern w:val="0"/>
                <w:sz w:val="21"/>
                <w:szCs w:val="21"/>
              </w:rPr>
              <w:t>氮氧化物排放速率</w:t>
            </w:r>
            <w:r>
              <w:rPr>
                <w:rFonts w:hint="eastAsia" w:ascii="宋体" w:hAnsi="宋体" w:eastAsia="宋体" w:cs="宋体"/>
                <w:spacing w:val="-40"/>
                <w:kern w:val="0"/>
                <w:sz w:val="21"/>
                <w:szCs w:val="21"/>
              </w:rPr>
              <w:t>，</w:t>
            </w:r>
            <w:r>
              <w:rPr>
                <w:rFonts w:hint="eastAsia" w:ascii="宋体" w:hAnsi="宋体" w:eastAsia="宋体" w:cs="宋体"/>
                <w:spacing w:val="-10"/>
                <w:kern w:val="0"/>
                <w:sz w:val="21"/>
                <w:szCs w:val="21"/>
              </w:rPr>
              <w:t>kg/h</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0.026</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val="en-US" w:eastAsia="zh-CN"/>
              </w:rPr>
              <w:t>0.022</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126" w:type="dxa"/>
            <w:vMerge w:val="restart"/>
            <w:vAlign w:val="center"/>
          </w:tcPr>
          <w:p>
            <w:pPr>
              <w:jc w:val="center"/>
              <w:rPr>
                <w:rFonts w:hint="eastAsia" w:ascii="宋体" w:cs="宋体"/>
                <w:color w:val="auto"/>
                <w:lang w:eastAsia="zh-CN"/>
              </w:rPr>
            </w:pPr>
            <w:r>
              <w:rPr>
                <w:rFonts w:hint="eastAsia" w:ascii="宋体" w:cs="宋体"/>
                <w:color w:val="auto"/>
                <w:lang w:eastAsia="zh-CN"/>
              </w:rPr>
              <w:t>电泳流水线烘干及天然气燃烧工序</w:t>
            </w:r>
          </w:p>
          <w:p>
            <w:pPr>
              <w:jc w:val="center"/>
              <w:rPr>
                <w:rFonts w:hint="eastAsia" w:ascii="宋体" w:hAnsi="宋体" w:eastAsia="宋体" w:cs="宋体"/>
                <w:kern w:val="2"/>
                <w:sz w:val="21"/>
                <w:szCs w:val="21"/>
                <w:lang w:val="en-US" w:eastAsia="zh-CN" w:bidi="ar-SA"/>
              </w:rPr>
            </w:pPr>
            <w:r>
              <w:rPr>
                <w:rFonts w:hint="eastAsia" w:ascii="宋体" w:hAnsi="宋体" w:cs="宋体"/>
                <w:szCs w:val="21"/>
              </w:rPr>
              <w:t>净化后排气筒</w:t>
            </w:r>
          </w:p>
        </w:tc>
        <w:tc>
          <w:tcPr>
            <w:tcW w:w="0" w:type="auto"/>
            <w:vAlign w:val="center"/>
          </w:tcPr>
          <w:p>
            <w:pPr>
              <w:pStyle w:val="16"/>
              <w:snapToGrid/>
              <w:spacing w:line="240" w:lineRule="auto"/>
              <w:ind w:firstLine="0" w:firstLineChars="0"/>
              <w:rPr>
                <w:rFonts w:hint="eastAsia" w:ascii="宋体" w:hAnsi="宋体" w:eastAsia="宋体" w:cs="宋体"/>
                <w:kern w:val="2"/>
                <w:sz w:val="28"/>
                <w:szCs w:val="21"/>
                <w:lang w:val="en-US" w:eastAsia="zh-CN" w:bidi="ar-SA"/>
              </w:rPr>
            </w:pPr>
            <w:r>
              <w:rPr>
                <w:rFonts w:hint="eastAsia" w:ascii="宋体" w:hAnsi="宋体" w:eastAsia="宋体" w:cs="宋体"/>
                <w:kern w:val="0"/>
                <w:sz w:val="21"/>
                <w:szCs w:val="21"/>
              </w:rPr>
              <w:t>标态干烟气流量，m</w:t>
            </w:r>
            <w:r>
              <w:rPr>
                <w:rFonts w:hint="eastAsia" w:ascii="宋体" w:hAnsi="宋体" w:eastAsia="宋体" w:cs="宋体"/>
                <w:kern w:val="0"/>
                <w:sz w:val="21"/>
                <w:szCs w:val="21"/>
                <w:vertAlign w:val="superscript"/>
              </w:rPr>
              <w:t>3</w:t>
            </w:r>
            <w:r>
              <w:rPr>
                <w:rFonts w:hint="eastAsia" w:ascii="宋体" w:hAnsi="宋体" w:eastAsia="宋体" w:cs="宋体"/>
                <w:kern w:val="0"/>
                <w:sz w:val="21"/>
                <w:szCs w:val="21"/>
              </w:rPr>
              <w:t>/h</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Cs/>
                <w:color w:val="000000"/>
                <w:szCs w:val="21"/>
                <w:lang w:val="en-US" w:eastAsia="zh-CN"/>
              </w:rPr>
              <w:t>3.9×10</w:t>
            </w:r>
            <w:r>
              <w:rPr>
                <w:rFonts w:hint="eastAsia" w:ascii="宋体" w:hAnsi="宋体" w:cs="宋体"/>
                <w:bCs/>
                <w:color w:val="000000"/>
                <w:szCs w:val="21"/>
                <w:vertAlign w:val="superscript"/>
                <w:lang w:val="en-US" w:eastAsia="zh-CN"/>
              </w:rPr>
              <w:t>3</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Cs/>
                <w:color w:val="000000"/>
                <w:szCs w:val="21"/>
                <w:lang w:val="en-US" w:eastAsia="zh-CN"/>
              </w:rPr>
              <w:t>3.8×10</w:t>
            </w:r>
            <w:r>
              <w:rPr>
                <w:rFonts w:hint="eastAsia" w:ascii="宋体" w:hAnsi="宋体" w:cs="宋体"/>
                <w:bCs/>
                <w:color w:val="000000"/>
                <w:szCs w:val="21"/>
                <w:vertAlign w:val="superscript"/>
                <w:lang w:val="en-US" w:eastAsia="zh-CN"/>
              </w:rPr>
              <w:t>3</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126" w:type="dxa"/>
            <w:vMerge w:val="continue"/>
          </w:tcPr>
          <w:p>
            <w:pPr>
              <w:jc w:val="center"/>
              <w:rPr>
                <w:rFonts w:hint="eastAsia" w:ascii="宋体" w:hAnsi="宋体" w:cs="宋体"/>
                <w:szCs w:val="21"/>
              </w:rPr>
            </w:pPr>
          </w:p>
        </w:tc>
        <w:tc>
          <w:tcPr>
            <w:tcW w:w="0" w:type="auto"/>
            <w:vAlign w:val="center"/>
          </w:tcPr>
          <w:p>
            <w:pPr>
              <w:pStyle w:val="16"/>
              <w:snapToGrid/>
              <w:spacing w:line="240" w:lineRule="auto"/>
              <w:ind w:firstLine="0" w:firstLineChars="0"/>
              <w:rPr>
                <w:rFonts w:hint="eastAsia" w:ascii="宋体" w:hAnsi="宋体" w:eastAsia="宋体" w:cs="宋体"/>
                <w:color w:val="000000"/>
                <w:kern w:val="2"/>
                <w:sz w:val="28"/>
                <w:szCs w:val="21"/>
                <w:lang w:val="en-US" w:eastAsia="zh-CN" w:bidi="ar-SA"/>
              </w:rPr>
            </w:pPr>
            <w:r>
              <w:rPr>
                <w:rFonts w:hint="eastAsia" w:ascii="宋体" w:hAnsi="宋体" w:eastAsia="宋体" w:cs="宋体"/>
                <w:color w:val="000000"/>
                <w:kern w:val="0"/>
                <w:sz w:val="21"/>
                <w:szCs w:val="21"/>
              </w:rPr>
              <w:t>实测氧含量</w:t>
            </w:r>
            <w:r>
              <w:rPr>
                <w:rFonts w:hint="eastAsia" w:ascii="宋体" w:hAnsi="宋体" w:eastAsia="宋体" w:cs="宋体"/>
                <w:color w:val="000000"/>
                <w:spacing w:val="-40"/>
                <w:kern w:val="0"/>
                <w:sz w:val="21"/>
                <w:szCs w:val="21"/>
              </w:rPr>
              <w:t>，</w:t>
            </w:r>
            <w:r>
              <w:rPr>
                <w:rFonts w:hint="eastAsia" w:ascii="宋体" w:hAnsi="宋体" w:eastAsia="宋体" w:cs="宋体"/>
                <w:color w:val="000000"/>
                <w:kern w:val="0"/>
                <w:sz w:val="21"/>
                <w:szCs w:val="21"/>
              </w:rPr>
              <w:t>%(基准氧含量</w:t>
            </w:r>
            <w:r>
              <w:rPr>
                <w:rFonts w:hint="eastAsia" w:eastAsia="宋体" w:cs="宋体"/>
                <w:color w:val="000000"/>
                <w:kern w:val="0"/>
                <w:sz w:val="21"/>
                <w:szCs w:val="21"/>
                <w:lang w:val="en-US" w:eastAsia="zh-CN"/>
              </w:rPr>
              <w:t>3.5</w:t>
            </w:r>
            <w:r>
              <w:rPr>
                <w:rFonts w:hint="eastAsia" w:ascii="宋体" w:hAnsi="宋体" w:eastAsia="宋体" w:cs="宋体"/>
                <w:color w:val="000000"/>
                <w:kern w:val="0"/>
                <w:sz w:val="21"/>
                <w:szCs w:val="21"/>
              </w:rPr>
              <w:t>%)</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val="en-US" w:eastAsia="zh-CN"/>
              </w:rPr>
              <w:t>17.8</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val="en-US" w:eastAsia="zh-CN"/>
              </w:rPr>
              <w:t>17.8</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126" w:type="dxa"/>
            <w:vMerge w:val="continue"/>
          </w:tcPr>
          <w:p>
            <w:pPr>
              <w:jc w:val="center"/>
              <w:rPr>
                <w:rFonts w:hint="eastAsia" w:ascii="宋体" w:hAnsi="宋体" w:cs="宋体"/>
                <w:szCs w:val="21"/>
              </w:rPr>
            </w:pPr>
          </w:p>
        </w:tc>
        <w:tc>
          <w:tcPr>
            <w:tcW w:w="0" w:type="auto"/>
            <w:vAlign w:val="center"/>
          </w:tcPr>
          <w:p>
            <w:pPr>
              <w:pStyle w:val="16"/>
              <w:snapToGrid/>
              <w:spacing w:line="240" w:lineRule="auto"/>
              <w:ind w:firstLine="0" w:firstLineChars="0"/>
              <w:rPr>
                <w:rFonts w:hint="eastAsia" w:ascii="宋体" w:hAnsi="宋体" w:eastAsia="宋体" w:cs="宋体"/>
                <w:color w:val="000000"/>
                <w:kern w:val="2"/>
                <w:sz w:val="28"/>
                <w:szCs w:val="21"/>
                <w:lang w:val="en-US" w:eastAsia="zh-CN" w:bidi="ar-SA"/>
              </w:rPr>
            </w:pPr>
            <w:r>
              <w:rPr>
                <w:rFonts w:hint="eastAsia" w:ascii="宋体" w:hAnsi="宋体" w:eastAsia="宋体" w:cs="宋体"/>
                <w:kern w:val="0"/>
                <w:sz w:val="21"/>
                <w:szCs w:val="21"/>
              </w:rPr>
              <w:t>实测</w:t>
            </w:r>
            <w:r>
              <w:rPr>
                <w:rFonts w:hint="eastAsia" w:eastAsia="宋体" w:cs="宋体"/>
                <w:kern w:val="0"/>
                <w:sz w:val="21"/>
                <w:szCs w:val="21"/>
                <w:lang w:eastAsia="zh-CN"/>
              </w:rPr>
              <w:t>低浓度</w:t>
            </w:r>
            <w:r>
              <w:rPr>
                <w:rFonts w:hint="eastAsia" w:ascii="宋体" w:hAnsi="宋体" w:eastAsia="宋体" w:cs="宋体"/>
                <w:kern w:val="0"/>
                <w:sz w:val="21"/>
                <w:szCs w:val="21"/>
              </w:rPr>
              <w:t>颗粒物排放浓度，mg/m</w:t>
            </w:r>
            <w:r>
              <w:rPr>
                <w:rFonts w:hint="eastAsia" w:ascii="宋体" w:hAnsi="宋体" w:eastAsia="宋体" w:cs="宋体"/>
                <w:kern w:val="0"/>
                <w:sz w:val="21"/>
                <w:szCs w:val="21"/>
                <w:vertAlign w:val="superscript"/>
              </w:rPr>
              <w:t>3</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val="en-US" w:eastAsia="zh-CN"/>
              </w:rPr>
              <w:t>2.2</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val="en-US" w:eastAsia="zh-CN"/>
              </w:rPr>
              <w:t>2.0</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126" w:type="dxa"/>
            <w:vMerge w:val="continue"/>
          </w:tcPr>
          <w:p>
            <w:pPr>
              <w:jc w:val="center"/>
              <w:rPr>
                <w:rFonts w:hint="eastAsia" w:ascii="宋体" w:hAnsi="宋体" w:cs="宋体"/>
                <w:szCs w:val="21"/>
              </w:rPr>
            </w:pPr>
          </w:p>
        </w:tc>
        <w:tc>
          <w:tcPr>
            <w:tcW w:w="0" w:type="auto"/>
            <w:vAlign w:val="center"/>
          </w:tcPr>
          <w:p>
            <w:pPr>
              <w:pStyle w:val="16"/>
              <w:snapToGrid/>
              <w:spacing w:line="240" w:lineRule="auto"/>
              <w:ind w:firstLine="0" w:firstLineChars="0"/>
              <w:rPr>
                <w:rFonts w:hint="eastAsia" w:ascii="宋体" w:hAnsi="宋体" w:eastAsia="宋体" w:cs="宋体"/>
                <w:color w:val="000000"/>
                <w:kern w:val="2"/>
                <w:sz w:val="28"/>
                <w:szCs w:val="21"/>
                <w:lang w:val="en-US" w:eastAsia="zh-CN" w:bidi="ar-SA"/>
              </w:rPr>
            </w:pPr>
            <w:r>
              <w:rPr>
                <w:rFonts w:hint="eastAsia" w:ascii="宋体" w:hAnsi="宋体" w:eastAsia="宋体" w:cs="宋体"/>
                <w:kern w:val="0"/>
                <w:sz w:val="21"/>
                <w:szCs w:val="21"/>
              </w:rPr>
              <w:t>基准氧含量</w:t>
            </w:r>
            <w:r>
              <w:rPr>
                <w:rFonts w:hint="eastAsia" w:eastAsia="宋体" w:cs="宋体"/>
                <w:kern w:val="0"/>
                <w:sz w:val="21"/>
                <w:szCs w:val="21"/>
                <w:lang w:eastAsia="zh-CN"/>
              </w:rPr>
              <w:t>低浓度</w:t>
            </w:r>
            <w:r>
              <w:rPr>
                <w:rFonts w:hint="eastAsia" w:ascii="宋体" w:hAnsi="宋体" w:eastAsia="宋体" w:cs="宋体"/>
                <w:kern w:val="0"/>
                <w:sz w:val="21"/>
                <w:szCs w:val="21"/>
              </w:rPr>
              <w:t>颗粒物浓度，mg/m</w:t>
            </w:r>
            <w:r>
              <w:rPr>
                <w:rFonts w:hint="eastAsia" w:ascii="宋体" w:hAnsi="宋体" w:eastAsia="宋体" w:cs="宋体"/>
                <w:kern w:val="0"/>
                <w:sz w:val="21"/>
                <w:szCs w:val="21"/>
                <w:vertAlign w:val="superscript"/>
              </w:rPr>
              <w:t>3</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val="en-US" w:eastAsia="zh-CN"/>
              </w:rPr>
              <w:t>12.0</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val="en-US" w:eastAsia="zh-CN"/>
              </w:rPr>
              <w:t>11.0</w:t>
            </w:r>
          </w:p>
        </w:tc>
        <w:tc>
          <w:tcPr>
            <w:tcW w:w="0" w:type="auto"/>
            <w:vAlign w:val="center"/>
          </w:tcPr>
          <w:p>
            <w:pPr>
              <w:jc w:val="center"/>
              <w:rPr>
                <w:rFonts w:hint="default"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20</w:t>
            </w:r>
          </w:p>
        </w:tc>
        <w:tc>
          <w:tcPr>
            <w:tcW w:w="0" w:type="auto"/>
            <w:vAlign w:val="center"/>
          </w:tcPr>
          <w:p>
            <w:pPr>
              <w:jc w:val="center"/>
              <w:rPr>
                <w:rFonts w:hint="default"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126" w:type="dxa"/>
            <w:vMerge w:val="continue"/>
          </w:tcPr>
          <w:p>
            <w:pPr>
              <w:jc w:val="center"/>
              <w:rPr>
                <w:rFonts w:hint="eastAsia" w:ascii="宋体" w:hAnsi="宋体" w:cs="宋体"/>
                <w:szCs w:val="21"/>
              </w:rPr>
            </w:pPr>
          </w:p>
        </w:tc>
        <w:tc>
          <w:tcPr>
            <w:tcW w:w="0" w:type="auto"/>
            <w:vAlign w:val="center"/>
          </w:tcPr>
          <w:p>
            <w:pPr>
              <w:pStyle w:val="16"/>
              <w:snapToGrid/>
              <w:spacing w:line="240" w:lineRule="auto"/>
              <w:ind w:firstLine="0" w:firstLineChars="0"/>
              <w:rPr>
                <w:rFonts w:hint="eastAsia" w:ascii="宋体" w:hAnsi="宋体" w:eastAsia="宋体" w:cs="宋体"/>
                <w:kern w:val="2"/>
                <w:sz w:val="28"/>
                <w:szCs w:val="21"/>
                <w:lang w:val="en-US" w:eastAsia="zh-CN" w:bidi="ar-SA"/>
              </w:rPr>
            </w:pPr>
            <w:r>
              <w:rPr>
                <w:rFonts w:hint="eastAsia" w:eastAsia="宋体" w:cs="宋体"/>
                <w:kern w:val="0"/>
                <w:sz w:val="21"/>
                <w:szCs w:val="21"/>
                <w:lang w:eastAsia="zh-CN"/>
              </w:rPr>
              <w:t>低浓度</w:t>
            </w:r>
            <w:r>
              <w:rPr>
                <w:rFonts w:hint="eastAsia" w:ascii="宋体" w:hAnsi="宋体" w:eastAsia="宋体" w:cs="宋体"/>
                <w:kern w:val="0"/>
                <w:sz w:val="21"/>
                <w:szCs w:val="21"/>
              </w:rPr>
              <w:t>颗粒物排放速率，kg/h</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val="en-US" w:eastAsia="zh-CN"/>
              </w:rPr>
              <w:t>0.0080</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val="en-US" w:eastAsia="zh-CN"/>
              </w:rPr>
              <w:t>0.0080</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126" w:type="dxa"/>
            <w:vMerge w:val="continue"/>
          </w:tcPr>
          <w:p>
            <w:pPr>
              <w:jc w:val="center"/>
              <w:rPr>
                <w:rFonts w:hint="eastAsia" w:ascii="宋体" w:hAnsi="宋体" w:cs="宋体"/>
                <w:szCs w:val="21"/>
              </w:rPr>
            </w:pPr>
          </w:p>
        </w:tc>
        <w:tc>
          <w:tcPr>
            <w:tcW w:w="0" w:type="auto"/>
            <w:vAlign w:val="center"/>
          </w:tcPr>
          <w:p>
            <w:pPr>
              <w:pStyle w:val="16"/>
              <w:snapToGrid/>
              <w:spacing w:line="240" w:lineRule="auto"/>
              <w:ind w:firstLine="0" w:firstLineChars="0"/>
              <w:rPr>
                <w:rFonts w:hint="eastAsia" w:ascii="宋体" w:hAnsi="宋体" w:eastAsia="宋体" w:cs="宋体"/>
                <w:kern w:val="2"/>
                <w:sz w:val="28"/>
                <w:szCs w:val="21"/>
                <w:lang w:val="en-US" w:eastAsia="zh-CN" w:bidi="ar-SA"/>
              </w:rPr>
            </w:pPr>
            <w:r>
              <w:rPr>
                <w:rFonts w:hint="eastAsia" w:ascii="宋体" w:hAnsi="宋体" w:eastAsia="宋体" w:cs="宋体"/>
                <w:kern w:val="0"/>
                <w:sz w:val="21"/>
                <w:szCs w:val="21"/>
              </w:rPr>
              <w:t>实测二氧化硫排放浓度，mg/m</w:t>
            </w:r>
            <w:r>
              <w:rPr>
                <w:rFonts w:hint="eastAsia" w:ascii="宋体" w:hAnsi="宋体" w:eastAsia="宋体" w:cs="宋体"/>
                <w:kern w:val="0"/>
                <w:sz w:val="21"/>
                <w:szCs w:val="21"/>
                <w:vertAlign w:val="superscript"/>
              </w:rPr>
              <w:t>3</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eastAsia="zh-CN"/>
              </w:rPr>
              <w:t>＜</w:t>
            </w:r>
            <w:r>
              <w:rPr>
                <w:rFonts w:hint="eastAsia" w:ascii="宋体" w:hAnsi="宋体" w:eastAsia="宋体" w:cs="宋体"/>
                <w:b w:val="0"/>
                <w:bCs w:val="0"/>
                <w:color w:val="000000"/>
                <w:szCs w:val="21"/>
                <w:lang w:val="en-US" w:eastAsia="zh-CN"/>
              </w:rPr>
              <w:t>3</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eastAsia="zh-CN"/>
              </w:rPr>
              <w:t>＜</w:t>
            </w:r>
            <w:r>
              <w:rPr>
                <w:rFonts w:hint="eastAsia" w:ascii="宋体" w:hAnsi="宋体" w:eastAsia="宋体" w:cs="宋体"/>
                <w:b w:val="0"/>
                <w:bCs w:val="0"/>
                <w:color w:val="000000"/>
                <w:szCs w:val="21"/>
                <w:lang w:val="en-US" w:eastAsia="zh-CN"/>
              </w:rPr>
              <w:t>3</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126" w:type="dxa"/>
            <w:vMerge w:val="continue"/>
          </w:tcPr>
          <w:p>
            <w:pPr>
              <w:jc w:val="center"/>
              <w:rPr>
                <w:rFonts w:hint="eastAsia" w:ascii="宋体" w:hAnsi="宋体" w:cs="宋体"/>
                <w:szCs w:val="21"/>
              </w:rPr>
            </w:pPr>
          </w:p>
        </w:tc>
        <w:tc>
          <w:tcPr>
            <w:tcW w:w="0" w:type="auto"/>
            <w:vAlign w:val="center"/>
          </w:tcPr>
          <w:p>
            <w:pPr>
              <w:pStyle w:val="16"/>
              <w:snapToGrid/>
              <w:spacing w:line="240" w:lineRule="auto"/>
              <w:ind w:firstLine="0" w:firstLineChars="0"/>
              <w:rPr>
                <w:rFonts w:hint="eastAsia" w:ascii="宋体" w:hAnsi="宋体" w:eastAsia="宋体" w:cs="宋体"/>
                <w:kern w:val="2"/>
                <w:sz w:val="28"/>
                <w:szCs w:val="21"/>
                <w:lang w:val="en-US" w:eastAsia="zh-CN" w:bidi="ar-SA"/>
              </w:rPr>
            </w:pPr>
            <w:r>
              <w:rPr>
                <w:rFonts w:hint="eastAsia" w:ascii="宋体" w:hAnsi="宋体" w:eastAsia="宋体" w:cs="宋体"/>
                <w:kern w:val="0"/>
                <w:sz w:val="21"/>
                <w:szCs w:val="21"/>
              </w:rPr>
              <w:t>基准氧含量二氧化硫浓度，mg/m</w:t>
            </w:r>
            <w:r>
              <w:rPr>
                <w:rFonts w:hint="eastAsia" w:ascii="宋体" w:hAnsi="宋体" w:eastAsia="宋体" w:cs="宋体"/>
                <w:kern w:val="0"/>
                <w:sz w:val="21"/>
                <w:szCs w:val="21"/>
                <w:vertAlign w:val="superscript"/>
              </w:rPr>
              <w:t>3</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eastAsia="zh-CN"/>
              </w:rPr>
              <w:t>＜</w:t>
            </w:r>
            <w:r>
              <w:rPr>
                <w:rFonts w:hint="eastAsia" w:ascii="宋体" w:hAnsi="宋体" w:eastAsia="宋体" w:cs="宋体"/>
                <w:b w:val="0"/>
                <w:bCs w:val="0"/>
                <w:color w:val="000000"/>
                <w:szCs w:val="21"/>
                <w:lang w:val="en-US" w:eastAsia="zh-CN"/>
              </w:rPr>
              <w:t>16</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eastAsia="zh-CN"/>
              </w:rPr>
              <w:t>＜</w:t>
            </w:r>
            <w:r>
              <w:rPr>
                <w:rFonts w:hint="eastAsia" w:ascii="宋体" w:hAnsi="宋体" w:eastAsia="宋体" w:cs="宋体"/>
                <w:b w:val="0"/>
                <w:bCs w:val="0"/>
                <w:color w:val="000000"/>
                <w:szCs w:val="21"/>
                <w:lang w:val="en-US" w:eastAsia="zh-CN"/>
              </w:rPr>
              <w:t>16</w:t>
            </w:r>
          </w:p>
        </w:tc>
        <w:tc>
          <w:tcPr>
            <w:tcW w:w="0" w:type="auto"/>
            <w:vAlign w:val="center"/>
          </w:tcPr>
          <w:p>
            <w:pPr>
              <w:jc w:val="center"/>
              <w:rPr>
                <w:rFonts w:hint="default"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50</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126" w:type="dxa"/>
            <w:vMerge w:val="continue"/>
          </w:tcPr>
          <w:p>
            <w:pPr>
              <w:jc w:val="center"/>
              <w:rPr>
                <w:rFonts w:hint="eastAsia" w:ascii="宋体" w:hAnsi="宋体" w:cs="宋体"/>
                <w:szCs w:val="21"/>
              </w:rPr>
            </w:pPr>
          </w:p>
        </w:tc>
        <w:tc>
          <w:tcPr>
            <w:tcW w:w="0" w:type="auto"/>
            <w:vAlign w:val="center"/>
          </w:tcPr>
          <w:p>
            <w:pPr>
              <w:pStyle w:val="16"/>
              <w:snapToGrid/>
              <w:spacing w:line="240" w:lineRule="auto"/>
              <w:ind w:firstLine="0" w:firstLineChars="0"/>
              <w:rPr>
                <w:rFonts w:hint="eastAsia" w:ascii="宋体" w:hAnsi="宋体" w:eastAsia="宋体" w:cs="宋体"/>
                <w:kern w:val="2"/>
                <w:sz w:val="28"/>
                <w:szCs w:val="21"/>
                <w:lang w:val="en-US" w:eastAsia="zh-CN" w:bidi="ar-SA"/>
              </w:rPr>
            </w:pPr>
            <w:r>
              <w:rPr>
                <w:rFonts w:hint="eastAsia" w:ascii="宋体" w:hAnsi="宋体" w:eastAsia="宋体" w:cs="宋体"/>
                <w:kern w:val="0"/>
                <w:sz w:val="21"/>
                <w:szCs w:val="21"/>
              </w:rPr>
              <w:t>二氧化硫排放速率，kg/h</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eastAsia="zh-CN"/>
              </w:rPr>
              <w:t>＜</w:t>
            </w:r>
            <w:r>
              <w:rPr>
                <w:rFonts w:hint="eastAsia" w:ascii="宋体" w:hAnsi="宋体" w:eastAsia="宋体" w:cs="宋体"/>
                <w:b w:val="0"/>
                <w:bCs w:val="0"/>
                <w:color w:val="000000"/>
                <w:szCs w:val="21"/>
                <w:lang w:val="en-US" w:eastAsia="zh-CN"/>
              </w:rPr>
              <w:t>0.012</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eastAsia="zh-CN"/>
              </w:rPr>
              <w:t>＜</w:t>
            </w:r>
            <w:r>
              <w:rPr>
                <w:rFonts w:hint="eastAsia" w:ascii="宋体" w:hAnsi="宋体" w:eastAsia="宋体" w:cs="宋体"/>
                <w:b w:val="0"/>
                <w:bCs w:val="0"/>
                <w:color w:val="000000"/>
                <w:szCs w:val="21"/>
                <w:lang w:val="en-US" w:eastAsia="zh-CN"/>
              </w:rPr>
              <w:t>0.011</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126" w:type="dxa"/>
            <w:vMerge w:val="continue"/>
          </w:tcPr>
          <w:p>
            <w:pPr>
              <w:jc w:val="center"/>
              <w:rPr>
                <w:rFonts w:hint="eastAsia" w:ascii="宋体" w:hAnsi="宋体" w:cs="宋体"/>
                <w:szCs w:val="21"/>
              </w:rPr>
            </w:pPr>
          </w:p>
        </w:tc>
        <w:tc>
          <w:tcPr>
            <w:tcW w:w="0" w:type="auto"/>
            <w:vAlign w:val="center"/>
          </w:tcPr>
          <w:p>
            <w:pPr>
              <w:pStyle w:val="16"/>
              <w:snapToGrid/>
              <w:spacing w:line="240" w:lineRule="auto"/>
              <w:ind w:firstLine="0" w:firstLineChars="0"/>
              <w:rPr>
                <w:rFonts w:hint="eastAsia" w:ascii="宋体" w:hAnsi="宋体" w:eastAsia="宋体" w:cs="宋体"/>
                <w:kern w:val="2"/>
                <w:sz w:val="28"/>
                <w:szCs w:val="21"/>
                <w:lang w:val="en-US" w:eastAsia="zh-CN" w:bidi="ar-SA"/>
              </w:rPr>
            </w:pPr>
            <w:r>
              <w:rPr>
                <w:rFonts w:hint="eastAsia" w:ascii="宋体" w:hAnsi="宋体" w:eastAsia="宋体" w:cs="宋体"/>
                <w:kern w:val="0"/>
                <w:sz w:val="21"/>
                <w:szCs w:val="21"/>
              </w:rPr>
              <w:t>实测氮氧化物排放浓度</w:t>
            </w:r>
            <w:r>
              <w:rPr>
                <w:rFonts w:hint="eastAsia" w:ascii="宋体" w:hAnsi="宋体" w:eastAsia="宋体" w:cs="宋体"/>
                <w:spacing w:val="-40"/>
                <w:kern w:val="0"/>
                <w:sz w:val="21"/>
                <w:szCs w:val="21"/>
              </w:rPr>
              <w:t>，</w:t>
            </w:r>
            <w:r>
              <w:rPr>
                <w:rFonts w:hint="eastAsia" w:ascii="宋体" w:hAnsi="宋体" w:eastAsia="宋体" w:cs="宋体"/>
                <w:spacing w:val="-10"/>
                <w:kern w:val="0"/>
                <w:sz w:val="21"/>
                <w:szCs w:val="21"/>
              </w:rPr>
              <w:t>mg/m</w:t>
            </w:r>
            <w:r>
              <w:rPr>
                <w:rFonts w:hint="eastAsia" w:ascii="宋体" w:hAnsi="宋体" w:eastAsia="宋体" w:cs="宋体"/>
                <w:spacing w:val="-10"/>
                <w:kern w:val="0"/>
                <w:sz w:val="21"/>
                <w:szCs w:val="21"/>
                <w:vertAlign w:val="superscript"/>
              </w:rPr>
              <w:t>3</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val="en-US" w:eastAsia="zh-CN"/>
              </w:rPr>
              <w:t>7</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val="en-US" w:eastAsia="zh-CN"/>
              </w:rPr>
              <w:t>7</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126" w:type="dxa"/>
            <w:vMerge w:val="continue"/>
          </w:tcPr>
          <w:p>
            <w:pPr>
              <w:jc w:val="center"/>
              <w:rPr>
                <w:rFonts w:hint="eastAsia" w:ascii="宋体" w:hAnsi="宋体" w:cs="宋体"/>
                <w:szCs w:val="21"/>
              </w:rPr>
            </w:pPr>
          </w:p>
        </w:tc>
        <w:tc>
          <w:tcPr>
            <w:tcW w:w="0" w:type="auto"/>
            <w:vAlign w:val="center"/>
          </w:tcPr>
          <w:p>
            <w:pPr>
              <w:pStyle w:val="16"/>
              <w:snapToGrid/>
              <w:spacing w:line="240" w:lineRule="auto"/>
              <w:ind w:firstLine="0" w:firstLineChars="0"/>
              <w:rPr>
                <w:rFonts w:hint="eastAsia" w:ascii="宋体" w:hAnsi="宋体" w:eastAsia="宋体" w:cs="宋体"/>
                <w:kern w:val="2"/>
                <w:sz w:val="28"/>
                <w:szCs w:val="21"/>
                <w:lang w:val="en-US" w:eastAsia="zh-CN" w:bidi="ar-SA"/>
              </w:rPr>
            </w:pPr>
            <w:r>
              <w:rPr>
                <w:rFonts w:hint="eastAsia" w:ascii="宋体" w:hAnsi="宋体" w:eastAsia="宋体" w:cs="宋体"/>
                <w:kern w:val="0"/>
                <w:sz w:val="21"/>
                <w:szCs w:val="21"/>
              </w:rPr>
              <w:t>基准氧含量氮氧化物浓度</w:t>
            </w:r>
            <w:r>
              <w:rPr>
                <w:rFonts w:hint="eastAsia" w:ascii="宋体" w:hAnsi="宋体" w:eastAsia="宋体" w:cs="宋体"/>
                <w:spacing w:val="-40"/>
                <w:kern w:val="0"/>
                <w:sz w:val="21"/>
                <w:szCs w:val="21"/>
              </w:rPr>
              <w:t>，</w:t>
            </w:r>
            <w:r>
              <w:rPr>
                <w:rFonts w:hint="eastAsia" w:ascii="宋体" w:hAnsi="宋体" w:eastAsia="宋体" w:cs="宋体"/>
                <w:spacing w:val="-10"/>
                <w:kern w:val="0"/>
                <w:sz w:val="21"/>
                <w:szCs w:val="21"/>
              </w:rPr>
              <w:t>mg/m</w:t>
            </w:r>
            <w:r>
              <w:rPr>
                <w:rFonts w:hint="eastAsia" w:ascii="宋体" w:hAnsi="宋体" w:eastAsia="宋体" w:cs="宋体"/>
                <w:spacing w:val="-10"/>
                <w:kern w:val="0"/>
                <w:sz w:val="21"/>
                <w:szCs w:val="21"/>
                <w:vertAlign w:val="superscript"/>
              </w:rPr>
              <w:t>3</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val="en-US" w:eastAsia="zh-CN"/>
              </w:rPr>
              <w:t>38</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val="en-US" w:eastAsia="zh-CN"/>
              </w:rPr>
              <w:t>38</w:t>
            </w:r>
          </w:p>
        </w:tc>
        <w:tc>
          <w:tcPr>
            <w:tcW w:w="0" w:type="auto"/>
            <w:vAlign w:val="center"/>
          </w:tcPr>
          <w:p>
            <w:pPr>
              <w:jc w:val="center"/>
              <w:rPr>
                <w:rFonts w:hint="default"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150</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126" w:type="dxa"/>
            <w:vMerge w:val="continue"/>
          </w:tcPr>
          <w:p>
            <w:pPr>
              <w:jc w:val="center"/>
              <w:rPr>
                <w:rFonts w:hint="eastAsia" w:ascii="宋体" w:hAnsi="宋体" w:cs="宋体"/>
                <w:szCs w:val="21"/>
              </w:rPr>
            </w:pPr>
          </w:p>
        </w:tc>
        <w:tc>
          <w:tcPr>
            <w:tcW w:w="0" w:type="auto"/>
            <w:vAlign w:val="center"/>
          </w:tcPr>
          <w:p>
            <w:pPr>
              <w:pStyle w:val="16"/>
              <w:snapToGrid/>
              <w:spacing w:line="240" w:lineRule="auto"/>
              <w:ind w:firstLine="0" w:firstLineChars="0"/>
              <w:rPr>
                <w:rFonts w:hint="eastAsia" w:ascii="宋体" w:hAnsi="宋体" w:eastAsia="宋体" w:cs="宋体"/>
                <w:kern w:val="2"/>
                <w:sz w:val="28"/>
                <w:szCs w:val="21"/>
                <w:lang w:val="en-US" w:eastAsia="zh-CN" w:bidi="ar-SA"/>
              </w:rPr>
            </w:pPr>
            <w:r>
              <w:rPr>
                <w:rFonts w:hint="eastAsia" w:ascii="宋体" w:hAnsi="宋体" w:eastAsia="宋体" w:cs="宋体"/>
                <w:kern w:val="0"/>
                <w:sz w:val="21"/>
                <w:szCs w:val="21"/>
              </w:rPr>
              <w:t>氮氧化物排放速率</w:t>
            </w:r>
            <w:r>
              <w:rPr>
                <w:rFonts w:hint="eastAsia" w:ascii="宋体" w:hAnsi="宋体" w:eastAsia="宋体" w:cs="宋体"/>
                <w:spacing w:val="-40"/>
                <w:kern w:val="0"/>
                <w:sz w:val="21"/>
                <w:szCs w:val="21"/>
              </w:rPr>
              <w:t>，</w:t>
            </w:r>
            <w:r>
              <w:rPr>
                <w:rFonts w:hint="eastAsia" w:ascii="宋体" w:hAnsi="宋体" w:eastAsia="宋体" w:cs="宋体"/>
                <w:spacing w:val="-10"/>
                <w:kern w:val="0"/>
                <w:sz w:val="21"/>
                <w:szCs w:val="21"/>
              </w:rPr>
              <w:t>kg/h</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val="en-US" w:eastAsia="zh-CN"/>
              </w:rPr>
              <w:t>0.027</w:t>
            </w:r>
          </w:p>
        </w:tc>
        <w:tc>
          <w:tcPr>
            <w:tcW w:w="0" w:type="auto"/>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val="en-US" w:eastAsia="zh-CN"/>
              </w:rPr>
              <w:t>0.026</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c>
          <w:tcPr>
            <w:tcW w:w="0" w:type="auto"/>
            <w:vAlign w:val="center"/>
          </w:tcPr>
          <w:p>
            <w:pPr>
              <w:jc w:val="center"/>
              <w:rPr>
                <w:rFonts w:hint="eastAsia" w:ascii="宋体" w:hAnsi="宋体" w:eastAsia="宋体" w:cs="宋体"/>
                <w:b/>
                <w:bCs/>
                <w:color w:val="000000"/>
                <w:kern w:val="2"/>
                <w:sz w:val="21"/>
                <w:szCs w:val="21"/>
                <w:lang w:val="en-US" w:eastAsia="zh-CN" w:bidi="ar-SA"/>
              </w:rPr>
            </w:pPr>
            <w:r>
              <w:rPr>
                <w:rFonts w:eastAsia="经典行楷简"/>
                <w:b/>
                <w:bCs/>
                <w:color w:val="000000" w:themeColor="text1"/>
                <w14:textFill>
                  <w14:solidFill>
                    <w14:schemeClr w14:val="tx1"/>
                  </w14:solidFill>
                </w14:textFill>
              </w:rPr>
              <w:t>——</w:t>
            </w:r>
          </w:p>
        </w:tc>
      </w:tr>
    </w:tbl>
    <w:p>
      <w:pPr>
        <w:pStyle w:val="16"/>
        <w:spacing w:beforeLines="20" w:line="240" w:lineRule="auto"/>
        <w:ind w:firstLine="630" w:firstLineChars="300"/>
        <w:rPr>
          <w:color w:val="000000"/>
          <w:sz w:val="21"/>
          <w:szCs w:val="21"/>
        </w:rPr>
      </w:pPr>
      <w:r>
        <w:rPr>
          <w:rFonts w:hint="eastAsia"/>
          <w:color w:val="000000"/>
          <w:sz w:val="21"/>
          <w:szCs w:val="21"/>
        </w:rPr>
        <w:t>注：</w:t>
      </w:r>
      <w:r>
        <w:rPr>
          <w:rFonts w:hint="eastAsia"/>
          <w:sz w:val="21"/>
          <w:szCs w:val="21"/>
        </w:rPr>
        <w:t>以上监测数据引</w:t>
      </w:r>
      <w:r>
        <w:rPr>
          <w:rFonts w:ascii="Times New Roman" w:hAnsi="Times New Roman"/>
          <w:sz w:val="21"/>
          <w:szCs w:val="21"/>
        </w:rPr>
        <w:t>自</w:t>
      </w:r>
      <w:r>
        <w:rPr>
          <w:rFonts w:ascii="Times New Roman" w:hAnsi="Times New Roman"/>
          <w:color w:val="000000" w:themeColor="text1"/>
          <w:sz w:val="21"/>
          <w:szCs w:val="21"/>
          <w14:textFill>
            <w14:solidFill>
              <w14:schemeClr w14:val="tx1"/>
            </w14:solidFill>
          </w14:textFill>
        </w:rPr>
        <w:t>XH(HJ)-</w:t>
      </w:r>
      <w:r>
        <w:rPr>
          <w:rFonts w:hint="eastAsia" w:ascii="Times New Roman" w:hAnsi="Times New Roman"/>
          <w:color w:val="000000" w:themeColor="text1"/>
          <w:sz w:val="21"/>
          <w:szCs w:val="21"/>
          <w14:textFill>
            <w14:solidFill>
              <w14:schemeClr w14:val="tx1"/>
            </w14:solidFill>
          </w14:textFill>
        </w:rPr>
        <w:t>200</w:t>
      </w:r>
      <w:r>
        <w:rPr>
          <w:rFonts w:hint="eastAsia" w:ascii="Times New Roman" w:hAnsi="Times New Roman"/>
          <w:color w:val="000000" w:themeColor="text1"/>
          <w:sz w:val="21"/>
          <w:szCs w:val="21"/>
          <w:lang w:val="en-US" w:eastAsia="zh-CN"/>
          <w14:textFill>
            <w14:solidFill>
              <w14:schemeClr w14:val="tx1"/>
            </w14:solidFill>
          </w14:textFill>
        </w:rPr>
        <w:t>9435、2011257</w:t>
      </w:r>
      <w:r>
        <w:rPr>
          <w:rFonts w:hint="eastAsia"/>
          <w:sz w:val="21"/>
          <w:szCs w:val="21"/>
        </w:rPr>
        <w:t>号检验检测报告</w:t>
      </w:r>
      <w:r>
        <w:rPr>
          <w:rFonts w:hint="eastAsia"/>
          <w:color w:val="000000"/>
          <w:sz w:val="21"/>
          <w:szCs w:val="21"/>
        </w:rPr>
        <w:t>。</w:t>
      </w:r>
    </w:p>
    <w:p>
      <w:pPr>
        <w:tabs>
          <w:tab w:val="left" w:pos="180"/>
        </w:tabs>
        <w:spacing w:line="360" w:lineRule="auto"/>
        <w:ind w:firstLine="560" w:firstLineChars="200"/>
        <w:rPr>
          <w:rFonts w:hAnsi="宋体"/>
          <w:kern w:val="0"/>
          <w:sz w:val="28"/>
          <w:szCs w:val="28"/>
        </w:rPr>
      </w:pPr>
      <w:r>
        <w:rPr>
          <w:rFonts w:hint="eastAsia" w:hAnsi="宋体"/>
          <w:kern w:val="0"/>
          <w:sz w:val="28"/>
          <w:szCs w:val="28"/>
        </w:rPr>
        <w:t>10.2.1.3 厂界噪声监测结果</w:t>
      </w:r>
    </w:p>
    <w:p>
      <w:pPr>
        <w:tabs>
          <w:tab w:val="left" w:pos="180"/>
        </w:tabs>
        <w:spacing w:line="360" w:lineRule="auto"/>
        <w:ind w:firstLine="560" w:firstLineChars="200"/>
        <w:rPr>
          <w:color w:val="000000"/>
          <w:sz w:val="28"/>
          <w:szCs w:val="28"/>
        </w:rPr>
      </w:pPr>
      <w:r>
        <w:rPr>
          <w:rFonts w:hint="eastAsia" w:hAnsi="宋体"/>
          <w:kern w:val="0"/>
          <w:sz w:val="28"/>
          <w:szCs w:val="28"/>
        </w:rPr>
        <w:t>验收</w:t>
      </w:r>
      <w:r>
        <w:rPr>
          <w:rFonts w:hint="eastAsia" w:hAnsi="宋体"/>
          <w:color w:val="000000"/>
          <w:kern w:val="0"/>
          <w:sz w:val="28"/>
          <w:szCs w:val="28"/>
        </w:rPr>
        <w:t>监测期间，根据实际情况于</w:t>
      </w:r>
      <w:r>
        <w:rPr>
          <w:rFonts w:hint="eastAsia" w:hAnsi="宋体"/>
          <w:color w:val="000000"/>
          <w:kern w:val="0"/>
          <w:sz w:val="28"/>
          <w:szCs w:val="28"/>
          <w:lang w:eastAsia="zh-CN"/>
        </w:rPr>
        <w:t>温州隆发喷涂有限公司</w:t>
      </w:r>
      <w:r>
        <w:rPr>
          <w:rFonts w:hint="eastAsia" w:hAnsi="宋体"/>
          <w:color w:val="000000"/>
          <w:kern w:val="0"/>
          <w:sz w:val="28"/>
          <w:szCs w:val="28"/>
        </w:rPr>
        <w:t>厂界</w:t>
      </w:r>
      <w:r>
        <w:rPr>
          <w:rFonts w:hint="eastAsia" w:hAnsi="宋体"/>
          <w:kern w:val="0"/>
          <w:sz w:val="28"/>
          <w:szCs w:val="28"/>
        </w:rPr>
        <w:t>西南侧(1号点)、西北侧(2号点)和东北侧(3号点)共设置3个噪声测点</w:t>
      </w:r>
      <w:r>
        <w:rPr>
          <w:rFonts w:hint="eastAsia" w:hAnsi="宋体"/>
          <w:kern w:val="0"/>
          <w:sz w:val="28"/>
          <w:szCs w:val="28"/>
          <w:lang w:eastAsia="zh-CN"/>
        </w:rPr>
        <w:t>（厂界东侧与其他企业相连，无法布点监测）</w:t>
      </w:r>
      <w:r>
        <w:rPr>
          <w:rFonts w:hint="eastAsia" w:hAnsi="宋体"/>
          <w:color w:val="000000"/>
          <w:kern w:val="0"/>
          <w:sz w:val="28"/>
          <w:szCs w:val="28"/>
        </w:rPr>
        <w:t>。其两天昼间监测结果表明，2号测点符合《工业企业厂界环境噪声排放标准》（GB 12348—2008）4类标准限值要求，</w:t>
      </w:r>
      <w:r>
        <w:rPr>
          <w:rFonts w:hint="eastAsia" w:hAnsi="宋体"/>
          <w:color w:val="000000"/>
          <w:kern w:val="0"/>
          <w:sz w:val="28"/>
          <w:szCs w:val="28"/>
          <w:lang w:val="en-US" w:eastAsia="zh-CN"/>
        </w:rPr>
        <w:t>1号、3号</w:t>
      </w:r>
      <w:r>
        <w:rPr>
          <w:rFonts w:hint="eastAsia" w:hAnsi="宋体"/>
          <w:color w:val="000000"/>
          <w:kern w:val="0"/>
          <w:sz w:val="28"/>
          <w:szCs w:val="28"/>
        </w:rPr>
        <w:t>测点符合《工业企业厂界环境噪声排放标准》（GB 12348—2008）3类标准限值要求</w:t>
      </w:r>
      <w:r>
        <w:rPr>
          <w:rFonts w:hint="eastAsia" w:hAnsi="宋体"/>
          <w:color w:val="000000"/>
          <w:kern w:val="0"/>
          <w:sz w:val="28"/>
          <w:szCs w:val="28"/>
          <w:lang w:eastAsia="zh-CN"/>
        </w:rPr>
        <w:t>。1号测点主要声源为喷塑车间，3号测点主要声源为抛丸废气处理设施，</w:t>
      </w:r>
      <w:r>
        <w:rPr>
          <w:rFonts w:hint="eastAsia" w:hAnsi="宋体"/>
          <w:color w:val="000000"/>
          <w:kern w:val="0"/>
          <w:sz w:val="28"/>
          <w:szCs w:val="28"/>
          <w:lang w:val="en-US" w:eastAsia="zh-CN"/>
        </w:rPr>
        <w:t>2号</w:t>
      </w:r>
      <w:r>
        <w:rPr>
          <w:rFonts w:hint="eastAsia" w:hAnsi="宋体"/>
          <w:color w:val="000000"/>
          <w:kern w:val="0"/>
          <w:sz w:val="28"/>
          <w:szCs w:val="28"/>
          <w:lang w:eastAsia="zh-CN"/>
        </w:rPr>
        <w:t>测点无明显声源</w:t>
      </w:r>
      <w:r>
        <w:rPr>
          <w:rFonts w:hint="eastAsia" w:hAnsi="宋体"/>
          <w:color w:val="000000"/>
          <w:kern w:val="0"/>
          <w:sz w:val="28"/>
          <w:szCs w:val="28"/>
        </w:rPr>
        <w:t>。具体监测结果及监测点位见</w:t>
      </w:r>
      <w:r>
        <w:rPr>
          <w:color w:val="000000"/>
          <w:sz w:val="28"/>
          <w:szCs w:val="28"/>
        </w:rPr>
        <w:t>表</w:t>
      </w:r>
      <w:r>
        <w:rPr>
          <w:rFonts w:hint="eastAsia"/>
          <w:color w:val="000000"/>
          <w:sz w:val="28"/>
          <w:szCs w:val="28"/>
        </w:rPr>
        <w:t>10</w:t>
      </w:r>
      <w:r>
        <w:rPr>
          <w:color w:val="000000"/>
          <w:sz w:val="28"/>
          <w:szCs w:val="28"/>
        </w:rPr>
        <w:t>-</w:t>
      </w:r>
      <w:r>
        <w:rPr>
          <w:rFonts w:hint="eastAsia"/>
          <w:color w:val="000000"/>
          <w:sz w:val="28"/>
          <w:szCs w:val="28"/>
          <w:lang w:val="en-US" w:eastAsia="zh-CN"/>
        </w:rPr>
        <w:t>5</w:t>
      </w:r>
      <w:r>
        <w:rPr>
          <w:rFonts w:hint="eastAsia"/>
          <w:color w:val="000000"/>
          <w:sz w:val="28"/>
          <w:szCs w:val="28"/>
        </w:rPr>
        <w:t>、</w:t>
      </w:r>
      <w:r>
        <w:rPr>
          <w:color w:val="000000"/>
          <w:sz w:val="28"/>
          <w:szCs w:val="28"/>
        </w:rPr>
        <w:t>图3-2。</w:t>
      </w:r>
    </w:p>
    <w:p>
      <w:pPr>
        <w:pStyle w:val="6"/>
      </w:pPr>
      <w:r>
        <w:rPr>
          <w:rFonts w:hint="eastAsia"/>
        </w:rPr>
        <w:t>表10-</w:t>
      </w:r>
      <w:r>
        <w:rPr>
          <w:rFonts w:hint="eastAsia"/>
          <w:lang w:val="en-US" w:eastAsia="zh-CN"/>
        </w:rPr>
        <w:t>5</w:t>
      </w:r>
      <w:r>
        <w:rPr>
          <w:rFonts w:hint="eastAsia"/>
        </w:rPr>
        <w:t>厂界噪声监测结果统计表</w:t>
      </w:r>
    </w:p>
    <w:tbl>
      <w:tblPr>
        <w:tblStyle w:val="37"/>
        <w:tblW w:w="8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67"/>
        <w:gridCol w:w="1965"/>
        <w:gridCol w:w="962"/>
        <w:gridCol w:w="963"/>
        <w:gridCol w:w="962"/>
        <w:gridCol w:w="975"/>
        <w:gridCol w:w="895"/>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4" w:hRule="atLeast"/>
          <w:tblHeader/>
          <w:jc w:val="center"/>
        </w:trPr>
        <w:tc>
          <w:tcPr>
            <w:tcW w:w="967" w:type="dxa"/>
            <w:vMerge w:val="restart"/>
            <w:vAlign w:val="center"/>
          </w:tcPr>
          <w:p>
            <w:pPr>
              <w:tabs>
                <w:tab w:val="left" w:pos="630"/>
              </w:tabs>
              <w:jc w:val="center"/>
              <w:rPr>
                <w:szCs w:val="21"/>
              </w:rPr>
            </w:pPr>
            <w:r>
              <w:rPr>
                <w:szCs w:val="21"/>
              </w:rPr>
              <w:t>测点</w:t>
            </w:r>
          </w:p>
          <w:p>
            <w:pPr>
              <w:tabs>
                <w:tab w:val="left" w:pos="630"/>
              </w:tabs>
              <w:jc w:val="center"/>
              <w:rPr>
                <w:szCs w:val="21"/>
              </w:rPr>
            </w:pPr>
            <w:r>
              <w:rPr>
                <w:szCs w:val="21"/>
              </w:rPr>
              <w:t>编号</w:t>
            </w:r>
          </w:p>
        </w:tc>
        <w:tc>
          <w:tcPr>
            <w:tcW w:w="7615" w:type="dxa"/>
            <w:gridSpan w:val="7"/>
            <w:vAlign w:val="center"/>
          </w:tcPr>
          <w:p>
            <w:pPr>
              <w:tabs>
                <w:tab w:val="left" w:pos="630"/>
              </w:tabs>
              <w:jc w:val="center"/>
              <w:rPr>
                <w:szCs w:val="21"/>
              </w:rPr>
            </w:pPr>
            <w:r>
              <w:rPr>
                <w:rFonts w:hint="eastAsia"/>
                <w:szCs w:val="21"/>
                <w:lang w:val="en-US" w:eastAsia="zh-CN"/>
              </w:rPr>
              <w:t>9</w:t>
            </w:r>
            <w:r>
              <w:rPr>
                <w:szCs w:val="21"/>
              </w:rPr>
              <w:t>月</w:t>
            </w:r>
            <w:r>
              <w:rPr>
                <w:rFonts w:hint="eastAsia"/>
                <w:szCs w:val="21"/>
                <w:lang w:val="en-US" w:eastAsia="zh-CN"/>
              </w:rPr>
              <w:t>17</w:t>
            </w:r>
            <w:r>
              <w:rPr>
                <w:szCs w:val="21"/>
              </w:rPr>
              <w:t>日、</w:t>
            </w:r>
            <w:r>
              <w:rPr>
                <w:rFonts w:hint="eastAsia"/>
                <w:szCs w:val="21"/>
                <w:lang w:val="en-US" w:eastAsia="zh-CN"/>
              </w:rPr>
              <w:t>18</w:t>
            </w:r>
            <w:r>
              <w:rPr>
                <w:szCs w:val="21"/>
              </w:rPr>
              <w:t>日等效声级dB(A)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4" w:hRule="atLeast"/>
          <w:tblHeader/>
          <w:jc w:val="center"/>
        </w:trPr>
        <w:tc>
          <w:tcPr>
            <w:tcW w:w="967" w:type="dxa"/>
            <w:vMerge w:val="continue"/>
            <w:tcBorders>
              <w:bottom w:val="single" w:color="auto" w:sz="4" w:space="0"/>
            </w:tcBorders>
            <w:vAlign w:val="center"/>
          </w:tcPr>
          <w:p>
            <w:pPr>
              <w:tabs>
                <w:tab w:val="left" w:pos="630"/>
              </w:tabs>
              <w:ind w:left="-57" w:right="-57"/>
              <w:jc w:val="center"/>
              <w:rPr>
                <w:szCs w:val="21"/>
              </w:rPr>
            </w:pPr>
          </w:p>
        </w:tc>
        <w:tc>
          <w:tcPr>
            <w:tcW w:w="1965" w:type="dxa"/>
            <w:tcBorders>
              <w:bottom w:val="single" w:color="auto" w:sz="4" w:space="0"/>
            </w:tcBorders>
            <w:vAlign w:val="center"/>
          </w:tcPr>
          <w:p>
            <w:pPr>
              <w:tabs>
                <w:tab w:val="left" w:pos="630"/>
              </w:tabs>
              <w:jc w:val="center"/>
              <w:rPr>
                <w:szCs w:val="21"/>
              </w:rPr>
            </w:pPr>
            <w:r>
              <w:rPr>
                <w:szCs w:val="21"/>
              </w:rPr>
              <w:t>主要噪声源</w:t>
            </w:r>
          </w:p>
        </w:tc>
        <w:tc>
          <w:tcPr>
            <w:tcW w:w="962" w:type="dxa"/>
            <w:vAlign w:val="center"/>
          </w:tcPr>
          <w:p>
            <w:pPr>
              <w:adjustRightInd w:val="0"/>
              <w:snapToGrid w:val="0"/>
              <w:ind w:left="-105" w:leftChars="-50" w:right="-105" w:rightChars="-50"/>
              <w:jc w:val="center"/>
              <w:rPr>
                <w:spacing w:val="-10"/>
                <w:szCs w:val="21"/>
              </w:rPr>
            </w:pPr>
            <w:r>
              <w:rPr>
                <w:rFonts w:hint="eastAsia"/>
                <w:spacing w:val="-10"/>
                <w:szCs w:val="21"/>
                <w:lang w:val="en-US" w:eastAsia="zh-CN"/>
              </w:rPr>
              <w:t>17</w:t>
            </w:r>
            <w:r>
              <w:rPr>
                <w:spacing w:val="-10"/>
                <w:szCs w:val="21"/>
              </w:rPr>
              <w:t>日上午</w:t>
            </w:r>
          </w:p>
        </w:tc>
        <w:tc>
          <w:tcPr>
            <w:tcW w:w="963" w:type="dxa"/>
            <w:vAlign w:val="center"/>
          </w:tcPr>
          <w:p>
            <w:pPr>
              <w:adjustRightInd w:val="0"/>
              <w:snapToGrid w:val="0"/>
              <w:ind w:left="-105" w:leftChars="-50" w:right="-105" w:rightChars="-50"/>
              <w:jc w:val="center"/>
              <w:rPr>
                <w:b/>
                <w:spacing w:val="-10"/>
                <w:szCs w:val="21"/>
              </w:rPr>
            </w:pPr>
            <w:r>
              <w:rPr>
                <w:rFonts w:hint="eastAsia"/>
                <w:spacing w:val="-10"/>
                <w:szCs w:val="21"/>
                <w:lang w:val="en-US" w:eastAsia="zh-CN"/>
              </w:rPr>
              <w:t>18</w:t>
            </w:r>
            <w:r>
              <w:rPr>
                <w:spacing w:val="-10"/>
                <w:szCs w:val="21"/>
              </w:rPr>
              <w:t>日上午</w:t>
            </w:r>
          </w:p>
        </w:tc>
        <w:tc>
          <w:tcPr>
            <w:tcW w:w="962" w:type="dxa"/>
            <w:vAlign w:val="center"/>
          </w:tcPr>
          <w:p>
            <w:pPr>
              <w:adjustRightInd w:val="0"/>
              <w:snapToGrid w:val="0"/>
              <w:ind w:left="-105" w:leftChars="-50" w:right="-105" w:rightChars="-50"/>
              <w:jc w:val="center"/>
              <w:rPr>
                <w:szCs w:val="21"/>
              </w:rPr>
            </w:pPr>
            <w:r>
              <w:rPr>
                <w:rFonts w:hint="eastAsia"/>
                <w:spacing w:val="-10"/>
                <w:szCs w:val="21"/>
                <w:lang w:val="en-US" w:eastAsia="zh-CN"/>
              </w:rPr>
              <w:t>17</w:t>
            </w:r>
            <w:r>
              <w:rPr>
                <w:spacing w:val="-10"/>
                <w:szCs w:val="21"/>
              </w:rPr>
              <w:t>日下午</w:t>
            </w:r>
          </w:p>
        </w:tc>
        <w:tc>
          <w:tcPr>
            <w:tcW w:w="975" w:type="dxa"/>
            <w:vAlign w:val="center"/>
          </w:tcPr>
          <w:p>
            <w:pPr>
              <w:adjustRightInd w:val="0"/>
              <w:snapToGrid w:val="0"/>
              <w:ind w:left="-105" w:leftChars="-50" w:right="-105" w:rightChars="-50"/>
              <w:jc w:val="center"/>
              <w:rPr>
                <w:szCs w:val="21"/>
              </w:rPr>
            </w:pPr>
            <w:r>
              <w:rPr>
                <w:rFonts w:hint="eastAsia"/>
                <w:spacing w:val="-10"/>
                <w:szCs w:val="21"/>
                <w:lang w:val="en-US" w:eastAsia="zh-CN"/>
              </w:rPr>
              <w:t>18</w:t>
            </w:r>
            <w:r>
              <w:rPr>
                <w:spacing w:val="-10"/>
                <w:szCs w:val="21"/>
              </w:rPr>
              <w:t>日下午</w:t>
            </w:r>
          </w:p>
        </w:tc>
        <w:tc>
          <w:tcPr>
            <w:tcW w:w="895" w:type="dxa"/>
            <w:vAlign w:val="center"/>
          </w:tcPr>
          <w:p>
            <w:pPr>
              <w:adjustRightInd w:val="0"/>
              <w:snapToGrid w:val="0"/>
              <w:ind w:left="-105" w:leftChars="-50" w:right="-105" w:rightChars="-50"/>
              <w:jc w:val="center"/>
              <w:rPr>
                <w:b/>
                <w:spacing w:val="-10"/>
                <w:szCs w:val="21"/>
              </w:rPr>
            </w:pPr>
            <w:r>
              <w:rPr>
                <w:b/>
                <w:spacing w:val="-10"/>
                <w:szCs w:val="21"/>
              </w:rPr>
              <w:t>排放标准</w:t>
            </w:r>
          </w:p>
        </w:tc>
        <w:tc>
          <w:tcPr>
            <w:tcW w:w="893" w:type="dxa"/>
            <w:vAlign w:val="center"/>
          </w:tcPr>
          <w:p>
            <w:pPr>
              <w:adjustRightInd w:val="0"/>
              <w:snapToGrid w:val="0"/>
              <w:ind w:left="-105" w:leftChars="-50" w:right="-105" w:rightChars="-50"/>
              <w:jc w:val="center"/>
              <w:rPr>
                <w:b/>
                <w:spacing w:val="-10"/>
                <w:szCs w:val="21"/>
              </w:rPr>
            </w:pPr>
            <w:r>
              <w:rPr>
                <w:b/>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4" w:hRule="atLeast"/>
          <w:jc w:val="center"/>
        </w:trPr>
        <w:tc>
          <w:tcPr>
            <w:tcW w:w="967" w:type="dxa"/>
            <w:vAlign w:val="center"/>
          </w:tcPr>
          <w:p>
            <w:pPr>
              <w:tabs>
                <w:tab w:val="left" w:pos="630"/>
              </w:tabs>
              <w:ind w:left="-57" w:right="-57"/>
              <w:jc w:val="center"/>
              <w:rPr>
                <w:szCs w:val="21"/>
              </w:rPr>
            </w:pPr>
            <w:r>
              <w:rPr>
                <w:szCs w:val="21"/>
              </w:rPr>
              <w:t>1</w:t>
            </w:r>
          </w:p>
        </w:tc>
        <w:tc>
          <w:tcPr>
            <w:tcW w:w="1965" w:type="dxa"/>
            <w:vAlign w:val="center"/>
          </w:tcPr>
          <w:p>
            <w:pPr>
              <w:ind w:left="-57" w:right="-57"/>
              <w:jc w:val="center"/>
              <w:rPr>
                <w:szCs w:val="21"/>
              </w:rPr>
            </w:pPr>
            <w:r>
              <w:rPr>
                <w:rFonts w:hint="eastAsia"/>
                <w:szCs w:val="21"/>
              </w:rPr>
              <w:t>喷塑车间</w:t>
            </w:r>
          </w:p>
        </w:tc>
        <w:tc>
          <w:tcPr>
            <w:tcW w:w="962" w:type="dxa"/>
            <w:vAlign w:val="center"/>
          </w:tcPr>
          <w:p>
            <w:pPr>
              <w:ind w:left="-105" w:leftChars="-50" w:right="-105" w:rightChars="-50"/>
              <w:jc w:val="center"/>
              <w:rPr>
                <w:rFonts w:hint="default" w:ascii="宋体" w:hAnsi="Times New Roman" w:eastAsia="宋体" w:cs="Times New Roman"/>
                <w:kern w:val="2"/>
                <w:sz w:val="21"/>
                <w:szCs w:val="21"/>
                <w:lang w:val="en-US" w:eastAsia="zh-CN" w:bidi="ar-SA"/>
              </w:rPr>
            </w:pPr>
            <w:r>
              <w:rPr>
                <w:rFonts w:hint="eastAsia" w:ascii="宋体" w:eastAsia="宋体" w:cs="Times New Roman"/>
                <w:szCs w:val="21"/>
                <w:lang w:val="en-US" w:eastAsia="zh-CN"/>
              </w:rPr>
              <w:t>62</w:t>
            </w:r>
          </w:p>
        </w:tc>
        <w:tc>
          <w:tcPr>
            <w:tcW w:w="963" w:type="dxa"/>
            <w:vAlign w:val="center"/>
          </w:tcPr>
          <w:p>
            <w:pPr>
              <w:ind w:left="-105" w:leftChars="-50" w:right="-105" w:rightChars="-50"/>
              <w:jc w:val="center"/>
              <w:rPr>
                <w:rFonts w:hint="default" w:ascii="宋体" w:hAnsi="Times New Roman" w:eastAsia="宋体" w:cs="Times New Roman"/>
                <w:kern w:val="2"/>
                <w:sz w:val="21"/>
                <w:szCs w:val="21"/>
                <w:lang w:val="en-US" w:eastAsia="zh-CN" w:bidi="ar-SA"/>
              </w:rPr>
            </w:pPr>
            <w:r>
              <w:rPr>
                <w:rFonts w:hint="eastAsia" w:ascii="宋体" w:eastAsia="宋体" w:cs="Times New Roman"/>
                <w:szCs w:val="21"/>
                <w:lang w:val="en-US" w:eastAsia="zh-CN"/>
              </w:rPr>
              <w:t>62</w:t>
            </w:r>
          </w:p>
        </w:tc>
        <w:tc>
          <w:tcPr>
            <w:tcW w:w="962" w:type="dxa"/>
            <w:vAlign w:val="center"/>
          </w:tcPr>
          <w:p>
            <w:pPr>
              <w:ind w:left="-105" w:leftChars="-50" w:right="-105" w:rightChars="-50"/>
              <w:jc w:val="center"/>
              <w:rPr>
                <w:rFonts w:hint="default" w:ascii="宋体" w:hAnsi="Times New Roman" w:eastAsia="宋体" w:cs="Times New Roman"/>
                <w:kern w:val="2"/>
                <w:sz w:val="21"/>
                <w:szCs w:val="21"/>
                <w:lang w:val="en-US" w:eastAsia="zh-CN" w:bidi="ar-SA"/>
              </w:rPr>
            </w:pPr>
            <w:r>
              <w:rPr>
                <w:rFonts w:hint="eastAsia" w:ascii="宋体" w:eastAsia="宋体" w:cs="Times New Roman"/>
                <w:szCs w:val="21"/>
                <w:lang w:val="en-US" w:eastAsia="zh-CN"/>
              </w:rPr>
              <w:t>62</w:t>
            </w:r>
          </w:p>
        </w:tc>
        <w:tc>
          <w:tcPr>
            <w:tcW w:w="975" w:type="dxa"/>
            <w:vAlign w:val="center"/>
          </w:tcPr>
          <w:p>
            <w:pPr>
              <w:ind w:left="-105" w:leftChars="-50" w:right="-105" w:rightChars="-50"/>
              <w:jc w:val="center"/>
              <w:rPr>
                <w:rFonts w:hint="default" w:ascii="宋体" w:hAnsi="Times New Roman" w:eastAsia="宋体" w:cs="Times New Roman"/>
                <w:kern w:val="2"/>
                <w:sz w:val="21"/>
                <w:szCs w:val="21"/>
                <w:lang w:val="en-US" w:eastAsia="zh-CN" w:bidi="ar-SA"/>
              </w:rPr>
            </w:pPr>
            <w:r>
              <w:rPr>
                <w:rFonts w:hint="eastAsia" w:ascii="宋体" w:eastAsia="宋体" w:cs="Times New Roman"/>
                <w:szCs w:val="21"/>
                <w:lang w:val="en-US" w:eastAsia="zh-CN"/>
              </w:rPr>
              <w:t>62</w:t>
            </w:r>
          </w:p>
        </w:tc>
        <w:tc>
          <w:tcPr>
            <w:tcW w:w="895" w:type="dxa"/>
            <w:vAlign w:val="center"/>
          </w:tcPr>
          <w:p>
            <w:pPr>
              <w:ind w:left="-105" w:leftChars="-50" w:right="-105" w:rightChars="-50"/>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cs="Times New Roman"/>
                <w:b/>
                <w:bCs/>
                <w:szCs w:val="21"/>
                <w:lang w:val="en-US" w:eastAsia="zh-CN"/>
              </w:rPr>
              <w:t>65</w:t>
            </w:r>
          </w:p>
        </w:tc>
        <w:tc>
          <w:tcPr>
            <w:tcW w:w="893" w:type="dxa"/>
            <w:vAlign w:val="center"/>
          </w:tcPr>
          <w:p>
            <w:pPr>
              <w:adjustRightInd w:val="0"/>
              <w:snapToGrid w:val="0"/>
              <w:jc w:val="center"/>
              <w:rPr>
                <w:b/>
                <w:szCs w:val="21"/>
              </w:rPr>
            </w:pPr>
            <w:r>
              <w:rPr>
                <w:b/>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4" w:hRule="atLeast"/>
          <w:jc w:val="center"/>
        </w:trPr>
        <w:tc>
          <w:tcPr>
            <w:tcW w:w="967" w:type="dxa"/>
            <w:vAlign w:val="center"/>
          </w:tcPr>
          <w:p>
            <w:pPr>
              <w:tabs>
                <w:tab w:val="left" w:pos="630"/>
              </w:tabs>
              <w:ind w:left="-57" w:right="-57"/>
              <w:jc w:val="center"/>
              <w:rPr>
                <w:szCs w:val="21"/>
              </w:rPr>
            </w:pPr>
            <w:r>
              <w:rPr>
                <w:szCs w:val="21"/>
              </w:rPr>
              <w:t>2</w:t>
            </w:r>
          </w:p>
        </w:tc>
        <w:tc>
          <w:tcPr>
            <w:tcW w:w="1965" w:type="dxa"/>
            <w:vAlign w:val="center"/>
          </w:tcPr>
          <w:p>
            <w:pPr>
              <w:ind w:left="-57" w:right="-57"/>
              <w:jc w:val="center"/>
              <w:rPr>
                <w:color w:val="FF0000"/>
                <w:szCs w:val="21"/>
              </w:rPr>
            </w:pPr>
            <w:r>
              <w:rPr>
                <w:rFonts w:hint="eastAsia"/>
                <w:szCs w:val="21"/>
              </w:rPr>
              <w:t>无明显声源</w:t>
            </w:r>
          </w:p>
        </w:tc>
        <w:tc>
          <w:tcPr>
            <w:tcW w:w="962" w:type="dxa"/>
            <w:vAlign w:val="center"/>
          </w:tcPr>
          <w:p>
            <w:pPr>
              <w:ind w:left="-105" w:leftChars="-50" w:right="-105" w:rightChars="-50"/>
              <w:jc w:val="center"/>
              <w:rPr>
                <w:rFonts w:hint="default" w:ascii="宋体" w:hAnsi="Times New Roman" w:eastAsia="宋体" w:cs="Times New Roman"/>
                <w:kern w:val="2"/>
                <w:sz w:val="21"/>
                <w:szCs w:val="21"/>
                <w:lang w:val="en-US" w:eastAsia="zh-CN" w:bidi="ar-SA"/>
              </w:rPr>
            </w:pPr>
            <w:r>
              <w:rPr>
                <w:rFonts w:hint="eastAsia" w:ascii="宋体" w:eastAsia="宋体" w:cs="Times New Roman"/>
                <w:szCs w:val="21"/>
                <w:lang w:val="en-US" w:eastAsia="zh-CN"/>
              </w:rPr>
              <w:t>66</w:t>
            </w:r>
          </w:p>
        </w:tc>
        <w:tc>
          <w:tcPr>
            <w:tcW w:w="963" w:type="dxa"/>
            <w:vAlign w:val="center"/>
          </w:tcPr>
          <w:p>
            <w:pPr>
              <w:ind w:left="-105" w:leftChars="-50" w:right="-105" w:rightChars="-50"/>
              <w:jc w:val="center"/>
              <w:rPr>
                <w:rFonts w:hint="default" w:ascii="宋体" w:hAnsi="Times New Roman" w:eastAsia="宋体" w:cs="Times New Roman"/>
                <w:kern w:val="2"/>
                <w:sz w:val="21"/>
                <w:szCs w:val="21"/>
                <w:lang w:val="en-US" w:eastAsia="zh-CN" w:bidi="ar-SA"/>
              </w:rPr>
            </w:pPr>
            <w:r>
              <w:rPr>
                <w:rFonts w:hint="eastAsia" w:ascii="宋体" w:eastAsia="宋体" w:cs="Times New Roman"/>
                <w:szCs w:val="21"/>
                <w:lang w:val="en-US" w:eastAsia="zh-CN"/>
              </w:rPr>
              <w:t>66</w:t>
            </w:r>
          </w:p>
        </w:tc>
        <w:tc>
          <w:tcPr>
            <w:tcW w:w="962" w:type="dxa"/>
            <w:vAlign w:val="center"/>
          </w:tcPr>
          <w:p>
            <w:pPr>
              <w:ind w:left="-105" w:leftChars="-50" w:right="-105" w:rightChars="-50"/>
              <w:jc w:val="center"/>
              <w:rPr>
                <w:rFonts w:hint="default" w:ascii="宋体" w:hAnsi="Times New Roman" w:eastAsia="宋体" w:cs="Times New Roman"/>
                <w:kern w:val="2"/>
                <w:sz w:val="21"/>
                <w:szCs w:val="21"/>
                <w:lang w:val="en-US" w:eastAsia="zh-CN" w:bidi="ar-SA"/>
              </w:rPr>
            </w:pPr>
            <w:r>
              <w:rPr>
                <w:rFonts w:hint="eastAsia" w:ascii="宋体" w:eastAsia="宋体" w:cs="Times New Roman"/>
                <w:szCs w:val="21"/>
                <w:lang w:val="en-US" w:eastAsia="zh-CN"/>
              </w:rPr>
              <w:t>65</w:t>
            </w:r>
          </w:p>
        </w:tc>
        <w:tc>
          <w:tcPr>
            <w:tcW w:w="975" w:type="dxa"/>
            <w:vAlign w:val="center"/>
          </w:tcPr>
          <w:p>
            <w:pPr>
              <w:ind w:left="-105" w:leftChars="-50" w:right="-105" w:rightChars="-50"/>
              <w:jc w:val="center"/>
              <w:rPr>
                <w:rFonts w:hint="default" w:ascii="宋体" w:hAnsi="Times New Roman" w:eastAsia="宋体" w:cs="Times New Roman"/>
                <w:kern w:val="2"/>
                <w:sz w:val="21"/>
                <w:szCs w:val="21"/>
                <w:lang w:val="en-US" w:eastAsia="zh-CN" w:bidi="ar-SA"/>
              </w:rPr>
            </w:pPr>
            <w:r>
              <w:rPr>
                <w:rFonts w:hint="eastAsia" w:ascii="宋体" w:eastAsia="宋体" w:cs="Times New Roman"/>
                <w:szCs w:val="21"/>
                <w:lang w:val="en-US" w:eastAsia="zh-CN"/>
              </w:rPr>
              <w:t>66</w:t>
            </w:r>
          </w:p>
        </w:tc>
        <w:tc>
          <w:tcPr>
            <w:tcW w:w="895" w:type="dxa"/>
            <w:vAlign w:val="center"/>
          </w:tcPr>
          <w:p>
            <w:pPr>
              <w:ind w:left="-105" w:leftChars="-50" w:right="-105" w:rightChars="-50"/>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color w:val="000000"/>
                <w:szCs w:val="21"/>
                <w:lang w:val="en-US" w:eastAsia="zh-CN"/>
              </w:rPr>
              <w:t>70</w:t>
            </w:r>
          </w:p>
        </w:tc>
        <w:tc>
          <w:tcPr>
            <w:tcW w:w="893" w:type="dxa"/>
            <w:vAlign w:val="center"/>
          </w:tcPr>
          <w:p>
            <w:pPr>
              <w:adjustRightInd w:val="0"/>
              <w:snapToGrid w:val="0"/>
              <w:jc w:val="center"/>
              <w:rPr>
                <w:b/>
                <w:szCs w:val="21"/>
              </w:rPr>
            </w:pPr>
            <w:r>
              <w:rPr>
                <w:b/>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967" w:type="dxa"/>
            <w:vAlign w:val="center"/>
          </w:tcPr>
          <w:p>
            <w:pPr>
              <w:tabs>
                <w:tab w:val="left" w:pos="630"/>
              </w:tabs>
              <w:ind w:left="-57" w:right="-57"/>
              <w:jc w:val="center"/>
              <w:rPr>
                <w:szCs w:val="21"/>
              </w:rPr>
            </w:pPr>
            <w:r>
              <w:rPr>
                <w:szCs w:val="21"/>
              </w:rPr>
              <w:t>3</w:t>
            </w:r>
          </w:p>
        </w:tc>
        <w:tc>
          <w:tcPr>
            <w:tcW w:w="1965" w:type="dxa"/>
            <w:vAlign w:val="center"/>
          </w:tcPr>
          <w:p>
            <w:pPr>
              <w:jc w:val="center"/>
            </w:pPr>
            <w:r>
              <w:rPr>
                <w:rFonts w:hint="eastAsia"/>
              </w:rPr>
              <w:t>抛丸废气处理设施</w:t>
            </w:r>
          </w:p>
        </w:tc>
        <w:tc>
          <w:tcPr>
            <w:tcW w:w="962" w:type="dxa"/>
            <w:vAlign w:val="center"/>
          </w:tcPr>
          <w:p>
            <w:pPr>
              <w:ind w:left="-105" w:leftChars="-50" w:right="-105" w:rightChars="-50"/>
              <w:jc w:val="center"/>
              <w:rPr>
                <w:rFonts w:hint="default" w:ascii="宋体" w:hAnsi="Times New Roman" w:eastAsia="宋体" w:cs="Times New Roman"/>
                <w:color w:val="000000"/>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＜65</w:t>
            </w:r>
          </w:p>
        </w:tc>
        <w:tc>
          <w:tcPr>
            <w:tcW w:w="963" w:type="dxa"/>
            <w:vAlign w:val="center"/>
          </w:tcPr>
          <w:p>
            <w:pPr>
              <w:ind w:left="-105" w:leftChars="-50" w:right="-105" w:rightChars="-50"/>
              <w:jc w:val="center"/>
              <w:rPr>
                <w:rFonts w:hint="eastAsia" w:ascii="宋体" w:hAnsi="Times New Roman" w:eastAsia="宋体" w:cs="Times New Roman"/>
                <w:color w:val="000000"/>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＜65</w:t>
            </w:r>
          </w:p>
        </w:tc>
        <w:tc>
          <w:tcPr>
            <w:tcW w:w="962" w:type="dxa"/>
            <w:vAlign w:val="center"/>
          </w:tcPr>
          <w:p>
            <w:pPr>
              <w:ind w:left="-105" w:leftChars="-50" w:right="-105" w:rightChars="-50"/>
              <w:jc w:val="center"/>
              <w:rPr>
                <w:rFonts w:hint="eastAsia" w:ascii="宋体" w:hAnsi="Times New Roman" w:eastAsia="宋体" w:cs="Times New Roman"/>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＜65</w:t>
            </w:r>
          </w:p>
        </w:tc>
        <w:tc>
          <w:tcPr>
            <w:tcW w:w="975" w:type="dxa"/>
            <w:vAlign w:val="center"/>
          </w:tcPr>
          <w:p>
            <w:pPr>
              <w:ind w:left="-105" w:leftChars="-50" w:right="-105" w:rightChars="-50"/>
              <w:jc w:val="center"/>
              <w:rPr>
                <w:rFonts w:hint="default" w:ascii="宋体" w:hAnsi="Times New Roman" w:eastAsia="宋体" w:cs="Times New Roman"/>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＜65</w:t>
            </w:r>
          </w:p>
        </w:tc>
        <w:tc>
          <w:tcPr>
            <w:tcW w:w="895" w:type="dxa"/>
            <w:vAlign w:val="center"/>
          </w:tcPr>
          <w:p>
            <w:pPr>
              <w:ind w:left="-105" w:leftChars="-50" w:right="-105" w:rightChars="-50"/>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Cs w:val="21"/>
                <w:lang w:val="en-US" w:eastAsia="zh-CN"/>
              </w:rPr>
              <w:t>65</w:t>
            </w:r>
          </w:p>
        </w:tc>
        <w:tc>
          <w:tcPr>
            <w:tcW w:w="893" w:type="dxa"/>
            <w:vAlign w:val="center"/>
          </w:tcPr>
          <w:p>
            <w:pPr>
              <w:adjustRightInd w:val="0"/>
              <w:snapToGrid w:val="0"/>
              <w:jc w:val="center"/>
              <w:rPr>
                <w:b/>
                <w:szCs w:val="21"/>
              </w:rPr>
            </w:pPr>
            <w:r>
              <w:rPr>
                <w:b/>
                <w:szCs w:val="21"/>
              </w:rPr>
              <w:t>达标</w:t>
            </w:r>
          </w:p>
        </w:tc>
      </w:tr>
    </w:tbl>
    <w:p>
      <w:pPr>
        <w:spacing w:line="360" w:lineRule="auto"/>
        <w:ind w:firstLine="420" w:firstLineChars="200"/>
        <w:rPr>
          <w:rFonts w:ascii="宋体" w:hAnsi="宋体" w:cs="宋体"/>
          <w:sz w:val="28"/>
          <w:szCs w:val="28"/>
        </w:rPr>
      </w:pPr>
      <w:r>
        <w:rPr>
          <w:rFonts w:hint="eastAsia" w:ascii="宋体" w:hAnsi="宋体" w:cs="宋体"/>
          <w:szCs w:val="21"/>
        </w:rPr>
        <w:t>注：以上监</w:t>
      </w:r>
      <w:r>
        <w:rPr>
          <w:rFonts w:hint="eastAsia" w:ascii="宋体" w:hAnsi="宋体" w:cs="宋体"/>
          <w:color w:val="000000"/>
          <w:szCs w:val="21"/>
        </w:rPr>
        <w:t>测数据引自</w:t>
      </w:r>
      <w:r>
        <w:rPr>
          <w:spacing w:val="-6"/>
          <w:szCs w:val="21"/>
        </w:rPr>
        <w:t>XH(HJ)-</w:t>
      </w:r>
      <w:r>
        <w:rPr>
          <w:rFonts w:hint="eastAsia"/>
          <w:spacing w:val="-6"/>
          <w:szCs w:val="21"/>
        </w:rPr>
        <w:t>200</w:t>
      </w:r>
      <w:r>
        <w:rPr>
          <w:rFonts w:hint="eastAsia"/>
          <w:spacing w:val="-6"/>
          <w:szCs w:val="21"/>
          <w:lang w:val="en-US" w:eastAsia="zh-CN"/>
        </w:rPr>
        <w:t>9436</w:t>
      </w:r>
      <w:r>
        <w:rPr>
          <w:rFonts w:hint="eastAsia" w:ascii="宋体" w:hAnsi="宋体" w:cs="宋体"/>
          <w:color w:val="000000"/>
          <w:szCs w:val="21"/>
        </w:rPr>
        <w:t>号检测报告</w:t>
      </w:r>
      <w:r>
        <w:rPr>
          <w:rFonts w:hint="eastAsia" w:ascii="宋体" w:hAnsi="宋体" w:cs="宋体"/>
          <w:szCs w:val="21"/>
        </w:rPr>
        <w:t>。</w:t>
      </w:r>
    </w:p>
    <w:p>
      <w:pPr>
        <w:pStyle w:val="5"/>
      </w:pPr>
      <w:r>
        <w:rPr>
          <w:rFonts w:hint="eastAsia"/>
        </w:rPr>
        <w:t>10.2.2 污染物排放</w:t>
      </w:r>
      <w:r>
        <w:t>总量核算</w:t>
      </w:r>
    </w:p>
    <w:p>
      <w:pPr>
        <w:tabs>
          <w:tab w:val="left" w:pos="180"/>
        </w:tabs>
        <w:spacing w:line="360" w:lineRule="auto"/>
        <w:ind w:firstLine="536" w:firstLineChars="200"/>
        <w:rPr>
          <w:rFonts w:hAnsi="宋体" w:cs="宋体"/>
          <w:sz w:val="28"/>
          <w:szCs w:val="28"/>
        </w:rPr>
      </w:pPr>
      <w:r>
        <w:rPr>
          <w:rFonts w:hint="eastAsia"/>
          <w:spacing w:val="-6"/>
          <w:sz w:val="28"/>
          <w:szCs w:val="28"/>
        </w:rPr>
        <w:t>企业年排放废水</w:t>
      </w:r>
      <w:r>
        <w:rPr>
          <w:rFonts w:hint="eastAsia"/>
          <w:spacing w:val="-6"/>
          <w:sz w:val="28"/>
          <w:szCs w:val="28"/>
          <w:lang w:val="en-US" w:eastAsia="zh-CN"/>
        </w:rPr>
        <w:t>784</w:t>
      </w:r>
      <w:r>
        <w:rPr>
          <w:rFonts w:hint="eastAsia"/>
          <w:spacing w:val="-6"/>
          <w:sz w:val="28"/>
          <w:szCs w:val="28"/>
        </w:rPr>
        <w:t>吨</w:t>
      </w:r>
      <w:r>
        <w:rPr>
          <w:rFonts w:hint="eastAsia"/>
          <w:sz w:val="28"/>
          <w:szCs w:val="28"/>
        </w:rPr>
        <w:t>，主要水污染物的年排放量为化学需氧量0.0</w:t>
      </w:r>
      <w:r>
        <w:rPr>
          <w:rFonts w:hint="eastAsia"/>
          <w:sz w:val="28"/>
          <w:szCs w:val="28"/>
          <w:lang w:val="en-US" w:eastAsia="zh-CN"/>
        </w:rPr>
        <w:t>39</w:t>
      </w:r>
      <w:r>
        <w:rPr>
          <w:rFonts w:hint="eastAsia"/>
          <w:sz w:val="28"/>
          <w:szCs w:val="28"/>
        </w:rPr>
        <w:t>t/a</w:t>
      </w:r>
      <w:r>
        <w:rPr>
          <w:rFonts w:hint="eastAsia" w:hAnsi="宋体"/>
          <w:spacing w:val="-40"/>
          <w:sz w:val="28"/>
          <w:szCs w:val="28"/>
        </w:rPr>
        <w:t>、</w:t>
      </w:r>
      <w:r>
        <w:rPr>
          <w:rFonts w:hint="eastAsia"/>
          <w:sz w:val="28"/>
          <w:szCs w:val="28"/>
        </w:rPr>
        <w:t>氨氮0.00</w:t>
      </w:r>
      <w:r>
        <w:rPr>
          <w:rFonts w:hint="eastAsia"/>
          <w:sz w:val="28"/>
          <w:szCs w:val="28"/>
          <w:lang w:val="en-US" w:eastAsia="zh-CN"/>
        </w:rPr>
        <w:t>39</w:t>
      </w:r>
      <w:r>
        <w:rPr>
          <w:rFonts w:hint="eastAsia"/>
          <w:sz w:val="28"/>
          <w:szCs w:val="28"/>
        </w:rPr>
        <w:t>t/a</w:t>
      </w:r>
      <w:r>
        <w:rPr>
          <w:rFonts w:hint="eastAsia" w:hAnsi="宋体"/>
          <w:kern w:val="0"/>
          <w:sz w:val="28"/>
          <w:szCs w:val="28"/>
        </w:rPr>
        <w:t>。企业</w:t>
      </w:r>
      <w:r>
        <w:rPr>
          <w:rFonts w:hAnsi="宋体"/>
          <w:color w:val="000000" w:themeColor="text1"/>
          <w:kern w:val="0"/>
          <w:sz w:val="28"/>
          <w:szCs w:val="28"/>
          <w14:textFill>
            <w14:solidFill>
              <w14:schemeClr w14:val="tx1"/>
            </w14:solidFill>
          </w14:textFill>
        </w:rPr>
        <w:t>废气</w:t>
      </w:r>
      <w:r>
        <w:rPr>
          <w:rFonts w:hint="eastAsia" w:hAnsi="宋体"/>
          <w:color w:val="000000" w:themeColor="text1"/>
          <w:kern w:val="0"/>
          <w:sz w:val="28"/>
          <w:szCs w:val="28"/>
          <w:lang w:val="en-US" w:eastAsia="zh-CN"/>
          <w14:textFill>
            <w14:solidFill>
              <w14:schemeClr w14:val="tx1"/>
            </w14:solidFill>
          </w14:textFill>
        </w:rPr>
        <w:t>排放速率：</w:t>
      </w:r>
      <w:r>
        <w:rPr>
          <w:rFonts w:hint="eastAsia" w:hAnsi="宋体"/>
          <w:kern w:val="0"/>
          <w:sz w:val="28"/>
          <w:szCs w:val="28"/>
          <w:lang w:val="en-US" w:eastAsia="zh-CN"/>
        </w:rPr>
        <w:t>NMHC</w:t>
      </w:r>
      <w:r>
        <w:rPr>
          <w:rFonts w:hint="eastAsia" w:hAnsi="宋体"/>
          <w:kern w:val="0"/>
          <w:sz w:val="28"/>
          <w:szCs w:val="28"/>
        </w:rPr>
        <w:t>为0.</w:t>
      </w:r>
      <w:r>
        <w:rPr>
          <w:rFonts w:hint="eastAsia" w:hAnsi="宋体"/>
          <w:kern w:val="0"/>
          <w:sz w:val="28"/>
          <w:szCs w:val="28"/>
          <w:lang w:val="en-US" w:eastAsia="zh-CN"/>
        </w:rPr>
        <w:t>0271kg/h</w:t>
      </w:r>
      <w:r>
        <w:rPr>
          <w:rFonts w:hint="eastAsia" w:hAnsi="宋体"/>
          <w:kern w:val="0"/>
          <w:sz w:val="28"/>
          <w:szCs w:val="28"/>
          <w:lang w:eastAsia="zh-CN"/>
        </w:rPr>
        <w:t>、</w:t>
      </w:r>
      <w:r>
        <w:rPr>
          <w:rFonts w:hint="eastAsia" w:hAnsi="宋体"/>
          <w:kern w:val="0"/>
          <w:sz w:val="28"/>
          <w:szCs w:val="28"/>
          <w:lang w:val="en-US" w:eastAsia="zh-CN"/>
        </w:rPr>
        <w:t>二氧化硫为0.012kg/h、氮氧化物为0.057kg/h</w:t>
      </w:r>
      <w:r>
        <w:rPr>
          <w:rFonts w:hint="eastAsia" w:hAnsi="宋体"/>
          <w:kern w:val="0"/>
          <w:sz w:val="28"/>
          <w:szCs w:val="28"/>
        </w:rPr>
        <w:t>，</w:t>
      </w:r>
      <w:r>
        <w:rPr>
          <w:rFonts w:hint="eastAsia" w:hAnsi="宋体"/>
          <w:kern w:val="0"/>
          <w:sz w:val="28"/>
          <w:szCs w:val="28"/>
          <w:lang w:val="en-US" w:eastAsia="zh-CN"/>
        </w:rPr>
        <w:t>企业年生产300天，每日生产8小时计</w:t>
      </w:r>
      <w:r>
        <w:rPr>
          <w:rFonts w:hint="eastAsia" w:hAnsi="宋体"/>
          <w:kern w:val="0"/>
          <w:sz w:val="28"/>
          <w:szCs w:val="28"/>
          <w:lang w:eastAsia="zh-CN"/>
        </w:rPr>
        <w:t>，</w:t>
      </w:r>
      <w:r>
        <w:rPr>
          <w:rFonts w:hint="eastAsia" w:hAnsi="宋体"/>
          <w:kern w:val="0"/>
          <w:sz w:val="28"/>
          <w:szCs w:val="28"/>
          <w:lang w:val="en-US" w:eastAsia="zh-CN"/>
        </w:rPr>
        <w:t>则</w:t>
      </w:r>
      <w:r>
        <w:rPr>
          <w:rFonts w:hAnsi="宋体"/>
          <w:color w:val="000000" w:themeColor="text1"/>
          <w:kern w:val="0"/>
          <w:sz w:val="28"/>
          <w:szCs w:val="28"/>
          <w14:textFill>
            <w14:solidFill>
              <w14:schemeClr w14:val="tx1"/>
            </w14:solidFill>
          </w14:textFill>
        </w:rPr>
        <w:t>废气年排放量</w:t>
      </w:r>
      <w:r>
        <w:rPr>
          <w:rFonts w:hint="eastAsia" w:hAnsi="宋体"/>
          <w:kern w:val="0"/>
          <w:sz w:val="28"/>
          <w:szCs w:val="28"/>
        </w:rPr>
        <w:t>VOCs</w:t>
      </w:r>
      <w:r>
        <w:rPr>
          <w:rFonts w:hint="eastAsia" w:hAnsi="宋体"/>
          <w:kern w:val="0"/>
          <w:sz w:val="28"/>
          <w:szCs w:val="28"/>
          <w:lang w:eastAsia="zh-CN"/>
        </w:rPr>
        <w:t>（</w:t>
      </w:r>
      <w:r>
        <w:rPr>
          <w:rFonts w:hint="eastAsia" w:hAnsi="宋体"/>
          <w:kern w:val="0"/>
          <w:sz w:val="28"/>
          <w:szCs w:val="28"/>
          <w:lang w:val="en-US" w:eastAsia="zh-CN"/>
        </w:rPr>
        <w:t>以非甲烷总烃计</w:t>
      </w:r>
      <w:r>
        <w:rPr>
          <w:rFonts w:hint="eastAsia" w:hAnsi="宋体"/>
          <w:kern w:val="0"/>
          <w:sz w:val="28"/>
          <w:szCs w:val="28"/>
          <w:lang w:eastAsia="zh-CN"/>
        </w:rPr>
        <w:t>）</w:t>
      </w:r>
      <w:r>
        <w:rPr>
          <w:rFonts w:hint="eastAsia" w:hAnsi="宋体"/>
          <w:kern w:val="0"/>
          <w:sz w:val="28"/>
          <w:szCs w:val="28"/>
        </w:rPr>
        <w:t>为0.0</w:t>
      </w:r>
      <w:r>
        <w:rPr>
          <w:rFonts w:hint="eastAsia" w:hAnsi="宋体"/>
          <w:kern w:val="0"/>
          <w:sz w:val="28"/>
          <w:szCs w:val="28"/>
          <w:lang w:val="en-US" w:eastAsia="zh-CN"/>
        </w:rPr>
        <w:t>65</w:t>
      </w:r>
      <w:r>
        <w:rPr>
          <w:rFonts w:hint="eastAsia" w:hAnsi="宋体"/>
          <w:kern w:val="0"/>
          <w:sz w:val="28"/>
          <w:szCs w:val="28"/>
        </w:rPr>
        <w:t>t/a</w:t>
      </w:r>
      <w:r>
        <w:rPr>
          <w:rFonts w:hint="eastAsia" w:hAnsi="宋体"/>
          <w:kern w:val="0"/>
          <w:sz w:val="28"/>
          <w:szCs w:val="28"/>
          <w:lang w:eastAsia="zh-CN"/>
        </w:rPr>
        <w:t>、</w:t>
      </w:r>
      <w:r>
        <w:rPr>
          <w:rFonts w:hint="eastAsia" w:hAnsi="宋体"/>
          <w:kern w:val="0"/>
          <w:sz w:val="28"/>
          <w:szCs w:val="28"/>
          <w:lang w:val="en-US" w:eastAsia="zh-CN"/>
        </w:rPr>
        <w:t>二氧化硫0.0288t/a、氮氧化物0.136t/a</w:t>
      </w:r>
      <w:r>
        <w:rPr>
          <w:rFonts w:hint="eastAsia" w:hAnsi="宋体"/>
          <w:color w:val="000000" w:themeColor="text1"/>
          <w:kern w:val="0"/>
          <w:sz w:val="28"/>
          <w:szCs w:val="28"/>
          <w14:textFill>
            <w14:solidFill>
              <w14:schemeClr w14:val="tx1"/>
            </w14:solidFill>
          </w14:textFill>
        </w:rPr>
        <w:t>，</w:t>
      </w:r>
      <w:r>
        <w:rPr>
          <w:rFonts w:hint="eastAsia"/>
          <w:sz w:val="28"/>
          <w:szCs w:val="28"/>
        </w:rPr>
        <w:t>均符合环</w:t>
      </w:r>
      <w:r>
        <w:rPr>
          <w:rFonts w:hint="eastAsia" w:hAnsi="宋体" w:cs="宋体"/>
          <w:sz w:val="28"/>
          <w:szCs w:val="28"/>
        </w:rPr>
        <w:t>评提出的控制指标要求。</w:t>
      </w:r>
      <w:bookmarkStart w:id="242" w:name="_Toc253056220"/>
      <w:bookmarkStart w:id="243" w:name="_Toc496198374"/>
      <w:bookmarkStart w:id="244" w:name="_Toc496198450"/>
    </w:p>
    <w:p>
      <w:pPr>
        <w:pStyle w:val="5"/>
      </w:pPr>
      <w:bookmarkStart w:id="245" w:name="_Toc496198362"/>
      <w:bookmarkStart w:id="246" w:name="_Toc496198281"/>
      <w:bookmarkStart w:id="247" w:name="_Toc496198438"/>
      <w:r>
        <w:rPr>
          <w:rFonts w:hint="eastAsia"/>
        </w:rPr>
        <w:t>10.2.3环保设施去除效果</w:t>
      </w:r>
      <w:bookmarkEnd w:id="245"/>
      <w:bookmarkEnd w:id="246"/>
      <w:bookmarkEnd w:id="247"/>
    </w:p>
    <w:p>
      <w:pPr>
        <w:tabs>
          <w:tab w:val="left" w:pos="180"/>
        </w:tabs>
        <w:spacing w:line="360" w:lineRule="auto"/>
        <w:ind w:firstLine="560" w:firstLineChars="200"/>
        <w:jc w:val="left"/>
        <w:rPr>
          <w:sz w:val="28"/>
          <w:szCs w:val="28"/>
        </w:rPr>
      </w:pPr>
      <w:bookmarkStart w:id="248" w:name="_Toc496198363"/>
      <w:bookmarkStart w:id="249" w:name="_Toc496198439"/>
      <w:bookmarkStart w:id="250" w:name="_Toc496198282"/>
      <w:r>
        <w:rPr>
          <w:rFonts w:hint="eastAsia"/>
          <w:sz w:val="28"/>
          <w:szCs w:val="28"/>
        </w:rPr>
        <w:t>10.2.3.1废水治理设施</w:t>
      </w:r>
      <w:bookmarkEnd w:id="248"/>
      <w:bookmarkEnd w:id="249"/>
      <w:bookmarkEnd w:id="250"/>
    </w:p>
    <w:p>
      <w:pPr>
        <w:spacing w:line="360" w:lineRule="auto"/>
        <w:ind w:firstLine="560" w:firstLineChars="200"/>
        <w:rPr>
          <w:rFonts w:hint="eastAsia"/>
          <w:sz w:val="28"/>
          <w:szCs w:val="28"/>
        </w:rPr>
      </w:pPr>
      <w:r>
        <w:rPr>
          <w:rFonts w:hint="eastAsia"/>
          <w:sz w:val="28"/>
          <w:szCs w:val="28"/>
          <w:lang w:val="en-US" w:eastAsia="zh-CN"/>
        </w:rPr>
        <w:t>生产废水</w:t>
      </w:r>
      <w:r>
        <w:rPr>
          <w:rFonts w:hint="eastAsia"/>
          <w:sz w:val="28"/>
          <w:szCs w:val="28"/>
        </w:rPr>
        <w:t>排放口监测结果表明，排放的</w:t>
      </w:r>
      <w:r>
        <w:rPr>
          <w:rFonts w:hint="eastAsia"/>
          <w:sz w:val="28"/>
          <w:szCs w:val="28"/>
          <w:lang w:val="en-US" w:eastAsia="zh-CN"/>
        </w:rPr>
        <w:t>生产废水</w:t>
      </w:r>
      <w:r>
        <w:rPr>
          <w:rFonts w:hint="eastAsia"/>
          <w:sz w:val="28"/>
          <w:szCs w:val="28"/>
        </w:rPr>
        <w:t>中的pH范围、化学需氧量、五日生化需氧量、悬浮物和</w:t>
      </w:r>
      <w:r>
        <w:rPr>
          <w:rFonts w:hint="eastAsia"/>
          <w:sz w:val="28"/>
          <w:szCs w:val="28"/>
          <w:lang w:val="en-US" w:eastAsia="zh-CN"/>
        </w:rPr>
        <w:t>石</w:t>
      </w:r>
      <w:r>
        <w:rPr>
          <w:rFonts w:hint="eastAsia"/>
          <w:sz w:val="28"/>
          <w:szCs w:val="28"/>
        </w:rPr>
        <w:t>油类排放浓度均达到《污水综合排放标准》(GB8978-1996)三级标准，氨氮、总磷排放浓度均小于《工业企业废水氮、磷污染物间接排放限值》（DB33/887-2013）浓度限值</w:t>
      </w:r>
      <w:r>
        <w:rPr>
          <w:rFonts w:hint="eastAsia"/>
          <w:sz w:val="28"/>
          <w:szCs w:val="28"/>
          <w:lang w:eastAsia="zh-CN"/>
        </w:rPr>
        <w:t>，</w:t>
      </w:r>
      <w:r>
        <w:rPr>
          <w:rFonts w:hint="eastAsia"/>
          <w:sz w:val="28"/>
          <w:szCs w:val="28"/>
          <w:lang w:val="en-US" w:eastAsia="zh-CN"/>
        </w:rPr>
        <w:t>总铁排放浓度小于《酸洗废水排放总铁浓度限值》（DB33/844-2011）中二级排放浓度限值</w:t>
      </w:r>
      <w:r>
        <w:rPr>
          <w:rFonts w:hint="eastAsia"/>
          <w:sz w:val="28"/>
        </w:rPr>
        <w:t>。</w:t>
      </w:r>
      <w:r>
        <w:rPr>
          <w:rFonts w:hint="eastAsia"/>
          <w:sz w:val="28"/>
          <w:szCs w:val="28"/>
        </w:rPr>
        <w:t>项目</w:t>
      </w:r>
      <w:r>
        <w:rPr>
          <w:rFonts w:hint="eastAsia"/>
          <w:sz w:val="28"/>
          <w:szCs w:val="28"/>
          <w:lang w:val="en-US" w:eastAsia="zh-CN"/>
        </w:rPr>
        <w:t>废水</w:t>
      </w:r>
      <w:r>
        <w:rPr>
          <w:rFonts w:hint="eastAsia"/>
          <w:sz w:val="28"/>
          <w:szCs w:val="28"/>
        </w:rPr>
        <w:t>去除率见表10-</w:t>
      </w:r>
      <w:r>
        <w:rPr>
          <w:rFonts w:hint="eastAsia"/>
          <w:sz w:val="28"/>
          <w:szCs w:val="28"/>
          <w:lang w:val="en-US" w:eastAsia="zh-CN"/>
        </w:rPr>
        <w:t>6</w:t>
      </w:r>
      <w:r>
        <w:rPr>
          <w:rFonts w:hint="eastAsia"/>
          <w:sz w:val="28"/>
          <w:szCs w:val="28"/>
        </w:rPr>
        <w:t>。</w:t>
      </w:r>
    </w:p>
    <w:p>
      <w:pPr>
        <w:pStyle w:val="16"/>
        <w:snapToGrid/>
        <w:spacing w:afterLines="10" w:line="300" w:lineRule="exact"/>
        <w:ind w:firstLine="0" w:firstLineChars="0"/>
        <w:jc w:val="center"/>
        <w:rPr>
          <w:rFonts w:ascii="Times New Roman" w:hAnsi="Times New Roman" w:eastAsia="仿宋"/>
          <w:sz w:val="24"/>
        </w:rPr>
      </w:pPr>
      <w:r>
        <w:rPr>
          <w:rFonts w:ascii="Times New Roman" w:hAnsi="Times New Roman" w:eastAsia="仿宋"/>
          <w:sz w:val="24"/>
        </w:rPr>
        <w:t>表10-</w:t>
      </w:r>
      <w:r>
        <w:rPr>
          <w:rFonts w:hint="eastAsia" w:ascii="Times New Roman" w:hAnsi="Times New Roman" w:eastAsia="仿宋"/>
          <w:sz w:val="24"/>
          <w:lang w:val="en-US" w:eastAsia="zh-CN"/>
        </w:rPr>
        <w:t>6</w:t>
      </w:r>
      <w:r>
        <w:rPr>
          <w:rFonts w:ascii="Times New Roman" w:hAnsi="Times New Roman" w:eastAsia="仿宋"/>
          <w:sz w:val="24"/>
        </w:rPr>
        <w:t xml:space="preserve">  </w:t>
      </w:r>
      <w:r>
        <w:rPr>
          <w:rFonts w:hint="eastAsia" w:ascii="Times New Roman" w:hAnsi="Times New Roman" w:eastAsia="仿宋"/>
          <w:sz w:val="24"/>
          <w:lang w:val="en-US" w:eastAsia="zh-CN"/>
        </w:rPr>
        <w:t>废水</w:t>
      </w:r>
      <w:r>
        <w:rPr>
          <w:rFonts w:ascii="Times New Roman" w:hAnsi="Times New Roman" w:eastAsia="仿宋"/>
          <w:sz w:val="24"/>
        </w:rPr>
        <w:t>监测结果去除率统计表</w:t>
      </w:r>
    </w:p>
    <w:tbl>
      <w:tblPr>
        <w:tblStyle w:val="37"/>
        <w:tblW w:w="0" w:type="auto"/>
        <w:jc w:val="center"/>
        <w:tblLayout w:type="fixed"/>
        <w:tblCellMar>
          <w:top w:w="0" w:type="dxa"/>
          <w:left w:w="0" w:type="dxa"/>
          <w:bottom w:w="0" w:type="dxa"/>
          <w:right w:w="0" w:type="dxa"/>
        </w:tblCellMar>
      </w:tblPr>
      <w:tblGrid>
        <w:gridCol w:w="1019"/>
        <w:gridCol w:w="1057"/>
        <w:gridCol w:w="1937"/>
        <w:gridCol w:w="1937"/>
        <w:gridCol w:w="1937"/>
      </w:tblGrid>
      <w:tr>
        <w:tblPrEx>
          <w:tblCellMar>
            <w:top w:w="0" w:type="dxa"/>
            <w:left w:w="0" w:type="dxa"/>
            <w:bottom w:w="0" w:type="dxa"/>
            <w:right w:w="0" w:type="dxa"/>
          </w:tblCellMar>
        </w:tblPrEx>
        <w:trPr>
          <w:trHeight w:val="397" w:hRule="exact"/>
          <w:jc w:val="center"/>
        </w:trPr>
        <w:tc>
          <w:tcPr>
            <w:tcW w:w="2076"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项目指标</w:t>
            </w:r>
          </w:p>
        </w:tc>
        <w:tc>
          <w:tcPr>
            <w:tcW w:w="1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净化前，mg/L</w:t>
            </w:r>
          </w:p>
        </w:tc>
        <w:tc>
          <w:tcPr>
            <w:tcW w:w="1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净化后，mg/L</w:t>
            </w:r>
          </w:p>
        </w:tc>
        <w:tc>
          <w:tcPr>
            <w:tcW w:w="1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去除率，%</w:t>
            </w:r>
          </w:p>
        </w:tc>
      </w:tr>
      <w:tr>
        <w:tblPrEx>
          <w:tblCellMar>
            <w:top w:w="0" w:type="dxa"/>
            <w:left w:w="0" w:type="dxa"/>
            <w:bottom w:w="0" w:type="dxa"/>
            <w:right w:w="0" w:type="dxa"/>
          </w:tblCellMar>
        </w:tblPrEx>
        <w:trPr>
          <w:trHeight w:val="397" w:hRule="exact"/>
          <w:jc w:val="center"/>
        </w:trPr>
        <w:tc>
          <w:tcPr>
            <w:tcW w:w="1019"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TP</w:t>
            </w:r>
          </w:p>
        </w:tc>
        <w:tc>
          <w:tcPr>
            <w:tcW w:w="105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9/17</w:t>
            </w:r>
          </w:p>
        </w:tc>
        <w:tc>
          <w:tcPr>
            <w:tcW w:w="1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kern w:val="0"/>
                <w:sz w:val="20"/>
                <w:szCs w:val="22"/>
                <w:lang w:val="en-US" w:eastAsia="zh-CN"/>
                <w14:textFill>
                  <w14:solidFill>
                    <w14:schemeClr w14:val="tx1"/>
                  </w14:solidFill>
                </w14:textFill>
              </w:rPr>
            </w:pPr>
            <w:r>
              <w:rPr>
                <w:rFonts w:hint="default" w:ascii="Times New Roman" w:hAnsi="Times New Roman" w:cs="Times New Roman"/>
                <w:color w:val="000000" w:themeColor="text1"/>
                <w:kern w:val="0"/>
                <w:sz w:val="20"/>
                <w:szCs w:val="22"/>
                <w:lang w:val="en-US" w:eastAsia="zh-CN"/>
                <w14:textFill>
                  <w14:solidFill>
                    <w14:schemeClr w14:val="tx1"/>
                  </w14:solidFill>
                </w14:textFill>
              </w:rPr>
              <w:t>19.5</w:t>
            </w:r>
          </w:p>
        </w:tc>
        <w:tc>
          <w:tcPr>
            <w:tcW w:w="1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kern w:val="0"/>
                <w:sz w:val="20"/>
                <w:szCs w:val="22"/>
                <w:lang w:val="en-US" w:eastAsia="zh-CN"/>
                <w14:textFill>
                  <w14:solidFill>
                    <w14:schemeClr w14:val="tx1"/>
                  </w14:solidFill>
                </w14:textFill>
              </w:rPr>
            </w:pPr>
            <w:r>
              <w:rPr>
                <w:rFonts w:hint="default" w:ascii="Times New Roman" w:hAnsi="Times New Roman" w:cs="Times New Roman"/>
                <w:color w:val="000000" w:themeColor="text1"/>
                <w:kern w:val="0"/>
                <w:sz w:val="20"/>
                <w:szCs w:val="22"/>
                <w:lang w:val="en-US" w:eastAsia="zh-CN"/>
                <w14:textFill>
                  <w14:solidFill>
                    <w14:schemeClr w14:val="tx1"/>
                  </w14:solidFill>
                </w14:textFill>
              </w:rPr>
              <w:t>1.94</w:t>
            </w:r>
          </w:p>
        </w:tc>
        <w:tc>
          <w:tcPr>
            <w:tcW w:w="1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themeColor="text1"/>
                <w:kern w:val="0"/>
                <w:sz w:val="20"/>
                <w:szCs w:val="22"/>
                <w:lang w:val="en-US" w:eastAsia="zh-CN"/>
                <w14:textFill>
                  <w14:solidFill>
                    <w14:schemeClr w14:val="tx1"/>
                  </w14:solidFill>
                </w14:textFill>
              </w:rPr>
            </w:pPr>
            <w:r>
              <w:rPr>
                <w:rFonts w:hint="default" w:ascii="Times New Roman" w:hAnsi="Times New Roman" w:cs="Times New Roman"/>
                <w:color w:val="000000" w:themeColor="text1"/>
                <w:kern w:val="0"/>
                <w:sz w:val="20"/>
                <w:szCs w:val="22"/>
                <w:lang w:val="en-US" w:eastAsia="zh-CN"/>
                <w14:textFill>
                  <w14:solidFill>
                    <w14:schemeClr w14:val="tx1"/>
                  </w14:solidFill>
                </w14:textFill>
              </w:rPr>
              <w:t>90.1</w:t>
            </w:r>
          </w:p>
        </w:tc>
      </w:tr>
      <w:tr>
        <w:tblPrEx>
          <w:tblCellMar>
            <w:top w:w="0" w:type="dxa"/>
            <w:left w:w="0" w:type="dxa"/>
            <w:bottom w:w="0" w:type="dxa"/>
            <w:right w:w="0" w:type="dxa"/>
          </w:tblCellMar>
        </w:tblPrEx>
        <w:trPr>
          <w:trHeight w:val="397" w:hRule="exact"/>
          <w:jc w:val="center"/>
        </w:trPr>
        <w:tc>
          <w:tcPr>
            <w:tcW w:w="1019"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Times New Roman" w:hAnsi="Times New Roman" w:cs="Times New Roman"/>
                <w:color w:val="000000"/>
                <w:szCs w:val="21"/>
                <w:lang w:val="en-US" w:eastAsia="zh-CN"/>
              </w:rPr>
            </w:pPr>
          </w:p>
        </w:tc>
        <w:tc>
          <w:tcPr>
            <w:tcW w:w="105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9/18</w:t>
            </w:r>
          </w:p>
        </w:tc>
        <w:tc>
          <w:tcPr>
            <w:tcW w:w="1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kern w:val="0"/>
                <w:sz w:val="20"/>
                <w:szCs w:val="22"/>
                <w:lang w:val="en-US" w:eastAsia="zh-CN"/>
                <w14:textFill>
                  <w14:solidFill>
                    <w14:schemeClr w14:val="tx1"/>
                  </w14:solidFill>
                </w14:textFill>
              </w:rPr>
            </w:pPr>
            <w:r>
              <w:rPr>
                <w:rFonts w:hint="default" w:ascii="Times New Roman" w:hAnsi="Times New Roman" w:cs="Times New Roman"/>
                <w:color w:val="000000" w:themeColor="text1"/>
                <w:kern w:val="0"/>
                <w:sz w:val="20"/>
                <w:szCs w:val="22"/>
                <w:lang w:val="en-US" w:eastAsia="zh-CN"/>
                <w14:textFill>
                  <w14:solidFill>
                    <w14:schemeClr w14:val="tx1"/>
                  </w14:solidFill>
                </w14:textFill>
              </w:rPr>
              <w:t>19.4</w:t>
            </w:r>
          </w:p>
        </w:tc>
        <w:tc>
          <w:tcPr>
            <w:tcW w:w="1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kern w:val="0"/>
                <w:sz w:val="20"/>
                <w:szCs w:val="22"/>
                <w:lang w:val="en-US" w:eastAsia="zh-CN"/>
                <w14:textFill>
                  <w14:solidFill>
                    <w14:schemeClr w14:val="tx1"/>
                  </w14:solidFill>
                </w14:textFill>
              </w:rPr>
            </w:pPr>
            <w:r>
              <w:rPr>
                <w:rFonts w:hint="default" w:ascii="Times New Roman" w:hAnsi="Times New Roman" w:cs="Times New Roman"/>
                <w:color w:val="000000" w:themeColor="text1"/>
                <w:kern w:val="0"/>
                <w:sz w:val="20"/>
                <w:szCs w:val="22"/>
                <w:lang w:val="en-US" w:eastAsia="zh-CN"/>
                <w14:textFill>
                  <w14:solidFill>
                    <w14:schemeClr w14:val="tx1"/>
                  </w14:solidFill>
                </w14:textFill>
              </w:rPr>
              <w:t>2.00</w:t>
            </w:r>
          </w:p>
        </w:tc>
        <w:tc>
          <w:tcPr>
            <w:tcW w:w="1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themeColor="text1"/>
                <w:kern w:val="0"/>
                <w:sz w:val="20"/>
                <w:szCs w:val="22"/>
                <w:lang w:val="en-US" w:eastAsia="zh-CN"/>
                <w14:textFill>
                  <w14:solidFill>
                    <w14:schemeClr w14:val="tx1"/>
                  </w14:solidFill>
                </w14:textFill>
              </w:rPr>
            </w:pPr>
            <w:r>
              <w:rPr>
                <w:rFonts w:hint="default" w:ascii="Times New Roman" w:hAnsi="Times New Roman" w:cs="Times New Roman"/>
                <w:color w:val="000000" w:themeColor="text1"/>
                <w:kern w:val="0"/>
                <w:sz w:val="20"/>
                <w:szCs w:val="22"/>
                <w:lang w:val="en-US" w:eastAsia="zh-CN"/>
                <w14:textFill>
                  <w14:solidFill>
                    <w14:schemeClr w14:val="tx1"/>
                  </w14:solidFill>
                </w14:textFill>
              </w:rPr>
              <w:t>89.7</w:t>
            </w:r>
          </w:p>
        </w:tc>
      </w:tr>
      <w:tr>
        <w:tblPrEx>
          <w:tblCellMar>
            <w:top w:w="0" w:type="dxa"/>
            <w:left w:w="0" w:type="dxa"/>
            <w:bottom w:w="0" w:type="dxa"/>
            <w:right w:w="0" w:type="dxa"/>
          </w:tblCellMar>
        </w:tblPrEx>
        <w:trPr>
          <w:trHeight w:val="397" w:hRule="exact"/>
          <w:jc w:val="center"/>
        </w:trPr>
        <w:tc>
          <w:tcPr>
            <w:tcW w:w="1019"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COD</w:t>
            </w:r>
          </w:p>
        </w:tc>
        <w:tc>
          <w:tcPr>
            <w:tcW w:w="105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9/17</w:t>
            </w:r>
          </w:p>
        </w:tc>
        <w:tc>
          <w:tcPr>
            <w:tcW w:w="1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kern w:val="0"/>
                <w:sz w:val="20"/>
                <w:szCs w:val="22"/>
                <w:lang w:val="en-US" w:eastAsia="zh-CN"/>
                <w14:textFill>
                  <w14:solidFill>
                    <w14:schemeClr w14:val="tx1"/>
                  </w14:solidFill>
                </w14:textFill>
              </w:rPr>
            </w:pPr>
            <w:r>
              <w:rPr>
                <w:rFonts w:hint="default" w:ascii="Times New Roman" w:hAnsi="Times New Roman" w:cs="Times New Roman"/>
                <w:color w:val="000000" w:themeColor="text1"/>
                <w:kern w:val="0"/>
                <w:sz w:val="20"/>
                <w:szCs w:val="22"/>
                <w:lang w:val="en-US" w:eastAsia="zh-CN"/>
                <w14:textFill>
                  <w14:solidFill>
                    <w14:schemeClr w14:val="tx1"/>
                  </w14:solidFill>
                </w14:textFill>
              </w:rPr>
              <w:t>567</w:t>
            </w:r>
          </w:p>
        </w:tc>
        <w:tc>
          <w:tcPr>
            <w:tcW w:w="1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kern w:val="0"/>
                <w:sz w:val="20"/>
                <w:szCs w:val="22"/>
                <w:lang w:val="en-US" w:eastAsia="zh-CN"/>
                <w14:textFill>
                  <w14:solidFill>
                    <w14:schemeClr w14:val="tx1"/>
                  </w14:solidFill>
                </w14:textFill>
              </w:rPr>
            </w:pPr>
            <w:r>
              <w:rPr>
                <w:rFonts w:hint="default" w:ascii="Times New Roman" w:hAnsi="Times New Roman" w:cs="Times New Roman"/>
                <w:color w:val="000000" w:themeColor="text1"/>
                <w:kern w:val="0"/>
                <w:sz w:val="20"/>
                <w:szCs w:val="22"/>
                <w:lang w:val="en-US" w:eastAsia="zh-CN"/>
                <w14:textFill>
                  <w14:solidFill>
                    <w14:schemeClr w14:val="tx1"/>
                  </w14:solidFill>
                </w14:textFill>
              </w:rPr>
              <w:t>136</w:t>
            </w:r>
          </w:p>
        </w:tc>
        <w:tc>
          <w:tcPr>
            <w:tcW w:w="1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themeColor="text1"/>
                <w:kern w:val="0"/>
                <w:sz w:val="20"/>
                <w:szCs w:val="22"/>
                <w:lang w:val="en-US" w:eastAsia="zh-CN"/>
                <w14:textFill>
                  <w14:solidFill>
                    <w14:schemeClr w14:val="tx1"/>
                  </w14:solidFill>
                </w14:textFill>
              </w:rPr>
            </w:pPr>
            <w:r>
              <w:rPr>
                <w:rFonts w:hint="default" w:ascii="Times New Roman" w:hAnsi="Times New Roman" w:cs="Times New Roman"/>
                <w:color w:val="000000" w:themeColor="text1"/>
                <w:kern w:val="0"/>
                <w:sz w:val="20"/>
                <w:szCs w:val="22"/>
                <w:lang w:val="en-US" w:eastAsia="zh-CN"/>
                <w14:textFill>
                  <w14:solidFill>
                    <w14:schemeClr w14:val="tx1"/>
                  </w14:solidFill>
                </w14:textFill>
              </w:rPr>
              <w:t>76.0</w:t>
            </w:r>
          </w:p>
        </w:tc>
      </w:tr>
      <w:tr>
        <w:tblPrEx>
          <w:tblCellMar>
            <w:top w:w="0" w:type="dxa"/>
            <w:left w:w="0" w:type="dxa"/>
            <w:bottom w:w="0" w:type="dxa"/>
            <w:right w:w="0" w:type="dxa"/>
          </w:tblCellMar>
        </w:tblPrEx>
        <w:trPr>
          <w:trHeight w:val="397" w:hRule="exact"/>
          <w:jc w:val="center"/>
        </w:trPr>
        <w:tc>
          <w:tcPr>
            <w:tcW w:w="1019"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Times New Roman" w:hAnsi="Times New Roman" w:cs="Times New Roman"/>
                <w:color w:val="000000"/>
                <w:szCs w:val="21"/>
                <w:lang w:val="en-US" w:eastAsia="zh-CN"/>
              </w:rPr>
            </w:pPr>
          </w:p>
        </w:tc>
        <w:tc>
          <w:tcPr>
            <w:tcW w:w="105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9/18</w:t>
            </w:r>
          </w:p>
        </w:tc>
        <w:tc>
          <w:tcPr>
            <w:tcW w:w="1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kern w:val="0"/>
                <w:sz w:val="20"/>
                <w:szCs w:val="22"/>
                <w:lang w:val="en-US" w:eastAsia="zh-CN"/>
                <w14:textFill>
                  <w14:solidFill>
                    <w14:schemeClr w14:val="tx1"/>
                  </w14:solidFill>
                </w14:textFill>
              </w:rPr>
            </w:pPr>
            <w:r>
              <w:rPr>
                <w:rFonts w:hint="default" w:ascii="Times New Roman" w:hAnsi="Times New Roman" w:cs="Times New Roman"/>
                <w:color w:val="000000" w:themeColor="text1"/>
                <w:kern w:val="0"/>
                <w:sz w:val="20"/>
                <w:szCs w:val="22"/>
                <w:lang w:val="en-US" w:eastAsia="zh-CN"/>
                <w14:textFill>
                  <w14:solidFill>
                    <w14:schemeClr w14:val="tx1"/>
                  </w14:solidFill>
                </w14:textFill>
              </w:rPr>
              <w:t>574</w:t>
            </w:r>
          </w:p>
        </w:tc>
        <w:tc>
          <w:tcPr>
            <w:tcW w:w="1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kern w:val="0"/>
                <w:sz w:val="20"/>
                <w:szCs w:val="22"/>
                <w:lang w:val="en-US" w:eastAsia="zh-CN"/>
                <w14:textFill>
                  <w14:solidFill>
                    <w14:schemeClr w14:val="tx1"/>
                  </w14:solidFill>
                </w14:textFill>
              </w:rPr>
            </w:pPr>
            <w:r>
              <w:rPr>
                <w:rFonts w:hint="default" w:ascii="Times New Roman" w:hAnsi="Times New Roman" w:cs="Times New Roman"/>
                <w:color w:val="000000" w:themeColor="text1"/>
                <w:kern w:val="0"/>
                <w:sz w:val="20"/>
                <w:szCs w:val="22"/>
                <w:lang w:val="en-US" w:eastAsia="zh-CN"/>
                <w14:textFill>
                  <w14:solidFill>
                    <w14:schemeClr w14:val="tx1"/>
                  </w14:solidFill>
                </w14:textFill>
              </w:rPr>
              <w:t>136</w:t>
            </w:r>
          </w:p>
        </w:tc>
        <w:tc>
          <w:tcPr>
            <w:tcW w:w="1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themeColor="text1"/>
                <w:kern w:val="0"/>
                <w:sz w:val="20"/>
                <w:szCs w:val="22"/>
                <w:lang w:val="en-US" w:eastAsia="zh-CN"/>
                <w14:textFill>
                  <w14:solidFill>
                    <w14:schemeClr w14:val="tx1"/>
                  </w14:solidFill>
                </w14:textFill>
              </w:rPr>
            </w:pPr>
            <w:r>
              <w:rPr>
                <w:rFonts w:hint="default" w:ascii="Times New Roman" w:hAnsi="Times New Roman" w:cs="Times New Roman"/>
                <w:color w:val="000000" w:themeColor="text1"/>
                <w:kern w:val="0"/>
                <w:sz w:val="20"/>
                <w:szCs w:val="22"/>
                <w:lang w:val="en-US" w:eastAsia="zh-CN"/>
                <w14:textFill>
                  <w14:solidFill>
                    <w14:schemeClr w14:val="tx1"/>
                  </w14:solidFill>
                </w14:textFill>
              </w:rPr>
              <w:t>76.3</w:t>
            </w:r>
          </w:p>
        </w:tc>
      </w:tr>
      <w:tr>
        <w:tblPrEx>
          <w:tblCellMar>
            <w:top w:w="0" w:type="dxa"/>
            <w:left w:w="0" w:type="dxa"/>
            <w:bottom w:w="0" w:type="dxa"/>
            <w:right w:w="0" w:type="dxa"/>
          </w:tblCellMar>
        </w:tblPrEx>
        <w:trPr>
          <w:trHeight w:val="397" w:hRule="exact"/>
          <w:jc w:val="center"/>
        </w:trPr>
        <w:tc>
          <w:tcPr>
            <w:tcW w:w="1019"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总铁</w:t>
            </w:r>
          </w:p>
        </w:tc>
        <w:tc>
          <w:tcPr>
            <w:tcW w:w="105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9/17</w:t>
            </w:r>
          </w:p>
        </w:tc>
        <w:tc>
          <w:tcPr>
            <w:tcW w:w="1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kern w:val="0"/>
                <w:sz w:val="20"/>
                <w:szCs w:val="22"/>
                <w:lang w:val="en-US" w:eastAsia="zh-CN"/>
                <w14:textFill>
                  <w14:solidFill>
                    <w14:schemeClr w14:val="tx1"/>
                  </w14:solidFill>
                </w14:textFill>
              </w:rPr>
            </w:pPr>
            <w:r>
              <w:rPr>
                <w:rFonts w:hint="default" w:ascii="Times New Roman" w:hAnsi="Times New Roman" w:cs="Times New Roman"/>
                <w:color w:val="000000" w:themeColor="text1"/>
                <w:kern w:val="0"/>
                <w:sz w:val="20"/>
                <w:szCs w:val="22"/>
                <w:lang w:val="en-US" w:eastAsia="zh-CN"/>
                <w14:textFill>
                  <w14:solidFill>
                    <w14:schemeClr w14:val="tx1"/>
                  </w14:solidFill>
                </w14:textFill>
              </w:rPr>
              <w:t>51.4</w:t>
            </w:r>
          </w:p>
        </w:tc>
        <w:tc>
          <w:tcPr>
            <w:tcW w:w="1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kern w:val="0"/>
                <w:sz w:val="20"/>
                <w:szCs w:val="22"/>
                <w:lang w:val="en-US" w:eastAsia="zh-CN"/>
                <w14:textFill>
                  <w14:solidFill>
                    <w14:schemeClr w14:val="tx1"/>
                  </w14:solidFill>
                </w14:textFill>
              </w:rPr>
            </w:pPr>
            <w:r>
              <w:rPr>
                <w:rFonts w:hint="default" w:ascii="Times New Roman" w:hAnsi="Times New Roman" w:cs="Times New Roman"/>
                <w:color w:val="000000" w:themeColor="text1"/>
                <w:kern w:val="0"/>
                <w:sz w:val="20"/>
                <w:szCs w:val="22"/>
                <w:lang w:val="en-US" w:eastAsia="zh-CN"/>
                <w14:textFill>
                  <w14:solidFill>
                    <w14:schemeClr w14:val="tx1"/>
                  </w14:solidFill>
                </w14:textFill>
              </w:rPr>
              <w:t>0.817</w:t>
            </w:r>
          </w:p>
        </w:tc>
        <w:tc>
          <w:tcPr>
            <w:tcW w:w="1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themeColor="text1"/>
                <w:kern w:val="0"/>
                <w:sz w:val="20"/>
                <w:szCs w:val="22"/>
                <w:lang w:val="en-US" w:eastAsia="zh-CN"/>
                <w14:textFill>
                  <w14:solidFill>
                    <w14:schemeClr w14:val="tx1"/>
                  </w14:solidFill>
                </w14:textFill>
              </w:rPr>
            </w:pPr>
            <w:r>
              <w:rPr>
                <w:rFonts w:hint="default" w:ascii="Times New Roman" w:hAnsi="Times New Roman" w:cs="Times New Roman"/>
                <w:color w:val="000000" w:themeColor="text1"/>
                <w:kern w:val="0"/>
                <w:sz w:val="20"/>
                <w:szCs w:val="22"/>
                <w:lang w:val="en-US" w:eastAsia="zh-CN"/>
                <w14:textFill>
                  <w14:solidFill>
                    <w14:schemeClr w14:val="tx1"/>
                  </w14:solidFill>
                </w14:textFill>
              </w:rPr>
              <w:t>98.4</w:t>
            </w:r>
          </w:p>
        </w:tc>
      </w:tr>
      <w:tr>
        <w:tblPrEx>
          <w:tblCellMar>
            <w:top w:w="0" w:type="dxa"/>
            <w:left w:w="0" w:type="dxa"/>
            <w:bottom w:w="0" w:type="dxa"/>
            <w:right w:w="0" w:type="dxa"/>
          </w:tblCellMar>
        </w:tblPrEx>
        <w:trPr>
          <w:trHeight w:val="397" w:hRule="exact"/>
          <w:jc w:val="center"/>
        </w:trPr>
        <w:tc>
          <w:tcPr>
            <w:tcW w:w="1019"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Times New Roman" w:hAnsi="Times New Roman" w:cs="Times New Roman"/>
                <w:color w:val="000000"/>
                <w:szCs w:val="21"/>
                <w:lang w:val="en-US" w:eastAsia="zh-CN"/>
              </w:rPr>
            </w:pPr>
          </w:p>
        </w:tc>
        <w:tc>
          <w:tcPr>
            <w:tcW w:w="105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9/18</w:t>
            </w:r>
          </w:p>
        </w:tc>
        <w:tc>
          <w:tcPr>
            <w:tcW w:w="1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kern w:val="0"/>
                <w:sz w:val="20"/>
                <w:szCs w:val="22"/>
                <w:lang w:val="en-US" w:eastAsia="zh-CN"/>
                <w14:textFill>
                  <w14:solidFill>
                    <w14:schemeClr w14:val="tx1"/>
                  </w14:solidFill>
                </w14:textFill>
              </w:rPr>
            </w:pPr>
            <w:r>
              <w:rPr>
                <w:rFonts w:hint="default" w:ascii="Times New Roman" w:hAnsi="Times New Roman" w:cs="Times New Roman"/>
                <w:color w:val="000000" w:themeColor="text1"/>
                <w:kern w:val="0"/>
                <w:sz w:val="20"/>
                <w:szCs w:val="22"/>
                <w:lang w:val="en-US" w:eastAsia="zh-CN"/>
                <w14:textFill>
                  <w14:solidFill>
                    <w14:schemeClr w14:val="tx1"/>
                  </w14:solidFill>
                </w14:textFill>
              </w:rPr>
              <w:t>64.7</w:t>
            </w:r>
          </w:p>
        </w:tc>
        <w:tc>
          <w:tcPr>
            <w:tcW w:w="1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kern w:val="0"/>
                <w:sz w:val="20"/>
                <w:szCs w:val="22"/>
                <w:lang w:val="en-US" w:eastAsia="zh-CN"/>
                <w14:textFill>
                  <w14:solidFill>
                    <w14:schemeClr w14:val="tx1"/>
                  </w14:solidFill>
                </w14:textFill>
              </w:rPr>
            </w:pPr>
            <w:r>
              <w:rPr>
                <w:rFonts w:hint="default" w:ascii="Times New Roman" w:hAnsi="Times New Roman" w:cs="Times New Roman"/>
                <w:color w:val="000000" w:themeColor="text1"/>
                <w:kern w:val="0"/>
                <w:sz w:val="20"/>
                <w:szCs w:val="22"/>
                <w:lang w:val="en-US" w:eastAsia="zh-CN"/>
                <w14:textFill>
                  <w14:solidFill>
                    <w14:schemeClr w14:val="tx1"/>
                  </w14:solidFill>
                </w14:textFill>
              </w:rPr>
              <w:t>0.457</w:t>
            </w:r>
          </w:p>
        </w:tc>
        <w:tc>
          <w:tcPr>
            <w:tcW w:w="1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themeColor="text1"/>
                <w:kern w:val="0"/>
                <w:sz w:val="20"/>
                <w:szCs w:val="22"/>
                <w:lang w:val="en-US" w:eastAsia="zh-CN"/>
                <w14:textFill>
                  <w14:solidFill>
                    <w14:schemeClr w14:val="tx1"/>
                  </w14:solidFill>
                </w14:textFill>
              </w:rPr>
            </w:pPr>
            <w:r>
              <w:rPr>
                <w:rFonts w:hint="default" w:ascii="Times New Roman" w:hAnsi="Times New Roman" w:cs="Times New Roman"/>
                <w:color w:val="000000" w:themeColor="text1"/>
                <w:kern w:val="0"/>
                <w:sz w:val="20"/>
                <w:szCs w:val="22"/>
                <w:lang w:val="en-US" w:eastAsia="zh-CN"/>
                <w14:textFill>
                  <w14:solidFill>
                    <w14:schemeClr w14:val="tx1"/>
                  </w14:solidFill>
                </w14:textFill>
              </w:rPr>
              <w:t>99.3</w:t>
            </w:r>
          </w:p>
        </w:tc>
      </w:tr>
    </w:tbl>
    <w:p>
      <w:pPr>
        <w:spacing w:line="360" w:lineRule="auto"/>
        <w:ind w:firstLine="560" w:firstLineChars="200"/>
        <w:rPr>
          <w:rFonts w:hint="eastAsia"/>
          <w:sz w:val="28"/>
          <w:szCs w:val="28"/>
        </w:rPr>
      </w:pPr>
    </w:p>
    <w:p>
      <w:pPr>
        <w:spacing w:line="360" w:lineRule="auto"/>
        <w:ind w:firstLine="560" w:firstLineChars="200"/>
      </w:pPr>
      <w:r>
        <w:rPr>
          <w:rFonts w:hint="eastAsia"/>
          <w:sz w:val="28"/>
          <w:szCs w:val="28"/>
        </w:rPr>
        <w:t xml:space="preserve">10.2.3.2 </w:t>
      </w:r>
      <w:r>
        <w:rPr>
          <w:rFonts w:hint="eastAsia" w:ascii="宋体" w:hAnsi="宋体"/>
          <w:bCs/>
          <w:sz w:val="28"/>
          <w:szCs w:val="32"/>
        </w:rPr>
        <w:t>废气</w:t>
      </w:r>
      <w:r>
        <w:rPr>
          <w:rFonts w:hint="eastAsia"/>
          <w:sz w:val="28"/>
          <w:szCs w:val="28"/>
        </w:rPr>
        <w:t>治理设施</w:t>
      </w:r>
    </w:p>
    <w:p>
      <w:pPr>
        <w:spacing w:line="360" w:lineRule="auto"/>
        <w:ind w:firstLine="560" w:firstLineChars="200"/>
        <w:rPr>
          <w:sz w:val="28"/>
          <w:szCs w:val="28"/>
        </w:rPr>
      </w:pPr>
      <w:r>
        <w:rPr>
          <w:rFonts w:hint="eastAsia"/>
          <w:sz w:val="28"/>
          <w:szCs w:val="28"/>
        </w:rPr>
        <w:t>根据企业废气排放口监测结果，主要污染物经收集处理后高空排放，污染物的排放浓度均能达标排放。项目有机废气去除率见表10-</w:t>
      </w:r>
      <w:r>
        <w:rPr>
          <w:rFonts w:hint="eastAsia"/>
          <w:sz w:val="28"/>
          <w:szCs w:val="28"/>
          <w:lang w:val="en-US" w:eastAsia="zh-CN"/>
        </w:rPr>
        <w:t>7</w:t>
      </w:r>
      <w:r>
        <w:rPr>
          <w:rFonts w:hint="eastAsia"/>
          <w:sz w:val="28"/>
          <w:szCs w:val="28"/>
        </w:rPr>
        <w:t>。</w:t>
      </w:r>
    </w:p>
    <w:p>
      <w:pPr>
        <w:pStyle w:val="16"/>
        <w:snapToGrid/>
        <w:spacing w:afterLines="10" w:line="300" w:lineRule="exact"/>
        <w:ind w:firstLine="0" w:firstLineChars="0"/>
        <w:jc w:val="center"/>
        <w:rPr>
          <w:rFonts w:ascii="Times New Roman" w:hAnsi="Times New Roman" w:eastAsia="仿宋"/>
          <w:sz w:val="24"/>
        </w:rPr>
      </w:pPr>
      <w:r>
        <w:rPr>
          <w:rFonts w:ascii="Times New Roman" w:hAnsi="Times New Roman" w:eastAsia="仿宋"/>
          <w:sz w:val="24"/>
        </w:rPr>
        <w:t>表10-</w:t>
      </w:r>
      <w:r>
        <w:rPr>
          <w:rFonts w:hint="eastAsia" w:ascii="Times New Roman" w:hAnsi="Times New Roman" w:eastAsia="仿宋"/>
          <w:sz w:val="24"/>
          <w:lang w:val="en-US" w:eastAsia="zh-CN"/>
        </w:rPr>
        <w:t>7</w:t>
      </w:r>
      <w:r>
        <w:rPr>
          <w:rFonts w:ascii="Times New Roman" w:hAnsi="Times New Roman" w:eastAsia="仿宋"/>
          <w:sz w:val="24"/>
        </w:rPr>
        <w:t xml:space="preserve">  排气筒中有机废气监测结果去除率统计表</w:t>
      </w:r>
    </w:p>
    <w:tbl>
      <w:tblPr>
        <w:tblStyle w:val="37"/>
        <w:tblW w:w="0" w:type="auto"/>
        <w:jc w:val="center"/>
        <w:tblLayout w:type="fixed"/>
        <w:tblCellMar>
          <w:top w:w="0" w:type="dxa"/>
          <w:left w:w="0" w:type="dxa"/>
          <w:bottom w:w="0" w:type="dxa"/>
          <w:right w:w="0" w:type="dxa"/>
        </w:tblCellMar>
      </w:tblPr>
      <w:tblGrid>
        <w:gridCol w:w="1794"/>
        <w:gridCol w:w="2193"/>
        <w:gridCol w:w="1050"/>
        <w:gridCol w:w="1159"/>
        <w:gridCol w:w="1309"/>
      </w:tblGrid>
      <w:tr>
        <w:tblPrEx>
          <w:tblCellMar>
            <w:top w:w="0" w:type="dxa"/>
            <w:left w:w="0" w:type="dxa"/>
            <w:bottom w:w="0" w:type="dxa"/>
            <w:right w:w="0" w:type="dxa"/>
          </w:tblCellMar>
        </w:tblPrEx>
        <w:trPr>
          <w:trHeight w:val="397" w:hRule="exact"/>
          <w:jc w:val="center"/>
        </w:trPr>
        <w:tc>
          <w:tcPr>
            <w:tcW w:w="5037" w:type="dxa"/>
            <w:gridSpan w:val="3"/>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cs="宋体"/>
                <w:color w:val="000000"/>
              </w:rPr>
            </w:pPr>
            <w:r>
              <w:rPr>
                <w:rFonts w:hint="eastAsia" w:ascii="宋体" w:cs="宋体"/>
                <w:color w:val="000000"/>
              </w:rPr>
              <w:t>各设施(车间)</w:t>
            </w:r>
          </w:p>
        </w:tc>
        <w:tc>
          <w:tcPr>
            <w:tcW w:w="2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cs="宋体"/>
                <w:color w:val="000000"/>
                <w:lang w:eastAsia="zh-CN"/>
              </w:rPr>
            </w:pPr>
            <w:r>
              <w:rPr>
                <w:rFonts w:hint="eastAsia" w:ascii="宋体" w:cs="宋体"/>
                <w:color w:val="000000"/>
                <w:lang w:val="en-US" w:eastAsia="zh-CN"/>
              </w:rPr>
              <w:t>非甲烷总烃</w:t>
            </w:r>
          </w:p>
        </w:tc>
      </w:tr>
      <w:tr>
        <w:tblPrEx>
          <w:tblCellMar>
            <w:top w:w="0" w:type="dxa"/>
            <w:left w:w="0" w:type="dxa"/>
            <w:bottom w:w="0" w:type="dxa"/>
            <w:right w:w="0" w:type="dxa"/>
          </w:tblCellMar>
        </w:tblPrEx>
        <w:trPr>
          <w:trHeight w:val="397" w:hRule="exact"/>
          <w:jc w:val="center"/>
        </w:trPr>
        <w:tc>
          <w:tcPr>
            <w:tcW w:w="5037" w:type="dxa"/>
            <w:gridSpan w:val="3"/>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cs="宋体"/>
                <w:color w:val="000000"/>
              </w:rPr>
            </w:pPr>
          </w:p>
        </w:tc>
        <w:tc>
          <w:tcPr>
            <w:tcW w:w="1159"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hint="eastAsia" w:ascii="宋体" w:cs="宋体"/>
                <w:color w:val="000000"/>
              </w:rPr>
            </w:pPr>
            <w:r>
              <w:rPr>
                <w:rFonts w:hint="eastAsia" w:ascii="宋体" w:cs="宋体"/>
                <w:color w:val="000000"/>
                <w:lang w:val="en-US" w:eastAsia="zh-CN"/>
              </w:rPr>
              <w:t>9</w:t>
            </w:r>
            <w:r>
              <w:rPr>
                <w:rFonts w:hint="eastAsia" w:ascii="宋体" w:cs="宋体"/>
                <w:color w:val="000000"/>
              </w:rPr>
              <w:t>月</w:t>
            </w:r>
            <w:r>
              <w:rPr>
                <w:rFonts w:hint="eastAsia" w:ascii="宋体" w:cs="宋体"/>
                <w:color w:val="000000"/>
                <w:lang w:val="en-US" w:eastAsia="zh-CN"/>
              </w:rPr>
              <w:t>17</w:t>
            </w:r>
            <w:r>
              <w:rPr>
                <w:rFonts w:hint="eastAsia" w:ascii="宋体" w:cs="宋体"/>
                <w:color w:val="000000"/>
              </w:rPr>
              <w:t>日</w:t>
            </w:r>
          </w:p>
        </w:tc>
        <w:tc>
          <w:tcPr>
            <w:tcW w:w="1309"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hint="eastAsia" w:ascii="宋体" w:cs="宋体"/>
                <w:color w:val="000000"/>
              </w:rPr>
            </w:pPr>
            <w:r>
              <w:rPr>
                <w:rFonts w:hint="eastAsia" w:ascii="宋体" w:cs="宋体"/>
                <w:color w:val="000000"/>
                <w:lang w:val="en-US" w:eastAsia="zh-CN"/>
              </w:rPr>
              <w:t>9</w:t>
            </w:r>
            <w:r>
              <w:rPr>
                <w:rFonts w:hint="eastAsia" w:ascii="宋体" w:cs="宋体"/>
                <w:color w:val="000000"/>
              </w:rPr>
              <w:t>月</w:t>
            </w:r>
            <w:r>
              <w:rPr>
                <w:rFonts w:hint="eastAsia" w:ascii="宋体" w:cs="宋体"/>
                <w:color w:val="000000"/>
                <w:lang w:val="en-US" w:eastAsia="zh-CN"/>
              </w:rPr>
              <w:t>18</w:t>
            </w:r>
            <w:r>
              <w:rPr>
                <w:rFonts w:hint="eastAsia" w:ascii="宋体" w:cs="宋体"/>
                <w:color w:val="000000"/>
              </w:rPr>
              <w:t>日</w:t>
            </w:r>
          </w:p>
        </w:tc>
      </w:tr>
      <w:tr>
        <w:tblPrEx>
          <w:tblCellMar>
            <w:top w:w="0" w:type="dxa"/>
            <w:left w:w="0" w:type="dxa"/>
            <w:bottom w:w="0" w:type="dxa"/>
            <w:right w:w="0" w:type="dxa"/>
          </w:tblCellMar>
        </w:tblPrEx>
        <w:trPr>
          <w:trHeight w:val="753" w:hRule="exact"/>
          <w:jc w:val="center"/>
        </w:trPr>
        <w:tc>
          <w:tcPr>
            <w:tcW w:w="1794"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hint="eastAsia" w:ascii="宋体" w:cs="宋体"/>
                <w:color w:val="auto"/>
                <w:lang w:eastAsia="zh-CN"/>
              </w:rPr>
            </w:pPr>
            <w:r>
              <w:rPr>
                <w:rFonts w:hint="eastAsia" w:ascii="宋体" w:cs="宋体"/>
                <w:color w:val="auto"/>
                <w:lang w:eastAsia="zh-CN"/>
              </w:rPr>
              <w:t>电泳流水线烘干</w:t>
            </w:r>
          </w:p>
          <w:p>
            <w:pPr>
              <w:jc w:val="center"/>
              <w:rPr>
                <w:rFonts w:ascii="宋体" w:hAnsi="宋体" w:cs="宋体"/>
                <w:color w:val="000000"/>
                <w:szCs w:val="21"/>
              </w:rPr>
            </w:pPr>
            <w:r>
              <w:rPr>
                <w:rFonts w:hint="eastAsia" w:ascii="宋体" w:cs="宋体"/>
                <w:color w:val="auto"/>
                <w:lang w:eastAsia="zh-CN"/>
              </w:rPr>
              <w:t>及天然气燃烧工序</w:t>
            </w:r>
          </w:p>
        </w:tc>
        <w:tc>
          <w:tcPr>
            <w:tcW w:w="21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Cs w:val="21"/>
              </w:rPr>
            </w:pPr>
            <w:r>
              <w:rPr>
                <w:rFonts w:hint="eastAsia" w:ascii="宋体" w:hAnsi="宋体" w:cs="宋体"/>
                <w:color w:val="000000"/>
                <w:kern w:val="0"/>
                <w:szCs w:val="21"/>
              </w:rPr>
              <w:t>净化前速率，kg/h</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均值</w:t>
            </w:r>
          </w:p>
        </w:tc>
        <w:tc>
          <w:tcPr>
            <w:tcW w:w="1159" w:type="dxa"/>
            <w:tcBorders>
              <w:top w:val="single" w:color="auto"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hint="default" w:eastAsia="宋体"/>
                <w:color w:val="000000"/>
                <w:szCs w:val="21"/>
                <w:lang w:val="en-US" w:eastAsia="zh-CN"/>
              </w:rPr>
            </w:pPr>
            <w:r>
              <w:rPr>
                <w:rFonts w:hint="eastAsia"/>
                <w:color w:val="000000"/>
                <w:szCs w:val="21"/>
                <w:lang w:val="en-US" w:eastAsia="zh-CN"/>
              </w:rPr>
              <w:t>0.060</w:t>
            </w:r>
          </w:p>
        </w:tc>
        <w:tc>
          <w:tcPr>
            <w:tcW w:w="1309" w:type="dxa"/>
            <w:tcBorders>
              <w:top w:val="single" w:color="auto"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hint="default" w:eastAsia="宋体"/>
                <w:color w:val="000000"/>
                <w:szCs w:val="21"/>
                <w:lang w:val="en-US" w:eastAsia="zh-CN"/>
              </w:rPr>
            </w:pPr>
            <w:r>
              <w:rPr>
                <w:rFonts w:hint="eastAsia"/>
                <w:color w:val="000000"/>
                <w:szCs w:val="21"/>
                <w:lang w:val="en-US" w:eastAsia="zh-CN"/>
              </w:rPr>
              <w:t>0.039</w:t>
            </w:r>
          </w:p>
        </w:tc>
      </w:tr>
      <w:tr>
        <w:tblPrEx>
          <w:tblCellMar>
            <w:top w:w="0" w:type="dxa"/>
            <w:left w:w="0" w:type="dxa"/>
            <w:bottom w:w="0" w:type="dxa"/>
            <w:right w:w="0" w:type="dxa"/>
          </w:tblCellMar>
        </w:tblPrEx>
        <w:trPr>
          <w:trHeight w:val="594" w:hRule="exact"/>
          <w:jc w:val="center"/>
        </w:trPr>
        <w:tc>
          <w:tcPr>
            <w:tcW w:w="17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Cs w:val="21"/>
              </w:rPr>
            </w:pPr>
          </w:p>
        </w:tc>
        <w:tc>
          <w:tcPr>
            <w:tcW w:w="21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Cs w:val="21"/>
              </w:rPr>
            </w:pPr>
            <w:r>
              <w:rPr>
                <w:rFonts w:hint="eastAsia" w:ascii="宋体" w:hAnsi="宋体" w:cs="宋体"/>
                <w:color w:val="000000"/>
                <w:kern w:val="0"/>
                <w:szCs w:val="21"/>
              </w:rPr>
              <w:t>净化后速率，kg/h</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均值</w:t>
            </w:r>
          </w:p>
        </w:tc>
        <w:tc>
          <w:tcPr>
            <w:tcW w:w="1159" w:type="dxa"/>
            <w:tcBorders>
              <w:top w:val="single" w:color="auto"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hint="default" w:eastAsia="宋体"/>
                <w:color w:val="000000"/>
                <w:szCs w:val="21"/>
                <w:lang w:val="en-US" w:eastAsia="zh-CN"/>
              </w:rPr>
            </w:pPr>
            <w:r>
              <w:rPr>
                <w:rFonts w:hint="eastAsia"/>
                <w:color w:val="000000"/>
                <w:szCs w:val="21"/>
                <w:lang w:val="en-US" w:eastAsia="zh-CN"/>
              </w:rPr>
              <w:t>0.015</w:t>
            </w:r>
          </w:p>
        </w:tc>
        <w:tc>
          <w:tcPr>
            <w:tcW w:w="1309" w:type="dxa"/>
            <w:tcBorders>
              <w:top w:val="single" w:color="auto"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hint="default" w:eastAsia="宋体"/>
                <w:color w:val="000000"/>
                <w:szCs w:val="21"/>
                <w:lang w:val="en-US" w:eastAsia="zh-CN"/>
              </w:rPr>
            </w:pPr>
            <w:r>
              <w:rPr>
                <w:rFonts w:hint="eastAsia"/>
                <w:color w:val="000000"/>
                <w:szCs w:val="21"/>
                <w:lang w:val="en-US" w:eastAsia="zh-CN"/>
              </w:rPr>
              <w:t>0.0077</w:t>
            </w:r>
          </w:p>
        </w:tc>
      </w:tr>
      <w:tr>
        <w:tblPrEx>
          <w:tblCellMar>
            <w:top w:w="0" w:type="dxa"/>
            <w:left w:w="0" w:type="dxa"/>
            <w:bottom w:w="0" w:type="dxa"/>
            <w:right w:w="0" w:type="dxa"/>
          </w:tblCellMar>
        </w:tblPrEx>
        <w:trPr>
          <w:trHeight w:val="397" w:hRule="exact"/>
          <w:jc w:val="center"/>
        </w:trPr>
        <w:tc>
          <w:tcPr>
            <w:tcW w:w="17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Cs w:val="21"/>
              </w:rPr>
            </w:pPr>
          </w:p>
        </w:tc>
        <w:tc>
          <w:tcPr>
            <w:tcW w:w="324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净化装置去除率，%</w:t>
            </w:r>
          </w:p>
        </w:tc>
        <w:tc>
          <w:tcPr>
            <w:tcW w:w="11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eastAsia="宋体"/>
                <w:b/>
                <w:bCs/>
                <w:szCs w:val="21"/>
                <w:lang w:val="en-US" w:eastAsia="zh-CN"/>
              </w:rPr>
            </w:pPr>
            <w:r>
              <w:rPr>
                <w:rFonts w:hint="eastAsia"/>
                <w:b/>
                <w:bCs/>
                <w:szCs w:val="21"/>
                <w:lang w:val="en-US" w:eastAsia="zh-CN"/>
              </w:rPr>
              <w:t>75.0</w:t>
            </w:r>
          </w:p>
        </w:tc>
        <w:tc>
          <w:tcPr>
            <w:tcW w:w="1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eastAsia="宋体"/>
                <w:b/>
                <w:bCs/>
                <w:szCs w:val="21"/>
                <w:lang w:val="en-US" w:eastAsia="zh-CN"/>
              </w:rPr>
            </w:pPr>
            <w:r>
              <w:rPr>
                <w:rFonts w:hint="eastAsia"/>
                <w:b/>
                <w:bCs/>
                <w:szCs w:val="21"/>
                <w:lang w:val="en-US" w:eastAsia="zh-CN"/>
              </w:rPr>
              <w:t>80.3</w:t>
            </w:r>
          </w:p>
        </w:tc>
      </w:tr>
    </w:tbl>
    <w:p>
      <w:pPr>
        <w:tabs>
          <w:tab w:val="left" w:pos="180"/>
        </w:tabs>
        <w:spacing w:beforeLines="150" w:line="360" w:lineRule="auto"/>
        <w:ind w:firstLine="560" w:firstLineChars="200"/>
        <w:jc w:val="left"/>
        <w:rPr>
          <w:rFonts w:ascii="宋体" w:hAnsi="宋体" w:cs="宋体"/>
          <w:sz w:val="28"/>
          <w:szCs w:val="28"/>
        </w:rPr>
      </w:pPr>
      <w:r>
        <w:rPr>
          <w:rFonts w:hint="eastAsia"/>
          <w:sz w:val="28"/>
          <w:szCs w:val="28"/>
        </w:rPr>
        <w:t>10</w:t>
      </w:r>
      <w:r>
        <w:rPr>
          <w:sz w:val="28"/>
          <w:szCs w:val="28"/>
        </w:rPr>
        <w:t>.2.3.</w:t>
      </w:r>
      <w:r>
        <w:rPr>
          <w:rFonts w:hint="eastAsia"/>
          <w:sz w:val="28"/>
          <w:szCs w:val="28"/>
        </w:rPr>
        <w:t>3</w:t>
      </w:r>
      <w:r>
        <w:rPr>
          <w:rFonts w:hAnsi="宋体"/>
          <w:sz w:val="28"/>
          <w:szCs w:val="28"/>
        </w:rPr>
        <w:t>厂界噪声</w:t>
      </w:r>
      <w:bookmarkStart w:id="251" w:name="_Toc496198365"/>
      <w:bookmarkStart w:id="252" w:name="_Toc496198441"/>
      <w:bookmarkStart w:id="253" w:name="_Toc496198284"/>
      <w:r>
        <w:rPr>
          <w:rFonts w:hint="eastAsia" w:ascii="宋体" w:hAnsi="宋体" w:cs="宋体"/>
          <w:sz w:val="28"/>
          <w:szCs w:val="28"/>
        </w:rPr>
        <w:t>治理设施</w:t>
      </w:r>
      <w:bookmarkEnd w:id="251"/>
      <w:bookmarkEnd w:id="252"/>
      <w:bookmarkEnd w:id="253"/>
    </w:p>
    <w:p>
      <w:pPr>
        <w:tabs>
          <w:tab w:val="left" w:pos="180"/>
        </w:tabs>
        <w:spacing w:line="360" w:lineRule="auto"/>
        <w:ind w:firstLine="560" w:firstLineChars="200"/>
        <w:jc w:val="left"/>
        <w:rPr>
          <w:rFonts w:ascii="宋体" w:hAnsi="宋体" w:cs="宋体"/>
          <w:sz w:val="28"/>
          <w:szCs w:val="28"/>
        </w:rPr>
      </w:pPr>
      <w:r>
        <w:rPr>
          <w:rFonts w:hint="eastAsia" w:ascii="宋体" w:hAnsi="宋体"/>
          <w:color w:val="000000"/>
          <w:sz w:val="28"/>
          <w:szCs w:val="28"/>
        </w:rPr>
        <w:t>企业主要噪声污染设</w:t>
      </w:r>
      <w:r>
        <w:rPr>
          <w:rFonts w:hint="eastAsia" w:ascii="宋体" w:hAnsi="宋体"/>
          <w:sz w:val="28"/>
          <w:szCs w:val="28"/>
        </w:rPr>
        <w:t>备源强在</w:t>
      </w:r>
      <w:r>
        <w:rPr>
          <w:rFonts w:hint="eastAsia"/>
          <w:sz w:val="28"/>
          <w:szCs w:val="28"/>
        </w:rPr>
        <w:t>70~90</w:t>
      </w:r>
      <w:r>
        <w:rPr>
          <w:sz w:val="28"/>
          <w:szCs w:val="28"/>
        </w:rPr>
        <w:t>dB</w:t>
      </w:r>
      <w:r>
        <w:rPr>
          <w:rFonts w:hint="eastAsia" w:ascii="宋体" w:hAnsi="宋体"/>
          <w:sz w:val="28"/>
          <w:szCs w:val="28"/>
        </w:rPr>
        <w:t>，采取加</w:t>
      </w:r>
      <w:r>
        <w:rPr>
          <w:rFonts w:hint="eastAsia" w:ascii="宋体" w:hAnsi="宋体"/>
          <w:color w:val="000000"/>
          <w:sz w:val="28"/>
          <w:szCs w:val="28"/>
        </w:rPr>
        <w:t>强设备维护和距离衰减等措施后，根据现场监测，</w:t>
      </w:r>
      <w:r>
        <w:rPr>
          <w:rFonts w:ascii="宋体" w:hAnsi="宋体"/>
          <w:color w:val="000000"/>
          <w:sz w:val="28"/>
          <w:szCs w:val="28"/>
        </w:rPr>
        <w:t>厂界</w:t>
      </w:r>
      <w:r>
        <w:rPr>
          <w:rFonts w:hint="eastAsia" w:ascii="宋体" w:hAnsi="宋体"/>
          <w:color w:val="000000"/>
          <w:sz w:val="28"/>
          <w:szCs w:val="28"/>
        </w:rPr>
        <w:t>昼间</w:t>
      </w:r>
      <w:r>
        <w:rPr>
          <w:rFonts w:ascii="宋体" w:hAnsi="宋体"/>
          <w:color w:val="000000"/>
          <w:sz w:val="28"/>
          <w:szCs w:val="28"/>
        </w:rPr>
        <w:t>噪声均能达标排放。</w:t>
      </w:r>
    </w:p>
    <w:p>
      <w:pPr>
        <w:pStyle w:val="97"/>
        <w:spacing w:after="240"/>
      </w:pPr>
      <w:r>
        <w:rPr>
          <w:rFonts w:hint="eastAsia" w:cs="宋体"/>
          <w:sz w:val="28"/>
          <w:szCs w:val="28"/>
        </w:rPr>
        <w:br w:type="page"/>
      </w:r>
      <w:bookmarkEnd w:id="242"/>
      <w:bookmarkStart w:id="254" w:name="_Toc2867152"/>
      <w:bookmarkStart w:id="255" w:name="_Toc523410809"/>
      <w:r>
        <w:t>11 验收监测结论及建议</w:t>
      </w:r>
      <w:bookmarkEnd w:id="243"/>
      <w:bookmarkEnd w:id="244"/>
      <w:bookmarkEnd w:id="254"/>
      <w:bookmarkEnd w:id="255"/>
    </w:p>
    <w:p>
      <w:pPr>
        <w:pStyle w:val="34"/>
        <w:spacing w:before="240"/>
      </w:pPr>
      <w:bookmarkStart w:id="256" w:name="_Toc496198293"/>
      <w:bookmarkStart w:id="257" w:name="_Toc496198375"/>
      <w:bookmarkStart w:id="258" w:name="_Toc496198451"/>
      <w:bookmarkStart w:id="259" w:name="_Toc523410810"/>
      <w:bookmarkStart w:id="260" w:name="_Toc2867153"/>
      <w:bookmarkStart w:id="261" w:name="_Toc417399247"/>
      <w:bookmarkStart w:id="262" w:name="_Toc285806516"/>
      <w:r>
        <w:rPr>
          <w:color w:val="000000"/>
        </w:rPr>
        <w:t>11.1</w:t>
      </w:r>
      <w:bookmarkEnd w:id="256"/>
      <w:bookmarkEnd w:id="257"/>
      <w:bookmarkEnd w:id="258"/>
      <w:r>
        <w:rPr>
          <w:color w:val="000000"/>
        </w:rPr>
        <w:t xml:space="preserve"> </w:t>
      </w:r>
      <w:r>
        <w:t>验收监测结论</w:t>
      </w:r>
      <w:bookmarkEnd w:id="259"/>
      <w:bookmarkEnd w:id="260"/>
    </w:p>
    <w:p>
      <w:pPr>
        <w:pStyle w:val="5"/>
        <w:rPr>
          <w:b w:val="0"/>
          <w:bCs w:val="0"/>
          <w:szCs w:val="28"/>
        </w:rPr>
      </w:pPr>
      <w:r>
        <w:rPr>
          <w:rFonts w:hint="eastAsia"/>
          <w:b w:val="0"/>
          <w:bCs w:val="0"/>
          <w:szCs w:val="28"/>
        </w:rPr>
        <w:t>　　2020年9月17日、18日和11月13日、14日验收监测期间，温州隆发喷涂有限公司年产机械零部件喷涂五十万套技改项目的生产负荷为机械零部件喷涂95.0%、100%、98.0%、100%</w:t>
      </w:r>
      <w:r>
        <w:rPr>
          <w:rFonts w:hint="eastAsia"/>
          <w:b w:val="0"/>
          <w:bCs w:val="0"/>
          <w:szCs w:val="28"/>
          <w:lang w:eastAsia="zh-CN"/>
        </w:rPr>
        <w:t>，符合国家对建设项目环境保护设施阶段性竣工验收监测工况的要求</w:t>
      </w:r>
      <w:r>
        <w:rPr>
          <w:b w:val="0"/>
          <w:bCs w:val="0"/>
          <w:szCs w:val="28"/>
        </w:rPr>
        <w:t>。</w:t>
      </w:r>
    </w:p>
    <w:p>
      <w:pPr>
        <w:pStyle w:val="5"/>
      </w:pPr>
      <w:r>
        <w:t>11.1.1 废水排放监测结论</w:t>
      </w:r>
    </w:p>
    <w:p>
      <w:pPr>
        <w:tabs>
          <w:tab w:val="left" w:pos="757"/>
        </w:tabs>
        <w:spacing w:line="360" w:lineRule="auto"/>
        <w:ind w:firstLine="560" w:firstLineChars="200"/>
        <w:rPr>
          <w:color w:val="000000"/>
          <w:sz w:val="28"/>
          <w:szCs w:val="28"/>
        </w:rPr>
      </w:pPr>
      <w:r>
        <w:rPr>
          <w:rFonts w:hint="eastAsia"/>
          <w:sz w:val="28"/>
          <w:szCs w:val="28"/>
        </w:rPr>
        <w:t>验收监测期间，项目生活污水与其他厂共用一个化粪池，数据不具有代表性，本次验收不做监测；</w:t>
      </w:r>
      <w:r>
        <w:rPr>
          <w:rFonts w:hint="eastAsia"/>
          <w:sz w:val="28"/>
          <w:szCs w:val="28"/>
          <w:lang w:val="en-US" w:eastAsia="zh-CN"/>
        </w:rPr>
        <w:t>生产废水</w:t>
      </w:r>
      <w:r>
        <w:rPr>
          <w:rFonts w:hint="eastAsia"/>
          <w:sz w:val="28"/>
          <w:szCs w:val="28"/>
        </w:rPr>
        <w:t>排放口监测结果表明，排放的</w:t>
      </w:r>
      <w:r>
        <w:rPr>
          <w:rFonts w:hint="eastAsia"/>
          <w:sz w:val="28"/>
          <w:szCs w:val="28"/>
          <w:lang w:val="en-US" w:eastAsia="zh-CN"/>
        </w:rPr>
        <w:t>生产废水</w:t>
      </w:r>
      <w:r>
        <w:rPr>
          <w:rFonts w:hint="eastAsia"/>
          <w:sz w:val="28"/>
          <w:szCs w:val="28"/>
        </w:rPr>
        <w:t>中的pH范围、化学需氧量、五日生化需氧量、悬浮物和</w:t>
      </w:r>
      <w:r>
        <w:rPr>
          <w:rFonts w:hint="eastAsia"/>
          <w:sz w:val="28"/>
          <w:szCs w:val="28"/>
          <w:lang w:val="en-US" w:eastAsia="zh-CN"/>
        </w:rPr>
        <w:t>石</w:t>
      </w:r>
      <w:r>
        <w:rPr>
          <w:rFonts w:hint="eastAsia"/>
          <w:sz w:val="28"/>
          <w:szCs w:val="28"/>
        </w:rPr>
        <w:t>油类排放浓度均达到《污水综合排放标准》(GB8978-1996)三级标准，氨氮、总磷排放浓度均小于《工业企业废水氮、磷污染物间接排放限值》（DB33/887-2013）浓度限值</w:t>
      </w:r>
      <w:r>
        <w:rPr>
          <w:rFonts w:hint="eastAsia"/>
          <w:sz w:val="28"/>
          <w:szCs w:val="28"/>
          <w:lang w:eastAsia="zh-CN"/>
        </w:rPr>
        <w:t>，</w:t>
      </w:r>
      <w:r>
        <w:rPr>
          <w:rFonts w:hint="eastAsia"/>
          <w:sz w:val="28"/>
          <w:szCs w:val="28"/>
          <w:lang w:val="en-US" w:eastAsia="zh-CN"/>
        </w:rPr>
        <w:t>总铁排放浓度小于《酸洗废水排放总铁浓度限值》（DB33/844-2011）中二级排放浓度限值</w:t>
      </w:r>
      <w:r>
        <w:rPr>
          <w:rFonts w:hint="eastAsia"/>
          <w:sz w:val="28"/>
          <w:szCs w:val="28"/>
        </w:rPr>
        <w:t>。</w:t>
      </w:r>
    </w:p>
    <w:p>
      <w:pPr>
        <w:pStyle w:val="5"/>
        <w:rPr>
          <w:color w:val="000000"/>
        </w:rPr>
      </w:pPr>
      <w:r>
        <w:t xml:space="preserve">11.1.2 </w:t>
      </w:r>
      <w:r>
        <w:rPr>
          <w:rFonts w:hint="eastAsia"/>
        </w:rPr>
        <w:t>有组织</w:t>
      </w:r>
      <w:r>
        <w:t>废气排放监测结论</w:t>
      </w:r>
    </w:p>
    <w:p>
      <w:pPr>
        <w:pStyle w:val="75"/>
        <w:ind w:firstLine="536"/>
        <w:jc w:val="both"/>
        <w:rPr>
          <w:rFonts w:hint="eastAsia" w:ascii="Times New Roman" w:hAnsi="Times New Roman"/>
          <w:szCs w:val="28"/>
        </w:rPr>
      </w:pPr>
      <w:r>
        <w:rPr>
          <w:rFonts w:hint="eastAsia" w:ascii="Times New Roman" w:hAnsi="Times New Roman"/>
          <w:szCs w:val="28"/>
        </w:rPr>
        <w:t>2020年9月17日至18日验收监测期间，项目废气净化后排气筒中喷塑</w:t>
      </w:r>
      <w:r>
        <w:rPr>
          <w:rFonts w:hint="eastAsia" w:ascii="Times New Roman" w:hAnsi="Times New Roman"/>
          <w:szCs w:val="28"/>
          <w:lang w:eastAsia="zh-CN"/>
        </w:rPr>
        <w:t>（</w:t>
      </w:r>
      <w:r>
        <w:rPr>
          <w:rFonts w:hint="eastAsia" w:ascii="Times New Roman" w:hAnsi="Times New Roman"/>
          <w:szCs w:val="28"/>
          <w:lang w:val="en-US" w:eastAsia="zh-CN"/>
        </w:rPr>
        <w:t>喷台</w:t>
      </w:r>
      <w:r>
        <w:rPr>
          <w:rFonts w:hint="eastAsia" w:ascii="Times New Roman" w:hAnsi="Times New Roman"/>
          <w:szCs w:val="28"/>
          <w:lang w:eastAsia="zh-CN"/>
        </w:rPr>
        <w:t>）</w:t>
      </w:r>
      <w:r>
        <w:rPr>
          <w:rFonts w:hint="eastAsia" w:ascii="Times New Roman" w:hAnsi="Times New Roman"/>
          <w:szCs w:val="28"/>
        </w:rPr>
        <w:t>工序（3#厂房一楼）产生的颗粒物和非甲烷总烃、烘箱烘干及天然气（3#厂房一楼）产生的非甲烷总烃、抛丸工序产生的颗粒物排放浓度、自动喷塑流水线喷塑工序（2#厂房一楼）产生的颗粒物和非甲烷总烃均小于《工业涂装工序大气污染物综合排放标准》(DB33/2146-2018)表1排放限值；烘箱烘干天然气</w:t>
      </w:r>
      <w:r>
        <w:rPr>
          <w:rFonts w:hint="eastAsia" w:ascii="Times New Roman" w:hAnsi="Times New Roman"/>
          <w:szCs w:val="28"/>
          <w:lang w:eastAsia="zh-CN"/>
        </w:rPr>
        <w:t>燃烧</w:t>
      </w:r>
      <w:r>
        <w:rPr>
          <w:rFonts w:hint="eastAsia" w:ascii="Times New Roman" w:hAnsi="Times New Roman"/>
          <w:szCs w:val="28"/>
        </w:rPr>
        <w:t>（3#厂房一楼）产生的颗粒物、二氧化硫、氮氧化物排放浓度均小于《锅炉大气污染物排放标准》（GB13271-2014）的大气污染物特别排放限值。</w:t>
      </w:r>
    </w:p>
    <w:p>
      <w:pPr>
        <w:pStyle w:val="75"/>
        <w:ind w:firstLine="536"/>
        <w:jc w:val="both"/>
        <w:rPr>
          <w:rFonts w:ascii="Times New Roman" w:hAnsi="Times New Roman"/>
          <w:szCs w:val="28"/>
        </w:rPr>
      </w:pPr>
      <w:r>
        <w:rPr>
          <w:rFonts w:hint="eastAsia" w:ascii="Times New Roman" w:hAnsi="Times New Roman"/>
          <w:szCs w:val="28"/>
        </w:rPr>
        <w:t>2020年11月13日至14日验收监测期间，项目废气净化后排气筒中喷塑流水线烘干固化天然气燃烧（2#厂房一楼）产生的颗粒物、二氧化硫、氮氧化物和电泳流水线烘干天然气燃烧（2#厂房一楼）产生的颗粒物、二氧化硫、氮氧化物排放浓度均小于《锅炉大气污染物排放标准》（GB13271-2014）的大气污染物特别排放限值；喷塑流水线烘干固化（2#厂房一楼）产生的非甲烷总烃和电泳流水线烘干（2#厂房一楼）产生的非甲烷总烃排放浓度均小于《工业涂装工序大气污染物综合排放标准》(DB33/2146-2018)表1排放限值</w:t>
      </w:r>
      <w:r>
        <w:rPr>
          <w:rFonts w:ascii="Times New Roman" w:hAnsi="Times New Roman"/>
          <w:szCs w:val="28"/>
        </w:rPr>
        <w:t>。</w:t>
      </w:r>
    </w:p>
    <w:p>
      <w:pPr>
        <w:pStyle w:val="5"/>
      </w:pPr>
      <w:r>
        <w:t>11.1.3 噪声排放监测结论</w:t>
      </w:r>
    </w:p>
    <w:p>
      <w:pPr>
        <w:pStyle w:val="75"/>
        <w:ind w:firstLine="560"/>
        <w:jc w:val="both"/>
        <w:rPr>
          <w:rFonts w:hint="default" w:ascii="Times New Roman" w:hAnsi="Times New Roman" w:cs="Times New Roman"/>
          <w:color w:val="000000"/>
          <w:kern w:val="2"/>
          <w:szCs w:val="28"/>
        </w:rPr>
      </w:pPr>
      <w:r>
        <w:rPr>
          <w:rFonts w:hint="default" w:ascii="Times New Roman" w:hAnsi="Times New Roman" w:cs="Times New Roman"/>
          <w:szCs w:val="28"/>
        </w:rPr>
        <w:t>验收监测期间，根据实际情况于温州隆发喷涂有限公司厂界西南侧(1号点)、西北侧(2号点)和东北侧(3号点)共设置3个噪声测点（厂界东侧与其他企业相连，无法布点监测）。其两天昼间监测结果表明，2号测点符合《工业企业厂界环境噪声排放标准》（GB 12348—2008）4类标准限值要求，1号、3号测点符合《工业企业厂界环境噪声排放标准》（GB 12348—2008）3类标准限值要求。</w:t>
      </w:r>
    </w:p>
    <w:p>
      <w:pPr>
        <w:pStyle w:val="5"/>
      </w:pPr>
      <w:r>
        <w:t xml:space="preserve">11.1.4 </w:t>
      </w:r>
      <w:r>
        <w:rPr>
          <w:szCs w:val="28"/>
        </w:rPr>
        <w:t>固体废物核查结论</w:t>
      </w:r>
    </w:p>
    <w:p>
      <w:pPr>
        <w:pStyle w:val="75"/>
        <w:ind w:firstLine="560"/>
        <w:jc w:val="both"/>
        <w:rPr>
          <w:szCs w:val="28"/>
        </w:rPr>
      </w:pPr>
      <w:r>
        <w:rPr>
          <w:sz w:val="28"/>
          <w:szCs w:val="28"/>
        </w:rPr>
        <w:t>项目产生的固体废物主要</w:t>
      </w:r>
      <w:r>
        <w:rPr>
          <w:rFonts w:hint="eastAsia"/>
          <w:sz w:val="28"/>
          <w:szCs w:val="28"/>
        </w:rPr>
        <w:t>为生活垃圾、过滤残渣、化学品容器、化学污泥和废活性炭</w:t>
      </w:r>
      <w:r>
        <w:rPr>
          <w:sz w:val="28"/>
          <w:szCs w:val="28"/>
        </w:rPr>
        <w:t>。</w:t>
      </w:r>
      <w:r>
        <w:rPr>
          <w:rFonts w:hint="eastAsia"/>
          <w:sz w:val="28"/>
          <w:szCs w:val="28"/>
        </w:rPr>
        <w:t>生活垃圾委托环卫</w:t>
      </w:r>
      <w:r>
        <w:rPr>
          <w:rFonts w:hint="eastAsia"/>
          <w:sz w:val="28"/>
          <w:szCs w:val="28"/>
          <w:lang w:val="en-US" w:eastAsia="zh-CN"/>
        </w:rPr>
        <w:t>清运</w:t>
      </w:r>
      <w:r>
        <w:rPr>
          <w:rFonts w:hint="eastAsia"/>
          <w:sz w:val="28"/>
          <w:szCs w:val="28"/>
        </w:rPr>
        <w:t>；过滤残渣和废活性炭</w:t>
      </w:r>
      <w:r>
        <w:rPr>
          <w:rFonts w:hint="eastAsia"/>
          <w:sz w:val="28"/>
          <w:szCs w:val="28"/>
          <w:lang w:val="en-US" w:eastAsia="zh-CN"/>
        </w:rPr>
        <w:t>委托温州市环境科技有限公司协助处置</w:t>
      </w:r>
      <w:r>
        <w:rPr>
          <w:rFonts w:hint="eastAsia"/>
          <w:sz w:val="28"/>
          <w:szCs w:val="28"/>
        </w:rPr>
        <w:t>；化学品容器委托由原厂家循环使用（装上化学品重新送回</w:t>
      </w:r>
      <w:r>
        <w:rPr>
          <w:rFonts w:hint="eastAsia"/>
          <w:sz w:val="28"/>
          <w:szCs w:val="28"/>
          <w:lang w:val="en-US" w:eastAsia="zh-CN"/>
        </w:rPr>
        <w:t>给企业使用</w:t>
      </w:r>
      <w:r>
        <w:rPr>
          <w:rFonts w:hint="eastAsia"/>
          <w:sz w:val="28"/>
          <w:szCs w:val="28"/>
        </w:rPr>
        <w:t>）；化学污泥委托平阳县环源污泥处置有限公司处置</w:t>
      </w:r>
      <w:r>
        <w:rPr>
          <w:rFonts w:hint="eastAsia"/>
          <w:szCs w:val="28"/>
        </w:rPr>
        <w:t>。</w:t>
      </w:r>
    </w:p>
    <w:p>
      <w:pPr>
        <w:pStyle w:val="5"/>
      </w:pPr>
      <w:r>
        <w:rPr>
          <w:rFonts w:hint="eastAsia"/>
        </w:rPr>
        <w:t>11.1.5 总量控制结论</w:t>
      </w:r>
    </w:p>
    <w:p>
      <w:pPr>
        <w:tabs>
          <w:tab w:val="left" w:pos="180"/>
        </w:tabs>
        <w:spacing w:line="360" w:lineRule="auto"/>
        <w:ind w:firstLine="536" w:firstLineChars="200"/>
        <w:rPr>
          <w:rFonts w:hint="eastAsia" w:hAnsi="宋体" w:cs="宋体"/>
          <w:sz w:val="28"/>
          <w:szCs w:val="28"/>
        </w:rPr>
      </w:pPr>
      <w:bookmarkStart w:id="263" w:name="_Toc495472597"/>
      <w:bookmarkStart w:id="264" w:name="_Toc523410811"/>
      <w:bookmarkStart w:id="265" w:name="_Toc458465343"/>
      <w:bookmarkStart w:id="266" w:name="_Toc2867154"/>
      <w:bookmarkStart w:id="267" w:name="_Toc439832601"/>
      <w:r>
        <w:rPr>
          <w:rFonts w:hint="eastAsia"/>
          <w:spacing w:val="-6"/>
          <w:sz w:val="28"/>
          <w:szCs w:val="28"/>
        </w:rPr>
        <w:t>企业年排放废水</w:t>
      </w:r>
      <w:r>
        <w:rPr>
          <w:rFonts w:hint="eastAsia"/>
          <w:spacing w:val="-6"/>
          <w:sz w:val="28"/>
          <w:szCs w:val="28"/>
          <w:lang w:val="en-US" w:eastAsia="zh-CN"/>
        </w:rPr>
        <w:t>784</w:t>
      </w:r>
      <w:r>
        <w:rPr>
          <w:rFonts w:hint="eastAsia"/>
          <w:spacing w:val="-6"/>
          <w:sz w:val="28"/>
          <w:szCs w:val="28"/>
        </w:rPr>
        <w:t>吨</w:t>
      </w:r>
      <w:r>
        <w:rPr>
          <w:rFonts w:hint="eastAsia"/>
          <w:sz w:val="28"/>
          <w:szCs w:val="28"/>
        </w:rPr>
        <w:t>，主要水污染物的年排放量为化学需氧量0.0</w:t>
      </w:r>
      <w:r>
        <w:rPr>
          <w:rFonts w:hint="eastAsia"/>
          <w:sz w:val="28"/>
          <w:szCs w:val="28"/>
          <w:lang w:val="en-US" w:eastAsia="zh-CN"/>
        </w:rPr>
        <w:t>39</w:t>
      </w:r>
      <w:r>
        <w:rPr>
          <w:rFonts w:hint="eastAsia"/>
          <w:sz w:val="28"/>
          <w:szCs w:val="28"/>
        </w:rPr>
        <w:t>t/a</w:t>
      </w:r>
      <w:r>
        <w:rPr>
          <w:rFonts w:hint="eastAsia" w:hAnsi="宋体"/>
          <w:spacing w:val="-40"/>
          <w:sz w:val="28"/>
          <w:szCs w:val="28"/>
        </w:rPr>
        <w:t>、</w:t>
      </w:r>
      <w:r>
        <w:rPr>
          <w:rFonts w:hint="eastAsia"/>
          <w:sz w:val="28"/>
          <w:szCs w:val="28"/>
        </w:rPr>
        <w:t>氨氮0.00</w:t>
      </w:r>
      <w:r>
        <w:rPr>
          <w:rFonts w:hint="eastAsia"/>
          <w:sz w:val="28"/>
          <w:szCs w:val="28"/>
          <w:lang w:val="en-US" w:eastAsia="zh-CN"/>
        </w:rPr>
        <w:t>39</w:t>
      </w:r>
      <w:r>
        <w:rPr>
          <w:rFonts w:hint="eastAsia"/>
          <w:sz w:val="28"/>
          <w:szCs w:val="28"/>
        </w:rPr>
        <w:t>t/a</w:t>
      </w:r>
      <w:r>
        <w:rPr>
          <w:rFonts w:hint="eastAsia" w:hAnsi="宋体"/>
          <w:kern w:val="0"/>
          <w:sz w:val="28"/>
          <w:szCs w:val="28"/>
        </w:rPr>
        <w:t>。企业</w:t>
      </w:r>
      <w:r>
        <w:rPr>
          <w:rFonts w:hAnsi="宋体"/>
          <w:color w:val="000000" w:themeColor="text1"/>
          <w:kern w:val="0"/>
          <w:sz w:val="28"/>
          <w:szCs w:val="28"/>
          <w14:textFill>
            <w14:solidFill>
              <w14:schemeClr w14:val="tx1"/>
            </w14:solidFill>
          </w14:textFill>
        </w:rPr>
        <w:t>废气年排放量废气年排放量</w:t>
      </w:r>
      <w:r>
        <w:rPr>
          <w:rFonts w:hint="eastAsia" w:hAnsi="宋体"/>
          <w:kern w:val="0"/>
          <w:sz w:val="28"/>
          <w:szCs w:val="28"/>
        </w:rPr>
        <w:t>VOCs</w:t>
      </w:r>
      <w:r>
        <w:rPr>
          <w:rFonts w:hint="eastAsia" w:hAnsi="宋体"/>
          <w:kern w:val="0"/>
          <w:sz w:val="28"/>
          <w:szCs w:val="28"/>
          <w:lang w:eastAsia="zh-CN"/>
        </w:rPr>
        <w:t>（</w:t>
      </w:r>
      <w:r>
        <w:rPr>
          <w:rFonts w:hint="eastAsia" w:hAnsi="宋体"/>
          <w:kern w:val="0"/>
          <w:sz w:val="28"/>
          <w:szCs w:val="28"/>
          <w:lang w:val="en-US" w:eastAsia="zh-CN"/>
        </w:rPr>
        <w:t>以非甲烷总烃计</w:t>
      </w:r>
      <w:r>
        <w:rPr>
          <w:rFonts w:hint="eastAsia" w:hAnsi="宋体"/>
          <w:kern w:val="0"/>
          <w:sz w:val="28"/>
          <w:szCs w:val="28"/>
          <w:lang w:eastAsia="zh-CN"/>
        </w:rPr>
        <w:t>）</w:t>
      </w:r>
      <w:r>
        <w:rPr>
          <w:rFonts w:hint="eastAsia" w:hAnsi="宋体"/>
          <w:kern w:val="0"/>
          <w:sz w:val="28"/>
          <w:szCs w:val="28"/>
        </w:rPr>
        <w:t>为0.0</w:t>
      </w:r>
      <w:r>
        <w:rPr>
          <w:rFonts w:hint="eastAsia" w:hAnsi="宋体"/>
          <w:kern w:val="0"/>
          <w:sz w:val="28"/>
          <w:szCs w:val="28"/>
          <w:lang w:val="en-US" w:eastAsia="zh-CN"/>
        </w:rPr>
        <w:t>65</w:t>
      </w:r>
      <w:r>
        <w:rPr>
          <w:rFonts w:hint="eastAsia" w:hAnsi="宋体"/>
          <w:kern w:val="0"/>
          <w:sz w:val="28"/>
          <w:szCs w:val="28"/>
        </w:rPr>
        <w:t>t/a</w:t>
      </w:r>
      <w:r>
        <w:rPr>
          <w:rFonts w:hint="eastAsia" w:hAnsi="宋体"/>
          <w:kern w:val="0"/>
          <w:sz w:val="28"/>
          <w:szCs w:val="28"/>
          <w:lang w:eastAsia="zh-CN"/>
        </w:rPr>
        <w:t>、</w:t>
      </w:r>
      <w:r>
        <w:rPr>
          <w:rFonts w:hint="eastAsia" w:hAnsi="宋体"/>
          <w:kern w:val="0"/>
          <w:sz w:val="28"/>
          <w:szCs w:val="28"/>
          <w:lang w:val="en-US" w:eastAsia="zh-CN"/>
        </w:rPr>
        <w:t>二氧化硫0.0288t/a、氮氧化物0.136t/a</w:t>
      </w:r>
      <w:r>
        <w:rPr>
          <w:rFonts w:hint="eastAsia" w:hAnsi="宋体"/>
          <w:color w:val="000000" w:themeColor="text1"/>
          <w:kern w:val="0"/>
          <w:sz w:val="28"/>
          <w:szCs w:val="28"/>
          <w14:textFill>
            <w14:solidFill>
              <w14:schemeClr w14:val="tx1"/>
            </w14:solidFill>
          </w14:textFill>
        </w:rPr>
        <w:t>，</w:t>
      </w:r>
      <w:r>
        <w:rPr>
          <w:rFonts w:hint="eastAsia"/>
          <w:sz w:val="28"/>
          <w:szCs w:val="28"/>
        </w:rPr>
        <w:t>均符合环</w:t>
      </w:r>
      <w:r>
        <w:rPr>
          <w:rFonts w:hint="eastAsia" w:hAnsi="宋体" w:cs="宋体"/>
          <w:sz w:val="28"/>
          <w:szCs w:val="28"/>
        </w:rPr>
        <w:t>评提出的控制指标要求。</w:t>
      </w:r>
    </w:p>
    <w:p>
      <w:pPr>
        <w:tabs>
          <w:tab w:val="left" w:pos="180"/>
        </w:tabs>
        <w:spacing w:line="360" w:lineRule="auto"/>
        <w:ind w:firstLine="560" w:firstLineChars="200"/>
        <w:rPr>
          <w:rFonts w:hint="eastAsia" w:hAnsi="宋体" w:cs="宋体"/>
          <w:sz w:val="28"/>
          <w:szCs w:val="28"/>
        </w:rPr>
      </w:pPr>
    </w:p>
    <w:p>
      <w:pPr>
        <w:tabs>
          <w:tab w:val="left" w:pos="180"/>
        </w:tabs>
        <w:spacing w:line="360" w:lineRule="auto"/>
        <w:ind w:firstLine="560" w:firstLineChars="200"/>
        <w:rPr>
          <w:rFonts w:hint="eastAsia" w:hAnsi="宋体" w:cs="宋体"/>
          <w:sz w:val="28"/>
          <w:szCs w:val="28"/>
        </w:rPr>
      </w:pPr>
    </w:p>
    <w:p>
      <w:pPr>
        <w:pStyle w:val="34"/>
        <w:spacing w:before="240"/>
      </w:pPr>
      <w:r>
        <w:rPr>
          <w:rFonts w:hint="eastAsia"/>
        </w:rPr>
        <w:t>11.2 建议</w:t>
      </w:r>
      <w:bookmarkEnd w:id="263"/>
      <w:bookmarkEnd w:id="264"/>
      <w:bookmarkEnd w:id="265"/>
      <w:bookmarkEnd w:id="266"/>
      <w:bookmarkEnd w:id="267"/>
    </w:p>
    <w:bookmarkEnd w:id="80"/>
    <w:bookmarkEnd w:id="81"/>
    <w:bookmarkEnd w:id="261"/>
    <w:bookmarkEnd w:id="262"/>
    <w:p>
      <w:pPr>
        <w:pStyle w:val="75"/>
        <w:snapToGrid/>
        <w:spacing w:before="120"/>
        <w:ind w:firstLine="560"/>
        <w:rPr>
          <w:rFonts w:ascii="Times New Roman" w:hAnsi="Times New Roman"/>
          <w:kern w:val="2"/>
          <w:szCs w:val="28"/>
        </w:rPr>
      </w:pPr>
      <w:r>
        <w:rPr>
          <w:rFonts w:hint="eastAsia" w:ascii="Times New Roman" w:hAnsi="Times New Roman"/>
          <w:kern w:val="2"/>
          <w:szCs w:val="28"/>
        </w:rPr>
        <w:t>1、逐一对照《温州市工业涂装企业污染整治提升技术指南》的各项要求，尽快落实工业涂装整治提升各项考核指标，</w:t>
      </w:r>
      <w:r>
        <w:rPr>
          <w:rFonts w:hint="eastAsia" w:ascii="Times New Roman" w:hAnsi="Times New Roman"/>
          <w:bCs/>
          <w:szCs w:val="28"/>
        </w:rPr>
        <w:t>达到污染整治提升要求；</w:t>
      </w:r>
    </w:p>
    <w:p>
      <w:pPr>
        <w:pStyle w:val="75"/>
        <w:snapToGrid/>
        <w:spacing w:before="120"/>
        <w:ind w:firstLine="560"/>
        <w:rPr>
          <w:rFonts w:hint="eastAsia" w:ascii="Times New Roman" w:hAnsi="Times New Roman"/>
          <w:kern w:val="2"/>
          <w:szCs w:val="28"/>
        </w:rPr>
      </w:pPr>
      <w:r>
        <w:rPr>
          <w:rFonts w:hint="eastAsia" w:ascii="Times New Roman" w:hAnsi="Times New Roman"/>
          <w:kern w:val="2"/>
          <w:szCs w:val="28"/>
        </w:rPr>
        <w:t>2、及时</w:t>
      </w:r>
      <w:r>
        <w:rPr>
          <w:rFonts w:hint="eastAsia" w:ascii="Times New Roman" w:hAnsi="Times New Roman"/>
          <w:kern w:val="2"/>
          <w:szCs w:val="28"/>
          <w:lang w:eastAsia="zh-CN"/>
        </w:rPr>
        <w:t>依法</w:t>
      </w:r>
      <w:r>
        <w:rPr>
          <w:rFonts w:hint="eastAsia" w:ascii="Times New Roman" w:hAnsi="Times New Roman"/>
          <w:kern w:val="2"/>
          <w:szCs w:val="28"/>
        </w:rPr>
        <w:t>申领排污许可证、申购排污权、编制应急预案并报当地环保部门备案；</w:t>
      </w:r>
    </w:p>
    <w:p>
      <w:pPr>
        <w:pStyle w:val="75"/>
        <w:snapToGrid/>
        <w:spacing w:before="120"/>
        <w:ind w:firstLine="560"/>
        <w:rPr>
          <w:color w:val="000000"/>
          <w:szCs w:val="28"/>
        </w:rPr>
      </w:pPr>
      <w:r>
        <w:rPr>
          <w:rFonts w:hint="eastAsia" w:ascii="Times New Roman" w:hAnsi="Times New Roman"/>
          <w:kern w:val="2"/>
          <w:szCs w:val="28"/>
        </w:rPr>
        <w:t>3、进一步完善废气处理设施，提高废气处理效率，减少无组织排放。</w:t>
      </w:r>
      <w:r>
        <w:rPr>
          <w:rFonts w:hint="eastAsia"/>
          <w:color w:val="000000"/>
          <w:szCs w:val="28"/>
        </w:rPr>
        <w:t>定期开展外排污染物的自检监测工作，及时发现问题，采取有效措施，确保外排污染物长期稳定达标排放；</w:t>
      </w:r>
    </w:p>
    <w:p>
      <w:pPr>
        <w:pStyle w:val="75"/>
        <w:snapToGrid/>
        <w:spacing w:before="120"/>
        <w:ind w:firstLine="560"/>
        <w:rPr>
          <w:color w:val="000000"/>
          <w:szCs w:val="28"/>
        </w:rPr>
      </w:pPr>
      <w:r>
        <w:rPr>
          <w:rFonts w:hint="eastAsia" w:ascii="Times New Roman" w:hAnsi="Times New Roman"/>
          <w:kern w:val="2"/>
          <w:szCs w:val="28"/>
        </w:rPr>
        <w:t>4、</w:t>
      </w:r>
      <w:r>
        <w:rPr>
          <w:rFonts w:hint="eastAsia"/>
          <w:color w:val="000000"/>
          <w:szCs w:val="28"/>
        </w:rPr>
        <w:t>加强污染治理设施的运行管理，建立技术档案，定期检查、维修，使其长期处于最佳运行状态；</w:t>
      </w:r>
    </w:p>
    <w:p>
      <w:pPr>
        <w:pStyle w:val="75"/>
        <w:snapToGrid/>
        <w:spacing w:before="120"/>
        <w:ind w:firstLine="560"/>
        <w:rPr>
          <w:rFonts w:hint="default" w:ascii="Times New Roman" w:hAnsi="Times New Roman" w:cs="Times New Roman"/>
          <w:color w:val="000000"/>
          <w:szCs w:val="28"/>
        </w:rPr>
      </w:pPr>
      <w:r>
        <w:rPr>
          <w:rFonts w:hint="eastAsia" w:ascii="Times New Roman" w:hAnsi="Times New Roman"/>
          <w:kern w:val="2"/>
          <w:szCs w:val="28"/>
        </w:rPr>
        <w:t>5、</w:t>
      </w:r>
      <w:r>
        <w:rPr>
          <w:rFonts w:hint="eastAsia"/>
          <w:color w:val="000000"/>
          <w:szCs w:val="28"/>
        </w:rPr>
        <w:t>加强各种固体废物的管理，按规范设置固体废物的暂存场所和标识，尽快与有</w:t>
      </w:r>
      <w:r>
        <w:rPr>
          <w:rFonts w:hint="eastAsia"/>
          <w:szCs w:val="28"/>
        </w:rPr>
        <w:t>资质的单位签订处理协议，</w:t>
      </w:r>
      <w:r>
        <w:rPr>
          <w:rFonts w:hint="eastAsia"/>
          <w:color w:val="000000"/>
          <w:szCs w:val="28"/>
        </w:rPr>
        <w:t>及时处置固体废物，建立健全完善的</w:t>
      </w:r>
      <w:r>
        <w:rPr>
          <w:rFonts w:hint="default" w:ascii="Times New Roman" w:hAnsi="Times New Roman" w:cs="Times New Roman"/>
          <w:color w:val="000000"/>
          <w:szCs w:val="28"/>
        </w:rPr>
        <w:t>管理制度。</w:t>
      </w:r>
    </w:p>
    <w:p>
      <w:pPr>
        <w:pStyle w:val="75"/>
        <w:snapToGrid/>
        <w:spacing w:before="120"/>
        <w:ind w:firstLine="560"/>
        <w:rPr>
          <w:rFonts w:ascii="Times New Roman"/>
          <w:color w:val="FF0000"/>
          <w:szCs w:val="28"/>
        </w:rPr>
        <w:sectPr>
          <w:headerReference r:id="rId8" w:type="default"/>
          <w:footerReference r:id="rId9" w:type="default"/>
          <w:pgSz w:w="11907" w:h="16840"/>
          <w:pgMar w:top="1418" w:right="1418" w:bottom="1021" w:left="1418" w:header="851" w:footer="794" w:gutter="284"/>
          <w:pgBorders>
            <w:top w:val="none" w:sz="0" w:space="0"/>
            <w:left w:val="none" w:sz="0" w:space="0"/>
            <w:bottom w:val="none" w:sz="0" w:space="0"/>
            <w:right w:val="none" w:sz="0" w:space="0"/>
          </w:pgBorders>
          <w:pgNumType w:start="1"/>
          <w:cols w:space="720" w:num="1"/>
          <w:docGrid w:linePitch="289" w:charSpace="0"/>
        </w:sectPr>
      </w:pPr>
    </w:p>
    <w:p>
      <w:pPr>
        <w:pStyle w:val="78"/>
        <w:ind w:left="-237" w:leftChars="-113" w:right="-197" w:rightChars="-94" w:firstLine="0"/>
        <w:jc w:val="center"/>
        <w:rPr>
          <w:rFonts w:hint="eastAsia" w:eastAsia="宋体"/>
          <w:lang w:eastAsia="zh-CN"/>
        </w:rPr>
        <w:sectPr>
          <w:headerReference r:id="rId10" w:type="default"/>
          <w:footerReference r:id="rId11" w:type="default"/>
          <w:pgSz w:w="11907" w:h="16840"/>
          <w:pgMar w:top="238" w:right="244" w:bottom="249" w:left="238" w:header="0" w:footer="0" w:gutter="0"/>
          <w:pgBorders>
            <w:top w:val="none" w:sz="0" w:space="0"/>
            <w:left w:val="none" w:sz="0" w:space="0"/>
            <w:bottom w:val="none" w:sz="0" w:space="0"/>
            <w:right w:val="none" w:sz="0" w:space="0"/>
          </w:pgBorders>
          <w:cols w:space="720" w:num="1"/>
          <w:docGrid w:linePitch="289" w:charSpace="0"/>
        </w:sectPr>
      </w:pPr>
      <w:r>
        <mc:AlternateContent>
          <mc:Choice Requires="wps">
            <w:drawing>
              <wp:anchor distT="0" distB="0" distL="114300" distR="114300" simplePos="0" relativeHeight="251677696"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144"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 xml:space="preserve">附件1                                                         </w:t>
                            </w:r>
                            <w:r>
                              <w:rPr>
                                <w:rFonts w:hint="eastAsia"/>
                                <w:b/>
                                <w:sz w:val="28"/>
                                <w:szCs w:val="28"/>
                                <w:lang w:val="en-US" w:eastAsia="zh-CN"/>
                              </w:rPr>
                              <w:t>4</w:t>
                            </w:r>
                            <w:r>
                              <w:rPr>
                                <w:rFonts w:hint="eastAsia"/>
                                <w:b/>
                                <w:sz w:val="28"/>
                                <w:szCs w:val="28"/>
                              </w:rPr>
                              <w:t>-1</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77696;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HPV5+i/AQAAfwMAAA4AAAAAAAAAAQAgAAAAJAEAAGRycy9lMm9Eb2MueG1s&#10;UEsFBgAAAAAGAAYAWQEAAFUFAAAAAA==&#10;">
                <v:fill on="f" focussize="0,0"/>
                <v:stroke on="f"/>
                <v:imagedata o:title=""/>
                <o:lock v:ext="edit" aspectratio="f"/>
                <v:textbox inset="0mm,1.3mm,0mm,1.27mm">
                  <w:txbxContent>
                    <w:p>
                      <w:pPr>
                        <w:jc w:val="center"/>
                        <w:rPr>
                          <w:b/>
                          <w:sz w:val="28"/>
                          <w:szCs w:val="28"/>
                        </w:rPr>
                      </w:pPr>
                      <w:r>
                        <w:rPr>
                          <w:rFonts w:hint="eastAsia"/>
                          <w:b/>
                          <w:sz w:val="28"/>
                          <w:szCs w:val="28"/>
                        </w:rPr>
                        <w:t xml:space="preserve">附件1                                                         </w:t>
                      </w:r>
                      <w:r>
                        <w:rPr>
                          <w:rFonts w:hint="eastAsia"/>
                          <w:b/>
                          <w:sz w:val="28"/>
                          <w:szCs w:val="28"/>
                          <w:lang w:val="en-US" w:eastAsia="zh-CN"/>
                        </w:rPr>
                        <w:t>4</w:t>
                      </w:r>
                      <w:r>
                        <w:rPr>
                          <w:rFonts w:hint="eastAsia"/>
                          <w:b/>
                          <w:sz w:val="28"/>
                          <w:szCs w:val="28"/>
                        </w:rPr>
                        <w:t>-1</w:t>
                      </w:r>
                    </w:p>
                  </w:txbxContent>
                </v:textbox>
              </v:rect>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53"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 xml:space="preserve">附件1                                                         </w:t>
                            </w:r>
                            <w:r>
                              <w:rPr>
                                <w:rFonts w:hint="eastAsia"/>
                                <w:b/>
                                <w:sz w:val="28"/>
                                <w:szCs w:val="28"/>
                                <w:lang w:val="en-US" w:eastAsia="zh-CN"/>
                              </w:rPr>
                              <w:t>4</w:t>
                            </w:r>
                            <w:r>
                              <w:rPr>
                                <w:rFonts w:hint="eastAsia"/>
                                <w:b/>
                                <w:sz w:val="28"/>
                                <w:szCs w:val="28"/>
                              </w:rPr>
                              <w:t>-2</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82816;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5spP1QAAAAkBAAAPAAAAAAAAAAEAIAAAACIAAABkcnMvZG93bnJldi54bWxQSwEC&#10;FAAUAAAACACHTuJAAqiJl74BAAB+AwAADgAAAAAAAAABACAAAAAkAQAAZHJzL2Uyb0RvYy54bWxQ&#10;SwUGAAAAAAYABgBZAQAAVAUAAAAA&#10;">
                <v:fill on="f" focussize="0,0"/>
                <v:stroke on="f"/>
                <v:imagedata o:title=""/>
                <o:lock v:ext="edit" aspectratio="f"/>
                <v:textbox inset="0mm,1.3mm,0mm,1.27mm">
                  <w:txbxContent>
                    <w:p>
                      <w:pPr>
                        <w:jc w:val="center"/>
                        <w:rPr>
                          <w:b/>
                          <w:sz w:val="28"/>
                          <w:szCs w:val="28"/>
                        </w:rPr>
                      </w:pPr>
                      <w:r>
                        <w:rPr>
                          <w:rFonts w:hint="eastAsia"/>
                          <w:b/>
                          <w:sz w:val="28"/>
                          <w:szCs w:val="28"/>
                        </w:rPr>
                        <w:t xml:space="preserve">附件1                                                         </w:t>
                      </w:r>
                      <w:r>
                        <w:rPr>
                          <w:rFonts w:hint="eastAsia"/>
                          <w:b/>
                          <w:sz w:val="28"/>
                          <w:szCs w:val="28"/>
                          <w:lang w:val="en-US" w:eastAsia="zh-CN"/>
                        </w:rPr>
                        <w:t>4</w:t>
                      </w:r>
                      <w:r>
                        <w:rPr>
                          <w:rFonts w:hint="eastAsia"/>
                          <w:b/>
                          <w:sz w:val="28"/>
                          <w:szCs w:val="28"/>
                        </w:rPr>
                        <w:t>-2</w:t>
                      </w:r>
                    </w:p>
                  </w:txbxContent>
                </v:textbox>
              </v:rect>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54"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 xml:space="preserve">附件1                                                         </w:t>
                            </w:r>
                            <w:r>
                              <w:rPr>
                                <w:rFonts w:hint="eastAsia"/>
                                <w:b/>
                                <w:sz w:val="28"/>
                                <w:szCs w:val="28"/>
                                <w:lang w:val="en-US" w:eastAsia="zh-CN"/>
                              </w:rPr>
                              <w:t>4</w:t>
                            </w:r>
                            <w:r>
                              <w:rPr>
                                <w:rFonts w:hint="eastAsia"/>
                                <w:b/>
                                <w:sz w:val="28"/>
                                <w:szCs w:val="28"/>
                              </w:rPr>
                              <w:t>-3</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83840;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EXHjSC/AQAAfgMAAA4AAAAAAAAAAQAgAAAAJAEAAGRycy9lMm9Eb2MueG1s&#10;UEsFBgAAAAAGAAYAWQEAAFUFAAAAAA==&#10;">
                <v:fill on="f" focussize="0,0"/>
                <v:stroke on="f"/>
                <v:imagedata o:title=""/>
                <o:lock v:ext="edit" aspectratio="f"/>
                <v:textbox inset="0mm,1.3mm,0mm,1.27mm">
                  <w:txbxContent>
                    <w:p>
                      <w:pPr>
                        <w:jc w:val="center"/>
                        <w:rPr>
                          <w:b/>
                          <w:sz w:val="28"/>
                          <w:szCs w:val="28"/>
                        </w:rPr>
                      </w:pPr>
                      <w:r>
                        <w:rPr>
                          <w:rFonts w:hint="eastAsia"/>
                          <w:b/>
                          <w:sz w:val="28"/>
                          <w:szCs w:val="28"/>
                        </w:rPr>
                        <w:t xml:space="preserve">附件1                                                         </w:t>
                      </w:r>
                      <w:r>
                        <w:rPr>
                          <w:rFonts w:hint="eastAsia"/>
                          <w:b/>
                          <w:sz w:val="28"/>
                          <w:szCs w:val="28"/>
                          <w:lang w:val="en-US" w:eastAsia="zh-CN"/>
                        </w:rPr>
                        <w:t>4</w:t>
                      </w:r>
                      <w:r>
                        <w:rPr>
                          <w:rFonts w:hint="eastAsia"/>
                          <w:b/>
                          <w:sz w:val="28"/>
                          <w:szCs w:val="28"/>
                        </w:rPr>
                        <w:t>-3</w:t>
                      </w:r>
                    </w:p>
                  </w:txbxContent>
                </v:textbox>
              </v:rect>
            </w:pict>
          </mc:Fallback>
        </mc:AlternateContent>
      </w:r>
      <w:r>
        <mc:AlternateContent>
          <mc:Choice Requires="wps">
            <w:drawing>
              <wp:anchor distT="0" distB="0" distL="114300" distR="114300" simplePos="0" relativeHeight="251823104"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61"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eastAsia" w:eastAsia="宋体"/>
                                <w:b/>
                                <w:sz w:val="28"/>
                                <w:szCs w:val="28"/>
                                <w:lang w:eastAsia="zh-CN"/>
                              </w:rPr>
                            </w:pPr>
                            <w:r>
                              <w:rPr>
                                <w:rFonts w:hint="eastAsia"/>
                                <w:b/>
                                <w:sz w:val="28"/>
                                <w:szCs w:val="28"/>
                              </w:rPr>
                              <w:t xml:space="preserve">附件1                                                         </w:t>
                            </w:r>
                            <w:r>
                              <w:rPr>
                                <w:rFonts w:hint="eastAsia"/>
                                <w:b/>
                                <w:sz w:val="28"/>
                                <w:szCs w:val="28"/>
                                <w:lang w:val="en-US" w:eastAsia="zh-CN"/>
                              </w:rPr>
                              <w:t>4</w:t>
                            </w:r>
                            <w:r>
                              <w:rPr>
                                <w:rFonts w:hint="eastAsia"/>
                                <w:b/>
                                <w:sz w:val="28"/>
                                <w:szCs w:val="28"/>
                              </w:rPr>
                              <w:t>-</w:t>
                            </w:r>
                            <w:r>
                              <w:rPr>
                                <w:rFonts w:hint="eastAsia"/>
                                <w:b/>
                                <w:sz w:val="28"/>
                                <w:szCs w:val="28"/>
                                <w:lang w:val="en-US" w:eastAsia="zh-CN"/>
                              </w:rPr>
                              <w:t>4</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823104;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5spP1QAAAAkBAAAPAAAAAAAAAAEAIAAAACIAAABkcnMvZG93bnJldi54bWxQSwEC&#10;FAAUAAAACACHTuJA1yZHzr4BAAB+AwAADgAAAAAAAAABACAAAAAkAQAAZHJzL2Uyb0RvYy54bWxQ&#10;SwUGAAAAAAYABgBZAQAAVAUAAAAA&#10;">
                <v:fill on="f" focussize="0,0"/>
                <v:stroke on="f"/>
                <v:imagedata o:title=""/>
                <o:lock v:ext="edit" aspectratio="f"/>
                <v:textbox inset="0mm,1.3mm,0mm,1.27mm">
                  <w:txbxContent>
                    <w:p>
                      <w:pPr>
                        <w:jc w:val="center"/>
                        <w:rPr>
                          <w:rFonts w:hint="eastAsia" w:eastAsia="宋体"/>
                          <w:b/>
                          <w:sz w:val="28"/>
                          <w:szCs w:val="28"/>
                          <w:lang w:eastAsia="zh-CN"/>
                        </w:rPr>
                      </w:pPr>
                      <w:r>
                        <w:rPr>
                          <w:rFonts w:hint="eastAsia"/>
                          <w:b/>
                          <w:sz w:val="28"/>
                          <w:szCs w:val="28"/>
                        </w:rPr>
                        <w:t xml:space="preserve">附件1                                                         </w:t>
                      </w:r>
                      <w:r>
                        <w:rPr>
                          <w:rFonts w:hint="eastAsia"/>
                          <w:b/>
                          <w:sz w:val="28"/>
                          <w:szCs w:val="28"/>
                          <w:lang w:val="en-US" w:eastAsia="zh-CN"/>
                        </w:rPr>
                        <w:t>4</w:t>
                      </w:r>
                      <w:r>
                        <w:rPr>
                          <w:rFonts w:hint="eastAsia"/>
                          <w:b/>
                          <w:sz w:val="28"/>
                          <w:szCs w:val="28"/>
                        </w:rPr>
                        <w:t>-</w:t>
                      </w:r>
                      <w:r>
                        <w:rPr>
                          <w:rFonts w:hint="eastAsia"/>
                          <w:b/>
                          <w:sz w:val="28"/>
                          <w:szCs w:val="28"/>
                          <w:lang w:val="en-US" w:eastAsia="zh-CN"/>
                        </w:rPr>
                        <w:t>4</w:t>
                      </w:r>
                    </w:p>
                  </w:txbxContent>
                </v:textbox>
              </v:rect>
            </w:pict>
          </mc:Fallback>
        </mc:AlternateContent>
      </w:r>
    </w:p>
    <w:p>
      <w:pPr>
        <w:pStyle w:val="78"/>
        <w:ind w:left="-237" w:leftChars="-113" w:right="-197" w:rightChars="-94" w:firstLine="0"/>
        <w:jc w:val="center"/>
        <w:rPr>
          <w:rFonts w:hint="eastAsia" w:eastAsia="宋体"/>
          <w:lang w:eastAsia="zh-CN"/>
        </w:rPr>
        <w:sectPr>
          <w:pgSz w:w="11907" w:h="16840"/>
          <w:pgMar w:top="238" w:right="244" w:bottom="249" w:left="238" w:header="0" w:footer="0" w:gutter="0"/>
          <w:pgBorders>
            <w:top w:val="none" w:sz="0" w:space="0"/>
            <w:left w:val="none" w:sz="0" w:space="0"/>
            <w:bottom w:val="none" w:sz="0" w:space="0"/>
            <w:right w:val="none" w:sz="0" w:space="0"/>
          </w:pgBorders>
          <w:cols w:space="720" w:num="1"/>
          <w:docGrid w:linePitch="289" w:charSpace="0"/>
        </w:sectPr>
      </w:pPr>
      <w:bookmarkStart w:id="268" w:name="_GoBack"/>
      <w:bookmarkEnd w:id="268"/>
      <w:r>
        <mc:AlternateContent>
          <mc:Choice Requires="wps">
            <w:drawing>
              <wp:anchor distT="0" distB="0" distL="114300" distR="114300" simplePos="0" relativeHeight="251668480" behindDoc="1" locked="0" layoutInCell="1" allowOverlap="1">
                <wp:simplePos x="0" y="0"/>
                <wp:positionH relativeFrom="column">
                  <wp:posOffset>365760</wp:posOffset>
                </wp:positionH>
                <wp:positionV relativeFrom="paragraph">
                  <wp:posOffset>128270</wp:posOffset>
                </wp:positionV>
                <wp:extent cx="6211570" cy="323215"/>
                <wp:effectExtent l="0" t="0" r="0" b="0"/>
                <wp:wrapNone/>
                <wp:docPr id="104"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附件2                                                         7-1</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48000;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E6gaKq/AQAAfwMAAA4AAAAAAAAAAQAgAAAAJAEAAGRycy9lMm9Eb2MueG1s&#10;UEsFBgAAAAAGAAYAWQEAAFUFAAAAAA==&#10;">
                <v:fill on="f" focussize="0,0"/>
                <v:stroke on="f"/>
                <v:imagedata o:title=""/>
                <o:lock v:ext="edit" aspectratio="f"/>
                <v:textbox inset="0mm,1.3mm,0mm,1.27mm">
                  <w:txbxContent>
                    <w:p>
                      <w:pPr>
                        <w:jc w:val="center"/>
                        <w:rPr>
                          <w:b/>
                          <w:sz w:val="28"/>
                          <w:szCs w:val="28"/>
                        </w:rPr>
                      </w:pPr>
                      <w:r>
                        <w:rPr>
                          <w:rFonts w:hint="eastAsia"/>
                          <w:b/>
                          <w:sz w:val="28"/>
                          <w:szCs w:val="28"/>
                        </w:rPr>
                        <w:t>附件2                                                         7-1</w:t>
                      </w:r>
                    </w:p>
                  </w:txbxContent>
                </v:textbox>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365760</wp:posOffset>
                </wp:positionH>
                <wp:positionV relativeFrom="paragraph">
                  <wp:posOffset>128270</wp:posOffset>
                </wp:positionV>
                <wp:extent cx="6211570" cy="323215"/>
                <wp:effectExtent l="0" t="0" r="0" b="0"/>
                <wp:wrapNone/>
                <wp:docPr id="105"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附件2                                                         7-2</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56192;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JS1z9O/AQAAfwMAAA4AAAAAAAAAAQAgAAAAJAEAAGRycy9lMm9Eb2MueG1s&#10;UEsFBgAAAAAGAAYAWQEAAFUFAAAAAA==&#10;">
                <v:fill on="f" focussize="0,0"/>
                <v:stroke on="f"/>
                <v:imagedata o:title=""/>
                <o:lock v:ext="edit" aspectratio="f"/>
                <v:textbox inset="0mm,1.3mm,0mm,1.27mm">
                  <w:txbxContent>
                    <w:p>
                      <w:pPr>
                        <w:jc w:val="center"/>
                        <w:rPr>
                          <w:b/>
                          <w:sz w:val="28"/>
                          <w:szCs w:val="28"/>
                        </w:rPr>
                      </w:pPr>
                      <w:r>
                        <w:rPr>
                          <w:rFonts w:hint="eastAsia"/>
                          <w:b/>
                          <w:sz w:val="28"/>
                          <w:szCs w:val="28"/>
                        </w:rPr>
                        <w:t>附件2                                                         7-2</w:t>
                      </w:r>
                    </w:p>
                  </w:txbxContent>
                </v:textbox>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365760</wp:posOffset>
                </wp:positionH>
                <wp:positionV relativeFrom="paragraph">
                  <wp:posOffset>128270</wp:posOffset>
                </wp:positionV>
                <wp:extent cx="6211570" cy="323215"/>
                <wp:effectExtent l="0" t="0" r="0" b="0"/>
                <wp:wrapNone/>
                <wp:docPr id="106"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附件2                                                         7-3</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55168;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PqLJlm/AQAAfwMAAA4AAAAAAAAAAQAgAAAAJAEAAGRycy9lMm9Eb2MueG1s&#10;UEsFBgAAAAAGAAYAWQEAAFUFAAAAAA==&#10;">
                <v:fill on="f" focussize="0,0"/>
                <v:stroke on="f"/>
                <v:imagedata o:title=""/>
                <o:lock v:ext="edit" aspectratio="f"/>
                <v:textbox inset="0mm,1.3mm,0mm,1.27mm">
                  <w:txbxContent>
                    <w:p>
                      <w:pPr>
                        <w:jc w:val="center"/>
                        <w:rPr>
                          <w:b/>
                          <w:sz w:val="28"/>
                          <w:szCs w:val="28"/>
                        </w:rPr>
                      </w:pPr>
                      <w:r>
                        <w:rPr>
                          <w:rFonts w:hint="eastAsia"/>
                          <w:b/>
                          <w:sz w:val="28"/>
                          <w:szCs w:val="28"/>
                        </w:rPr>
                        <w:t>附件2                                                         7-3</w:t>
                      </w:r>
                    </w:p>
                  </w:txbxContent>
                </v:textbox>
              </v: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365760</wp:posOffset>
                </wp:positionH>
                <wp:positionV relativeFrom="paragraph">
                  <wp:posOffset>128270</wp:posOffset>
                </wp:positionV>
                <wp:extent cx="6211570" cy="323215"/>
                <wp:effectExtent l="0" t="0" r="0" b="0"/>
                <wp:wrapNone/>
                <wp:docPr id="107"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附件2                                                         7-4</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54144;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CCegSC/AQAAfwMAAA4AAAAAAAAAAQAgAAAAJAEAAGRycy9lMm9Eb2MueG1s&#10;UEsFBgAAAAAGAAYAWQEAAFUFAAAAAA==&#10;">
                <v:fill on="f" focussize="0,0"/>
                <v:stroke on="f"/>
                <v:imagedata o:title=""/>
                <o:lock v:ext="edit" aspectratio="f"/>
                <v:textbox inset="0mm,1.3mm,0mm,1.27mm">
                  <w:txbxContent>
                    <w:p>
                      <w:pPr>
                        <w:jc w:val="center"/>
                        <w:rPr>
                          <w:b/>
                          <w:sz w:val="28"/>
                          <w:szCs w:val="28"/>
                        </w:rPr>
                      </w:pPr>
                      <w:r>
                        <w:rPr>
                          <w:rFonts w:hint="eastAsia"/>
                          <w:b/>
                          <w:sz w:val="28"/>
                          <w:szCs w:val="28"/>
                        </w:rPr>
                        <w:t>附件2                                                         7-4</w:t>
                      </w:r>
                    </w:p>
                  </w:txbxContent>
                </v:textbox>
              </v:rect>
            </w:pict>
          </mc:Fallback>
        </mc:AlternateContent>
      </w:r>
      <w:r>
        <mc:AlternateContent>
          <mc:Choice Requires="wps">
            <w:drawing>
              <wp:anchor distT="0" distB="0" distL="114300" distR="114300" simplePos="0" relativeHeight="251663360" behindDoc="1" locked="0" layoutInCell="1" allowOverlap="1">
                <wp:simplePos x="0" y="0"/>
                <wp:positionH relativeFrom="column">
                  <wp:posOffset>365760</wp:posOffset>
                </wp:positionH>
                <wp:positionV relativeFrom="paragraph">
                  <wp:posOffset>128270</wp:posOffset>
                </wp:positionV>
                <wp:extent cx="6211570" cy="323215"/>
                <wp:effectExtent l="0" t="0" r="0" b="0"/>
                <wp:wrapNone/>
                <wp:docPr id="108"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附件2                                                         7-5</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53120;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5spP1QAAAAkBAAAPAAAAAAAAAAEAIAAAACIAAABkcnMvZG93bnJldi54bWxQSwEC&#10;FAAUAAAACACHTuJANVNf7L4BAAB/AwAADgAAAAAAAAABACAAAAAkAQAAZHJzL2Uyb0RvYy54bWxQ&#10;SwUGAAAAAAYABgBZAQAAVAUAAAAA&#10;">
                <v:fill on="f" focussize="0,0"/>
                <v:stroke on="f"/>
                <v:imagedata o:title=""/>
                <o:lock v:ext="edit" aspectratio="f"/>
                <v:textbox inset="0mm,1.3mm,0mm,1.27mm">
                  <w:txbxContent>
                    <w:p>
                      <w:pPr>
                        <w:jc w:val="center"/>
                        <w:rPr>
                          <w:b/>
                          <w:sz w:val="28"/>
                          <w:szCs w:val="28"/>
                        </w:rPr>
                      </w:pPr>
                      <w:r>
                        <w:rPr>
                          <w:rFonts w:hint="eastAsia"/>
                          <w:b/>
                          <w:sz w:val="28"/>
                          <w:szCs w:val="28"/>
                        </w:rPr>
                        <w:t>附件2                                                         7-5</w:t>
                      </w:r>
                    </w:p>
                  </w:txbxContent>
                </v:textbox>
              </v:rect>
            </w:pict>
          </mc:Fallback>
        </mc:AlternateContent>
      </w:r>
      <w:r>
        <mc:AlternateContent>
          <mc:Choice Requires="wps">
            <w:drawing>
              <wp:anchor distT="0" distB="0" distL="114300" distR="114300" simplePos="0" relativeHeight="251664384" behindDoc="1" locked="0" layoutInCell="1" allowOverlap="1">
                <wp:simplePos x="0" y="0"/>
                <wp:positionH relativeFrom="column">
                  <wp:posOffset>365760</wp:posOffset>
                </wp:positionH>
                <wp:positionV relativeFrom="paragraph">
                  <wp:posOffset>128270</wp:posOffset>
                </wp:positionV>
                <wp:extent cx="6211570" cy="323215"/>
                <wp:effectExtent l="0" t="0" r="0" b="0"/>
                <wp:wrapNone/>
                <wp:docPr id="109"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附件2                                                         7-6</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52096;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O9G+JW/AQAAfwMAAA4AAAAAAAAAAQAgAAAAJAEAAGRycy9lMm9Eb2MueG1s&#10;UEsFBgAAAAAGAAYAWQEAAFUFAAAAAA==&#10;">
                <v:fill on="f" focussize="0,0"/>
                <v:stroke on="f"/>
                <v:imagedata o:title=""/>
                <o:lock v:ext="edit" aspectratio="f"/>
                <v:textbox inset="0mm,1.3mm,0mm,1.27mm">
                  <w:txbxContent>
                    <w:p>
                      <w:pPr>
                        <w:jc w:val="center"/>
                        <w:rPr>
                          <w:b/>
                          <w:sz w:val="28"/>
                          <w:szCs w:val="28"/>
                        </w:rPr>
                      </w:pPr>
                      <w:r>
                        <w:rPr>
                          <w:rFonts w:hint="eastAsia"/>
                          <w:b/>
                          <w:sz w:val="28"/>
                          <w:szCs w:val="28"/>
                        </w:rPr>
                        <w:t>附件2                                                         7-6</w:t>
                      </w:r>
                    </w:p>
                  </w:txbxContent>
                </v:textbox>
              </v:rect>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365760</wp:posOffset>
                </wp:positionH>
                <wp:positionV relativeFrom="paragraph">
                  <wp:posOffset>128270</wp:posOffset>
                </wp:positionV>
                <wp:extent cx="6211570" cy="323215"/>
                <wp:effectExtent l="0" t="0" r="0" b="0"/>
                <wp:wrapNone/>
                <wp:docPr id="110"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附件2                                                         7-7</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51072;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5spP1QAAAAkBAAAPAAAAAAAAAAEAIAAAACIAAABkcnMvZG93bnJldi54bWxQSwEC&#10;FAAUAAAACACHTuJAuG368b4BAAB/AwAADgAAAAAAAAABACAAAAAkAQAAZHJzL2Uyb0RvYy54bWxQ&#10;SwUGAAAAAAYABgBZAQAAVAUAAAAA&#10;">
                <v:fill on="f" focussize="0,0"/>
                <v:stroke on="f"/>
                <v:imagedata o:title=""/>
                <o:lock v:ext="edit" aspectratio="f"/>
                <v:textbox inset="0mm,1.3mm,0mm,1.27mm">
                  <w:txbxContent>
                    <w:p>
                      <w:pPr>
                        <w:jc w:val="center"/>
                        <w:rPr>
                          <w:b/>
                          <w:sz w:val="28"/>
                          <w:szCs w:val="28"/>
                        </w:rPr>
                      </w:pPr>
                      <w:r>
                        <w:rPr>
                          <w:rFonts w:hint="eastAsia"/>
                          <w:b/>
                          <w:sz w:val="28"/>
                          <w:szCs w:val="28"/>
                        </w:rPr>
                        <w:t>附件2                                                         7-7</w:t>
                      </w:r>
                    </w:p>
                  </w:txbxContent>
                </v:textbox>
              </v:rect>
            </w:pict>
          </mc:Fallback>
        </mc:AlternateContent>
      </w:r>
      <w:r>
        <mc:AlternateContent>
          <mc:Choice Requires="wps">
            <w:drawing>
              <wp:anchor distT="0" distB="0" distL="114300" distR="114300" simplePos="0" relativeHeight="251655168" behindDoc="1" locked="0" layoutInCell="1" allowOverlap="1">
                <wp:simplePos x="0" y="0"/>
                <wp:positionH relativeFrom="column">
                  <wp:posOffset>365760</wp:posOffset>
                </wp:positionH>
                <wp:positionV relativeFrom="paragraph">
                  <wp:posOffset>128270</wp:posOffset>
                </wp:positionV>
                <wp:extent cx="6211570" cy="323215"/>
                <wp:effectExtent l="0" t="0" r="0" b="0"/>
                <wp:wrapNone/>
                <wp:docPr id="111"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附件3                                                         1-1</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61312;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5spP1QAAAAkBAAAPAAAAAAAAAAEAIAAAACIAAABkcnMvZG93bnJldi54bWxQSwEC&#10;FAAUAAAACACHTuJAYnhdiL4BAAB/AwAADgAAAAAAAAABACAAAAAkAQAAZHJzL2Uyb0RvYy54bWxQ&#10;SwUGAAAAAAYABgBZAQAAVAUAAAAA&#10;">
                <v:fill on="f" focussize="0,0"/>
                <v:stroke on="f"/>
                <v:imagedata o:title=""/>
                <o:lock v:ext="edit" aspectratio="f"/>
                <v:textbox inset="0mm,1.3mm,0mm,1.27mm">
                  <w:txbxContent>
                    <w:p>
                      <w:pPr>
                        <w:jc w:val="center"/>
                        <w:rPr>
                          <w:b/>
                          <w:sz w:val="28"/>
                          <w:szCs w:val="28"/>
                        </w:rPr>
                      </w:pPr>
                      <w:r>
                        <w:rPr>
                          <w:rFonts w:hint="eastAsia"/>
                          <w:b/>
                          <w:sz w:val="28"/>
                          <w:szCs w:val="28"/>
                        </w:rPr>
                        <w:t>附件3                                                         1-1</w:t>
                      </w:r>
                    </w:p>
                  </w:txbxContent>
                </v:textbox>
              </v:rect>
            </w:pict>
          </mc:Fallback>
        </mc:AlternateContent>
      </w:r>
      <w:r>
        <mc:AlternateContent>
          <mc:Choice Requires="wps">
            <w:drawing>
              <wp:anchor distT="0" distB="0" distL="114300" distR="114300" simplePos="0" relativeHeight="251656192" behindDoc="1" locked="0" layoutInCell="1" allowOverlap="1">
                <wp:simplePos x="0" y="0"/>
                <wp:positionH relativeFrom="column">
                  <wp:posOffset>365760</wp:posOffset>
                </wp:positionH>
                <wp:positionV relativeFrom="paragraph">
                  <wp:posOffset>128270</wp:posOffset>
                </wp:positionV>
                <wp:extent cx="6211570" cy="323215"/>
                <wp:effectExtent l="0" t="0" r="0" b="0"/>
                <wp:wrapNone/>
                <wp:docPr id="112"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附件4                                                         3-1</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60288;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AxGtAK/AQAAfwMAAA4AAAAAAAAAAQAgAAAAJAEAAGRycy9lMm9Eb2MueG1s&#10;UEsFBgAAAAAGAAYAWQEAAFUFAAAAAA==&#10;">
                <v:fill on="f" focussize="0,0"/>
                <v:stroke on="f"/>
                <v:imagedata o:title=""/>
                <o:lock v:ext="edit" aspectratio="f"/>
                <v:textbox inset="0mm,1.3mm,0mm,1.27mm">
                  <w:txbxContent>
                    <w:p>
                      <w:pPr>
                        <w:jc w:val="center"/>
                        <w:rPr>
                          <w:b/>
                          <w:sz w:val="28"/>
                          <w:szCs w:val="28"/>
                        </w:rPr>
                      </w:pPr>
                      <w:r>
                        <w:rPr>
                          <w:rFonts w:hint="eastAsia"/>
                          <w:b/>
                          <w:sz w:val="28"/>
                          <w:szCs w:val="28"/>
                        </w:rPr>
                        <w:t>附件4                                                         3-1</w:t>
                      </w:r>
                    </w:p>
                  </w:txbxContent>
                </v:textbox>
              </v:rect>
            </w:pict>
          </mc:Fallback>
        </mc:AlternateContent>
      </w:r>
      <w:r>
        <mc:AlternateContent>
          <mc:Choice Requires="wps">
            <w:drawing>
              <wp:anchor distT="0" distB="0" distL="114300" distR="114300" simplePos="0" relativeHeight="251631616" behindDoc="1" locked="0" layoutInCell="1" allowOverlap="1">
                <wp:simplePos x="0" y="0"/>
                <wp:positionH relativeFrom="column">
                  <wp:posOffset>365760</wp:posOffset>
                </wp:positionH>
                <wp:positionV relativeFrom="paragraph">
                  <wp:posOffset>128270</wp:posOffset>
                </wp:positionV>
                <wp:extent cx="6211570" cy="323215"/>
                <wp:effectExtent l="0" t="0" r="0" b="0"/>
                <wp:wrapNone/>
                <wp:docPr id="113"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附件4                                                         3-2</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84864;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NZTE3u/AQAAfwMAAA4AAAAAAAAAAQAgAAAAJAEAAGRycy9lMm9Eb2MueG1s&#10;UEsFBgAAAAAGAAYAWQEAAFUFAAAAAA==&#10;">
                <v:fill on="f" focussize="0,0"/>
                <v:stroke on="f"/>
                <v:imagedata o:title=""/>
                <o:lock v:ext="edit" aspectratio="f"/>
                <v:textbox inset="0mm,1.3mm,0mm,1.27mm">
                  <w:txbxContent>
                    <w:p>
                      <w:pPr>
                        <w:jc w:val="center"/>
                        <w:rPr>
                          <w:b/>
                          <w:sz w:val="28"/>
                          <w:szCs w:val="28"/>
                        </w:rPr>
                      </w:pPr>
                      <w:r>
                        <w:rPr>
                          <w:rFonts w:hint="eastAsia"/>
                          <w:b/>
                          <w:sz w:val="28"/>
                          <w:szCs w:val="28"/>
                        </w:rPr>
                        <w:t>附件4                                                         3-2</w:t>
                      </w:r>
                    </w:p>
                  </w:txbxContent>
                </v:textbox>
              </v:rect>
            </w:pict>
          </mc:Fallback>
        </mc:AlternateContent>
      </w:r>
      <w:r>
        <mc:AlternateContent>
          <mc:Choice Requires="wps">
            <w:drawing>
              <wp:anchor distT="0" distB="0" distL="114300" distR="114300" simplePos="0" relativeHeight="251632640" behindDoc="1" locked="0" layoutInCell="1" allowOverlap="1">
                <wp:simplePos x="0" y="0"/>
                <wp:positionH relativeFrom="column">
                  <wp:posOffset>365760</wp:posOffset>
                </wp:positionH>
                <wp:positionV relativeFrom="paragraph">
                  <wp:posOffset>128270</wp:posOffset>
                </wp:positionV>
                <wp:extent cx="6211570" cy="323215"/>
                <wp:effectExtent l="0" t="0" r="0" b="0"/>
                <wp:wrapNone/>
                <wp:docPr id="114"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附件4                                                         3-3</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83840;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JE8F8y/AQAAfwMAAA4AAAAAAAAAAQAgAAAAJAEAAGRycy9lMm9Eb2MueG1s&#10;UEsFBgAAAAAGAAYAWQEAAFUFAAAAAA==&#10;">
                <v:fill on="f" focussize="0,0"/>
                <v:stroke on="f"/>
                <v:imagedata o:title=""/>
                <o:lock v:ext="edit" aspectratio="f"/>
                <v:textbox inset="0mm,1.3mm,0mm,1.27mm">
                  <w:txbxContent>
                    <w:p>
                      <w:pPr>
                        <w:jc w:val="center"/>
                        <w:rPr>
                          <w:b/>
                          <w:sz w:val="28"/>
                          <w:szCs w:val="28"/>
                        </w:rPr>
                      </w:pPr>
                      <w:r>
                        <w:rPr>
                          <w:rFonts w:hint="eastAsia"/>
                          <w:b/>
                          <w:sz w:val="28"/>
                          <w:szCs w:val="28"/>
                        </w:rPr>
                        <w:t>附件4                                                         3-3</w:t>
                      </w:r>
                    </w:p>
                  </w:txbxContent>
                </v:textbox>
              </v:rect>
            </w:pict>
          </mc:Fallback>
        </mc:AlternateContent>
      </w:r>
      <w:r>
        <mc:AlternateContent>
          <mc:Choice Requires="wps">
            <w:drawing>
              <wp:anchor distT="0" distB="0" distL="114300" distR="114300" simplePos="0" relativeHeight="251633664" behindDoc="1" locked="0" layoutInCell="1" allowOverlap="1">
                <wp:simplePos x="0" y="0"/>
                <wp:positionH relativeFrom="column">
                  <wp:posOffset>365760</wp:posOffset>
                </wp:positionH>
                <wp:positionV relativeFrom="paragraph">
                  <wp:posOffset>128270</wp:posOffset>
                </wp:positionV>
                <wp:extent cx="6211570" cy="323215"/>
                <wp:effectExtent l="0" t="0" r="0" b="0"/>
                <wp:wrapNone/>
                <wp:docPr id="115"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附件5                                                         1-1</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82816;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EspsLW/AQAAfwMAAA4AAAAAAAAAAQAgAAAAJAEAAGRycy9lMm9Eb2MueG1s&#10;UEsFBgAAAAAGAAYAWQEAAFUFAAAAAA==&#10;">
                <v:fill on="f" focussize="0,0"/>
                <v:stroke on="f"/>
                <v:imagedata o:title=""/>
                <o:lock v:ext="edit" aspectratio="f"/>
                <v:textbox inset="0mm,1.3mm,0mm,1.27mm">
                  <w:txbxContent>
                    <w:p>
                      <w:pPr>
                        <w:jc w:val="center"/>
                        <w:rPr>
                          <w:b/>
                          <w:sz w:val="28"/>
                          <w:szCs w:val="28"/>
                        </w:rPr>
                      </w:pPr>
                      <w:r>
                        <w:rPr>
                          <w:rFonts w:hint="eastAsia"/>
                          <w:b/>
                          <w:sz w:val="28"/>
                          <w:szCs w:val="28"/>
                        </w:rPr>
                        <w:t>附件5                                                         1-1</w:t>
                      </w:r>
                    </w:p>
                  </w:txbxContent>
                </v:textbox>
              </v:rect>
            </w:pict>
          </mc:Fallback>
        </mc:AlternateContent>
      </w:r>
      <w:r>
        <mc:AlternateContent>
          <mc:Choice Requires="wps">
            <w:drawing>
              <wp:anchor distT="0" distB="0" distL="114300" distR="114300" simplePos="0" relativeHeight="251988992" behindDoc="0" locked="0" layoutInCell="1" allowOverlap="1">
                <wp:simplePos x="0" y="0"/>
                <wp:positionH relativeFrom="column">
                  <wp:posOffset>518160</wp:posOffset>
                </wp:positionH>
                <wp:positionV relativeFrom="paragraph">
                  <wp:posOffset>280670</wp:posOffset>
                </wp:positionV>
                <wp:extent cx="6211570" cy="323215"/>
                <wp:effectExtent l="0" t="0" r="0" b="0"/>
                <wp:wrapNone/>
                <wp:docPr id="62"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9</w:t>
                            </w:r>
                            <w:r>
                              <w:rPr>
                                <w:rFonts w:hint="eastAsia"/>
                                <w:b/>
                                <w:sz w:val="28"/>
                                <w:szCs w:val="28"/>
                              </w:rPr>
                              <w:t>-</w:t>
                            </w:r>
                            <w:r>
                              <w:rPr>
                                <w:rFonts w:hint="eastAsia"/>
                                <w:b/>
                                <w:sz w:val="28"/>
                                <w:szCs w:val="28"/>
                                <w:lang w:val="en-US" w:eastAsia="zh-CN"/>
                              </w:rPr>
                              <w:t>1</w:t>
                            </w:r>
                          </w:p>
                        </w:txbxContent>
                      </wps:txbx>
                      <wps:bodyPr lIns="0" tIns="46800" rIns="0" bIns="45720" upright="1"/>
                    </wps:wsp>
                  </a:graphicData>
                </a:graphic>
              </wp:anchor>
            </w:drawing>
          </mc:Choice>
          <mc:Fallback>
            <w:pict>
              <v:rect id="矩形 211" o:spid="_x0000_s1026" o:spt="1" style="position:absolute;left:0pt;margin-left:40.8pt;margin-top:22.1pt;height:25.45pt;width:489.1pt;z-index:251988992;mso-width-relative:page;mso-height-relative:page;" filled="f" stroked="f" coordsize="21600,21600" o:gfxdata="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GJwRe1QAAAAkBAAAPAAAAAAAAAAEAIAAAACIAAABkcnMvZG93bnJldi54bWxQSwEC&#10;FAAUAAAACACHTuJAuRiuRL4BAAB+AwAADgAAAAAAAAABACAAAAAkAQAAZHJzL2Uyb0RvYy54bWxQ&#10;SwUGAAAAAAYABgBZAQAAVAUAAAAA&#10;">
                <v:fill on="f" focussize="0,0"/>
                <v:stroke on="f"/>
                <v:imagedata o:title=""/>
                <o:lock v:ext="edit" aspectratio="f"/>
                <v:textbox inset="0mm,1.3mm,0mm,1.27mm">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9</w:t>
                      </w:r>
                      <w:r>
                        <w:rPr>
                          <w:rFonts w:hint="eastAsia"/>
                          <w:b/>
                          <w:sz w:val="28"/>
                          <w:szCs w:val="28"/>
                        </w:rPr>
                        <w:t>-</w:t>
                      </w:r>
                      <w:r>
                        <w:rPr>
                          <w:rFonts w:hint="eastAsia"/>
                          <w:b/>
                          <w:sz w:val="28"/>
                          <w:szCs w:val="28"/>
                          <w:lang w:val="en-US" w:eastAsia="zh-CN"/>
                        </w:rPr>
                        <w:t>1</w:t>
                      </w:r>
                    </w:p>
                  </w:txbxContent>
                </v:textbox>
              </v:rect>
            </w:pict>
          </mc:Fallback>
        </mc:AlternateContent>
      </w:r>
      <w:r>
        <mc:AlternateContent>
          <mc:Choice Requires="wps">
            <w:drawing>
              <wp:anchor distT="0" distB="0" distL="114300" distR="114300" simplePos="0" relativeHeight="252320768" behindDoc="0" locked="0" layoutInCell="1" allowOverlap="1">
                <wp:simplePos x="0" y="0"/>
                <wp:positionH relativeFrom="column">
                  <wp:posOffset>518160</wp:posOffset>
                </wp:positionH>
                <wp:positionV relativeFrom="paragraph">
                  <wp:posOffset>280670</wp:posOffset>
                </wp:positionV>
                <wp:extent cx="6211570" cy="323215"/>
                <wp:effectExtent l="0" t="0" r="0" b="0"/>
                <wp:wrapNone/>
                <wp:docPr id="63"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9</w:t>
                            </w:r>
                            <w:r>
                              <w:rPr>
                                <w:rFonts w:hint="eastAsia"/>
                                <w:b/>
                                <w:sz w:val="28"/>
                                <w:szCs w:val="28"/>
                              </w:rPr>
                              <w:t>-</w:t>
                            </w:r>
                            <w:r>
                              <w:rPr>
                                <w:rFonts w:hint="eastAsia"/>
                                <w:b/>
                                <w:sz w:val="28"/>
                                <w:szCs w:val="28"/>
                                <w:lang w:val="en-US" w:eastAsia="zh-CN"/>
                              </w:rPr>
                              <w:t>2</w:t>
                            </w:r>
                          </w:p>
                        </w:txbxContent>
                      </wps:txbx>
                      <wps:bodyPr lIns="0" tIns="46800" rIns="0" bIns="45720" upright="1"/>
                    </wps:wsp>
                  </a:graphicData>
                </a:graphic>
              </wp:anchor>
            </w:drawing>
          </mc:Choice>
          <mc:Fallback>
            <w:pict>
              <v:rect id="矩形 211" o:spid="_x0000_s1026" o:spt="1" style="position:absolute;left:0pt;margin-left:40.8pt;margin-top:22.1pt;height:25.45pt;width:489.1pt;z-index:252320768;mso-width-relative:page;mso-height-relative:page;" filled="f" stroked="f" coordsize="21600,21600" o:gfxdata="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icEXtUAAAAJAQAADwAAAAAAAAABACAAAAAiAAAAZHJzL2Rvd25yZXYueG1sUEsB&#10;AhQAFAAAAAgAh07iQGMNCT2/AQAAfgMAAA4AAAAAAAAAAQAgAAAAJAEAAGRycy9lMm9Eb2MueG1s&#10;UEsFBgAAAAAGAAYAWQEAAFUFAAAAAA==&#10;">
                <v:fill on="f" focussize="0,0"/>
                <v:stroke on="f"/>
                <v:imagedata o:title=""/>
                <o:lock v:ext="edit" aspectratio="f"/>
                <v:textbox inset="0mm,1.3mm,0mm,1.27mm">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9</w:t>
                      </w:r>
                      <w:r>
                        <w:rPr>
                          <w:rFonts w:hint="eastAsia"/>
                          <w:b/>
                          <w:sz w:val="28"/>
                          <w:szCs w:val="28"/>
                        </w:rPr>
                        <w:t>-</w:t>
                      </w:r>
                      <w:r>
                        <w:rPr>
                          <w:rFonts w:hint="eastAsia"/>
                          <w:b/>
                          <w:sz w:val="28"/>
                          <w:szCs w:val="28"/>
                          <w:lang w:val="en-US" w:eastAsia="zh-CN"/>
                        </w:rPr>
                        <w:t>2</w:t>
                      </w:r>
                    </w:p>
                  </w:txbxContent>
                </v:textbox>
              </v:rect>
            </w:pict>
          </mc:Fallback>
        </mc:AlternateContent>
      </w:r>
      <w:r>
        <mc:AlternateContent>
          <mc:Choice Requires="wps">
            <w:drawing>
              <wp:anchor distT="0" distB="0" distL="114300" distR="114300" simplePos="0" relativeHeight="252652544" behindDoc="0" locked="0" layoutInCell="1" allowOverlap="1">
                <wp:simplePos x="0" y="0"/>
                <wp:positionH relativeFrom="column">
                  <wp:posOffset>518160</wp:posOffset>
                </wp:positionH>
                <wp:positionV relativeFrom="paragraph">
                  <wp:posOffset>280670</wp:posOffset>
                </wp:positionV>
                <wp:extent cx="6211570" cy="323215"/>
                <wp:effectExtent l="0" t="0" r="0" b="0"/>
                <wp:wrapNone/>
                <wp:docPr id="64"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9</w:t>
                            </w:r>
                            <w:r>
                              <w:rPr>
                                <w:rFonts w:hint="eastAsia"/>
                                <w:b/>
                                <w:sz w:val="28"/>
                                <w:szCs w:val="28"/>
                              </w:rPr>
                              <w:t>-</w:t>
                            </w:r>
                            <w:r>
                              <w:rPr>
                                <w:rFonts w:hint="eastAsia"/>
                                <w:b/>
                                <w:sz w:val="28"/>
                                <w:szCs w:val="28"/>
                                <w:lang w:val="en-US" w:eastAsia="zh-CN"/>
                              </w:rPr>
                              <w:t>3</w:t>
                            </w:r>
                          </w:p>
                        </w:txbxContent>
                      </wps:txbx>
                      <wps:bodyPr lIns="0" tIns="46800" rIns="0" bIns="45720" upright="1"/>
                    </wps:wsp>
                  </a:graphicData>
                </a:graphic>
              </wp:anchor>
            </w:drawing>
          </mc:Choice>
          <mc:Fallback>
            <w:pict>
              <v:rect id="矩形 211" o:spid="_x0000_s1026" o:spt="1" style="position:absolute;left:0pt;margin-left:40.8pt;margin-top:22.1pt;height:25.45pt;width:489.1pt;z-index:252652544;mso-width-relative:page;mso-height-relative:page;" filled="f" stroked="f" coordsize="21600,21600" o:gfxdata="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icEXtUAAAAJAQAADwAAAAAAAAABACAAAAAiAAAAZHJzL2Rvd25yZXYueG1sUEsB&#10;AhQAFAAAAAgAh07iQCRiDYq/AQAAfgMAAA4AAAAAAAAAAQAgAAAAJAEAAGRycy9lMm9Eb2MueG1s&#10;UEsFBgAAAAAGAAYAWQEAAFUFAAAAAA==&#10;">
                <v:fill on="f" focussize="0,0"/>
                <v:stroke on="f"/>
                <v:imagedata o:title=""/>
                <o:lock v:ext="edit" aspectratio="f"/>
                <v:textbox inset="0mm,1.3mm,0mm,1.27mm">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9</w:t>
                      </w:r>
                      <w:r>
                        <w:rPr>
                          <w:rFonts w:hint="eastAsia"/>
                          <w:b/>
                          <w:sz w:val="28"/>
                          <w:szCs w:val="28"/>
                        </w:rPr>
                        <w:t>-</w:t>
                      </w:r>
                      <w:r>
                        <w:rPr>
                          <w:rFonts w:hint="eastAsia"/>
                          <w:b/>
                          <w:sz w:val="28"/>
                          <w:szCs w:val="28"/>
                          <w:lang w:val="en-US" w:eastAsia="zh-CN"/>
                        </w:rPr>
                        <w:t>3</w:t>
                      </w:r>
                    </w:p>
                  </w:txbxContent>
                </v:textbox>
              </v:rect>
            </w:pict>
          </mc:Fallback>
        </mc:AlternateContent>
      </w:r>
      <w:r>
        <mc:AlternateContent>
          <mc:Choice Requires="wps">
            <w:drawing>
              <wp:anchor distT="0" distB="0" distL="114300" distR="114300" simplePos="0" relativeHeight="252984320" behindDoc="0" locked="0" layoutInCell="1" allowOverlap="1">
                <wp:simplePos x="0" y="0"/>
                <wp:positionH relativeFrom="column">
                  <wp:posOffset>518160</wp:posOffset>
                </wp:positionH>
                <wp:positionV relativeFrom="paragraph">
                  <wp:posOffset>280670</wp:posOffset>
                </wp:positionV>
                <wp:extent cx="6211570" cy="323215"/>
                <wp:effectExtent l="0" t="0" r="0" b="0"/>
                <wp:wrapNone/>
                <wp:docPr id="65"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9</w:t>
                            </w:r>
                            <w:r>
                              <w:rPr>
                                <w:rFonts w:hint="eastAsia"/>
                                <w:b/>
                                <w:sz w:val="28"/>
                                <w:szCs w:val="28"/>
                              </w:rPr>
                              <w:t>-</w:t>
                            </w:r>
                            <w:r>
                              <w:rPr>
                                <w:rFonts w:hint="eastAsia"/>
                                <w:b/>
                                <w:sz w:val="28"/>
                                <w:szCs w:val="28"/>
                                <w:lang w:val="en-US" w:eastAsia="zh-CN"/>
                              </w:rPr>
                              <w:t>4</w:t>
                            </w:r>
                          </w:p>
                        </w:txbxContent>
                      </wps:txbx>
                      <wps:bodyPr lIns="0" tIns="46800" rIns="0" bIns="45720" upright="1"/>
                    </wps:wsp>
                  </a:graphicData>
                </a:graphic>
              </wp:anchor>
            </w:drawing>
          </mc:Choice>
          <mc:Fallback>
            <w:pict>
              <v:rect id="矩形 211" o:spid="_x0000_s1026" o:spt="1" style="position:absolute;left:0pt;margin-left:40.8pt;margin-top:22.1pt;height:25.45pt;width:489.1pt;z-index:252984320;mso-width-relative:page;mso-height-relative:page;" filled="f" stroked="f" coordsize="21600,21600" o:gfxdata="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GJwRe1QAAAAkBAAAPAAAAAAAAAAEAIAAAACIAAABkcnMvZG93bnJldi54bWxQSwEC&#10;FAAUAAAACACHTuJA/neq874BAAB+AwAADgAAAAAAAAABACAAAAAkAQAAZHJzL2Uyb0RvYy54bWxQ&#10;SwUGAAAAAAYABgBZAQAAVAUAAAAA&#10;">
                <v:fill on="f" focussize="0,0"/>
                <v:stroke on="f"/>
                <v:imagedata o:title=""/>
                <o:lock v:ext="edit" aspectratio="f"/>
                <v:textbox inset="0mm,1.3mm,0mm,1.27mm">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9</w:t>
                      </w:r>
                      <w:r>
                        <w:rPr>
                          <w:rFonts w:hint="eastAsia"/>
                          <w:b/>
                          <w:sz w:val="28"/>
                          <w:szCs w:val="28"/>
                        </w:rPr>
                        <w:t>-</w:t>
                      </w:r>
                      <w:r>
                        <w:rPr>
                          <w:rFonts w:hint="eastAsia"/>
                          <w:b/>
                          <w:sz w:val="28"/>
                          <w:szCs w:val="28"/>
                          <w:lang w:val="en-US" w:eastAsia="zh-CN"/>
                        </w:rPr>
                        <w:t>4</w:t>
                      </w:r>
                    </w:p>
                  </w:txbxContent>
                </v:textbox>
              </v:rect>
            </w:pict>
          </mc:Fallback>
        </mc:AlternateContent>
      </w:r>
      <w:r>
        <mc:AlternateContent>
          <mc:Choice Requires="wps">
            <w:drawing>
              <wp:anchor distT="0" distB="0" distL="114300" distR="114300" simplePos="0" relativeHeight="253316096" behindDoc="0" locked="0" layoutInCell="1" allowOverlap="1">
                <wp:simplePos x="0" y="0"/>
                <wp:positionH relativeFrom="column">
                  <wp:posOffset>518160</wp:posOffset>
                </wp:positionH>
                <wp:positionV relativeFrom="paragraph">
                  <wp:posOffset>280670</wp:posOffset>
                </wp:positionV>
                <wp:extent cx="6211570" cy="323215"/>
                <wp:effectExtent l="0" t="0" r="0" b="0"/>
                <wp:wrapNone/>
                <wp:docPr id="66"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9</w:t>
                            </w:r>
                            <w:r>
                              <w:rPr>
                                <w:rFonts w:hint="eastAsia"/>
                                <w:b/>
                                <w:sz w:val="28"/>
                                <w:szCs w:val="28"/>
                              </w:rPr>
                              <w:t>-</w:t>
                            </w:r>
                            <w:r>
                              <w:rPr>
                                <w:rFonts w:hint="eastAsia"/>
                                <w:b/>
                                <w:sz w:val="28"/>
                                <w:szCs w:val="28"/>
                                <w:lang w:val="en-US" w:eastAsia="zh-CN"/>
                              </w:rPr>
                              <w:t>5</w:t>
                            </w:r>
                          </w:p>
                        </w:txbxContent>
                      </wps:txbx>
                      <wps:bodyPr lIns="0" tIns="46800" rIns="0" bIns="45720" upright="1"/>
                    </wps:wsp>
                  </a:graphicData>
                </a:graphic>
              </wp:anchor>
            </w:drawing>
          </mc:Choice>
          <mc:Fallback>
            <w:pict>
              <v:rect id="矩形 211" o:spid="_x0000_s1026" o:spt="1" style="position:absolute;left:0pt;margin-left:40.8pt;margin-top:22.1pt;height:25.45pt;width:489.1pt;z-index:253316096;mso-width-relative:page;mso-height-relative:page;" filled="f" stroked="f" coordsize="21600,21600" o:gfxdata="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GJwRe1QAAAAkBAAAPAAAAAAAAAAEAIAAAACIAAABkcnMvZG93bnJldi54bWxQSwEC&#10;FAAUAAAACACHTuJAkElDeb4BAAB+AwAADgAAAAAAAAABACAAAAAkAQAAZHJzL2Uyb0RvYy54bWxQ&#10;SwUGAAAAAAYABgBZAQAAVAUAAAAA&#10;">
                <v:fill on="f" focussize="0,0"/>
                <v:stroke on="f"/>
                <v:imagedata o:title=""/>
                <o:lock v:ext="edit" aspectratio="f"/>
                <v:textbox inset="0mm,1.3mm,0mm,1.27mm">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9</w:t>
                      </w:r>
                      <w:r>
                        <w:rPr>
                          <w:rFonts w:hint="eastAsia"/>
                          <w:b/>
                          <w:sz w:val="28"/>
                          <w:szCs w:val="28"/>
                        </w:rPr>
                        <w:t>-</w:t>
                      </w:r>
                      <w:r>
                        <w:rPr>
                          <w:rFonts w:hint="eastAsia"/>
                          <w:b/>
                          <w:sz w:val="28"/>
                          <w:szCs w:val="28"/>
                          <w:lang w:val="en-US" w:eastAsia="zh-CN"/>
                        </w:rPr>
                        <w:t>5</w:t>
                      </w:r>
                    </w:p>
                  </w:txbxContent>
                </v:textbox>
              </v:rect>
            </w:pict>
          </mc:Fallback>
        </mc:AlternateContent>
      </w:r>
      <w:r>
        <mc:AlternateContent>
          <mc:Choice Requires="wps">
            <w:drawing>
              <wp:anchor distT="0" distB="0" distL="114300" distR="114300" simplePos="0" relativeHeight="473947136" behindDoc="0" locked="0" layoutInCell="1" allowOverlap="1">
                <wp:simplePos x="0" y="0"/>
                <wp:positionH relativeFrom="column">
                  <wp:posOffset>518160</wp:posOffset>
                </wp:positionH>
                <wp:positionV relativeFrom="paragraph">
                  <wp:posOffset>447675</wp:posOffset>
                </wp:positionV>
                <wp:extent cx="6211570" cy="323215"/>
                <wp:effectExtent l="0" t="0" r="0" b="0"/>
                <wp:wrapNone/>
                <wp:docPr id="140"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9</w:t>
                            </w:r>
                            <w:r>
                              <w:rPr>
                                <w:rFonts w:hint="eastAsia"/>
                                <w:b/>
                                <w:sz w:val="28"/>
                                <w:szCs w:val="28"/>
                              </w:rPr>
                              <w:t>-</w:t>
                            </w:r>
                            <w:r>
                              <w:rPr>
                                <w:rFonts w:hint="eastAsia"/>
                                <w:b/>
                                <w:sz w:val="28"/>
                                <w:szCs w:val="28"/>
                                <w:lang w:val="en-US" w:eastAsia="zh-CN"/>
                              </w:rPr>
                              <w:t>6</w:t>
                            </w:r>
                          </w:p>
                        </w:txbxContent>
                      </wps:txbx>
                      <wps:bodyPr lIns="0" tIns="46800" rIns="0" bIns="45720" upright="1"/>
                    </wps:wsp>
                  </a:graphicData>
                </a:graphic>
              </wp:anchor>
            </w:drawing>
          </mc:Choice>
          <mc:Fallback>
            <w:pict>
              <v:rect id="矩形 211" o:spid="_x0000_s1026" o:spt="1" style="position:absolute;left:0pt;margin-left:40.8pt;margin-top:35.25pt;height:25.45pt;width:489.1pt;z-index:473947136;mso-width-relative:page;mso-height-relative:page;" filled="f" stroked="f" coordsize="21600,21600" o:gfxdata="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sYp/jWAAAACgEAAA8AAAAAAAAAAQAgAAAAIgAAAGRycy9kb3ducmV2LnhtbFBL&#10;AQIUABQAAAAIAIdO4kBahArVvwEAAH8DAAAOAAAAAAAAAAEAIAAAACUBAABkcnMvZTJvRG9jLnht&#10;bFBLBQYAAAAABgAGAFkBAABWBQAAAAA=&#10;">
                <v:fill on="f" focussize="0,0"/>
                <v:stroke on="f"/>
                <v:imagedata o:title=""/>
                <o:lock v:ext="edit" aspectratio="f"/>
                <v:textbox inset="0mm,1.3mm,0mm,1.27mm">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9</w:t>
                      </w:r>
                      <w:r>
                        <w:rPr>
                          <w:rFonts w:hint="eastAsia"/>
                          <w:b/>
                          <w:sz w:val="28"/>
                          <w:szCs w:val="28"/>
                        </w:rPr>
                        <w:t>-</w:t>
                      </w:r>
                      <w:r>
                        <w:rPr>
                          <w:rFonts w:hint="eastAsia"/>
                          <w:b/>
                          <w:sz w:val="28"/>
                          <w:szCs w:val="28"/>
                          <w:lang w:val="en-US" w:eastAsia="zh-CN"/>
                        </w:rPr>
                        <w:t>6</w:t>
                      </w:r>
                    </w:p>
                  </w:txbxContent>
                </v:textbox>
              </v:rect>
            </w:pict>
          </mc:Fallback>
        </mc:AlternateContent>
      </w:r>
      <w:r>
        <mc:AlternateContent>
          <mc:Choice Requires="wps">
            <w:drawing>
              <wp:anchor distT="0" distB="0" distL="114300" distR="114300" simplePos="0" relativeHeight="696237056" behindDoc="0" locked="0" layoutInCell="1" allowOverlap="1">
                <wp:simplePos x="0" y="0"/>
                <wp:positionH relativeFrom="column">
                  <wp:posOffset>518160</wp:posOffset>
                </wp:positionH>
                <wp:positionV relativeFrom="paragraph">
                  <wp:posOffset>447675</wp:posOffset>
                </wp:positionV>
                <wp:extent cx="6211570" cy="323215"/>
                <wp:effectExtent l="0" t="0" r="0" b="0"/>
                <wp:wrapNone/>
                <wp:docPr id="141"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9</w:t>
                            </w:r>
                            <w:r>
                              <w:rPr>
                                <w:rFonts w:hint="eastAsia"/>
                                <w:b/>
                                <w:sz w:val="28"/>
                                <w:szCs w:val="28"/>
                              </w:rPr>
                              <w:t>-</w:t>
                            </w:r>
                            <w:r>
                              <w:rPr>
                                <w:rFonts w:hint="eastAsia"/>
                                <w:b/>
                                <w:sz w:val="28"/>
                                <w:szCs w:val="28"/>
                                <w:lang w:val="en-US" w:eastAsia="zh-CN"/>
                              </w:rPr>
                              <w:t>7</w:t>
                            </w:r>
                          </w:p>
                        </w:txbxContent>
                      </wps:txbx>
                      <wps:bodyPr lIns="0" tIns="46800" rIns="0" bIns="45720" upright="1"/>
                    </wps:wsp>
                  </a:graphicData>
                </a:graphic>
              </wp:anchor>
            </w:drawing>
          </mc:Choice>
          <mc:Fallback>
            <w:pict>
              <v:rect id="矩形 211" o:spid="_x0000_s1026" o:spt="1" style="position:absolute;left:0pt;margin-left:40.8pt;margin-top:35.25pt;height:25.45pt;width:489.1pt;z-index:696237056;mso-width-relative:page;mso-height-relative:page;" filled="f" stroked="f" coordsize="21600,21600" o:gfxdata="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sYp/jWAAAACgEAAA8AAAAAAAAAAQAgAAAAIgAAAGRycy9kb3ducmV2LnhtbFBL&#10;AQIUABQAAAAIAIdO4kCAka2svwEAAH8DAAAOAAAAAAAAAAEAIAAAACUBAABkcnMvZTJvRG9jLnht&#10;bFBLBQYAAAAABgAGAFkBAABWBQAAAAA=&#10;">
                <v:fill on="f" focussize="0,0"/>
                <v:stroke on="f"/>
                <v:imagedata o:title=""/>
                <o:lock v:ext="edit" aspectratio="f"/>
                <v:textbox inset="0mm,1.3mm,0mm,1.27mm">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9</w:t>
                      </w:r>
                      <w:r>
                        <w:rPr>
                          <w:rFonts w:hint="eastAsia"/>
                          <w:b/>
                          <w:sz w:val="28"/>
                          <w:szCs w:val="28"/>
                        </w:rPr>
                        <w:t>-</w:t>
                      </w:r>
                      <w:r>
                        <w:rPr>
                          <w:rFonts w:hint="eastAsia"/>
                          <w:b/>
                          <w:sz w:val="28"/>
                          <w:szCs w:val="28"/>
                          <w:lang w:val="en-US" w:eastAsia="zh-CN"/>
                        </w:rPr>
                        <w:t>7</w:t>
                      </w:r>
                    </w:p>
                  </w:txbxContent>
                </v:textbox>
              </v:rect>
            </w:pict>
          </mc:Fallback>
        </mc:AlternateContent>
      </w:r>
      <w:r>
        <mc:AlternateContent>
          <mc:Choice Requires="wps">
            <w:drawing>
              <wp:anchor distT="0" distB="0" distL="114300" distR="114300" simplePos="0" relativeHeight="918526976" behindDoc="0" locked="0" layoutInCell="1" allowOverlap="1">
                <wp:simplePos x="0" y="0"/>
                <wp:positionH relativeFrom="column">
                  <wp:posOffset>518160</wp:posOffset>
                </wp:positionH>
                <wp:positionV relativeFrom="paragraph">
                  <wp:posOffset>447675</wp:posOffset>
                </wp:positionV>
                <wp:extent cx="6211570" cy="323215"/>
                <wp:effectExtent l="0" t="0" r="0" b="0"/>
                <wp:wrapNone/>
                <wp:docPr id="142"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9</w:t>
                            </w:r>
                            <w:r>
                              <w:rPr>
                                <w:rFonts w:hint="eastAsia"/>
                                <w:b/>
                                <w:sz w:val="28"/>
                                <w:szCs w:val="28"/>
                              </w:rPr>
                              <w:t>-</w:t>
                            </w:r>
                            <w:r>
                              <w:rPr>
                                <w:rFonts w:hint="eastAsia"/>
                                <w:b/>
                                <w:sz w:val="28"/>
                                <w:szCs w:val="28"/>
                                <w:lang w:val="en-US" w:eastAsia="zh-CN"/>
                              </w:rPr>
                              <w:t>8</w:t>
                            </w:r>
                          </w:p>
                        </w:txbxContent>
                      </wps:txbx>
                      <wps:bodyPr lIns="0" tIns="46800" rIns="0" bIns="45720" upright="1"/>
                    </wps:wsp>
                  </a:graphicData>
                </a:graphic>
              </wp:anchor>
            </w:drawing>
          </mc:Choice>
          <mc:Fallback>
            <w:pict>
              <v:rect id="矩形 211" o:spid="_x0000_s1026" o:spt="1" style="position:absolute;left:0pt;margin-left:40.8pt;margin-top:35.25pt;height:25.45pt;width:489.1pt;z-index:918526976;mso-width-relative:page;mso-height-relative:page;" filled="f" stroked="f" coordsize="21600,21600" o:gfxdata="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sYp/jWAAAACgEAAA8AAAAAAAAAAQAgAAAAIgAAAGRycy9kb3ducmV2LnhtbFBL&#10;AQIUABQAAAAIAIdO4kDur0QmvwEAAH8DAAAOAAAAAAAAAAEAIAAAACUBAABkcnMvZTJvRG9jLnht&#10;bFBLBQYAAAAABgAGAFkBAABWBQAAAAA=&#10;">
                <v:fill on="f" focussize="0,0"/>
                <v:stroke on="f"/>
                <v:imagedata o:title=""/>
                <o:lock v:ext="edit" aspectratio="f"/>
                <v:textbox inset="0mm,1.3mm,0mm,1.27mm">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9</w:t>
                      </w:r>
                      <w:r>
                        <w:rPr>
                          <w:rFonts w:hint="eastAsia"/>
                          <w:b/>
                          <w:sz w:val="28"/>
                          <w:szCs w:val="28"/>
                        </w:rPr>
                        <w:t>-</w:t>
                      </w:r>
                      <w:r>
                        <w:rPr>
                          <w:rFonts w:hint="eastAsia"/>
                          <w:b/>
                          <w:sz w:val="28"/>
                          <w:szCs w:val="28"/>
                          <w:lang w:val="en-US" w:eastAsia="zh-CN"/>
                        </w:rPr>
                        <w:t>8</w:t>
                      </w:r>
                    </w:p>
                  </w:txbxContent>
                </v:textbox>
              </v:rect>
            </w:pict>
          </mc:Fallback>
        </mc:AlternateContent>
      </w:r>
      <w:r>
        <mc:AlternateContent>
          <mc:Choice Requires="wps">
            <w:drawing>
              <wp:anchor distT="0" distB="0" distL="114300" distR="114300" simplePos="0" relativeHeight="1140816896" behindDoc="0" locked="0" layoutInCell="1" allowOverlap="1">
                <wp:simplePos x="0" y="0"/>
                <wp:positionH relativeFrom="column">
                  <wp:posOffset>518160</wp:posOffset>
                </wp:positionH>
                <wp:positionV relativeFrom="paragraph">
                  <wp:posOffset>447675</wp:posOffset>
                </wp:positionV>
                <wp:extent cx="6211570" cy="323215"/>
                <wp:effectExtent l="0" t="0" r="0" b="0"/>
                <wp:wrapNone/>
                <wp:docPr id="143"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9</w:t>
                            </w:r>
                            <w:r>
                              <w:rPr>
                                <w:rFonts w:hint="eastAsia"/>
                                <w:b/>
                                <w:sz w:val="28"/>
                                <w:szCs w:val="28"/>
                              </w:rPr>
                              <w:t>-</w:t>
                            </w:r>
                            <w:r>
                              <w:rPr>
                                <w:rFonts w:hint="eastAsia"/>
                                <w:b/>
                                <w:sz w:val="28"/>
                                <w:szCs w:val="28"/>
                                <w:lang w:val="en-US" w:eastAsia="zh-CN"/>
                              </w:rPr>
                              <w:t>9</w:t>
                            </w:r>
                          </w:p>
                        </w:txbxContent>
                      </wps:txbx>
                      <wps:bodyPr lIns="0" tIns="46800" rIns="0" bIns="45720" upright="1"/>
                    </wps:wsp>
                  </a:graphicData>
                </a:graphic>
              </wp:anchor>
            </w:drawing>
          </mc:Choice>
          <mc:Fallback>
            <w:pict>
              <v:rect id="矩形 211" o:spid="_x0000_s1026" o:spt="1" style="position:absolute;left:0pt;margin-left:40.8pt;margin-top:35.25pt;height:25.45pt;width:489.1pt;z-index:1140816896;mso-width-relative:page;mso-height-relative:page;" filled="f" stroked="f" coordsize="21600,21600" o:gfxdata="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sYp/jWAAAACgEAAA8AAAAAAAAAAQAgAAAAIgAAAGRycy9kb3ducmV2LnhtbFBL&#10;AQIUABQAAAAIAIdO4kA0uuNfvwEAAH8DAAAOAAAAAAAAAAEAIAAAACUBAABkcnMvZTJvRG9jLnht&#10;bFBLBQYAAAAABgAGAFkBAABWBQAAAAA=&#10;">
                <v:fill on="f" focussize="0,0"/>
                <v:stroke on="f"/>
                <v:imagedata o:title=""/>
                <o:lock v:ext="edit" aspectratio="f"/>
                <v:textbox inset="0mm,1.3mm,0mm,1.27mm">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9</w:t>
                      </w:r>
                      <w:r>
                        <w:rPr>
                          <w:rFonts w:hint="eastAsia"/>
                          <w:b/>
                          <w:sz w:val="28"/>
                          <w:szCs w:val="28"/>
                        </w:rPr>
                        <w:t>-</w:t>
                      </w:r>
                      <w:r>
                        <w:rPr>
                          <w:rFonts w:hint="eastAsia"/>
                          <w:b/>
                          <w:sz w:val="28"/>
                          <w:szCs w:val="28"/>
                          <w:lang w:val="en-US" w:eastAsia="zh-CN"/>
                        </w:rPr>
                        <w:t>9</w:t>
                      </w:r>
                    </w:p>
                  </w:txbxContent>
                </v:textbox>
              </v:rect>
            </w:pict>
          </mc:Fallback>
        </mc:AlternateContent>
      </w:r>
      <w:r>
        <mc:AlternateContent>
          <mc:Choice Requires="wps">
            <w:drawing>
              <wp:anchor distT="0" distB="0" distL="114300" distR="114300" simplePos="0" relativeHeight="253647872" behindDoc="0" locked="0" layoutInCell="1" allowOverlap="1">
                <wp:simplePos x="0" y="0"/>
                <wp:positionH relativeFrom="column">
                  <wp:posOffset>518160</wp:posOffset>
                </wp:positionH>
                <wp:positionV relativeFrom="paragraph">
                  <wp:posOffset>280670</wp:posOffset>
                </wp:positionV>
                <wp:extent cx="6211570" cy="323215"/>
                <wp:effectExtent l="0" t="0" r="0" b="0"/>
                <wp:wrapNone/>
                <wp:docPr id="67"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3</w:t>
                            </w:r>
                            <w:r>
                              <w:rPr>
                                <w:rFonts w:hint="eastAsia"/>
                                <w:b/>
                                <w:sz w:val="28"/>
                                <w:szCs w:val="28"/>
                              </w:rPr>
                              <w:t xml:space="preserve">                                                         </w:t>
                            </w:r>
                            <w:r>
                              <w:rPr>
                                <w:rFonts w:hint="eastAsia"/>
                                <w:b/>
                                <w:sz w:val="28"/>
                                <w:szCs w:val="28"/>
                                <w:lang w:val="en-US" w:eastAsia="zh-CN"/>
                              </w:rPr>
                              <w:t>1</w:t>
                            </w:r>
                            <w:r>
                              <w:rPr>
                                <w:rFonts w:hint="eastAsia"/>
                                <w:b/>
                                <w:sz w:val="28"/>
                                <w:szCs w:val="28"/>
                              </w:rPr>
                              <w:t>-</w:t>
                            </w:r>
                            <w:r>
                              <w:rPr>
                                <w:rFonts w:hint="eastAsia"/>
                                <w:b/>
                                <w:sz w:val="28"/>
                                <w:szCs w:val="28"/>
                                <w:lang w:val="en-US" w:eastAsia="zh-CN"/>
                              </w:rPr>
                              <w:t>1</w:t>
                            </w:r>
                          </w:p>
                        </w:txbxContent>
                      </wps:txbx>
                      <wps:bodyPr lIns="0" tIns="46800" rIns="0" bIns="45720" upright="1"/>
                    </wps:wsp>
                  </a:graphicData>
                </a:graphic>
              </wp:anchor>
            </w:drawing>
          </mc:Choice>
          <mc:Fallback>
            <w:pict>
              <v:rect id="矩形 211" o:spid="_x0000_s1026" o:spt="1" style="position:absolute;left:0pt;margin-left:40.8pt;margin-top:22.1pt;height:25.45pt;width:489.1pt;z-index:253647872;mso-width-relative:page;mso-height-relative:page;" filled="f" stroked="f" coordsize="21600,21600" o:gfxdata="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GJwRe1QAAAAkBAAAPAAAAAAAAAAEAIAAAACIAAABkcnMvZG93bnJldi54bWxQSwEC&#10;FAAUAAAACACHTuJASlzkAL4BAAB+AwAADgAAAAAAAAABACAAAAAkAQAAZHJzL2Uyb0RvYy54bWxQ&#10;SwUGAAAAAAYABgBZAQAAVAUAAAAA&#10;">
                <v:fill on="f" focussize="0,0"/>
                <v:stroke on="f"/>
                <v:imagedata o:title=""/>
                <o:lock v:ext="edit" aspectratio="f"/>
                <v:textbox inset="0mm,1.3mm,0mm,1.27mm">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3</w:t>
                      </w:r>
                      <w:r>
                        <w:rPr>
                          <w:rFonts w:hint="eastAsia"/>
                          <w:b/>
                          <w:sz w:val="28"/>
                          <w:szCs w:val="28"/>
                        </w:rPr>
                        <w:t xml:space="preserve">                                                         </w:t>
                      </w:r>
                      <w:r>
                        <w:rPr>
                          <w:rFonts w:hint="eastAsia"/>
                          <w:b/>
                          <w:sz w:val="28"/>
                          <w:szCs w:val="28"/>
                          <w:lang w:val="en-US" w:eastAsia="zh-CN"/>
                        </w:rPr>
                        <w:t>1</w:t>
                      </w:r>
                      <w:r>
                        <w:rPr>
                          <w:rFonts w:hint="eastAsia"/>
                          <w:b/>
                          <w:sz w:val="28"/>
                          <w:szCs w:val="28"/>
                        </w:rPr>
                        <w:t>-</w:t>
                      </w:r>
                      <w:r>
                        <w:rPr>
                          <w:rFonts w:hint="eastAsia"/>
                          <w:b/>
                          <w:sz w:val="28"/>
                          <w:szCs w:val="28"/>
                          <w:lang w:val="en-US" w:eastAsia="zh-CN"/>
                        </w:rPr>
                        <w:t>1</w:t>
                      </w:r>
                    </w:p>
                  </w:txbxContent>
                </v:textbox>
              </v: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116"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w:t>
                            </w:r>
                            <w:r>
                              <w:rPr>
                                <w:rFonts w:hint="eastAsia"/>
                                <w:b/>
                                <w:sz w:val="28"/>
                                <w:szCs w:val="28"/>
                                <w:lang w:val="en-US" w:eastAsia="zh-CN"/>
                              </w:rPr>
                              <w:t>4</w:t>
                            </w:r>
                            <w:r>
                              <w:rPr>
                                <w:rFonts w:hint="eastAsia"/>
                                <w:b/>
                                <w:sz w:val="28"/>
                                <w:szCs w:val="28"/>
                              </w:rPr>
                              <w:t xml:space="preserve">                                                         1-1</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78720;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CUXWT+/AQAAfwMAAA4AAAAAAAAAAQAgAAAAJAEAAGRycy9lMm9Eb2MueG1s&#10;UEsFBgAAAAAGAAYAWQEAAFUFAAAAAA==&#10;">
                <v:fill on="f" focussize="0,0"/>
                <v:stroke on="f"/>
                <v:imagedata o:title=""/>
                <o:lock v:ext="edit" aspectratio="f"/>
                <v:textbox inset="0mm,1.3mm,0mm,1.27mm">
                  <w:txbxContent>
                    <w:p>
                      <w:pPr>
                        <w:jc w:val="center"/>
                        <w:rPr>
                          <w:b/>
                          <w:sz w:val="28"/>
                          <w:szCs w:val="28"/>
                        </w:rPr>
                      </w:pPr>
                      <w:r>
                        <w:rPr>
                          <w:rFonts w:hint="eastAsia"/>
                          <w:b/>
                          <w:sz w:val="28"/>
                          <w:szCs w:val="28"/>
                        </w:rPr>
                        <w:t>附件</w:t>
                      </w:r>
                      <w:r>
                        <w:rPr>
                          <w:rFonts w:hint="eastAsia"/>
                          <w:b/>
                          <w:sz w:val="28"/>
                          <w:szCs w:val="28"/>
                          <w:lang w:val="en-US" w:eastAsia="zh-CN"/>
                        </w:rPr>
                        <w:t>4</w:t>
                      </w:r>
                      <w:r>
                        <w:rPr>
                          <w:rFonts w:hint="eastAsia"/>
                          <w:b/>
                          <w:sz w:val="28"/>
                          <w:szCs w:val="28"/>
                        </w:rPr>
                        <w:t xml:space="preserve">                                                         1-1</w:t>
                      </w:r>
                    </w:p>
                  </w:txbxContent>
                </v:textbox>
              </v:rect>
            </w:pict>
          </mc:Fallback>
        </mc:AlternateContent>
      </w:r>
      <w:r>
        <mc:AlternateContent>
          <mc:Choice Requires="wps">
            <w:drawing>
              <wp:anchor distT="0" distB="0" distL="114300" distR="114300" simplePos="0" relativeHeight="251666432" behindDoc="1" locked="0" layoutInCell="1" allowOverlap="1">
                <wp:simplePos x="0" y="0"/>
                <wp:positionH relativeFrom="column">
                  <wp:posOffset>365760</wp:posOffset>
                </wp:positionH>
                <wp:positionV relativeFrom="paragraph">
                  <wp:posOffset>128270</wp:posOffset>
                </wp:positionV>
                <wp:extent cx="6211570" cy="323215"/>
                <wp:effectExtent l="0" t="0" r="0" b="0"/>
                <wp:wrapNone/>
                <wp:docPr id="117"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附件7                                                         24-1</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50048;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P8C/ka/AQAAfwMAAA4AAAAAAAAAAQAgAAAAJAEAAGRycy9lMm9Eb2MueG1s&#10;UEsFBgAAAAAGAAYAWQEAAFUFAAAAAA==&#10;">
                <v:fill on="f" focussize="0,0"/>
                <v:stroke on="f"/>
                <v:imagedata o:title=""/>
                <o:lock v:ext="edit" aspectratio="f"/>
                <v:textbox inset="0mm,1.3mm,0mm,1.27mm">
                  <w:txbxContent>
                    <w:p>
                      <w:pPr>
                        <w:jc w:val="center"/>
                        <w:rPr>
                          <w:b/>
                          <w:sz w:val="28"/>
                          <w:szCs w:val="28"/>
                        </w:rPr>
                      </w:pPr>
                      <w:r>
                        <w:rPr>
                          <w:rFonts w:hint="eastAsia"/>
                          <w:b/>
                          <w:sz w:val="28"/>
                          <w:szCs w:val="28"/>
                        </w:rPr>
                        <w:t>附件7                                                         24-1</w:t>
                      </w:r>
                    </w:p>
                  </w:txbxContent>
                </v:textbox>
              </v:rect>
            </w:pict>
          </mc:Fallback>
        </mc:AlternateContent>
      </w:r>
      <w:r>
        <mc:AlternateContent>
          <mc:Choice Requires="wps">
            <w:drawing>
              <wp:anchor distT="0" distB="0" distL="114300" distR="114300" simplePos="0" relativeHeight="251634688" behindDoc="1" locked="0" layoutInCell="1" allowOverlap="1">
                <wp:simplePos x="0" y="0"/>
                <wp:positionH relativeFrom="column">
                  <wp:posOffset>365760</wp:posOffset>
                </wp:positionH>
                <wp:positionV relativeFrom="paragraph">
                  <wp:posOffset>128270</wp:posOffset>
                </wp:positionV>
                <wp:extent cx="6211570" cy="323215"/>
                <wp:effectExtent l="0" t="0" r="0" b="0"/>
                <wp:wrapNone/>
                <wp:docPr id="118"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附件7                                                         24-2</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81792;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5spP1QAAAAkBAAAPAAAAAAAAAAEAIAAAACIAAABkcnMvZG93bnJldi54bWxQSwEC&#10;FAAUAAAACACHTuJA6s8gir4BAAB/AwAADgAAAAAAAAABACAAAAAkAQAAZHJzL2Uyb0RvYy54bWxQ&#10;SwUGAAAAAAYABgBZAQAAVAUAAAAA&#10;">
                <v:fill on="f" focussize="0,0"/>
                <v:stroke on="f"/>
                <v:imagedata o:title=""/>
                <o:lock v:ext="edit" aspectratio="f"/>
                <v:textbox inset="0mm,1.3mm,0mm,1.27mm">
                  <w:txbxContent>
                    <w:p>
                      <w:pPr>
                        <w:jc w:val="center"/>
                        <w:rPr>
                          <w:b/>
                          <w:sz w:val="28"/>
                          <w:szCs w:val="28"/>
                        </w:rPr>
                      </w:pPr>
                      <w:r>
                        <w:rPr>
                          <w:rFonts w:hint="eastAsia"/>
                          <w:b/>
                          <w:sz w:val="28"/>
                          <w:szCs w:val="28"/>
                        </w:rPr>
                        <w:t>附件7                                                         24-2</w:t>
                      </w:r>
                    </w:p>
                  </w:txbxContent>
                </v:textbox>
              </v:rect>
            </w:pict>
          </mc:Fallback>
        </mc:AlternateContent>
      </w:r>
      <w:r>
        <mc:AlternateContent>
          <mc:Choice Requires="wps">
            <w:drawing>
              <wp:anchor distT="0" distB="0" distL="114300" distR="114300" simplePos="0" relativeHeight="251635712" behindDoc="1" locked="0" layoutInCell="1" allowOverlap="1">
                <wp:simplePos x="0" y="0"/>
                <wp:positionH relativeFrom="column">
                  <wp:posOffset>365760</wp:posOffset>
                </wp:positionH>
                <wp:positionV relativeFrom="paragraph">
                  <wp:posOffset>128270</wp:posOffset>
                </wp:positionV>
                <wp:extent cx="6211570" cy="323215"/>
                <wp:effectExtent l="0" t="0" r="0" b="0"/>
                <wp:wrapNone/>
                <wp:docPr id="119"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附件7                                                         24-3</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80768;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DDah/O/AQAAfwMAAA4AAAAAAAAAAQAgAAAAJAEAAGRycy9lMm9Eb2MueG1s&#10;UEsFBgAAAAAGAAYAWQEAAFUFAAAAAA==&#10;">
                <v:fill on="f" focussize="0,0"/>
                <v:stroke on="f"/>
                <v:imagedata o:title=""/>
                <o:lock v:ext="edit" aspectratio="f"/>
                <v:textbox inset="0mm,1.3mm,0mm,1.27mm">
                  <w:txbxContent>
                    <w:p>
                      <w:pPr>
                        <w:jc w:val="center"/>
                        <w:rPr>
                          <w:b/>
                          <w:sz w:val="28"/>
                          <w:szCs w:val="28"/>
                        </w:rPr>
                      </w:pPr>
                      <w:r>
                        <w:rPr>
                          <w:rFonts w:hint="eastAsia"/>
                          <w:b/>
                          <w:sz w:val="28"/>
                          <w:szCs w:val="28"/>
                        </w:rPr>
                        <w:t>附件7                                                         24-3</w:t>
                      </w:r>
                    </w:p>
                  </w:txbxContent>
                </v:textbox>
              </v:rect>
            </w:pict>
          </mc:Fallback>
        </mc:AlternateContent>
      </w:r>
      <w:r>
        <mc:AlternateContent>
          <mc:Choice Requires="wps">
            <w:drawing>
              <wp:anchor distT="0" distB="0" distL="114300" distR="114300" simplePos="0" relativeHeight="251636736" behindDoc="1" locked="0" layoutInCell="1" allowOverlap="1">
                <wp:simplePos x="0" y="0"/>
                <wp:positionH relativeFrom="column">
                  <wp:posOffset>365760</wp:posOffset>
                </wp:positionH>
                <wp:positionV relativeFrom="paragraph">
                  <wp:posOffset>128270</wp:posOffset>
                </wp:positionV>
                <wp:extent cx="6211570" cy="323215"/>
                <wp:effectExtent l="0" t="0" r="0" b="0"/>
                <wp:wrapNone/>
                <wp:docPr id="120"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附件7                                                         24-4</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79744;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5spP1QAAAAkBAAAPAAAAAAAAAAEAIAAAACIAAABkcnMvZG93bnJldi54bWxQSwEC&#10;FAAUAAAACACHTuJA2ch6W74BAAB/AwAADgAAAAAAAAABACAAAAAkAQAAZHJzL2Uyb0RvYy54bWxQ&#10;SwUGAAAAAAYABgBZAQAAVAUAAAAA&#10;">
                <v:fill on="f" focussize="0,0"/>
                <v:stroke on="f"/>
                <v:imagedata o:title=""/>
                <o:lock v:ext="edit" aspectratio="f"/>
                <v:textbox inset="0mm,1.3mm,0mm,1.27mm">
                  <w:txbxContent>
                    <w:p>
                      <w:pPr>
                        <w:jc w:val="center"/>
                        <w:rPr>
                          <w:b/>
                          <w:sz w:val="28"/>
                          <w:szCs w:val="28"/>
                        </w:rPr>
                      </w:pPr>
                      <w:r>
                        <w:rPr>
                          <w:rFonts w:hint="eastAsia"/>
                          <w:b/>
                          <w:sz w:val="28"/>
                          <w:szCs w:val="28"/>
                        </w:rPr>
                        <w:t>附件7                                                         24-4</w:t>
                      </w:r>
                    </w:p>
                  </w:txbxContent>
                </v:textbox>
              </v:rect>
            </w:pict>
          </mc:Fallback>
        </mc:AlternateContent>
      </w:r>
      <w:r>
        <mc:AlternateContent>
          <mc:Choice Requires="wps">
            <w:drawing>
              <wp:anchor distT="0" distB="0" distL="114300" distR="114300" simplePos="0" relativeHeight="251637760" behindDoc="1" locked="0" layoutInCell="1" allowOverlap="1">
                <wp:simplePos x="0" y="0"/>
                <wp:positionH relativeFrom="column">
                  <wp:posOffset>365760</wp:posOffset>
                </wp:positionH>
                <wp:positionV relativeFrom="paragraph">
                  <wp:posOffset>128270</wp:posOffset>
                </wp:positionV>
                <wp:extent cx="6211570" cy="323215"/>
                <wp:effectExtent l="0" t="0" r="0" b="0"/>
                <wp:wrapNone/>
                <wp:docPr id="121"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附件7                                                         24-5</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78720;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APd3SK/AQAAfwMAAA4AAAAAAAAAAQAgAAAAJAEAAGRycy9lMm9Eb2MueG1s&#10;UEsFBgAAAAAGAAYAWQEAAFUFAAAAAA==&#10;">
                <v:fill on="f" focussize="0,0"/>
                <v:stroke on="f"/>
                <v:imagedata o:title=""/>
                <o:lock v:ext="edit" aspectratio="f"/>
                <v:textbox inset="0mm,1.3mm,0mm,1.27mm">
                  <w:txbxContent>
                    <w:p>
                      <w:pPr>
                        <w:jc w:val="center"/>
                        <w:rPr>
                          <w:b/>
                          <w:sz w:val="28"/>
                          <w:szCs w:val="28"/>
                        </w:rPr>
                      </w:pPr>
                      <w:r>
                        <w:rPr>
                          <w:rFonts w:hint="eastAsia"/>
                          <w:b/>
                          <w:sz w:val="28"/>
                          <w:szCs w:val="28"/>
                        </w:rPr>
                        <w:t>附件7                                                         24-5</w:t>
                      </w:r>
                    </w:p>
                  </w:txbxContent>
                </v:textbox>
              </v:rect>
            </w:pict>
          </mc:Fallback>
        </mc:AlternateContent>
      </w:r>
      <w:r>
        <mc:AlternateContent>
          <mc:Choice Requires="wps">
            <w:drawing>
              <wp:anchor distT="0" distB="0" distL="114300" distR="114300" simplePos="0" relativeHeight="251638784" behindDoc="1" locked="0" layoutInCell="1" allowOverlap="1">
                <wp:simplePos x="0" y="0"/>
                <wp:positionH relativeFrom="column">
                  <wp:posOffset>365760</wp:posOffset>
                </wp:positionH>
                <wp:positionV relativeFrom="paragraph">
                  <wp:posOffset>128270</wp:posOffset>
                </wp:positionV>
                <wp:extent cx="6211570" cy="323215"/>
                <wp:effectExtent l="0" t="0" r="0" b="0"/>
                <wp:wrapNone/>
                <wp:docPr id="122"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附件7                                                         24-6</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77696;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G3jNKi/AQAAfwMAAA4AAAAAAAAAAQAgAAAAJAEAAGRycy9lMm9Eb2MueG1s&#10;UEsFBgAAAAAGAAYAWQEAAFUFAAAAAA==&#10;">
                <v:fill on="f" focussize="0,0"/>
                <v:stroke on="f"/>
                <v:imagedata o:title=""/>
                <o:lock v:ext="edit" aspectratio="f"/>
                <v:textbox inset="0mm,1.3mm,0mm,1.27mm">
                  <w:txbxContent>
                    <w:p>
                      <w:pPr>
                        <w:jc w:val="center"/>
                        <w:rPr>
                          <w:b/>
                          <w:sz w:val="28"/>
                          <w:szCs w:val="28"/>
                        </w:rPr>
                      </w:pPr>
                      <w:r>
                        <w:rPr>
                          <w:rFonts w:hint="eastAsia"/>
                          <w:b/>
                          <w:sz w:val="28"/>
                          <w:szCs w:val="28"/>
                        </w:rPr>
                        <w:t>附件7                                                         24-6</w:t>
                      </w:r>
                    </w:p>
                  </w:txbxContent>
                </v:textbox>
              </v:rect>
            </w:pict>
          </mc:Fallback>
        </mc:AlternateContent>
      </w:r>
      <w:r>
        <mc:AlternateContent>
          <mc:Choice Requires="wps">
            <w:drawing>
              <wp:anchor distT="0" distB="0" distL="114300" distR="114300" simplePos="0" relativeHeight="251639808" behindDoc="1" locked="0" layoutInCell="1" allowOverlap="1">
                <wp:simplePos x="0" y="0"/>
                <wp:positionH relativeFrom="column">
                  <wp:posOffset>365760</wp:posOffset>
                </wp:positionH>
                <wp:positionV relativeFrom="paragraph">
                  <wp:posOffset>128270</wp:posOffset>
                </wp:positionV>
                <wp:extent cx="6211570" cy="323215"/>
                <wp:effectExtent l="0" t="0" r="0" b="0"/>
                <wp:wrapNone/>
                <wp:docPr id="123"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附件7                                                         24-7</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76672;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Lf2k9G/AQAAfwMAAA4AAAAAAAAAAQAgAAAAJAEAAGRycy9lMm9Eb2MueG1s&#10;UEsFBgAAAAAGAAYAWQEAAFUFAAAAAA==&#10;">
                <v:fill on="f" focussize="0,0"/>
                <v:stroke on="f"/>
                <v:imagedata o:title=""/>
                <o:lock v:ext="edit" aspectratio="f"/>
                <v:textbox inset="0mm,1.3mm,0mm,1.27mm">
                  <w:txbxContent>
                    <w:p>
                      <w:pPr>
                        <w:jc w:val="center"/>
                        <w:rPr>
                          <w:b/>
                          <w:sz w:val="28"/>
                          <w:szCs w:val="28"/>
                        </w:rPr>
                      </w:pPr>
                      <w:r>
                        <w:rPr>
                          <w:rFonts w:hint="eastAsia"/>
                          <w:b/>
                          <w:sz w:val="28"/>
                          <w:szCs w:val="28"/>
                        </w:rPr>
                        <w:t>附件7                                                         24-7</w:t>
                      </w:r>
                    </w:p>
                  </w:txbxContent>
                </v:textbox>
              </v:rect>
            </w:pict>
          </mc:Fallback>
        </mc:AlternateContent>
      </w:r>
      <w:r>
        <mc:AlternateContent>
          <mc:Choice Requires="wps">
            <w:drawing>
              <wp:anchor distT="0" distB="0" distL="114300" distR="114300" simplePos="0" relativeHeight="251640832" behindDoc="1" locked="0" layoutInCell="1" allowOverlap="1">
                <wp:simplePos x="0" y="0"/>
                <wp:positionH relativeFrom="column">
                  <wp:posOffset>365760</wp:posOffset>
                </wp:positionH>
                <wp:positionV relativeFrom="paragraph">
                  <wp:posOffset>128270</wp:posOffset>
                </wp:positionV>
                <wp:extent cx="6211570" cy="323215"/>
                <wp:effectExtent l="0" t="0" r="0" b="0"/>
                <wp:wrapNone/>
                <wp:docPr id="124"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附件7                                                         24-8</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75648;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PCZl2a/AQAAfwMAAA4AAAAAAAAAAQAgAAAAJAEAAGRycy9lMm9Eb2MueG1s&#10;UEsFBgAAAAAGAAYAWQEAAFUFAAAAAA==&#10;">
                <v:fill on="f" focussize="0,0"/>
                <v:stroke on="f"/>
                <v:imagedata o:title=""/>
                <o:lock v:ext="edit" aspectratio="f"/>
                <v:textbox inset="0mm,1.3mm,0mm,1.27mm">
                  <w:txbxContent>
                    <w:p>
                      <w:pPr>
                        <w:jc w:val="center"/>
                        <w:rPr>
                          <w:b/>
                          <w:sz w:val="28"/>
                          <w:szCs w:val="28"/>
                        </w:rPr>
                      </w:pPr>
                      <w:r>
                        <w:rPr>
                          <w:rFonts w:hint="eastAsia"/>
                          <w:b/>
                          <w:sz w:val="28"/>
                          <w:szCs w:val="28"/>
                        </w:rPr>
                        <w:t>附件7                                                         24-8</w:t>
                      </w:r>
                    </w:p>
                  </w:txbxContent>
                </v:textbox>
              </v:rect>
            </w:pict>
          </mc:Fallback>
        </mc:AlternateContent>
      </w:r>
      <w:r>
        <mc:AlternateContent>
          <mc:Choice Requires="wps">
            <w:drawing>
              <wp:anchor distT="0" distB="0" distL="114300" distR="114300" simplePos="0" relativeHeight="251641856" behindDoc="1" locked="0" layoutInCell="1" allowOverlap="1">
                <wp:simplePos x="0" y="0"/>
                <wp:positionH relativeFrom="column">
                  <wp:posOffset>365760</wp:posOffset>
                </wp:positionH>
                <wp:positionV relativeFrom="paragraph">
                  <wp:posOffset>128270</wp:posOffset>
                </wp:positionV>
                <wp:extent cx="6211570" cy="323215"/>
                <wp:effectExtent l="0" t="0" r="0" b="0"/>
                <wp:wrapNone/>
                <wp:docPr id="125"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附件7                                                         24-9</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74624;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CqMMB+/AQAAfwMAAA4AAAAAAAAAAQAgAAAAJAEAAGRycy9lMm9Eb2MueG1s&#10;UEsFBgAAAAAGAAYAWQEAAFUFAAAAAA==&#10;">
                <v:fill on="f" focussize="0,0"/>
                <v:stroke on="f"/>
                <v:imagedata o:title=""/>
                <o:lock v:ext="edit" aspectratio="f"/>
                <v:textbox inset="0mm,1.3mm,0mm,1.27mm">
                  <w:txbxContent>
                    <w:p>
                      <w:pPr>
                        <w:jc w:val="center"/>
                        <w:rPr>
                          <w:b/>
                          <w:sz w:val="28"/>
                          <w:szCs w:val="28"/>
                        </w:rPr>
                      </w:pPr>
                      <w:r>
                        <w:rPr>
                          <w:rFonts w:hint="eastAsia"/>
                          <w:b/>
                          <w:sz w:val="28"/>
                          <w:szCs w:val="28"/>
                        </w:rPr>
                        <w:t>附件7                                                         24-9</w:t>
                      </w:r>
                    </w:p>
                  </w:txbxContent>
                </v:textbox>
              </v:rect>
            </w:pict>
          </mc:Fallback>
        </mc:AlternateContent>
      </w:r>
      <w:r>
        <mc:AlternateContent>
          <mc:Choice Requires="wps">
            <w:drawing>
              <wp:anchor distT="0" distB="0" distL="114300" distR="114300" simplePos="0" relativeHeight="251642880" behindDoc="1" locked="0" layoutInCell="1" allowOverlap="1">
                <wp:simplePos x="0" y="0"/>
                <wp:positionH relativeFrom="column">
                  <wp:posOffset>365760</wp:posOffset>
                </wp:positionH>
                <wp:positionV relativeFrom="paragraph">
                  <wp:posOffset>128270</wp:posOffset>
                </wp:positionV>
                <wp:extent cx="6211570" cy="323215"/>
                <wp:effectExtent l="0" t="0" r="0" b="0"/>
                <wp:wrapNone/>
                <wp:docPr id="126"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附件7                                                         24-10</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73600;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ESy2ZW/AQAAfwMAAA4AAAAAAAAAAQAgAAAAJAEAAGRycy9lMm9Eb2MueG1s&#10;UEsFBgAAAAAGAAYAWQEAAFUFAAAAAA==&#10;">
                <v:fill on="f" focussize="0,0"/>
                <v:stroke on="f"/>
                <v:imagedata o:title=""/>
                <o:lock v:ext="edit" aspectratio="f"/>
                <v:textbox inset="0mm,1.3mm,0mm,1.27mm">
                  <w:txbxContent>
                    <w:p>
                      <w:pPr>
                        <w:jc w:val="center"/>
                        <w:rPr>
                          <w:b/>
                          <w:sz w:val="28"/>
                          <w:szCs w:val="28"/>
                        </w:rPr>
                      </w:pPr>
                      <w:r>
                        <w:rPr>
                          <w:rFonts w:hint="eastAsia"/>
                          <w:b/>
                          <w:sz w:val="28"/>
                          <w:szCs w:val="28"/>
                        </w:rPr>
                        <w:t>附件7                                                         24-10</w:t>
                      </w:r>
                    </w:p>
                  </w:txbxContent>
                </v:textbox>
              </v:rect>
            </w:pict>
          </mc:Fallback>
        </mc:AlternateContent>
      </w:r>
      <w:r>
        <mc:AlternateContent>
          <mc:Choice Requires="wps">
            <w:drawing>
              <wp:anchor distT="0" distB="0" distL="114300" distR="114300" simplePos="0" relativeHeight="251643904" behindDoc="1" locked="0" layoutInCell="1" allowOverlap="1">
                <wp:simplePos x="0" y="0"/>
                <wp:positionH relativeFrom="column">
                  <wp:posOffset>365760</wp:posOffset>
                </wp:positionH>
                <wp:positionV relativeFrom="paragraph">
                  <wp:posOffset>128270</wp:posOffset>
                </wp:positionV>
                <wp:extent cx="6211570" cy="323215"/>
                <wp:effectExtent l="0" t="0" r="0" b="0"/>
                <wp:wrapNone/>
                <wp:docPr id="127"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附件7                                                         24-11</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72576;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J6nfuy/AQAAfwMAAA4AAAAAAAAAAQAgAAAAJAEAAGRycy9lMm9Eb2MueG1s&#10;UEsFBgAAAAAGAAYAWQEAAFUFAAAAAA==&#10;">
                <v:fill on="f" focussize="0,0"/>
                <v:stroke on="f"/>
                <v:imagedata o:title=""/>
                <o:lock v:ext="edit" aspectratio="f"/>
                <v:textbox inset="0mm,1.3mm,0mm,1.27mm">
                  <w:txbxContent>
                    <w:p>
                      <w:pPr>
                        <w:jc w:val="center"/>
                        <w:rPr>
                          <w:b/>
                          <w:sz w:val="28"/>
                          <w:szCs w:val="28"/>
                        </w:rPr>
                      </w:pPr>
                      <w:r>
                        <w:rPr>
                          <w:rFonts w:hint="eastAsia"/>
                          <w:b/>
                          <w:sz w:val="28"/>
                          <w:szCs w:val="28"/>
                        </w:rPr>
                        <w:t>附件7                                                         24-11</w:t>
                      </w:r>
                    </w:p>
                  </w:txbxContent>
                </v:textbox>
              </v:rect>
            </w:pict>
          </mc:Fallback>
        </mc:AlternateContent>
      </w:r>
      <w:r>
        <mc:AlternateContent>
          <mc:Choice Requires="wps">
            <w:drawing>
              <wp:anchor distT="0" distB="0" distL="114300" distR="114300" simplePos="0" relativeHeight="251644928" behindDoc="1" locked="0" layoutInCell="1" allowOverlap="1">
                <wp:simplePos x="0" y="0"/>
                <wp:positionH relativeFrom="column">
                  <wp:posOffset>365760</wp:posOffset>
                </wp:positionH>
                <wp:positionV relativeFrom="paragraph">
                  <wp:posOffset>128270</wp:posOffset>
                </wp:positionV>
                <wp:extent cx="6211570" cy="323215"/>
                <wp:effectExtent l="0" t="0" r="0" b="0"/>
                <wp:wrapNone/>
                <wp:docPr id="128"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附件7                                                         24-12</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71552;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ItqoCC/AQAAfwMAAA4AAAAAAAAAAQAgAAAAJAEAAGRycy9lMm9Eb2MueG1s&#10;UEsFBgAAAAAGAAYAWQEAAFUFAAAAAA==&#10;">
                <v:fill on="f" focussize="0,0"/>
                <v:stroke on="f"/>
                <v:imagedata o:title=""/>
                <o:lock v:ext="edit" aspectratio="f"/>
                <v:textbox inset="0mm,1.3mm,0mm,1.27mm">
                  <w:txbxContent>
                    <w:p>
                      <w:pPr>
                        <w:jc w:val="center"/>
                        <w:rPr>
                          <w:b/>
                          <w:sz w:val="28"/>
                          <w:szCs w:val="28"/>
                        </w:rPr>
                      </w:pPr>
                      <w:r>
                        <w:rPr>
                          <w:rFonts w:hint="eastAsia"/>
                          <w:b/>
                          <w:sz w:val="28"/>
                          <w:szCs w:val="28"/>
                        </w:rPr>
                        <w:t>附件7                                                         24-12</w:t>
                      </w:r>
                    </w:p>
                  </w:txbxContent>
                </v:textbox>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365760</wp:posOffset>
                </wp:positionH>
                <wp:positionV relativeFrom="paragraph">
                  <wp:posOffset>128270</wp:posOffset>
                </wp:positionV>
                <wp:extent cx="6211570" cy="323215"/>
                <wp:effectExtent l="0" t="0" r="0" b="0"/>
                <wp:wrapNone/>
                <wp:docPr id="131"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附件7                                                         24-13</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70528;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NxBokS/AQAAfwMAAA4AAAAAAAAAAQAgAAAAJAEAAGRycy9lMm9Eb2MueG1s&#10;UEsFBgAAAAAGAAYAWQEAAFUFAAAAAA==&#10;">
                <v:fill on="f" focussize="0,0"/>
                <v:stroke on="f"/>
                <v:imagedata o:title=""/>
                <o:lock v:ext="edit" aspectratio="f"/>
                <v:textbox inset="0mm,1.3mm,0mm,1.27mm">
                  <w:txbxContent>
                    <w:p>
                      <w:pPr>
                        <w:jc w:val="center"/>
                        <w:rPr>
                          <w:b/>
                          <w:sz w:val="28"/>
                          <w:szCs w:val="28"/>
                        </w:rPr>
                      </w:pPr>
                      <w:r>
                        <w:rPr>
                          <w:rFonts w:hint="eastAsia"/>
                          <w:b/>
                          <w:sz w:val="28"/>
                          <w:szCs w:val="28"/>
                        </w:rPr>
                        <w:t>附件7                                                         24-13</w:t>
                      </w:r>
                    </w:p>
                  </w:txbxContent>
                </v:textbox>
              </v:rect>
            </w:pict>
          </mc:Fallback>
        </mc:AlternateContent>
      </w:r>
      <w:r>
        <mc:AlternateContent>
          <mc:Choice Requires="wps">
            <w:drawing>
              <wp:anchor distT="0" distB="0" distL="114300" distR="114300" simplePos="0" relativeHeight="251646976" behindDoc="1" locked="0" layoutInCell="1" allowOverlap="1">
                <wp:simplePos x="0" y="0"/>
                <wp:positionH relativeFrom="column">
                  <wp:posOffset>365760</wp:posOffset>
                </wp:positionH>
                <wp:positionV relativeFrom="paragraph">
                  <wp:posOffset>128270</wp:posOffset>
                </wp:positionV>
                <wp:extent cx="6211570" cy="323215"/>
                <wp:effectExtent l="0" t="0" r="0" b="0"/>
                <wp:wrapNone/>
                <wp:docPr id="132"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附件7                                                         24-14</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69504;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LJ/S86/AQAAfwMAAA4AAAAAAAAAAQAgAAAAJAEAAGRycy9lMm9Eb2MueG1s&#10;UEsFBgAAAAAGAAYAWQEAAFUFAAAAAA==&#10;">
                <v:fill on="f" focussize="0,0"/>
                <v:stroke on="f"/>
                <v:imagedata o:title=""/>
                <o:lock v:ext="edit" aspectratio="f"/>
                <v:textbox inset="0mm,1.3mm,0mm,1.27mm">
                  <w:txbxContent>
                    <w:p>
                      <w:pPr>
                        <w:jc w:val="center"/>
                        <w:rPr>
                          <w:b/>
                          <w:sz w:val="28"/>
                          <w:szCs w:val="28"/>
                        </w:rPr>
                      </w:pPr>
                      <w:r>
                        <w:rPr>
                          <w:rFonts w:hint="eastAsia"/>
                          <w:b/>
                          <w:sz w:val="28"/>
                          <w:szCs w:val="28"/>
                        </w:rPr>
                        <w:t>附件7                                                         24-14</w:t>
                      </w:r>
                    </w:p>
                  </w:txbxContent>
                </v:textbox>
              </v:rect>
            </w:pict>
          </mc:Fallback>
        </mc:AlternateContent>
      </w:r>
      <w:r>
        <mc:AlternateContent>
          <mc:Choice Requires="wps">
            <w:drawing>
              <wp:anchor distT="0" distB="0" distL="114300" distR="114300" simplePos="0" relativeHeight="251648000" behindDoc="1" locked="0" layoutInCell="1" allowOverlap="1">
                <wp:simplePos x="0" y="0"/>
                <wp:positionH relativeFrom="column">
                  <wp:posOffset>365760</wp:posOffset>
                </wp:positionH>
                <wp:positionV relativeFrom="paragraph">
                  <wp:posOffset>128270</wp:posOffset>
                </wp:positionV>
                <wp:extent cx="6211570" cy="323215"/>
                <wp:effectExtent l="0" t="0" r="0" b="0"/>
                <wp:wrapNone/>
                <wp:docPr id="133"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附件7                                                         24-15</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68480;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Ghq7Le/AQAAfwMAAA4AAAAAAAAAAQAgAAAAJAEAAGRycy9lMm9Eb2MueG1s&#10;UEsFBgAAAAAGAAYAWQEAAFUFAAAAAA==&#10;">
                <v:fill on="f" focussize="0,0"/>
                <v:stroke on="f"/>
                <v:imagedata o:title=""/>
                <o:lock v:ext="edit" aspectratio="f"/>
                <v:textbox inset="0mm,1.3mm,0mm,1.27mm">
                  <w:txbxContent>
                    <w:p>
                      <w:pPr>
                        <w:jc w:val="center"/>
                        <w:rPr>
                          <w:b/>
                          <w:sz w:val="28"/>
                          <w:szCs w:val="28"/>
                        </w:rPr>
                      </w:pPr>
                      <w:r>
                        <w:rPr>
                          <w:rFonts w:hint="eastAsia"/>
                          <w:b/>
                          <w:sz w:val="28"/>
                          <w:szCs w:val="28"/>
                        </w:rPr>
                        <w:t>附件7                                                         24-15</w:t>
                      </w:r>
                    </w:p>
                  </w:txbxContent>
                </v:textbox>
              </v:rect>
            </w:pict>
          </mc:Fallback>
        </mc:AlternateContent>
      </w:r>
      <w:r>
        <mc:AlternateContent>
          <mc:Choice Requires="wps">
            <w:drawing>
              <wp:anchor distT="0" distB="0" distL="114300" distR="114300" simplePos="0" relativeHeight="251649024" behindDoc="1" locked="0" layoutInCell="1" allowOverlap="1">
                <wp:simplePos x="0" y="0"/>
                <wp:positionH relativeFrom="column">
                  <wp:posOffset>365760</wp:posOffset>
                </wp:positionH>
                <wp:positionV relativeFrom="paragraph">
                  <wp:posOffset>128270</wp:posOffset>
                </wp:positionV>
                <wp:extent cx="6211570" cy="323215"/>
                <wp:effectExtent l="0" t="0" r="0" b="0"/>
                <wp:wrapNone/>
                <wp:docPr id="134"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附件7                                                         24-16</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67456;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C8F6AC/AQAAfwMAAA4AAAAAAAAAAQAgAAAAJAEAAGRycy9lMm9Eb2MueG1s&#10;UEsFBgAAAAAGAAYAWQEAAFUFAAAAAA==&#10;">
                <v:fill on="f" focussize="0,0"/>
                <v:stroke on="f"/>
                <v:imagedata o:title=""/>
                <o:lock v:ext="edit" aspectratio="f"/>
                <v:textbox inset="0mm,1.3mm,0mm,1.27mm">
                  <w:txbxContent>
                    <w:p>
                      <w:pPr>
                        <w:jc w:val="center"/>
                        <w:rPr>
                          <w:b/>
                          <w:sz w:val="28"/>
                          <w:szCs w:val="28"/>
                        </w:rPr>
                      </w:pPr>
                      <w:r>
                        <w:rPr>
                          <w:rFonts w:hint="eastAsia"/>
                          <w:b/>
                          <w:sz w:val="28"/>
                          <w:szCs w:val="28"/>
                        </w:rPr>
                        <w:t>附件7                                                         24-16</w:t>
                      </w:r>
                    </w:p>
                  </w:txbxContent>
                </v:textbox>
              </v:rect>
            </w:pict>
          </mc:Fallback>
        </mc:AlternateContent>
      </w:r>
      <w:r>
        <mc:AlternateContent>
          <mc:Choice Requires="wps">
            <w:drawing>
              <wp:anchor distT="0" distB="0" distL="114300" distR="114300" simplePos="0" relativeHeight="251650048" behindDoc="1" locked="0" layoutInCell="1" allowOverlap="1">
                <wp:simplePos x="0" y="0"/>
                <wp:positionH relativeFrom="column">
                  <wp:posOffset>365760</wp:posOffset>
                </wp:positionH>
                <wp:positionV relativeFrom="paragraph">
                  <wp:posOffset>128270</wp:posOffset>
                </wp:positionV>
                <wp:extent cx="6211570" cy="323215"/>
                <wp:effectExtent l="0" t="0" r="0" b="0"/>
                <wp:wrapNone/>
                <wp:docPr id="135"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附件7                                                         24-17</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66432;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PUQT3m/AQAAfwMAAA4AAAAAAAAAAQAgAAAAJAEAAGRycy9lMm9Eb2MueG1s&#10;UEsFBgAAAAAGAAYAWQEAAFUFAAAAAA==&#10;">
                <v:fill on="f" focussize="0,0"/>
                <v:stroke on="f"/>
                <v:imagedata o:title=""/>
                <o:lock v:ext="edit" aspectratio="f"/>
                <v:textbox inset="0mm,1.3mm,0mm,1.27mm">
                  <w:txbxContent>
                    <w:p>
                      <w:pPr>
                        <w:jc w:val="center"/>
                        <w:rPr>
                          <w:b/>
                          <w:sz w:val="28"/>
                          <w:szCs w:val="28"/>
                        </w:rPr>
                      </w:pPr>
                      <w:r>
                        <w:rPr>
                          <w:rFonts w:hint="eastAsia"/>
                          <w:b/>
                          <w:sz w:val="28"/>
                          <w:szCs w:val="28"/>
                        </w:rPr>
                        <w:t>附件7                                                         24-17</w:t>
                      </w:r>
                    </w:p>
                  </w:txbxContent>
                </v:textbox>
              </v:rect>
            </w:pict>
          </mc:Fallback>
        </mc:AlternateContent>
      </w:r>
      <w:r>
        <mc:AlternateContent>
          <mc:Choice Requires="wps">
            <w:drawing>
              <wp:anchor distT="0" distB="0" distL="114300" distR="114300" simplePos="0" relativeHeight="251651072" behindDoc="1" locked="0" layoutInCell="1" allowOverlap="1">
                <wp:simplePos x="0" y="0"/>
                <wp:positionH relativeFrom="column">
                  <wp:posOffset>365760</wp:posOffset>
                </wp:positionH>
                <wp:positionV relativeFrom="paragraph">
                  <wp:posOffset>128270</wp:posOffset>
                </wp:positionV>
                <wp:extent cx="6211570" cy="323215"/>
                <wp:effectExtent l="0" t="0" r="0" b="0"/>
                <wp:wrapNone/>
                <wp:docPr id="136"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附件7                                                         24-18</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65408;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JsupvO/AQAAfwMAAA4AAAAAAAAAAQAgAAAAJAEAAGRycy9lMm9Eb2MueG1s&#10;UEsFBgAAAAAGAAYAWQEAAFUFAAAAAA==&#10;">
                <v:fill on="f" focussize="0,0"/>
                <v:stroke on="f"/>
                <v:imagedata o:title=""/>
                <o:lock v:ext="edit" aspectratio="f"/>
                <v:textbox inset="0mm,1.3mm,0mm,1.27mm">
                  <w:txbxContent>
                    <w:p>
                      <w:pPr>
                        <w:jc w:val="center"/>
                        <w:rPr>
                          <w:b/>
                          <w:sz w:val="28"/>
                          <w:szCs w:val="28"/>
                        </w:rPr>
                      </w:pPr>
                      <w:r>
                        <w:rPr>
                          <w:rFonts w:hint="eastAsia"/>
                          <w:b/>
                          <w:sz w:val="28"/>
                          <w:szCs w:val="28"/>
                        </w:rPr>
                        <w:t>附件7                                                         24-18</w:t>
                      </w:r>
                    </w:p>
                  </w:txbxContent>
                </v:textbox>
              </v:rect>
            </w:pict>
          </mc:Fallback>
        </mc:AlternateContent>
      </w:r>
      <w:r>
        <mc:AlternateContent>
          <mc:Choice Requires="wps">
            <w:drawing>
              <wp:anchor distT="0" distB="0" distL="114300" distR="114300" simplePos="0" relativeHeight="251652096" behindDoc="1" locked="0" layoutInCell="1" allowOverlap="1">
                <wp:simplePos x="0" y="0"/>
                <wp:positionH relativeFrom="column">
                  <wp:posOffset>365760</wp:posOffset>
                </wp:positionH>
                <wp:positionV relativeFrom="paragraph">
                  <wp:posOffset>128270</wp:posOffset>
                </wp:positionV>
                <wp:extent cx="6211570" cy="323215"/>
                <wp:effectExtent l="0" t="0" r="0" b="0"/>
                <wp:wrapNone/>
                <wp:docPr id="137"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附件7                                                         24-19</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64384;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EE7AYq/AQAAfwMAAA4AAAAAAAAAAQAgAAAAJAEAAGRycy9lMm9Eb2MueG1s&#10;UEsFBgAAAAAGAAYAWQEAAFUFAAAAAA==&#10;">
                <v:fill on="f" focussize="0,0"/>
                <v:stroke on="f"/>
                <v:imagedata o:title=""/>
                <o:lock v:ext="edit" aspectratio="f"/>
                <v:textbox inset="0mm,1.3mm,0mm,1.27mm">
                  <w:txbxContent>
                    <w:p>
                      <w:pPr>
                        <w:jc w:val="center"/>
                        <w:rPr>
                          <w:b/>
                          <w:sz w:val="28"/>
                          <w:szCs w:val="28"/>
                        </w:rPr>
                      </w:pPr>
                      <w:r>
                        <w:rPr>
                          <w:rFonts w:hint="eastAsia"/>
                          <w:b/>
                          <w:sz w:val="28"/>
                          <w:szCs w:val="28"/>
                        </w:rPr>
                        <w:t>附件7                                                         24-19</w:t>
                      </w:r>
                    </w:p>
                  </w:txbxContent>
                </v:textbox>
              </v:rect>
            </w:pict>
          </mc:Fallback>
        </mc:AlternateContent>
      </w:r>
      <w:r>
        <mc:AlternateContent>
          <mc:Choice Requires="wps">
            <w:drawing>
              <wp:anchor distT="0" distB="0" distL="114300" distR="114300" simplePos="0" relativeHeight="251653120" behindDoc="1" locked="0" layoutInCell="1" allowOverlap="1">
                <wp:simplePos x="0" y="0"/>
                <wp:positionH relativeFrom="column">
                  <wp:posOffset>365760</wp:posOffset>
                </wp:positionH>
                <wp:positionV relativeFrom="paragraph">
                  <wp:posOffset>128270</wp:posOffset>
                </wp:positionV>
                <wp:extent cx="6211570" cy="323215"/>
                <wp:effectExtent l="0" t="0" r="0" b="0"/>
                <wp:wrapNone/>
                <wp:docPr id="138"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附件7                                                         24-20</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63360;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FT230a/AQAAfwMAAA4AAAAAAAAAAQAgAAAAJAEAAGRycy9lMm9Eb2MueG1s&#10;UEsFBgAAAAAGAAYAWQEAAFUFAAAAAA==&#10;">
                <v:fill on="f" focussize="0,0"/>
                <v:stroke on="f"/>
                <v:imagedata o:title=""/>
                <o:lock v:ext="edit" aspectratio="f"/>
                <v:textbox inset="0mm,1.3mm,0mm,1.27mm">
                  <w:txbxContent>
                    <w:p>
                      <w:pPr>
                        <w:jc w:val="center"/>
                        <w:rPr>
                          <w:b/>
                          <w:sz w:val="28"/>
                          <w:szCs w:val="28"/>
                        </w:rPr>
                      </w:pPr>
                      <w:r>
                        <w:rPr>
                          <w:rFonts w:hint="eastAsia"/>
                          <w:b/>
                          <w:sz w:val="28"/>
                          <w:szCs w:val="28"/>
                        </w:rPr>
                        <w:t>附件7                                                         24-20</w:t>
                      </w:r>
                    </w:p>
                  </w:txbxContent>
                </v:textbox>
              </v:rect>
            </w:pict>
          </mc:Fallback>
        </mc:AlternateContent>
      </w:r>
      <w:r>
        <mc:AlternateContent>
          <mc:Choice Requires="wps">
            <w:drawing>
              <wp:anchor distT="0" distB="0" distL="114300" distR="114300" simplePos="0" relativeHeight="251654144" behindDoc="1" locked="0" layoutInCell="1" allowOverlap="1">
                <wp:simplePos x="0" y="0"/>
                <wp:positionH relativeFrom="column">
                  <wp:posOffset>365760</wp:posOffset>
                </wp:positionH>
                <wp:positionV relativeFrom="paragraph">
                  <wp:posOffset>128270</wp:posOffset>
                </wp:positionV>
                <wp:extent cx="6211570" cy="323215"/>
                <wp:effectExtent l="0" t="0" r="0" b="0"/>
                <wp:wrapNone/>
                <wp:docPr id="139"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附件7                                                         24-21</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62336;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I7jeD+/AQAAfwMAAA4AAAAAAAAAAQAgAAAAJAEAAGRycy9lMm9Eb2MueG1s&#10;UEsFBgAAAAAGAAYAWQEAAFUFAAAAAA==&#10;">
                <v:fill on="f" focussize="0,0"/>
                <v:stroke on="f"/>
                <v:imagedata o:title=""/>
                <o:lock v:ext="edit" aspectratio="f"/>
                <v:textbox inset="0mm,1.3mm,0mm,1.27mm">
                  <w:txbxContent>
                    <w:p>
                      <w:pPr>
                        <w:jc w:val="center"/>
                        <w:rPr>
                          <w:b/>
                          <w:sz w:val="28"/>
                          <w:szCs w:val="28"/>
                        </w:rPr>
                      </w:pPr>
                      <w:r>
                        <w:rPr>
                          <w:rFonts w:hint="eastAsia"/>
                          <w:b/>
                          <w:sz w:val="28"/>
                          <w:szCs w:val="28"/>
                        </w:rPr>
                        <w:t>附件7                                                         24-21</w:t>
                      </w:r>
                    </w:p>
                  </w:txbxContent>
                </v:textbox>
              </v:rect>
            </w:pict>
          </mc:Fallback>
        </mc:AlternateContent>
      </w:r>
      <w:r>
        <mc:AlternateContent>
          <mc:Choice Requires="wps">
            <w:drawing>
              <wp:anchor distT="0" distB="0" distL="114300" distR="114300" simplePos="0" relativeHeight="253979648" behindDoc="0" locked="0" layoutInCell="1" allowOverlap="1">
                <wp:simplePos x="0" y="0"/>
                <wp:positionH relativeFrom="column">
                  <wp:posOffset>518160</wp:posOffset>
                </wp:positionH>
                <wp:positionV relativeFrom="paragraph">
                  <wp:posOffset>280670</wp:posOffset>
                </wp:positionV>
                <wp:extent cx="6211570" cy="323215"/>
                <wp:effectExtent l="0" t="0" r="0" b="0"/>
                <wp:wrapNone/>
                <wp:docPr id="68"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wps:txbx>
                      <wps:bodyPr lIns="0" tIns="46800" rIns="0" bIns="45720" upright="1"/>
                    </wps:wsp>
                  </a:graphicData>
                </a:graphic>
              </wp:anchor>
            </w:drawing>
          </mc:Choice>
          <mc:Fallback>
            <w:pict>
              <v:rect id="矩形 211" o:spid="_x0000_s1026" o:spt="1" style="position:absolute;left:0pt;margin-left:40.8pt;margin-top:22.1pt;height:25.45pt;width:489.1pt;z-index:253979648;mso-width-relative:page;mso-height-relative:page;" filled="f" stroked="f" coordsize="21600,21600" o:gfxdata="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GJwRe1QAAAAkBAAAPAAAAAAAAAAEAIAAAACIAAABkcnMvZG93bnJldi54bWxQSwEC&#10;FAAUAAAACACHTuJAX5E6zL4BAAB+AwAADgAAAAAAAAABACAAAAAkAQAAZHJzL2Uyb0RvYy54bWxQ&#10;SwUGAAAAAAYABgBZAQAAVAUAAAAA&#10;">
                <v:fill on="f" focussize="0,0"/>
                <v:stroke on="f"/>
                <v:imagedata o:title=""/>
                <o:lock v:ext="edit" aspectratio="f"/>
                <v:textbox inset="0mm,1.3mm,0mm,1.27mm">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v:textbox>
              </v:rect>
            </w:pict>
          </mc:Fallback>
        </mc:AlternateContent>
      </w:r>
      <w:r>
        <mc:AlternateContent>
          <mc:Choice Requires="wps">
            <w:drawing>
              <wp:anchor distT="0" distB="0" distL="114300" distR="114300" simplePos="0" relativeHeight="256302080" behindDoc="0" locked="0" layoutInCell="1" allowOverlap="1">
                <wp:simplePos x="0" y="0"/>
                <wp:positionH relativeFrom="column">
                  <wp:posOffset>518160</wp:posOffset>
                </wp:positionH>
                <wp:positionV relativeFrom="paragraph">
                  <wp:posOffset>280670</wp:posOffset>
                </wp:positionV>
                <wp:extent cx="6211570" cy="323215"/>
                <wp:effectExtent l="0" t="0" r="0" b="0"/>
                <wp:wrapNone/>
                <wp:docPr id="69"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wps:txbx>
                      <wps:bodyPr lIns="0" tIns="46800" rIns="0" bIns="45720" upright="1"/>
                    </wps:wsp>
                  </a:graphicData>
                </a:graphic>
              </wp:anchor>
            </w:drawing>
          </mc:Choice>
          <mc:Fallback>
            <w:pict>
              <v:rect id="矩形 211" o:spid="_x0000_s1026" o:spt="1" style="position:absolute;left:0pt;margin-left:40.8pt;margin-top:22.1pt;height:25.45pt;width:489.1pt;z-index:256302080;mso-width-relative:page;mso-height-relative:page;" filled="f" stroked="f" coordsize="21600,21600" o:gfxdata="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icEXtUAAAAJAQAADwAAAAAAAAABACAAAAAiAAAAZHJzL2Rvd25yZXYueG1sUEsB&#10;AhQAFAAAAAgAh07iQIWEnbW/AQAAfgMAAA4AAAAAAAAAAQAgAAAAJAEAAGRycy9lMm9Eb2MueG1s&#10;UEsFBgAAAAAGAAYAWQEAAFUFAAAAAA==&#10;">
                <v:fill on="f" focussize="0,0"/>
                <v:stroke on="f"/>
                <v:imagedata o:title=""/>
                <o:lock v:ext="edit" aspectratio="f"/>
                <v:textbox inset="0mm,1.3mm,0mm,1.27mm">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v:textbox>
              </v:rect>
            </w:pict>
          </mc:Fallback>
        </mc:AlternateContent>
      </w:r>
      <w:r>
        <mc:AlternateContent>
          <mc:Choice Requires="wps">
            <w:drawing>
              <wp:anchor distT="0" distB="0" distL="114300" distR="114300" simplePos="0" relativeHeight="258624512" behindDoc="0" locked="0" layoutInCell="1" allowOverlap="1">
                <wp:simplePos x="0" y="0"/>
                <wp:positionH relativeFrom="column">
                  <wp:posOffset>518160</wp:posOffset>
                </wp:positionH>
                <wp:positionV relativeFrom="paragraph">
                  <wp:posOffset>280670</wp:posOffset>
                </wp:positionV>
                <wp:extent cx="6211570" cy="323215"/>
                <wp:effectExtent l="0" t="0" r="0" b="0"/>
                <wp:wrapNone/>
                <wp:docPr id="70"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wps:txbx>
                      <wps:bodyPr lIns="0" tIns="46800" rIns="0" bIns="45720" upright="1"/>
                    </wps:wsp>
                  </a:graphicData>
                </a:graphic>
              </wp:anchor>
            </w:drawing>
          </mc:Choice>
          <mc:Fallback>
            <w:pict>
              <v:rect id="矩形 211" o:spid="_x0000_s1026" o:spt="1" style="position:absolute;left:0pt;margin-left:40.8pt;margin-top:22.1pt;height:25.45pt;width:489.1pt;z-index:258624512;mso-width-relative:page;mso-height-relative:page;" filled="f" stroked="f" coordsize="21600,21600" o:gfxdata="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YnBF7VAAAACQEAAA8AAAAAAAAAAQAgAAAAIgAAAGRycy9kb3ducmV2LnhtbFBLAQIU&#10;ABQAAAAIAIdO4kDSr5/RvQEAAH4DAAAOAAAAAAAAAAEAIAAAACQBAABkcnMvZTJvRG9jLnhtbFBL&#10;BQYAAAAABgAGAFkBAABTBQAAAAA=&#10;">
                <v:fill on="f" focussize="0,0"/>
                <v:stroke on="f"/>
                <v:imagedata o:title=""/>
                <o:lock v:ext="edit" aspectratio="f"/>
                <v:textbox inset="0mm,1.3mm,0mm,1.27mm">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v:textbox>
              </v:rect>
            </w:pict>
          </mc:Fallback>
        </mc:AlternateContent>
      </w:r>
      <w:r>
        <mc:AlternateContent>
          <mc:Choice Requires="wps">
            <w:drawing>
              <wp:anchor distT="0" distB="0" distL="114300" distR="114300" simplePos="0" relativeHeight="260946944" behindDoc="0" locked="0" layoutInCell="1" allowOverlap="1">
                <wp:simplePos x="0" y="0"/>
                <wp:positionH relativeFrom="column">
                  <wp:posOffset>518160</wp:posOffset>
                </wp:positionH>
                <wp:positionV relativeFrom="paragraph">
                  <wp:posOffset>280670</wp:posOffset>
                </wp:positionV>
                <wp:extent cx="6211570" cy="323215"/>
                <wp:effectExtent l="0" t="0" r="0" b="0"/>
                <wp:wrapNone/>
                <wp:docPr id="73"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wps:txbx>
                      <wps:bodyPr lIns="0" tIns="46800" rIns="0" bIns="45720" upright="1"/>
                    </wps:wsp>
                  </a:graphicData>
                </a:graphic>
              </wp:anchor>
            </w:drawing>
          </mc:Choice>
          <mc:Fallback>
            <w:pict>
              <v:rect id="矩形 211" o:spid="_x0000_s1026" o:spt="1" style="position:absolute;left:0pt;margin-left:40.8pt;margin-top:22.1pt;height:25.45pt;width:489.1pt;z-index:260946944;mso-width-relative:page;mso-height-relative:page;" filled="f" stroked="f" coordsize="21600,21600" o:gfxdata="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GJwRe1QAAAAkBAAAPAAAAAAAAAAEAIAAAACIAAABkcnMvZG93bnJldi54bWxQSwEC&#10;FAAUAAAACACHTuJAvJF2W74BAAB+AwAADgAAAAAAAAABACAAAAAkAQAAZHJzL2Uyb0RvYy54bWxQ&#10;SwUGAAAAAAYABgBZAQAAVAUAAAAA&#10;">
                <v:fill on="f" focussize="0,0"/>
                <v:stroke on="f"/>
                <v:imagedata o:title=""/>
                <o:lock v:ext="edit" aspectratio="f"/>
                <v:textbox inset="0mm,1.3mm,0mm,1.27mm">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v:textbox>
              </v:rect>
            </w:pict>
          </mc:Fallback>
        </mc:AlternateContent>
      </w:r>
      <w:r>
        <mc:AlternateContent>
          <mc:Choice Requires="wps">
            <w:drawing>
              <wp:anchor distT="0" distB="0" distL="114300" distR="114300" simplePos="0" relativeHeight="263269376" behindDoc="0" locked="0" layoutInCell="1" allowOverlap="1">
                <wp:simplePos x="0" y="0"/>
                <wp:positionH relativeFrom="column">
                  <wp:posOffset>518160</wp:posOffset>
                </wp:positionH>
                <wp:positionV relativeFrom="paragraph">
                  <wp:posOffset>280670</wp:posOffset>
                </wp:positionV>
                <wp:extent cx="6211570" cy="323215"/>
                <wp:effectExtent l="0" t="0" r="0" b="0"/>
                <wp:wrapNone/>
                <wp:docPr id="74"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wps:txbx>
                      <wps:bodyPr lIns="0" tIns="46800" rIns="0" bIns="45720" upright="1"/>
                    </wps:wsp>
                  </a:graphicData>
                </a:graphic>
              </wp:anchor>
            </w:drawing>
          </mc:Choice>
          <mc:Fallback>
            <w:pict>
              <v:rect id="矩形 211" o:spid="_x0000_s1026" o:spt="1" style="position:absolute;left:0pt;margin-left:40.8pt;margin-top:22.1pt;height:25.45pt;width:489.1pt;z-index:263269376;mso-width-relative:page;mso-height-relative:page;" filled="f" stroked="f" coordsize="21600,21600" o:gfxdata="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icEXtUAAAAJAQAADwAAAAAAAAABACAAAAAiAAAAZHJzL2Rvd25yZXYueG1sUEsB&#10;AhQAFAAAAAgAh07iQPv+cuy/AQAAfgMAAA4AAAAAAAAAAQAgAAAAJAEAAGRycy9lMm9Eb2MueG1s&#10;UEsFBgAAAAAGAAYAWQEAAFUFAAAAAA==&#10;">
                <v:fill on="f" focussize="0,0"/>
                <v:stroke on="f"/>
                <v:imagedata o:title=""/>
                <o:lock v:ext="edit" aspectratio="f"/>
                <v:textbox inset="0mm,1.3mm,0mm,1.27mm">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v:textbox>
              </v:rect>
            </w:pict>
          </mc:Fallback>
        </mc:AlternateContent>
      </w:r>
      <w:r>
        <mc:AlternateContent>
          <mc:Choice Requires="wps">
            <w:drawing>
              <wp:anchor distT="0" distB="0" distL="114300" distR="114300" simplePos="0" relativeHeight="265591808" behindDoc="0" locked="0" layoutInCell="1" allowOverlap="1">
                <wp:simplePos x="0" y="0"/>
                <wp:positionH relativeFrom="column">
                  <wp:posOffset>518160</wp:posOffset>
                </wp:positionH>
                <wp:positionV relativeFrom="paragraph">
                  <wp:posOffset>280670</wp:posOffset>
                </wp:positionV>
                <wp:extent cx="6211570" cy="323215"/>
                <wp:effectExtent l="0" t="0" r="0" b="0"/>
                <wp:wrapNone/>
                <wp:docPr id="75"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wps:txbx>
                      <wps:bodyPr lIns="0" tIns="46800" rIns="0" bIns="45720" upright="1"/>
                    </wps:wsp>
                  </a:graphicData>
                </a:graphic>
              </wp:anchor>
            </w:drawing>
          </mc:Choice>
          <mc:Fallback>
            <w:pict>
              <v:rect id="矩形 211" o:spid="_x0000_s1026" o:spt="1" style="position:absolute;left:0pt;margin-left:40.8pt;margin-top:22.1pt;height:25.45pt;width:489.1pt;z-index:265591808;mso-width-relative:page;mso-height-relative:page;" filled="f" stroked="f" coordsize="21600,21600" o:gfxdata="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GJwRe1QAAAAkBAAAPAAAAAAAAAAEAIAAAACIAAABkcnMvZG93bnJldi54bWxQSwEC&#10;FAAUAAAACACHTuJAIevVlb4BAAB+AwAADgAAAAAAAAABACAAAAAkAQAAZHJzL2Uyb0RvYy54bWxQ&#10;SwUGAAAAAAYABgBZAQAAVAUAAAAA&#10;">
                <v:fill on="f" focussize="0,0"/>
                <v:stroke on="f"/>
                <v:imagedata o:title=""/>
                <o:lock v:ext="edit" aspectratio="f"/>
                <v:textbox inset="0mm,1.3mm,0mm,1.27mm">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v:textbox>
              </v:rect>
            </w:pict>
          </mc:Fallback>
        </mc:AlternateContent>
      </w:r>
      <w:r>
        <mc:AlternateContent>
          <mc:Choice Requires="wps">
            <w:drawing>
              <wp:anchor distT="0" distB="0" distL="114300" distR="114300" simplePos="0" relativeHeight="267914240" behindDoc="0" locked="0" layoutInCell="1" allowOverlap="1">
                <wp:simplePos x="0" y="0"/>
                <wp:positionH relativeFrom="column">
                  <wp:posOffset>518160</wp:posOffset>
                </wp:positionH>
                <wp:positionV relativeFrom="paragraph">
                  <wp:posOffset>280670</wp:posOffset>
                </wp:positionV>
                <wp:extent cx="6211570" cy="323215"/>
                <wp:effectExtent l="0" t="0" r="0" b="0"/>
                <wp:wrapNone/>
                <wp:docPr id="76"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wps:txbx>
                      <wps:bodyPr lIns="0" tIns="46800" rIns="0" bIns="45720" upright="1"/>
                    </wps:wsp>
                  </a:graphicData>
                </a:graphic>
              </wp:anchor>
            </w:drawing>
          </mc:Choice>
          <mc:Fallback>
            <w:pict>
              <v:rect id="矩形 211" o:spid="_x0000_s1026" o:spt="1" style="position:absolute;left:0pt;margin-left:40.8pt;margin-top:22.1pt;height:25.45pt;width:489.1pt;z-index:267914240;mso-width-relative:page;mso-height-relative:page;" filled="f" stroked="f" coordsize="21600,21600" o:gfxdata="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GJwRe1QAAAAkBAAAPAAAAAAAAAAEAIAAAACIAAABkcnMvZG93bnJldi54bWxQSwEC&#10;FAAUAAAACACHTuJAT9U8H74BAAB+AwAADgAAAAAAAAABACAAAAAkAQAAZHJzL2Uyb0RvYy54bWxQ&#10;SwUGAAAAAAYABgBZAQAAVAUAAAAA&#10;">
                <v:fill on="f" focussize="0,0"/>
                <v:stroke on="f"/>
                <v:imagedata o:title=""/>
                <o:lock v:ext="edit" aspectratio="f"/>
                <v:textbox inset="0mm,1.3mm,0mm,1.27mm">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v:textbox>
              </v:rect>
            </w:pict>
          </mc:Fallback>
        </mc:AlternateContent>
      </w:r>
      <w:r>
        <mc:AlternateContent>
          <mc:Choice Requires="wps">
            <w:drawing>
              <wp:anchor distT="0" distB="0" distL="114300" distR="114300" simplePos="0" relativeHeight="270236672" behindDoc="0" locked="0" layoutInCell="1" allowOverlap="1">
                <wp:simplePos x="0" y="0"/>
                <wp:positionH relativeFrom="column">
                  <wp:posOffset>518160</wp:posOffset>
                </wp:positionH>
                <wp:positionV relativeFrom="paragraph">
                  <wp:posOffset>280670</wp:posOffset>
                </wp:positionV>
                <wp:extent cx="6211570" cy="323215"/>
                <wp:effectExtent l="0" t="0" r="0" b="0"/>
                <wp:wrapNone/>
                <wp:docPr id="77"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wps:txbx>
                      <wps:bodyPr lIns="0" tIns="46800" rIns="0" bIns="45720" upright="1"/>
                    </wps:wsp>
                  </a:graphicData>
                </a:graphic>
              </wp:anchor>
            </w:drawing>
          </mc:Choice>
          <mc:Fallback>
            <w:pict>
              <v:rect id="矩形 211" o:spid="_x0000_s1026" o:spt="1" style="position:absolute;left:0pt;margin-left:40.8pt;margin-top:22.1pt;height:25.45pt;width:489.1pt;z-index:270236672;mso-width-relative:page;mso-height-relative:page;" filled="f" stroked="f" coordsize="21600,21600" o:gfxdata="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GJwRe1QAAAAkBAAAPAAAAAAAAAAEAIAAAACIAAABkcnMvZG93bnJldi54bWxQSwEC&#10;FAAUAAAACACHTuJAlcCbZr4BAAB+AwAADgAAAAAAAAABACAAAAAkAQAAZHJzL2Uyb0RvYy54bWxQ&#10;SwUGAAAAAAYABgBZAQAAVAUAAAAA&#10;">
                <v:fill on="f" focussize="0,0"/>
                <v:stroke on="f"/>
                <v:imagedata o:title=""/>
                <o:lock v:ext="edit" aspectratio="f"/>
                <v:textbox inset="0mm,1.3mm,0mm,1.27mm">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v:textbox>
              </v:rect>
            </w:pict>
          </mc:Fallback>
        </mc:AlternateContent>
      </w:r>
      <w:r>
        <mc:AlternateContent>
          <mc:Choice Requires="wps">
            <w:drawing>
              <wp:anchor distT="0" distB="0" distL="114300" distR="114300" simplePos="0" relativeHeight="272559104" behindDoc="0" locked="0" layoutInCell="1" allowOverlap="1">
                <wp:simplePos x="0" y="0"/>
                <wp:positionH relativeFrom="column">
                  <wp:posOffset>518160</wp:posOffset>
                </wp:positionH>
                <wp:positionV relativeFrom="paragraph">
                  <wp:posOffset>280670</wp:posOffset>
                </wp:positionV>
                <wp:extent cx="6211570" cy="323215"/>
                <wp:effectExtent l="0" t="0" r="0" b="0"/>
                <wp:wrapNone/>
                <wp:docPr id="78"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wps:txbx>
                      <wps:bodyPr lIns="0" tIns="46800" rIns="0" bIns="45720" upright="1"/>
                    </wps:wsp>
                  </a:graphicData>
                </a:graphic>
              </wp:anchor>
            </w:drawing>
          </mc:Choice>
          <mc:Fallback>
            <w:pict>
              <v:rect id="矩形 211" o:spid="_x0000_s1026" o:spt="1" style="position:absolute;left:0pt;margin-left:40.8pt;margin-top:22.1pt;height:25.45pt;width:489.1pt;z-index:272559104;mso-width-relative:page;mso-height-relative:page;" filled="f" stroked="f" coordsize="21600,21600" o:gfxdata="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GJwRe1QAAAAkBAAAPAAAAAAAAAAEAIAAAACIAAABkcnMvZG93bnJldi54bWxQSwEC&#10;FAAUAAAACACHTuJAgA1Fqr4BAAB+AwAADgAAAAAAAAABACAAAAAkAQAAZHJzL2Uyb0RvYy54bWxQ&#10;SwUGAAAAAAYABgBZAQAAVAUAAAAA&#10;">
                <v:fill on="f" focussize="0,0"/>
                <v:stroke on="f"/>
                <v:imagedata o:title=""/>
                <o:lock v:ext="edit" aspectratio="f"/>
                <v:textbox inset="0mm,1.3mm,0mm,1.27mm">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v:textbox>
              </v:rect>
            </w:pict>
          </mc:Fallback>
        </mc:AlternateContent>
      </w:r>
      <w:r>
        <mc:AlternateContent>
          <mc:Choice Requires="wps">
            <w:drawing>
              <wp:anchor distT="0" distB="0" distL="114300" distR="114300" simplePos="0" relativeHeight="274881536" behindDoc="0" locked="0" layoutInCell="1" allowOverlap="1">
                <wp:simplePos x="0" y="0"/>
                <wp:positionH relativeFrom="column">
                  <wp:posOffset>518160</wp:posOffset>
                </wp:positionH>
                <wp:positionV relativeFrom="paragraph">
                  <wp:posOffset>280670</wp:posOffset>
                </wp:positionV>
                <wp:extent cx="6211570" cy="323215"/>
                <wp:effectExtent l="0" t="0" r="0" b="0"/>
                <wp:wrapNone/>
                <wp:docPr id="79"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wps:txbx>
                      <wps:bodyPr lIns="0" tIns="46800" rIns="0" bIns="45720" upright="1"/>
                    </wps:wsp>
                  </a:graphicData>
                </a:graphic>
              </wp:anchor>
            </w:drawing>
          </mc:Choice>
          <mc:Fallback>
            <w:pict>
              <v:rect id="矩形 211" o:spid="_x0000_s1026" o:spt="1" style="position:absolute;left:0pt;margin-left:40.8pt;margin-top:22.1pt;height:25.45pt;width:489.1pt;z-index:274881536;mso-width-relative:page;mso-height-relative:page;" filled="f" stroked="f" coordsize="21600,21600" o:gfxdata="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icEXtUAAAAJAQAADwAAAAAAAAABACAAAAAiAAAAZHJzL2Rvd25yZXYueG1sUEsB&#10;AhQAFAAAAAgAh07iQFoY4tO/AQAAfgMAAA4AAAAAAAAAAQAgAAAAJAEAAGRycy9lMm9Eb2MueG1s&#10;UEsFBgAAAAAGAAYAWQEAAFUFAAAAAA==&#10;">
                <v:fill on="f" focussize="0,0"/>
                <v:stroke on="f"/>
                <v:imagedata o:title=""/>
                <o:lock v:ext="edit" aspectratio="f"/>
                <v:textbox inset="0mm,1.3mm,0mm,1.27mm">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v:textbox>
              </v:rect>
            </w:pict>
          </mc:Fallback>
        </mc:AlternateContent>
      </w:r>
      <w:r>
        <mc:AlternateContent>
          <mc:Choice Requires="wps">
            <w:drawing>
              <wp:anchor distT="0" distB="0" distL="114300" distR="114300" simplePos="0" relativeHeight="277203968" behindDoc="0" locked="0" layoutInCell="1" allowOverlap="1">
                <wp:simplePos x="0" y="0"/>
                <wp:positionH relativeFrom="column">
                  <wp:posOffset>518160</wp:posOffset>
                </wp:positionH>
                <wp:positionV relativeFrom="paragraph">
                  <wp:posOffset>280670</wp:posOffset>
                </wp:positionV>
                <wp:extent cx="6211570" cy="323215"/>
                <wp:effectExtent l="0" t="0" r="0" b="0"/>
                <wp:wrapNone/>
                <wp:docPr id="80"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wps:txbx>
                      <wps:bodyPr lIns="0" tIns="46800" rIns="0" bIns="45720" upright="1"/>
                    </wps:wsp>
                  </a:graphicData>
                </a:graphic>
              </wp:anchor>
            </w:drawing>
          </mc:Choice>
          <mc:Fallback>
            <w:pict>
              <v:rect id="矩形 211" o:spid="_x0000_s1026" o:spt="1" style="position:absolute;left:0pt;margin-left:40.8pt;margin-top:22.1pt;height:25.45pt;width:489.1pt;z-index:277203968;mso-width-relative:page;mso-height-relative:page;" filled="f" stroked="f" coordsize="21600,21600" o:gfxdata="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GJwRe1QAAAAkBAAAPAAAAAAAAAAEAIAAAACIAAABkcnMvZG93bnJldi54bWxQSwEC&#10;FAAUAAAACACHTuJA9JWOvL4BAAB+AwAADgAAAAAAAAABACAAAAAkAQAAZHJzL2Uyb0RvYy54bWxQ&#10;SwUGAAAAAAYABgBZAQAAVAUAAAAA&#10;">
                <v:fill on="f" focussize="0,0"/>
                <v:stroke on="f"/>
                <v:imagedata o:title=""/>
                <o:lock v:ext="edit" aspectratio="f"/>
                <v:textbox inset="0mm,1.3mm,0mm,1.27mm">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v:textbox>
              </v:rect>
            </w:pict>
          </mc:Fallback>
        </mc:AlternateContent>
      </w:r>
      <w:r>
        <mc:AlternateContent>
          <mc:Choice Requires="wps">
            <w:drawing>
              <wp:anchor distT="0" distB="0" distL="114300" distR="114300" simplePos="0" relativeHeight="279526400" behindDoc="0" locked="0" layoutInCell="1" allowOverlap="1">
                <wp:simplePos x="0" y="0"/>
                <wp:positionH relativeFrom="column">
                  <wp:posOffset>518160</wp:posOffset>
                </wp:positionH>
                <wp:positionV relativeFrom="paragraph">
                  <wp:posOffset>280670</wp:posOffset>
                </wp:positionV>
                <wp:extent cx="6211570" cy="323215"/>
                <wp:effectExtent l="0" t="0" r="0" b="0"/>
                <wp:wrapNone/>
                <wp:docPr id="81"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wps:txbx>
                      <wps:bodyPr lIns="0" tIns="46800" rIns="0" bIns="45720" upright="1"/>
                    </wps:wsp>
                  </a:graphicData>
                </a:graphic>
              </wp:anchor>
            </w:drawing>
          </mc:Choice>
          <mc:Fallback>
            <w:pict>
              <v:rect id="矩形 211" o:spid="_x0000_s1026" o:spt="1" style="position:absolute;left:0pt;margin-left:40.8pt;margin-top:22.1pt;height:25.45pt;width:489.1pt;z-index:279526400;mso-width-relative:page;mso-height-relative:page;" filled="f" stroked="f" coordsize="21600,21600" o:gfxdata="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GJwRe1QAAAAkBAAAPAAAAAAAAAAEAIAAAACIAAABkcnMvZG93bnJldi54bWxQSwEC&#10;FAAUAAAACACHTuJALoApxb4BAAB+AwAADgAAAAAAAAABACAAAAAkAQAAZHJzL2Uyb0RvYy54bWxQ&#10;SwUGAAAAAAYABgBZAQAAVAUAAAAA&#10;">
                <v:fill on="f" focussize="0,0"/>
                <v:stroke on="f"/>
                <v:imagedata o:title=""/>
                <o:lock v:ext="edit" aspectratio="f"/>
                <v:textbox inset="0mm,1.3mm,0mm,1.27mm">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v:textbox>
              </v:rect>
            </w:pict>
          </mc:Fallback>
        </mc:AlternateContent>
      </w:r>
      <w:r>
        <mc:AlternateContent>
          <mc:Choice Requires="wps">
            <w:drawing>
              <wp:anchor distT="0" distB="0" distL="114300" distR="114300" simplePos="0" relativeHeight="281848832" behindDoc="0" locked="0" layoutInCell="1" allowOverlap="1">
                <wp:simplePos x="0" y="0"/>
                <wp:positionH relativeFrom="column">
                  <wp:posOffset>518160</wp:posOffset>
                </wp:positionH>
                <wp:positionV relativeFrom="paragraph">
                  <wp:posOffset>280670</wp:posOffset>
                </wp:positionV>
                <wp:extent cx="6211570" cy="323215"/>
                <wp:effectExtent l="0" t="0" r="0" b="0"/>
                <wp:wrapNone/>
                <wp:docPr id="88"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wps:txbx>
                      <wps:bodyPr lIns="0" tIns="46800" rIns="0" bIns="45720" upright="1"/>
                    </wps:wsp>
                  </a:graphicData>
                </a:graphic>
              </wp:anchor>
            </w:drawing>
          </mc:Choice>
          <mc:Fallback>
            <w:pict>
              <v:rect id="矩形 211" o:spid="_x0000_s1026" o:spt="1" style="position:absolute;left:0pt;margin-left:40.8pt;margin-top:22.1pt;height:25.45pt;width:489.1pt;z-index:281848832;mso-width-relative:page;mso-height-relative:page;" filled="f" stroked="f" coordsize="21600,21600" o:gfxdata="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GJwRe1QAAAAkBAAAPAAAAAAAAAAEAIAAAACIAAABkcnMvZG93bnJldi54bWxQSwEC&#10;FAAUAAAACACHTuJApjdUx74BAAB+AwAADgAAAAAAAAABACAAAAAkAQAAZHJzL2Uyb0RvYy54bWxQ&#10;SwUGAAAAAAYABgBZAQAAVAUAAAAA&#10;">
                <v:fill on="f" focussize="0,0"/>
                <v:stroke on="f"/>
                <v:imagedata o:title=""/>
                <o:lock v:ext="edit" aspectratio="f"/>
                <v:textbox inset="0mm,1.3mm,0mm,1.27mm">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v:textbox>
              </v:rect>
            </w:pict>
          </mc:Fallback>
        </mc:AlternateContent>
      </w:r>
      <w:r>
        <mc:AlternateContent>
          <mc:Choice Requires="wps">
            <w:drawing>
              <wp:anchor distT="0" distB="0" distL="114300" distR="114300" simplePos="0" relativeHeight="284171264" behindDoc="0" locked="0" layoutInCell="1" allowOverlap="1">
                <wp:simplePos x="0" y="0"/>
                <wp:positionH relativeFrom="column">
                  <wp:posOffset>518160</wp:posOffset>
                </wp:positionH>
                <wp:positionV relativeFrom="paragraph">
                  <wp:posOffset>280670</wp:posOffset>
                </wp:positionV>
                <wp:extent cx="6211570" cy="323215"/>
                <wp:effectExtent l="0" t="0" r="0" b="0"/>
                <wp:wrapNone/>
                <wp:docPr id="90"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wps:txbx>
                      <wps:bodyPr lIns="0" tIns="46800" rIns="0" bIns="45720" upright="1"/>
                    </wps:wsp>
                  </a:graphicData>
                </a:graphic>
              </wp:anchor>
            </w:drawing>
          </mc:Choice>
          <mc:Fallback>
            <w:pict>
              <v:rect id="矩形 211" o:spid="_x0000_s1026" o:spt="1" style="position:absolute;left:0pt;margin-left:40.8pt;margin-top:22.1pt;height:25.45pt;width:489.1pt;z-index:284171264;mso-width-relative:page;mso-height-relative:page;" filled="f" stroked="f" coordsize="21600,21600" o:gfxdata="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GJwRe1QAAAAkBAAAPAAAAAAAAAAEAIAAAACIAAABkcnMvZG93bnJldi54bWxQSwEC&#10;FAAUAAAACACHTuJAKwnx2r4BAAB+AwAADgAAAAAAAAABACAAAAAkAQAAZHJzL2Uyb0RvYy54bWxQ&#10;SwUGAAAAAAYABgBZAQAAVAUAAAAA&#10;">
                <v:fill on="f" focussize="0,0"/>
                <v:stroke on="f"/>
                <v:imagedata o:title=""/>
                <o:lock v:ext="edit" aspectratio="f"/>
                <v:textbox inset="0mm,1.3mm,0mm,1.27mm">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v:textbox>
              </v:rect>
            </w:pict>
          </mc:Fallback>
        </mc:AlternateContent>
      </w:r>
      <w:r>
        <mc:AlternateContent>
          <mc:Choice Requires="wps">
            <w:drawing>
              <wp:anchor distT="0" distB="0" distL="114300" distR="114300" simplePos="0" relativeHeight="286493696" behindDoc="0" locked="0" layoutInCell="1" allowOverlap="1">
                <wp:simplePos x="0" y="0"/>
                <wp:positionH relativeFrom="column">
                  <wp:posOffset>518160</wp:posOffset>
                </wp:positionH>
                <wp:positionV relativeFrom="paragraph">
                  <wp:posOffset>280670</wp:posOffset>
                </wp:positionV>
                <wp:extent cx="6211570" cy="323215"/>
                <wp:effectExtent l="0" t="0" r="0" b="0"/>
                <wp:wrapNone/>
                <wp:docPr id="91"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wps:txbx>
                      <wps:bodyPr lIns="0" tIns="46800" rIns="0" bIns="45720" upright="1"/>
                    </wps:wsp>
                  </a:graphicData>
                </a:graphic>
              </wp:anchor>
            </w:drawing>
          </mc:Choice>
          <mc:Fallback>
            <w:pict>
              <v:rect id="矩形 211" o:spid="_x0000_s1026" o:spt="1" style="position:absolute;left:0pt;margin-left:40.8pt;margin-top:22.1pt;height:25.45pt;width:489.1pt;z-index:286493696;mso-width-relative:page;mso-height-relative:page;" filled="f" stroked="f" coordsize="21600,21600" o:gfxdata="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icEXtUAAAAJAQAADwAAAAAAAAABACAAAAAiAAAAZHJzL2Rvd25yZXYueG1sUEsB&#10;AhQAFAAAAAgAh07iQPEcVqO/AQAAfgMAAA4AAAAAAAAAAQAgAAAAJAEAAGRycy9lMm9Eb2MueG1s&#10;UEsFBgAAAAAGAAYAWQEAAFUFAAAAAA==&#10;">
                <v:fill on="f" focussize="0,0"/>
                <v:stroke on="f"/>
                <v:imagedata o:title=""/>
                <o:lock v:ext="edit" aspectratio="f"/>
                <v:textbox inset="0mm,1.3mm,0mm,1.27mm">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v:textbox>
              </v:rect>
            </w:pict>
          </mc:Fallback>
        </mc:AlternateContent>
      </w:r>
      <w:r>
        <mc:AlternateContent>
          <mc:Choice Requires="wps">
            <w:drawing>
              <wp:anchor distT="0" distB="0" distL="114300" distR="114300" simplePos="0" relativeHeight="288816128" behindDoc="0" locked="0" layoutInCell="1" allowOverlap="1">
                <wp:simplePos x="0" y="0"/>
                <wp:positionH relativeFrom="column">
                  <wp:posOffset>518160</wp:posOffset>
                </wp:positionH>
                <wp:positionV relativeFrom="paragraph">
                  <wp:posOffset>280670</wp:posOffset>
                </wp:positionV>
                <wp:extent cx="6211570" cy="323215"/>
                <wp:effectExtent l="0" t="0" r="0" b="0"/>
                <wp:wrapNone/>
                <wp:docPr id="92"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wps:txbx>
                      <wps:bodyPr lIns="0" tIns="46800" rIns="0" bIns="45720" upright="1"/>
                    </wps:wsp>
                  </a:graphicData>
                </a:graphic>
              </wp:anchor>
            </w:drawing>
          </mc:Choice>
          <mc:Fallback>
            <w:pict>
              <v:rect id="矩形 211" o:spid="_x0000_s1026" o:spt="1" style="position:absolute;left:0pt;margin-left:40.8pt;margin-top:22.1pt;height:25.45pt;width:489.1pt;z-index:288816128;mso-width-relative:page;mso-height-relative:page;" filled="f" stroked="f" coordsize="21600,21600" o:gfxdata="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icEXtUAAAAJAQAADwAAAAAAAAABACAAAAAiAAAAZHJzL2Rvd25yZXYueG1sUEsB&#10;AhQAFAAAAAgAh07iQJ8ivym/AQAAfgMAAA4AAAAAAAAAAQAgAAAAJAEAAGRycy9lMm9Eb2MueG1s&#10;UEsFBgAAAAAGAAYAWQEAAFUFAAAAAA==&#10;">
                <v:fill on="f" focussize="0,0"/>
                <v:stroke on="f"/>
                <v:imagedata o:title=""/>
                <o:lock v:ext="edit" aspectratio="f"/>
                <v:textbox inset="0mm,1.3mm,0mm,1.27mm">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v:textbox>
              </v:rect>
            </w:pict>
          </mc:Fallback>
        </mc:AlternateContent>
      </w:r>
      <w:r>
        <mc:AlternateContent>
          <mc:Choice Requires="wps">
            <w:drawing>
              <wp:anchor distT="0" distB="0" distL="114300" distR="114300" simplePos="0" relativeHeight="291138560" behindDoc="0" locked="0" layoutInCell="1" allowOverlap="1">
                <wp:simplePos x="0" y="0"/>
                <wp:positionH relativeFrom="column">
                  <wp:posOffset>518160</wp:posOffset>
                </wp:positionH>
                <wp:positionV relativeFrom="paragraph">
                  <wp:posOffset>280670</wp:posOffset>
                </wp:positionV>
                <wp:extent cx="6211570" cy="323215"/>
                <wp:effectExtent l="0" t="0" r="0" b="0"/>
                <wp:wrapNone/>
                <wp:docPr id="94"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wps:txbx>
                      <wps:bodyPr lIns="0" tIns="46800" rIns="0" bIns="45720" upright="1"/>
                    </wps:wsp>
                  </a:graphicData>
                </a:graphic>
              </wp:anchor>
            </w:drawing>
          </mc:Choice>
          <mc:Fallback>
            <w:pict>
              <v:rect id="矩形 211" o:spid="_x0000_s1026" o:spt="1" style="position:absolute;left:0pt;margin-left:40.8pt;margin-top:22.1pt;height:25.45pt;width:489.1pt;z-index:291138560;mso-width-relative:page;mso-height-relative:page;" filled="f" stroked="f" coordsize="21600,21600" o:gfxdata="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icEXtUAAAAJAQAADwAAAAAAAAABACAAAAAiAAAAZHJzL2Rvd25yZXYueG1sUEsB&#10;AhQAFAAAAAgAh07iQAJYHOe/AQAAfgMAAA4AAAAAAAAAAQAgAAAAJAEAAGRycy9lMm9Eb2MueG1s&#10;UEsFBgAAAAAGAAYAWQEAAFUFAAAAAA==&#10;">
                <v:fill on="f" focussize="0,0"/>
                <v:stroke on="f"/>
                <v:imagedata o:title=""/>
                <o:lock v:ext="edit" aspectratio="f"/>
                <v:textbox inset="0mm,1.3mm,0mm,1.27mm">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v:textbox>
              </v:rect>
            </w:pict>
          </mc:Fallback>
        </mc:AlternateContent>
      </w:r>
      <w:r>
        <mc:AlternateContent>
          <mc:Choice Requires="wps">
            <w:drawing>
              <wp:anchor distT="0" distB="0" distL="114300" distR="114300" simplePos="0" relativeHeight="293460992" behindDoc="0" locked="0" layoutInCell="1" allowOverlap="1">
                <wp:simplePos x="0" y="0"/>
                <wp:positionH relativeFrom="column">
                  <wp:posOffset>518160</wp:posOffset>
                </wp:positionH>
                <wp:positionV relativeFrom="paragraph">
                  <wp:posOffset>280670</wp:posOffset>
                </wp:positionV>
                <wp:extent cx="6211570" cy="323215"/>
                <wp:effectExtent l="0" t="0" r="0" b="0"/>
                <wp:wrapNone/>
                <wp:docPr id="95"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wps:txbx>
                      <wps:bodyPr lIns="0" tIns="46800" rIns="0" bIns="45720" upright="1"/>
                    </wps:wsp>
                  </a:graphicData>
                </a:graphic>
              </wp:anchor>
            </w:drawing>
          </mc:Choice>
          <mc:Fallback>
            <w:pict>
              <v:rect id="矩形 211" o:spid="_x0000_s1026" o:spt="1" style="position:absolute;left:0pt;margin-left:40.8pt;margin-top:22.1pt;height:25.45pt;width:489.1pt;z-index:293460992;mso-width-relative:page;mso-height-relative:page;" filled="f" stroked="f" coordsize="21600,21600" o:gfxdata="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icEXtUAAAAJAQAADwAAAAAAAAABACAAAAAiAAAAZHJzL2Rvd25yZXYueG1sUEsB&#10;AhQAFAAAAAgAh07iQNhNu56/AQAAfgMAAA4AAAAAAAAAAQAgAAAAJAEAAGRycy9lMm9Eb2MueG1s&#10;UEsFBgAAAAAGAAYAWQEAAFUFAAAAAA==&#10;">
                <v:fill on="f" focussize="0,0"/>
                <v:stroke on="f"/>
                <v:imagedata o:title=""/>
                <o:lock v:ext="edit" aspectratio="f"/>
                <v:textbox inset="0mm,1.3mm,0mm,1.27mm">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p>
                  </w:txbxContent>
                </v:textbox>
              </v:rect>
            </w:pict>
          </mc:Fallback>
        </mc:AlternateContent>
      </w:r>
      <w:r>
        <mc:AlternateContent>
          <mc:Choice Requires="wps">
            <w:drawing>
              <wp:anchor distT="0" distB="0" distL="114300" distR="114300" simplePos="0" relativeHeight="295783424" behindDoc="0" locked="0" layoutInCell="1" allowOverlap="1">
                <wp:simplePos x="0" y="0"/>
                <wp:positionH relativeFrom="column">
                  <wp:posOffset>518160</wp:posOffset>
                </wp:positionH>
                <wp:positionV relativeFrom="paragraph">
                  <wp:posOffset>280670</wp:posOffset>
                </wp:positionV>
                <wp:extent cx="6211570" cy="323215"/>
                <wp:effectExtent l="0" t="0" r="0" b="0"/>
                <wp:wrapNone/>
                <wp:docPr id="96"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6</w:t>
                            </w:r>
                            <w:r>
                              <w:rPr>
                                <w:rFonts w:hint="eastAsia"/>
                                <w:b/>
                                <w:sz w:val="28"/>
                                <w:szCs w:val="28"/>
                              </w:rPr>
                              <w:t xml:space="preserve">                                                        </w:t>
                            </w:r>
                          </w:p>
                        </w:txbxContent>
                      </wps:txbx>
                      <wps:bodyPr lIns="0" tIns="46800" rIns="0" bIns="45720" upright="1"/>
                    </wps:wsp>
                  </a:graphicData>
                </a:graphic>
              </wp:anchor>
            </w:drawing>
          </mc:Choice>
          <mc:Fallback>
            <w:pict>
              <v:rect id="矩形 211" o:spid="_x0000_s1026" o:spt="1" style="position:absolute;left:0pt;margin-left:40.8pt;margin-top:22.1pt;height:25.45pt;width:489.1pt;z-index:295783424;mso-width-relative:page;mso-height-relative:page;" filled="f" stroked="f" coordsize="21600,21600" o:gfxdata="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icEXtUAAAAJAQAADwAAAAAAAAABACAAAAAiAAAAZHJzL2Rvd25yZXYueG1sUEsB&#10;AhQAFAAAAAgAh07iQLZzUhS/AQAAfgMAAA4AAAAAAAAAAQAgAAAAJAEAAGRycy9lMm9Eb2MueG1s&#10;UEsFBgAAAAAGAAYAWQEAAFUFAAAAAA==&#10;">
                <v:fill on="f" focussize="0,0"/>
                <v:stroke on="f"/>
                <v:imagedata o:title=""/>
                <o:lock v:ext="edit" aspectratio="f"/>
                <v:textbox inset="0mm,1.3mm,0mm,1.27mm">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6</w:t>
                      </w:r>
                      <w:r>
                        <w:rPr>
                          <w:rFonts w:hint="eastAsia"/>
                          <w:b/>
                          <w:sz w:val="28"/>
                          <w:szCs w:val="28"/>
                        </w:rPr>
                        <w:t xml:space="preserve">                                                        </w:t>
                      </w:r>
                    </w:p>
                  </w:txbxContent>
                </v:textbox>
              </v:rect>
            </w:pict>
          </mc:Fallback>
        </mc:AlternateContent>
      </w:r>
      <w:r>
        <mc:AlternateContent>
          <mc:Choice Requires="wps">
            <w:drawing>
              <wp:anchor distT="0" distB="0" distL="114300" distR="114300" simplePos="0" relativeHeight="339909632" behindDoc="0" locked="0" layoutInCell="1" allowOverlap="1">
                <wp:simplePos x="0" y="0"/>
                <wp:positionH relativeFrom="column">
                  <wp:posOffset>518160</wp:posOffset>
                </wp:positionH>
                <wp:positionV relativeFrom="paragraph">
                  <wp:posOffset>280670</wp:posOffset>
                </wp:positionV>
                <wp:extent cx="6211570" cy="323215"/>
                <wp:effectExtent l="0" t="0" r="0" b="0"/>
                <wp:wrapNone/>
                <wp:docPr id="97"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6</w:t>
                            </w:r>
                            <w:r>
                              <w:rPr>
                                <w:rFonts w:hint="eastAsia"/>
                                <w:b/>
                                <w:sz w:val="28"/>
                                <w:szCs w:val="28"/>
                              </w:rPr>
                              <w:t xml:space="preserve">                                                        </w:t>
                            </w:r>
                          </w:p>
                        </w:txbxContent>
                      </wps:txbx>
                      <wps:bodyPr lIns="0" tIns="46800" rIns="0" bIns="45720" upright="1"/>
                    </wps:wsp>
                  </a:graphicData>
                </a:graphic>
              </wp:anchor>
            </w:drawing>
          </mc:Choice>
          <mc:Fallback>
            <w:pict>
              <v:rect id="矩形 211" o:spid="_x0000_s1026" o:spt="1" style="position:absolute;left:0pt;margin-left:40.8pt;margin-top:22.1pt;height:25.45pt;width:489.1pt;z-index:339909632;mso-width-relative:page;mso-height-relative:page;" filled="f" stroked="f" coordsize="21600,21600" o:gfxdata="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icEXtUAAAAJAQAADwAAAAAAAAABACAAAAAiAAAAZHJzL2Rvd25yZXYueG1sUEsB&#10;AhQAFAAAAAgAh07iQGxm9W2/AQAAfgMAAA4AAAAAAAAAAQAgAAAAJAEAAGRycy9lMm9Eb2MueG1s&#10;UEsFBgAAAAAGAAYAWQEAAFUFAAAAAA==&#10;">
                <v:fill on="f" focussize="0,0"/>
                <v:stroke on="f"/>
                <v:imagedata o:title=""/>
                <o:lock v:ext="edit" aspectratio="f"/>
                <v:textbox inset="0mm,1.3mm,0mm,1.27mm">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6</w:t>
                      </w:r>
                      <w:r>
                        <w:rPr>
                          <w:rFonts w:hint="eastAsia"/>
                          <w:b/>
                          <w:sz w:val="28"/>
                          <w:szCs w:val="28"/>
                        </w:rPr>
                        <w:t xml:space="preserve">                                                        </w:t>
                      </w:r>
                    </w:p>
                  </w:txbxContent>
                </v:textbox>
              </v:rect>
            </w:pict>
          </mc:Fallback>
        </mc:AlternateContent>
      </w:r>
      <w:r>
        <mc:AlternateContent>
          <mc:Choice Requires="wps">
            <w:drawing>
              <wp:anchor distT="0" distB="0" distL="114300" distR="114300" simplePos="0" relativeHeight="384035840" behindDoc="0" locked="0" layoutInCell="1" allowOverlap="1">
                <wp:simplePos x="0" y="0"/>
                <wp:positionH relativeFrom="column">
                  <wp:posOffset>518160</wp:posOffset>
                </wp:positionH>
                <wp:positionV relativeFrom="paragraph">
                  <wp:posOffset>280670</wp:posOffset>
                </wp:positionV>
                <wp:extent cx="6211570" cy="323215"/>
                <wp:effectExtent l="0" t="0" r="0" b="0"/>
                <wp:wrapNone/>
                <wp:docPr id="98"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6</w:t>
                            </w:r>
                            <w:r>
                              <w:rPr>
                                <w:rFonts w:hint="eastAsia"/>
                                <w:b/>
                                <w:sz w:val="28"/>
                                <w:szCs w:val="28"/>
                              </w:rPr>
                              <w:t xml:space="preserve">                                                        </w:t>
                            </w:r>
                          </w:p>
                        </w:txbxContent>
                      </wps:txbx>
                      <wps:bodyPr lIns="0" tIns="46800" rIns="0" bIns="45720" upright="1"/>
                    </wps:wsp>
                  </a:graphicData>
                </a:graphic>
              </wp:anchor>
            </w:drawing>
          </mc:Choice>
          <mc:Fallback>
            <w:pict>
              <v:rect id="矩形 211" o:spid="_x0000_s1026" o:spt="1" style="position:absolute;left:0pt;margin-left:40.8pt;margin-top:22.1pt;height:25.45pt;width:489.1pt;z-index:384035840;mso-width-relative:page;mso-height-relative:page;" filled="f" stroked="f" coordsize="21600,21600" o:gfxdata="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GJwRe1QAAAAkBAAAPAAAAAAAAAAEAIAAAACIAAABkcnMvZG93bnJldi54bWxQSwEC&#10;FAAUAAAACACHTuJAeasrob4BAAB+AwAADgAAAAAAAAABACAAAAAkAQAAZHJzL2Uyb0RvYy54bWxQ&#10;SwUGAAAAAAYABgBZAQAAVAUAAAAA&#10;">
                <v:fill on="f" focussize="0,0"/>
                <v:stroke on="f"/>
                <v:imagedata o:title=""/>
                <o:lock v:ext="edit" aspectratio="f"/>
                <v:textbox inset="0mm,1.3mm,0mm,1.27mm">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6</w:t>
                      </w:r>
                      <w:r>
                        <w:rPr>
                          <w:rFonts w:hint="eastAsia"/>
                          <w:b/>
                          <w:sz w:val="28"/>
                          <w:szCs w:val="28"/>
                        </w:rPr>
                        <w:t xml:space="preserve">                                                        </w:t>
                      </w:r>
                    </w:p>
                  </w:txbxContent>
                </v:textbox>
              </v:rect>
            </w:pict>
          </mc:Fallback>
        </mc:AlternateContent>
      </w:r>
      <w:r>
        <mc:AlternateContent>
          <mc:Choice Requires="wps">
            <w:drawing>
              <wp:anchor distT="0" distB="0" distL="114300" distR="114300" simplePos="0" relativeHeight="428162048" behindDoc="0" locked="0" layoutInCell="1" allowOverlap="1">
                <wp:simplePos x="0" y="0"/>
                <wp:positionH relativeFrom="column">
                  <wp:posOffset>518160</wp:posOffset>
                </wp:positionH>
                <wp:positionV relativeFrom="paragraph">
                  <wp:posOffset>280670</wp:posOffset>
                </wp:positionV>
                <wp:extent cx="6211570" cy="323215"/>
                <wp:effectExtent l="0" t="0" r="0" b="0"/>
                <wp:wrapNone/>
                <wp:docPr id="99"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6</w:t>
                            </w:r>
                            <w:r>
                              <w:rPr>
                                <w:rFonts w:hint="eastAsia"/>
                                <w:b/>
                                <w:sz w:val="28"/>
                                <w:szCs w:val="28"/>
                              </w:rPr>
                              <w:t xml:space="preserve">                                                        </w:t>
                            </w:r>
                          </w:p>
                        </w:txbxContent>
                      </wps:txbx>
                      <wps:bodyPr lIns="0" tIns="46800" rIns="0" bIns="45720" upright="1"/>
                    </wps:wsp>
                  </a:graphicData>
                </a:graphic>
              </wp:anchor>
            </w:drawing>
          </mc:Choice>
          <mc:Fallback>
            <w:pict>
              <v:rect id="矩形 211" o:spid="_x0000_s1026" o:spt="1" style="position:absolute;left:0pt;margin-left:40.8pt;margin-top:22.1pt;height:25.45pt;width:489.1pt;z-index:428162048;mso-width-relative:page;mso-height-relative:page;" filled="f" stroked="f" coordsize="21600,21600" o:gfxdata="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icEXtUAAAAJAQAADwAAAAAAAAABACAAAAAiAAAAZHJzL2Rvd25yZXYueG1sUEsB&#10;AhQAFAAAAAgAh07iQKO+jNi/AQAAfgMAAA4AAAAAAAAAAQAgAAAAJAEAAGRycy9lMm9Eb2MueG1s&#10;UEsFBgAAAAAGAAYAWQEAAFUFAAAAAA==&#10;">
                <v:fill on="f" focussize="0,0"/>
                <v:stroke on="f"/>
                <v:imagedata o:title=""/>
                <o:lock v:ext="edit" aspectratio="f"/>
                <v:textbox inset="0mm,1.3mm,0mm,1.27mm">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6</w:t>
                      </w:r>
                      <w:r>
                        <w:rPr>
                          <w:rFonts w:hint="eastAsia"/>
                          <w:b/>
                          <w:sz w:val="28"/>
                          <w:szCs w:val="28"/>
                        </w:rPr>
                        <w:t xml:space="preserve">                                                        </w:t>
                      </w:r>
                    </w:p>
                  </w:txbxContent>
                </v:textbox>
              </v:rect>
            </w:pict>
          </mc:Fallback>
        </mc:AlternateContent>
      </w:r>
      <w:r>
        <mc:AlternateContent>
          <mc:Choice Requires="wps">
            <w:drawing>
              <wp:anchor distT="0" distB="0" distL="114300" distR="114300" simplePos="0" relativeHeight="472288256" behindDoc="0" locked="0" layoutInCell="1" allowOverlap="1">
                <wp:simplePos x="0" y="0"/>
                <wp:positionH relativeFrom="column">
                  <wp:posOffset>518160</wp:posOffset>
                </wp:positionH>
                <wp:positionV relativeFrom="paragraph">
                  <wp:posOffset>280670</wp:posOffset>
                </wp:positionV>
                <wp:extent cx="6211570" cy="323215"/>
                <wp:effectExtent l="0" t="0" r="0" b="0"/>
                <wp:wrapNone/>
                <wp:docPr id="100"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6</w:t>
                            </w:r>
                            <w:r>
                              <w:rPr>
                                <w:rFonts w:hint="eastAsia"/>
                                <w:b/>
                                <w:sz w:val="28"/>
                                <w:szCs w:val="28"/>
                              </w:rPr>
                              <w:t xml:space="preserve">                                                        </w:t>
                            </w:r>
                          </w:p>
                        </w:txbxContent>
                      </wps:txbx>
                      <wps:bodyPr lIns="0" tIns="46800" rIns="0" bIns="45720" upright="1"/>
                    </wps:wsp>
                  </a:graphicData>
                </a:graphic>
              </wp:anchor>
            </w:drawing>
          </mc:Choice>
          <mc:Fallback>
            <w:pict>
              <v:rect id="矩形 211" o:spid="_x0000_s1026" o:spt="1" style="position:absolute;left:0pt;margin-left:40.8pt;margin-top:22.1pt;height:25.45pt;width:489.1pt;z-index:472288256;mso-width-relative:page;mso-height-relative:page;" filled="f" stroked="f" coordsize="21600,21600" o:gfxdata="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GJwRe1QAAAAkBAAAPAAAAAAAAAAEAIAAAACIAAABkcnMvZG93bnJldi54bWxQSwEC&#10;FAAUAAAACACHTuJAZ/GFl74BAAB/AwAADgAAAAAAAAABACAAAAAkAQAAZHJzL2Uyb0RvYy54bWxQ&#10;SwUGAAAAAAYABgBZAQAAVAUAAAAA&#10;">
                <v:fill on="f" focussize="0,0"/>
                <v:stroke on="f"/>
                <v:imagedata o:title=""/>
                <o:lock v:ext="edit" aspectratio="f"/>
                <v:textbox inset="0mm,1.3mm,0mm,1.27mm">
                  <w:txbxContent>
                    <w:p>
                      <w:pPr>
                        <w:jc w:val="left"/>
                        <w:rPr>
                          <w:rFonts w:hint="eastAsia" w:eastAsia="宋体"/>
                          <w:b/>
                          <w:sz w:val="28"/>
                          <w:szCs w:val="28"/>
                          <w:lang w:eastAsia="zh-CN"/>
                        </w:rPr>
                      </w:pPr>
                      <w:r>
                        <w:rPr>
                          <w:rFonts w:hint="eastAsia"/>
                          <w:b/>
                          <w:sz w:val="28"/>
                          <w:szCs w:val="28"/>
                        </w:rPr>
                        <w:t>附件</w:t>
                      </w:r>
                      <w:r>
                        <w:rPr>
                          <w:rFonts w:hint="eastAsia"/>
                          <w:b/>
                          <w:sz w:val="28"/>
                          <w:szCs w:val="28"/>
                          <w:lang w:val="en-US" w:eastAsia="zh-CN"/>
                        </w:rPr>
                        <w:t>6</w:t>
                      </w:r>
                      <w:r>
                        <w:rPr>
                          <w:rFonts w:hint="eastAsia"/>
                          <w:b/>
                          <w:sz w:val="28"/>
                          <w:szCs w:val="28"/>
                        </w:rPr>
                        <w:t xml:space="preserve">                                                        </w:t>
                      </w:r>
                    </w:p>
                  </w:txbxContent>
                </v:textbox>
              </v:rect>
            </w:pict>
          </mc:Fallback>
        </mc:AlternateContent>
      </w:r>
    </w:p>
    <w:p>
      <w:pPr>
        <w:spacing w:beforeLines="100" w:line="360" w:lineRule="auto"/>
        <w:jc w:val="left"/>
        <w:rPr>
          <w:rFonts w:ascii="宋体" w:hAnsi="宋体"/>
          <w:szCs w:val="21"/>
        </w:rPr>
      </w:pPr>
      <w:r>
        <w:rPr>
          <w:rFonts w:eastAsia="黑体"/>
          <w:b/>
          <w:bCs/>
          <w:szCs w:val="21"/>
        </w:rPr>
        <mc:AlternateContent>
          <mc:Choice Requires="wps">
            <w:drawing>
              <wp:anchor distT="0" distB="0" distL="114300" distR="114300" simplePos="0" relativeHeight="251670528" behindDoc="0" locked="0" layoutInCell="1" allowOverlap="1">
                <wp:simplePos x="0" y="0"/>
                <wp:positionH relativeFrom="column">
                  <wp:posOffset>-310515</wp:posOffset>
                </wp:positionH>
                <wp:positionV relativeFrom="paragraph">
                  <wp:posOffset>-414020</wp:posOffset>
                </wp:positionV>
                <wp:extent cx="762635" cy="323215"/>
                <wp:effectExtent l="0" t="0" r="0" b="0"/>
                <wp:wrapNone/>
                <wp:docPr id="11" name="矩形 213"/>
                <wp:cNvGraphicFramePr/>
                <a:graphic xmlns:a="http://schemas.openxmlformats.org/drawingml/2006/main">
                  <a:graphicData uri="http://schemas.microsoft.com/office/word/2010/wordprocessingShape">
                    <wps:wsp>
                      <wps:cNvSpPr/>
                      <wps:spPr>
                        <a:xfrm>
                          <a:off x="0" y="0"/>
                          <a:ext cx="762635" cy="323215"/>
                        </a:xfrm>
                        <a:prstGeom prst="rect">
                          <a:avLst/>
                        </a:prstGeom>
                        <a:noFill/>
                        <a:ln>
                          <a:noFill/>
                        </a:ln>
                        <a:effectLst/>
                      </wps:spPr>
                      <wps:txbx>
                        <w:txbxContent>
                          <w:p>
                            <w:pPr>
                              <w:jc w:val="center"/>
                              <w:rPr>
                                <w:b/>
                                <w:sz w:val="28"/>
                                <w:szCs w:val="28"/>
                              </w:rPr>
                            </w:pPr>
                            <w:r>
                              <w:rPr>
                                <w:rFonts w:hint="eastAsia"/>
                                <w:b/>
                                <w:sz w:val="28"/>
                                <w:szCs w:val="28"/>
                              </w:rPr>
                              <w:t>附表1</w:t>
                            </w:r>
                          </w:p>
                        </w:txbxContent>
                      </wps:txbx>
                      <wps:bodyPr lIns="0" tIns="46800" rIns="0" bIns="45720" upright="1"/>
                    </wps:wsp>
                  </a:graphicData>
                </a:graphic>
              </wp:anchor>
            </w:drawing>
          </mc:Choice>
          <mc:Fallback>
            <w:pict>
              <v:rect id="矩形 213" o:spid="_x0000_s1026" o:spt="1" style="position:absolute;left:0pt;margin-left:-24.45pt;margin-top:-32.6pt;height:25.45pt;width:60.05pt;z-index:251670528;mso-width-relative:page;mso-height-relative:page;" filled="f" stroked="f" coordsize="21600,21600" o:gfxdata="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L0Yf9UAAAAKAQAADwAAAAAAAAABACAAAAAiAAAAZHJzL2Rvd25yZXYueG1sUEsB&#10;AhQAFAAAAAgAh07iQCe4aAa/AQAAfQMAAA4AAAAAAAAAAQAgAAAAJAEAAGRycy9lMm9Eb2MueG1s&#10;UEsFBgAAAAAGAAYAWQEAAFUFAAAAAA==&#10;">
                <v:fill on="f" focussize="0,0"/>
                <v:stroke on="f"/>
                <v:imagedata o:title=""/>
                <o:lock v:ext="edit" aspectratio="f"/>
                <v:textbox inset="0mm,1.3mm,0mm,1.27mm">
                  <w:txbxContent>
                    <w:p>
                      <w:pPr>
                        <w:jc w:val="center"/>
                        <w:rPr>
                          <w:b/>
                          <w:sz w:val="28"/>
                          <w:szCs w:val="28"/>
                        </w:rPr>
                      </w:pPr>
                      <w:r>
                        <w:rPr>
                          <w:rFonts w:hint="eastAsia"/>
                          <w:b/>
                          <w:sz w:val="28"/>
                          <w:szCs w:val="28"/>
                        </w:rPr>
                        <w:t>附表1</w:t>
                      </w:r>
                    </w:p>
                  </w:txbxContent>
                </v:textbox>
              </v:rect>
            </w:pict>
          </mc:Fallback>
        </mc:AlternateContent>
      </w:r>
      <w:r>
        <w:rPr>
          <w:rFonts w:ascii="宋体" w:hAnsi="宋体"/>
          <w:szCs w:val="21"/>
        </w:rPr>
        <w:t>填表单位</w:t>
      </w:r>
      <w:r>
        <w:rPr>
          <w:rFonts w:hint="eastAsia" w:ascii="宋体" w:hAnsi="宋体"/>
          <w:szCs w:val="21"/>
        </w:rPr>
        <w:t>(</w:t>
      </w:r>
      <w:r>
        <w:rPr>
          <w:rFonts w:ascii="宋体" w:hAnsi="宋体"/>
          <w:szCs w:val="21"/>
        </w:rPr>
        <w:t>盖章</w:t>
      </w:r>
      <w:r>
        <w:rPr>
          <w:rFonts w:hint="eastAsia" w:ascii="宋体" w:hAnsi="宋体"/>
          <w:szCs w:val="21"/>
        </w:rPr>
        <w:t>)</w:t>
      </w:r>
      <w:r>
        <w:rPr>
          <w:rFonts w:ascii="宋体" w:hAnsi="宋体"/>
          <w:szCs w:val="21"/>
        </w:rPr>
        <w:t xml:space="preserve">：温州新鸿检测技术有限公司             </w:t>
      </w:r>
      <w:r>
        <w:rPr>
          <w:rFonts w:hint="eastAsia" w:ascii="宋体" w:hAnsi="宋体"/>
          <w:szCs w:val="21"/>
        </w:rPr>
        <w:t xml:space="preserve">       </w:t>
      </w:r>
      <w:r>
        <w:rPr>
          <w:rFonts w:ascii="宋体" w:hAnsi="宋体"/>
          <w:szCs w:val="21"/>
        </w:rPr>
        <w:t xml:space="preserve">  填表人</w:t>
      </w:r>
      <w:r>
        <w:rPr>
          <w:rFonts w:hint="eastAsia" w:ascii="宋体" w:hAnsi="宋体"/>
          <w:szCs w:val="21"/>
        </w:rPr>
        <w:t>(</w:t>
      </w:r>
      <w:r>
        <w:rPr>
          <w:rFonts w:ascii="宋体" w:hAnsi="宋体"/>
          <w:szCs w:val="21"/>
        </w:rPr>
        <w:t>签字</w:t>
      </w:r>
      <w:r>
        <w:rPr>
          <w:rFonts w:hint="eastAsia" w:ascii="宋体" w:hAnsi="宋体"/>
          <w:szCs w:val="21"/>
        </w:rPr>
        <w:t>)</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项目经办人</w:t>
      </w:r>
      <w:r>
        <w:rPr>
          <w:rFonts w:hint="eastAsia" w:ascii="宋体" w:hAnsi="宋体"/>
          <w:szCs w:val="21"/>
        </w:rPr>
        <w:t>(</w:t>
      </w:r>
      <w:r>
        <w:rPr>
          <w:rFonts w:ascii="宋体" w:hAnsi="宋体"/>
          <w:szCs w:val="21"/>
        </w:rPr>
        <w:t>签字</w:t>
      </w:r>
      <w:r>
        <w:rPr>
          <w:rFonts w:hint="eastAsia" w:ascii="宋体" w:hAnsi="宋体"/>
          <w:szCs w:val="21"/>
        </w:rPr>
        <w:t>)</w:t>
      </w:r>
      <w:r>
        <w:rPr>
          <w:rFonts w:ascii="宋体" w:hAnsi="宋体"/>
          <w:szCs w:val="21"/>
        </w:rPr>
        <w:t>：</w:t>
      </w:r>
    </w:p>
    <w:tbl>
      <w:tblPr>
        <w:tblStyle w:val="37"/>
        <w:tblW w:w="15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34"/>
        <w:gridCol w:w="245"/>
        <w:gridCol w:w="454"/>
        <w:gridCol w:w="692"/>
        <w:gridCol w:w="257"/>
        <w:gridCol w:w="490"/>
        <w:gridCol w:w="292"/>
        <w:gridCol w:w="55"/>
        <w:gridCol w:w="931"/>
        <w:gridCol w:w="165"/>
        <w:gridCol w:w="302"/>
        <w:gridCol w:w="868"/>
        <w:gridCol w:w="232"/>
        <w:gridCol w:w="180"/>
        <w:gridCol w:w="608"/>
        <w:gridCol w:w="663"/>
        <w:gridCol w:w="572"/>
        <w:gridCol w:w="102"/>
        <w:gridCol w:w="369"/>
        <w:gridCol w:w="625"/>
        <w:gridCol w:w="826"/>
        <w:gridCol w:w="345"/>
        <w:gridCol w:w="812"/>
        <w:gridCol w:w="462"/>
        <w:gridCol w:w="1050"/>
        <w:gridCol w:w="190"/>
        <w:gridCol w:w="226"/>
        <w:gridCol w:w="707"/>
        <w:gridCol w:w="54"/>
        <w:gridCol w:w="1140"/>
        <w:gridCol w:w="10"/>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restart"/>
            <w:textDirection w:val="tbRlV"/>
            <w:vAlign w:val="center"/>
          </w:tcPr>
          <w:p>
            <w:pPr>
              <w:jc w:val="center"/>
              <w:rPr>
                <w:sz w:val="18"/>
                <w:szCs w:val="18"/>
              </w:rPr>
            </w:pPr>
            <w:r>
              <w:rPr>
                <w:rFonts w:hAnsi="宋体"/>
                <w:sz w:val="18"/>
                <w:szCs w:val="18"/>
              </w:rPr>
              <w:t>建设项目</w:t>
            </w:r>
          </w:p>
        </w:tc>
        <w:tc>
          <w:tcPr>
            <w:tcW w:w="2138" w:type="dxa"/>
            <w:gridSpan w:val="5"/>
            <w:vAlign w:val="center"/>
          </w:tcPr>
          <w:p>
            <w:pPr>
              <w:jc w:val="center"/>
              <w:rPr>
                <w:sz w:val="18"/>
                <w:szCs w:val="18"/>
              </w:rPr>
            </w:pPr>
            <w:r>
              <w:rPr>
                <w:rFonts w:hint="eastAsia"/>
                <w:sz w:val="18"/>
                <w:szCs w:val="18"/>
              </w:rPr>
              <w:t>项目名称</w:t>
            </w:r>
          </w:p>
        </w:tc>
        <w:tc>
          <w:tcPr>
            <w:tcW w:w="3025" w:type="dxa"/>
            <w:gridSpan w:val="8"/>
            <w:vAlign w:val="center"/>
          </w:tcPr>
          <w:p>
            <w:pPr>
              <w:spacing w:line="180" w:lineRule="exact"/>
              <w:jc w:val="center"/>
              <w:rPr>
                <w:sz w:val="18"/>
                <w:szCs w:val="18"/>
              </w:rPr>
            </w:pPr>
            <w:r>
              <w:rPr>
                <w:rFonts w:hint="eastAsia"/>
                <w:sz w:val="18"/>
                <w:szCs w:val="18"/>
                <w:lang w:eastAsia="zh-CN"/>
              </w:rPr>
              <w:t>温州隆发喷涂有限公司</w:t>
            </w:r>
            <w:r>
              <w:rPr>
                <w:rFonts w:hint="eastAsia"/>
                <w:sz w:val="18"/>
                <w:szCs w:val="18"/>
                <w:lang w:val="en-US" w:eastAsia="zh-CN"/>
              </w:rPr>
              <w:t>年产机械零部件喷涂五十万套技改</w:t>
            </w:r>
            <w:r>
              <w:rPr>
                <w:rFonts w:hint="eastAsia"/>
                <w:sz w:val="18"/>
                <w:szCs w:val="18"/>
              </w:rPr>
              <w:t>项目</w:t>
            </w:r>
          </w:p>
        </w:tc>
        <w:tc>
          <w:tcPr>
            <w:tcW w:w="1945" w:type="dxa"/>
            <w:gridSpan w:val="4"/>
            <w:vAlign w:val="center"/>
          </w:tcPr>
          <w:p>
            <w:pPr>
              <w:jc w:val="center"/>
              <w:rPr>
                <w:rFonts w:hAnsi="宋体"/>
                <w:sz w:val="18"/>
                <w:szCs w:val="18"/>
              </w:rPr>
            </w:pPr>
            <w:r>
              <w:rPr>
                <w:rFonts w:hAnsi="宋体"/>
                <w:sz w:val="18"/>
                <w:szCs w:val="18"/>
              </w:rPr>
              <w:t>项目代码</w:t>
            </w:r>
          </w:p>
        </w:tc>
        <w:tc>
          <w:tcPr>
            <w:tcW w:w="2977" w:type="dxa"/>
            <w:gridSpan w:val="5"/>
            <w:vAlign w:val="center"/>
          </w:tcPr>
          <w:p>
            <w:pPr>
              <w:jc w:val="center"/>
              <w:rPr>
                <w:rFonts w:hAnsi="宋体"/>
                <w:sz w:val="18"/>
                <w:szCs w:val="18"/>
              </w:rPr>
            </w:pPr>
          </w:p>
        </w:tc>
        <w:tc>
          <w:tcPr>
            <w:tcW w:w="1928" w:type="dxa"/>
            <w:gridSpan w:val="4"/>
            <w:vAlign w:val="center"/>
          </w:tcPr>
          <w:p>
            <w:pPr>
              <w:jc w:val="center"/>
              <w:rPr>
                <w:sz w:val="18"/>
                <w:szCs w:val="18"/>
              </w:rPr>
            </w:pPr>
            <w:r>
              <w:rPr>
                <w:rFonts w:hint="eastAsia"/>
                <w:sz w:val="18"/>
                <w:szCs w:val="18"/>
              </w:rPr>
              <w:t>建设地点</w:t>
            </w:r>
          </w:p>
        </w:tc>
        <w:tc>
          <w:tcPr>
            <w:tcW w:w="2953" w:type="dxa"/>
            <w:gridSpan w:val="5"/>
            <w:vAlign w:val="center"/>
          </w:tcPr>
          <w:p>
            <w:pPr>
              <w:jc w:val="center"/>
              <w:rPr>
                <w:rFonts w:hint="eastAsia" w:eastAsia="宋体"/>
                <w:sz w:val="18"/>
                <w:szCs w:val="18"/>
                <w:lang w:eastAsia="zh-CN"/>
              </w:rPr>
            </w:pPr>
            <w:r>
              <w:rPr>
                <w:rFonts w:hint="eastAsia" w:hAnsi="宋体"/>
                <w:color w:val="000000"/>
                <w:sz w:val="16"/>
                <w:szCs w:val="16"/>
                <w:lang w:eastAsia="zh-CN"/>
              </w:rPr>
              <w:t>平阳县万全轻工基地家具园兴阳路 2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rFonts w:hAnsi="宋体"/>
                <w:sz w:val="18"/>
                <w:szCs w:val="18"/>
              </w:rPr>
              <w:t>行业类</w:t>
            </w:r>
            <w:r>
              <w:rPr>
                <w:rFonts w:ascii="宋体" w:hAnsi="宋体"/>
                <w:sz w:val="18"/>
                <w:szCs w:val="18"/>
              </w:rPr>
              <w:t>别</w:t>
            </w:r>
            <w:r>
              <w:rPr>
                <w:rFonts w:hint="eastAsia" w:ascii="宋体" w:hAnsi="宋体"/>
                <w:sz w:val="18"/>
                <w:szCs w:val="18"/>
              </w:rPr>
              <w:t>(</w:t>
            </w:r>
            <w:r>
              <w:rPr>
                <w:rFonts w:ascii="宋体" w:hAnsi="宋体"/>
                <w:sz w:val="18"/>
                <w:szCs w:val="18"/>
              </w:rPr>
              <w:t>分类管理目录</w:t>
            </w:r>
            <w:r>
              <w:rPr>
                <w:rFonts w:hint="eastAsia" w:ascii="宋体" w:hAnsi="宋体"/>
                <w:sz w:val="18"/>
                <w:szCs w:val="18"/>
              </w:rPr>
              <w:t>)</w:t>
            </w:r>
          </w:p>
        </w:tc>
        <w:tc>
          <w:tcPr>
            <w:tcW w:w="3025" w:type="dxa"/>
            <w:gridSpan w:val="8"/>
            <w:vAlign w:val="center"/>
          </w:tcPr>
          <w:p>
            <w:pPr>
              <w:snapToGrid w:val="0"/>
              <w:spacing w:line="200" w:lineRule="exact"/>
              <w:jc w:val="center"/>
              <w:rPr>
                <w:rFonts w:hint="default" w:eastAsia="宋体"/>
                <w:sz w:val="18"/>
                <w:szCs w:val="18"/>
                <w:lang w:val="en-US" w:eastAsia="zh-CN"/>
              </w:rPr>
            </w:pPr>
            <w:r>
              <w:rPr>
                <w:rFonts w:hint="eastAsia"/>
                <w:sz w:val="18"/>
                <w:szCs w:val="18"/>
              </w:rPr>
              <w:t>C</w:t>
            </w:r>
            <w:r>
              <w:rPr>
                <w:rFonts w:hint="eastAsia"/>
                <w:sz w:val="18"/>
                <w:szCs w:val="18"/>
                <w:lang w:val="en-US" w:eastAsia="zh-CN"/>
              </w:rPr>
              <w:t>3460 金属表面加工</w:t>
            </w:r>
          </w:p>
        </w:tc>
        <w:tc>
          <w:tcPr>
            <w:tcW w:w="1945" w:type="dxa"/>
            <w:gridSpan w:val="4"/>
            <w:vAlign w:val="center"/>
          </w:tcPr>
          <w:p>
            <w:pPr>
              <w:jc w:val="center"/>
              <w:rPr>
                <w:sz w:val="18"/>
                <w:szCs w:val="18"/>
              </w:rPr>
            </w:pPr>
            <w:r>
              <w:rPr>
                <w:rFonts w:hAnsi="宋体"/>
                <w:sz w:val="18"/>
                <w:szCs w:val="18"/>
              </w:rPr>
              <w:t>建设性质</w:t>
            </w:r>
          </w:p>
        </w:tc>
        <w:tc>
          <w:tcPr>
            <w:tcW w:w="7858" w:type="dxa"/>
            <w:gridSpan w:val="14"/>
            <w:vAlign w:val="center"/>
          </w:tcPr>
          <w:p>
            <w:pPr>
              <w:jc w:val="center"/>
              <w:rPr>
                <w:sz w:val="18"/>
                <w:szCs w:val="18"/>
              </w:rPr>
            </w:pPr>
            <w:r>
              <w:rPr>
                <w:rFonts w:hint="eastAsia" w:ascii="宋体" w:hAnsi="宋体"/>
                <w:color w:val="FFFFFF"/>
                <w:sz w:val="18"/>
                <w:szCs w:val="18"/>
              </w:rPr>
              <w:t>■</w:t>
            </w:r>
            <w:r>
              <w:rPr>
                <w:rFonts w:hint="eastAsia" w:ascii="宋体" w:hAnsi="宋体"/>
                <w:sz w:val="18"/>
                <w:szCs w:val="18"/>
                <w:lang w:eastAsia="zh-CN"/>
              </w:rPr>
              <w:t>□</w:t>
            </w:r>
            <w:r>
              <w:rPr>
                <w:rFonts w:hAnsi="宋体"/>
                <w:sz w:val="18"/>
                <w:szCs w:val="18"/>
              </w:rPr>
              <w:t>新建</w:t>
            </w:r>
            <w:r>
              <w:rPr>
                <w:sz w:val="18"/>
                <w:szCs w:val="18"/>
              </w:rPr>
              <w:t xml:space="preserve">      </w:t>
            </w:r>
            <w:r>
              <w:rPr>
                <w:rFonts w:hint="eastAsia" w:ascii="宋体" w:hAnsi="宋体"/>
                <w:sz w:val="18"/>
                <w:szCs w:val="18"/>
              </w:rPr>
              <w:t>□</w:t>
            </w:r>
            <w:r>
              <w:rPr>
                <w:rFonts w:hAnsi="宋体"/>
                <w:sz w:val="18"/>
                <w:szCs w:val="18"/>
              </w:rPr>
              <w:t>改扩建</w:t>
            </w:r>
            <w:r>
              <w:rPr>
                <w:sz w:val="18"/>
                <w:szCs w:val="18"/>
              </w:rPr>
              <w:t xml:space="preserve">    </w:t>
            </w:r>
            <w:r>
              <w:rPr>
                <w:rFonts w:hint="eastAsia" w:ascii="宋体" w:hAnsi="宋体"/>
                <w:sz w:val="18"/>
                <w:szCs w:val="18"/>
                <w:lang w:eastAsia="zh-CN"/>
              </w:rPr>
              <w:t>☑</w:t>
            </w:r>
            <w:r>
              <w:rPr>
                <w:rFonts w:hAnsi="宋体"/>
                <w:sz w:val="18"/>
                <w:szCs w:val="18"/>
              </w:rPr>
              <w:t>技术改造</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rFonts w:hAnsi="宋体"/>
                <w:sz w:val="18"/>
                <w:szCs w:val="18"/>
              </w:rPr>
              <w:t>设计生产能力</w:t>
            </w:r>
          </w:p>
        </w:tc>
        <w:tc>
          <w:tcPr>
            <w:tcW w:w="3025" w:type="dxa"/>
            <w:gridSpan w:val="8"/>
            <w:vAlign w:val="center"/>
          </w:tcPr>
          <w:p>
            <w:pPr>
              <w:snapToGrid w:val="0"/>
              <w:spacing w:line="200" w:lineRule="exact"/>
              <w:jc w:val="center"/>
              <w:rPr>
                <w:rFonts w:hint="eastAsia" w:eastAsia="宋体"/>
                <w:sz w:val="18"/>
                <w:szCs w:val="18"/>
                <w:lang w:eastAsia="zh-CN"/>
              </w:rPr>
            </w:pPr>
            <w:r>
              <w:rPr>
                <w:rFonts w:hint="eastAsia"/>
                <w:sz w:val="18"/>
                <w:szCs w:val="18"/>
                <w:lang w:eastAsia="zh-CN"/>
              </w:rPr>
              <w:t>年产机械零部件喷涂五十万套</w:t>
            </w:r>
          </w:p>
        </w:tc>
        <w:tc>
          <w:tcPr>
            <w:tcW w:w="1945" w:type="dxa"/>
            <w:gridSpan w:val="4"/>
            <w:vAlign w:val="center"/>
          </w:tcPr>
          <w:p>
            <w:pPr>
              <w:jc w:val="center"/>
              <w:rPr>
                <w:color w:val="000000"/>
                <w:sz w:val="18"/>
                <w:szCs w:val="18"/>
              </w:rPr>
            </w:pPr>
            <w:r>
              <w:rPr>
                <w:color w:val="000000"/>
                <w:sz w:val="18"/>
                <w:szCs w:val="18"/>
              </w:rPr>
              <w:t>实际生产能力</w:t>
            </w:r>
          </w:p>
        </w:tc>
        <w:tc>
          <w:tcPr>
            <w:tcW w:w="2977" w:type="dxa"/>
            <w:gridSpan w:val="5"/>
            <w:vAlign w:val="center"/>
          </w:tcPr>
          <w:p>
            <w:pPr>
              <w:spacing w:line="200" w:lineRule="exact"/>
              <w:jc w:val="center"/>
              <w:rPr>
                <w:color w:val="000000"/>
                <w:sz w:val="18"/>
                <w:szCs w:val="18"/>
              </w:rPr>
            </w:pPr>
            <w:r>
              <w:rPr>
                <w:rFonts w:hint="eastAsia"/>
                <w:sz w:val="18"/>
                <w:szCs w:val="18"/>
                <w:lang w:eastAsia="zh-CN"/>
              </w:rPr>
              <w:t>年产机械零部件喷涂</w:t>
            </w:r>
            <w:r>
              <w:rPr>
                <w:rFonts w:hint="eastAsia"/>
                <w:sz w:val="18"/>
                <w:szCs w:val="18"/>
                <w:lang w:val="en-US" w:eastAsia="zh-CN"/>
              </w:rPr>
              <w:t>三十</w:t>
            </w:r>
            <w:r>
              <w:rPr>
                <w:rFonts w:hint="eastAsia"/>
                <w:sz w:val="18"/>
                <w:szCs w:val="18"/>
                <w:lang w:eastAsia="zh-CN"/>
              </w:rPr>
              <w:t>万套</w:t>
            </w:r>
          </w:p>
        </w:tc>
        <w:tc>
          <w:tcPr>
            <w:tcW w:w="1928" w:type="dxa"/>
            <w:gridSpan w:val="4"/>
            <w:vAlign w:val="center"/>
          </w:tcPr>
          <w:p>
            <w:pPr>
              <w:jc w:val="center"/>
              <w:rPr>
                <w:sz w:val="18"/>
                <w:szCs w:val="18"/>
              </w:rPr>
            </w:pPr>
            <w:r>
              <w:rPr>
                <w:rFonts w:hAnsi="宋体"/>
                <w:sz w:val="18"/>
                <w:szCs w:val="18"/>
              </w:rPr>
              <w:t>环评单位</w:t>
            </w:r>
          </w:p>
        </w:tc>
        <w:tc>
          <w:tcPr>
            <w:tcW w:w="2953" w:type="dxa"/>
            <w:gridSpan w:val="5"/>
            <w:vAlign w:val="center"/>
          </w:tcPr>
          <w:p>
            <w:pPr>
              <w:jc w:val="center"/>
              <w:rPr>
                <w:rFonts w:hint="eastAsia" w:eastAsia="宋体"/>
                <w:sz w:val="18"/>
                <w:szCs w:val="18"/>
                <w:lang w:eastAsia="zh-CN"/>
              </w:rPr>
            </w:pPr>
            <w:r>
              <w:rPr>
                <w:rFonts w:hint="eastAsia"/>
                <w:sz w:val="18"/>
                <w:szCs w:val="18"/>
                <w:lang w:eastAsia="zh-CN"/>
              </w:rPr>
              <w:t>浙江中蓝环境科技有限公司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rFonts w:hAnsi="宋体"/>
                <w:sz w:val="18"/>
                <w:szCs w:val="18"/>
              </w:rPr>
              <w:t>环评文件审批机关</w:t>
            </w:r>
          </w:p>
        </w:tc>
        <w:tc>
          <w:tcPr>
            <w:tcW w:w="3025" w:type="dxa"/>
            <w:gridSpan w:val="8"/>
            <w:vAlign w:val="center"/>
          </w:tcPr>
          <w:p>
            <w:pPr>
              <w:jc w:val="center"/>
              <w:rPr>
                <w:rFonts w:hAnsi="宋体"/>
                <w:sz w:val="18"/>
                <w:szCs w:val="18"/>
              </w:rPr>
            </w:pPr>
            <w:r>
              <w:rPr>
                <w:rFonts w:hint="eastAsia"/>
                <w:sz w:val="18"/>
                <w:szCs w:val="18"/>
              </w:rPr>
              <w:t>温州市生态环境局</w:t>
            </w:r>
          </w:p>
        </w:tc>
        <w:tc>
          <w:tcPr>
            <w:tcW w:w="1945" w:type="dxa"/>
            <w:gridSpan w:val="4"/>
            <w:vAlign w:val="center"/>
          </w:tcPr>
          <w:p>
            <w:pPr>
              <w:jc w:val="center"/>
              <w:rPr>
                <w:rFonts w:hAnsi="宋体"/>
                <w:sz w:val="18"/>
                <w:szCs w:val="18"/>
              </w:rPr>
            </w:pPr>
            <w:r>
              <w:rPr>
                <w:rFonts w:hint="eastAsia" w:hAnsi="宋体"/>
                <w:sz w:val="18"/>
                <w:szCs w:val="18"/>
              </w:rPr>
              <w:t>审批文号</w:t>
            </w:r>
          </w:p>
        </w:tc>
        <w:tc>
          <w:tcPr>
            <w:tcW w:w="2977" w:type="dxa"/>
            <w:gridSpan w:val="5"/>
            <w:vAlign w:val="center"/>
          </w:tcPr>
          <w:p>
            <w:pPr>
              <w:jc w:val="center"/>
              <w:rPr>
                <w:rFonts w:hint="eastAsia" w:eastAsia="宋体"/>
                <w:sz w:val="18"/>
                <w:szCs w:val="18"/>
                <w:lang w:eastAsia="zh-CN"/>
              </w:rPr>
            </w:pPr>
            <w:r>
              <w:rPr>
                <w:rFonts w:hint="eastAsia"/>
                <w:sz w:val="18"/>
                <w:szCs w:val="18"/>
                <w:lang w:eastAsia="zh-CN"/>
              </w:rPr>
              <w:t>温环平建[2019]180号</w:t>
            </w:r>
          </w:p>
        </w:tc>
        <w:tc>
          <w:tcPr>
            <w:tcW w:w="1928" w:type="dxa"/>
            <w:gridSpan w:val="4"/>
            <w:vAlign w:val="center"/>
          </w:tcPr>
          <w:p>
            <w:pPr>
              <w:jc w:val="center"/>
              <w:rPr>
                <w:sz w:val="18"/>
                <w:szCs w:val="18"/>
              </w:rPr>
            </w:pPr>
            <w:r>
              <w:rPr>
                <w:rFonts w:hint="eastAsia"/>
                <w:sz w:val="18"/>
                <w:szCs w:val="18"/>
              </w:rPr>
              <w:t>环评文件类型</w:t>
            </w:r>
          </w:p>
        </w:tc>
        <w:tc>
          <w:tcPr>
            <w:tcW w:w="2953" w:type="dxa"/>
            <w:gridSpan w:val="5"/>
            <w:vAlign w:val="center"/>
          </w:tcPr>
          <w:p>
            <w:pPr>
              <w:jc w:val="center"/>
              <w:rPr>
                <w:sz w:val="18"/>
                <w:szCs w:val="18"/>
              </w:rPr>
            </w:pPr>
            <w:r>
              <w:rPr>
                <w:rFonts w:hint="eastAsia" w:hAnsi="宋体"/>
                <w:sz w:val="18"/>
                <w:szCs w:val="18"/>
              </w:rPr>
              <w:t>环境影响报告表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rFonts w:hAnsi="宋体"/>
                <w:sz w:val="18"/>
                <w:szCs w:val="18"/>
              </w:rPr>
              <w:t>开工日期</w:t>
            </w:r>
          </w:p>
        </w:tc>
        <w:tc>
          <w:tcPr>
            <w:tcW w:w="3025" w:type="dxa"/>
            <w:gridSpan w:val="8"/>
            <w:vAlign w:val="center"/>
          </w:tcPr>
          <w:p>
            <w:pPr>
              <w:jc w:val="center"/>
              <w:rPr>
                <w:sz w:val="18"/>
                <w:szCs w:val="18"/>
              </w:rPr>
            </w:pPr>
            <w:r>
              <w:rPr>
                <w:rFonts w:hint="eastAsia"/>
                <w:sz w:val="18"/>
                <w:szCs w:val="18"/>
              </w:rPr>
              <w:t>2020年</w:t>
            </w:r>
            <w:r>
              <w:rPr>
                <w:rFonts w:hint="eastAsia"/>
                <w:sz w:val="18"/>
                <w:szCs w:val="18"/>
                <w:lang w:val="en-US" w:eastAsia="zh-CN"/>
              </w:rPr>
              <w:t>1</w:t>
            </w:r>
            <w:r>
              <w:rPr>
                <w:rFonts w:hint="eastAsia"/>
                <w:sz w:val="18"/>
                <w:szCs w:val="18"/>
              </w:rPr>
              <w:t>月</w:t>
            </w:r>
          </w:p>
        </w:tc>
        <w:tc>
          <w:tcPr>
            <w:tcW w:w="1945" w:type="dxa"/>
            <w:gridSpan w:val="4"/>
            <w:vAlign w:val="center"/>
          </w:tcPr>
          <w:p>
            <w:pPr>
              <w:jc w:val="center"/>
              <w:rPr>
                <w:sz w:val="18"/>
                <w:szCs w:val="18"/>
              </w:rPr>
            </w:pPr>
            <w:r>
              <w:rPr>
                <w:rFonts w:hAnsi="宋体"/>
                <w:sz w:val="18"/>
                <w:szCs w:val="18"/>
              </w:rPr>
              <w:t>竣工日期</w:t>
            </w:r>
          </w:p>
        </w:tc>
        <w:tc>
          <w:tcPr>
            <w:tcW w:w="2977" w:type="dxa"/>
            <w:gridSpan w:val="5"/>
            <w:vAlign w:val="center"/>
          </w:tcPr>
          <w:p>
            <w:pPr>
              <w:jc w:val="center"/>
              <w:rPr>
                <w:sz w:val="18"/>
                <w:szCs w:val="18"/>
              </w:rPr>
            </w:pPr>
            <w:r>
              <w:rPr>
                <w:rFonts w:hint="eastAsia"/>
                <w:sz w:val="18"/>
                <w:szCs w:val="18"/>
              </w:rPr>
              <w:t>2020年</w:t>
            </w:r>
            <w:r>
              <w:rPr>
                <w:rFonts w:hint="eastAsia"/>
                <w:sz w:val="18"/>
                <w:szCs w:val="18"/>
                <w:lang w:val="en-US" w:eastAsia="zh-CN"/>
              </w:rPr>
              <w:t>7</w:t>
            </w:r>
            <w:r>
              <w:rPr>
                <w:rFonts w:hint="eastAsia"/>
                <w:sz w:val="18"/>
                <w:szCs w:val="18"/>
              </w:rPr>
              <w:t>月</w:t>
            </w:r>
          </w:p>
        </w:tc>
        <w:tc>
          <w:tcPr>
            <w:tcW w:w="1928" w:type="dxa"/>
            <w:gridSpan w:val="4"/>
            <w:vAlign w:val="center"/>
          </w:tcPr>
          <w:p>
            <w:pPr>
              <w:jc w:val="center"/>
              <w:rPr>
                <w:sz w:val="18"/>
                <w:szCs w:val="18"/>
              </w:rPr>
            </w:pPr>
            <w:r>
              <w:rPr>
                <w:rFonts w:hAnsi="宋体"/>
                <w:sz w:val="18"/>
                <w:szCs w:val="18"/>
              </w:rPr>
              <w:t>排</w:t>
            </w:r>
            <w:r>
              <w:rPr>
                <w:rFonts w:hint="eastAsia" w:hAnsi="宋体"/>
                <w:sz w:val="18"/>
                <w:szCs w:val="18"/>
              </w:rPr>
              <w:t>水</w:t>
            </w:r>
            <w:r>
              <w:rPr>
                <w:rFonts w:hAnsi="宋体"/>
                <w:sz w:val="18"/>
                <w:szCs w:val="18"/>
              </w:rPr>
              <w:t>许可证申领时间</w:t>
            </w:r>
          </w:p>
        </w:tc>
        <w:tc>
          <w:tcPr>
            <w:tcW w:w="2953" w:type="dxa"/>
            <w:gridSpan w:val="5"/>
            <w:vAlign w:val="center"/>
          </w:tcPr>
          <w:p>
            <w:pPr>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rFonts w:hAnsi="宋体"/>
                <w:sz w:val="18"/>
                <w:szCs w:val="18"/>
              </w:rPr>
              <w:t>环保设施设计单位</w:t>
            </w:r>
          </w:p>
        </w:tc>
        <w:tc>
          <w:tcPr>
            <w:tcW w:w="3025" w:type="dxa"/>
            <w:gridSpan w:val="8"/>
            <w:vAlign w:val="center"/>
          </w:tcPr>
          <w:p>
            <w:pPr>
              <w:jc w:val="center"/>
              <w:rPr>
                <w:sz w:val="18"/>
                <w:szCs w:val="18"/>
              </w:rPr>
            </w:pPr>
            <w:r>
              <w:rPr>
                <w:rFonts w:hint="eastAsia"/>
                <w:sz w:val="18"/>
                <w:szCs w:val="18"/>
              </w:rPr>
              <w:t>\</w:t>
            </w:r>
          </w:p>
        </w:tc>
        <w:tc>
          <w:tcPr>
            <w:tcW w:w="1945" w:type="dxa"/>
            <w:gridSpan w:val="4"/>
            <w:vAlign w:val="center"/>
          </w:tcPr>
          <w:p>
            <w:pPr>
              <w:jc w:val="center"/>
              <w:rPr>
                <w:sz w:val="18"/>
                <w:szCs w:val="18"/>
              </w:rPr>
            </w:pPr>
            <w:r>
              <w:rPr>
                <w:rFonts w:hAnsi="宋体"/>
                <w:sz w:val="18"/>
                <w:szCs w:val="18"/>
              </w:rPr>
              <w:t>环保设施施工单位</w:t>
            </w:r>
          </w:p>
        </w:tc>
        <w:tc>
          <w:tcPr>
            <w:tcW w:w="2977" w:type="dxa"/>
            <w:gridSpan w:val="5"/>
            <w:vAlign w:val="center"/>
          </w:tcPr>
          <w:p>
            <w:pPr>
              <w:jc w:val="center"/>
              <w:rPr>
                <w:sz w:val="18"/>
                <w:szCs w:val="18"/>
              </w:rPr>
            </w:pPr>
            <w:r>
              <w:rPr>
                <w:rFonts w:hint="eastAsia"/>
                <w:sz w:val="18"/>
                <w:szCs w:val="18"/>
              </w:rPr>
              <w:t>\</w:t>
            </w:r>
          </w:p>
        </w:tc>
        <w:tc>
          <w:tcPr>
            <w:tcW w:w="1928" w:type="dxa"/>
            <w:gridSpan w:val="4"/>
            <w:vAlign w:val="center"/>
          </w:tcPr>
          <w:p>
            <w:pPr>
              <w:jc w:val="center"/>
              <w:rPr>
                <w:sz w:val="18"/>
                <w:szCs w:val="18"/>
              </w:rPr>
            </w:pPr>
            <w:r>
              <w:rPr>
                <w:rFonts w:hAnsi="宋体"/>
                <w:sz w:val="18"/>
                <w:szCs w:val="18"/>
              </w:rPr>
              <w:t>本工程排污许可证编号</w:t>
            </w:r>
          </w:p>
        </w:tc>
        <w:tc>
          <w:tcPr>
            <w:tcW w:w="2953" w:type="dxa"/>
            <w:gridSpan w:val="5"/>
            <w:vAlign w:val="center"/>
          </w:tcPr>
          <w:p>
            <w:pPr>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rFonts w:hAnsi="宋体"/>
                <w:sz w:val="18"/>
                <w:szCs w:val="18"/>
              </w:rPr>
              <w:t>验收单位</w:t>
            </w:r>
          </w:p>
        </w:tc>
        <w:tc>
          <w:tcPr>
            <w:tcW w:w="3025" w:type="dxa"/>
            <w:gridSpan w:val="8"/>
            <w:vAlign w:val="center"/>
          </w:tcPr>
          <w:p>
            <w:pPr>
              <w:jc w:val="center"/>
              <w:rPr>
                <w:rFonts w:hint="eastAsia" w:eastAsia="宋体"/>
                <w:sz w:val="18"/>
                <w:szCs w:val="18"/>
                <w:lang w:eastAsia="zh-CN"/>
              </w:rPr>
            </w:pPr>
            <w:r>
              <w:rPr>
                <w:rFonts w:hint="eastAsia"/>
                <w:sz w:val="18"/>
                <w:szCs w:val="18"/>
                <w:lang w:eastAsia="zh-CN"/>
              </w:rPr>
              <w:t>温州隆发喷涂有限公司</w:t>
            </w:r>
          </w:p>
        </w:tc>
        <w:tc>
          <w:tcPr>
            <w:tcW w:w="1945" w:type="dxa"/>
            <w:gridSpan w:val="4"/>
            <w:vAlign w:val="center"/>
          </w:tcPr>
          <w:p>
            <w:pPr>
              <w:jc w:val="center"/>
              <w:rPr>
                <w:sz w:val="18"/>
                <w:szCs w:val="18"/>
              </w:rPr>
            </w:pPr>
            <w:r>
              <w:rPr>
                <w:rFonts w:hAnsi="宋体"/>
                <w:sz w:val="18"/>
                <w:szCs w:val="18"/>
              </w:rPr>
              <w:t>环保设施监测单位</w:t>
            </w:r>
          </w:p>
        </w:tc>
        <w:tc>
          <w:tcPr>
            <w:tcW w:w="2977" w:type="dxa"/>
            <w:gridSpan w:val="5"/>
            <w:vAlign w:val="center"/>
          </w:tcPr>
          <w:p>
            <w:pPr>
              <w:jc w:val="center"/>
              <w:rPr>
                <w:sz w:val="18"/>
                <w:szCs w:val="18"/>
              </w:rPr>
            </w:pPr>
            <w:r>
              <w:rPr>
                <w:rFonts w:hint="eastAsia"/>
                <w:sz w:val="18"/>
                <w:szCs w:val="18"/>
              </w:rPr>
              <w:t>温州新鸿检测技术有限公司</w:t>
            </w:r>
          </w:p>
        </w:tc>
        <w:tc>
          <w:tcPr>
            <w:tcW w:w="1928" w:type="dxa"/>
            <w:gridSpan w:val="4"/>
            <w:vAlign w:val="center"/>
          </w:tcPr>
          <w:p>
            <w:pPr>
              <w:jc w:val="center"/>
              <w:rPr>
                <w:sz w:val="18"/>
                <w:szCs w:val="18"/>
              </w:rPr>
            </w:pPr>
            <w:r>
              <w:rPr>
                <w:rFonts w:hAnsi="宋体"/>
                <w:sz w:val="18"/>
                <w:szCs w:val="18"/>
              </w:rPr>
              <w:t>验收监测时工况</w:t>
            </w:r>
          </w:p>
        </w:tc>
        <w:tc>
          <w:tcPr>
            <w:tcW w:w="2953" w:type="dxa"/>
            <w:gridSpan w:val="5"/>
            <w:vAlign w:val="center"/>
          </w:tcPr>
          <w:p>
            <w:pPr>
              <w:jc w:val="center"/>
              <w:rPr>
                <w:rFonts w:hint="default" w:eastAsia="宋体"/>
                <w:sz w:val="18"/>
                <w:szCs w:val="18"/>
                <w:lang w:val="en-US" w:eastAsia="zh-CN"/>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rFonts w:hAnsi="宋体"/>
                <w:sz w:val="18"/>
                <w:szCs w:val="18"/>
              </w:rPr>
              <w:t>投资总概算</w:t>
            </w:r>
            <w:r>
              <w:rPr>
                <w:rFonts w:hint="eastAsia" w:ascii="宋体" w:hAnsi="宋体"/>
                <w:sz w:val="18"/>
                <w:szCs w:val="18"/>
              </w:rPr>
              <w:t>(</w:t>
            </w:r>
            <w:r>
              <w:rPr>
                <w:rFonts w:hAnsi="宋体"/>
                <w:sz w:val="18"/>
                <w:szCs w:val="18"/>
              </w:rPr>
              <w:t>万元</w:t>
            </w:r>
            <w:r>
              <w:rPr>
                <w:rFonts w:hint="eastAsia" w:ascii="宋体" w:hAnsi="宋体"/>
                <w:sz w:val="18"/>
                <w:szCs w:val="18"/>
              </w:rPr>
              <w:t>)</w:t>
            </w:r>
          </w:p>
        </w:tc>
        <w:tc>
          <w:tcPr>
            <w:tcW w:w="3025" w:type="dxa"/>
            <w:gridSpan w:val="8"/>
            <w:vAlign w:val="center"/>
          </w:tcPr>
          <w:p>
            <w:pPr>
              <w:jc w:val="center"/>
              <w:rPr>
                <w:sz w:val="18"/>
                <w:szCs w:val="18"/>
              </w:rPr>
            </w:pPr>
            <w:r>
              <w:rPr>
                <w:rFonts w:hint="eastAsia"/>
                <w:sz w:val="18"/>
                <w:szCs w:val="18"/>
                <w:lang w:val="en-US" w:eastAsia="zh-CN"/>
              </w:rPr>
              <w:t>12</w:t>
            </w:r>
            <w:r>
              <w:rPr>
                <w:rFonts w:hint="eastAsia"/>
                <w:sz w:val="18"/>
                <w:szCs w:val="18"/>
              </w:rPr>
              <w:t>00</w:t>
            </w:r>
          </w:p>
        </w:tc>
        <w:tc>
          <w:tcPr>
            <w:tcW w:w="1945" w:type="dxa"/>
            <w:gridSpan w:val="4"/>
            <w:vAlign w:val="center"/>
          </w:tcPr>
          <w:p>
            <w:pPr>
              <w:jc w:val="center"/>
              <w:rPr>
                <w:sz w:val="18"/>
                <w:szCs w:val="18"/>
              </w:rPr>
            </w:pPr>
            <w:r>
              <w:rPr>
                <w:rFonts w:hAnsi="宋体"/>
                <w:sz w:val="18"/>
                <w:szCs w:val="18"/>
              </w:rPr>
              <w:t>环保投资总概算</w:t>
            </w:r>
            <w:r>
              <w:rPr>
                <w:rFonts w:hint="eastAsia" w:ascii="宋体" w:hAnsi="宋体"/>
                <w:sz w:val="18"/>
                <w:szCs w:val="18"/>
              </w:rPr>
              <w:t>(</w:t>
            </w:r>
            <w:r>
              <w:rPr>
                <w:rFonts w:hAnsi="宋体"/>
                <w:sz w:val="18"/>
                <w:szCs w:val="18"/>
              </w:rPr>
              <w:t>万元</w:t>
            </w:r>
            <w:r>
              <w:rPr>
                <w:rFonts w:hint="eastAsia" w:ascii="宋体" w:hAnsi="宋体"/>
                <w:sz w:val="18"/>
                <w:szCs w:val="18"/>
              </w:rPr>
              <w:t>)</w:t>
            </w:r>
          </w:p>
        </w:tc>
        <w:tc>
          <w:tcPr>
            <w:tcW w:w="2977" w:type="dxa"/>
            <w:gridSpan w:val="5"/>
            <w:vAlign w:val="center"/>
          </w:tcPr>
          <w:p>
            <w:pPr>
              <w:jc w:val="center"/>
              <w:rPr>
                <w:rFonts w:hint="default" w:eastAsia="宋体"/>
                <w:sz w:val="18"/>
                <w:szCs w:val="18"/>
                <w:lang w:val="en-US" w:eastAsia="zh-CN"/>
              </w:rPr>
            </w:pPr>
            <w:r>
              <w:rPr>
                <w:rFonts w:hint="eastAsia"/>
                <w:sz w:val="18"/>
                <w:szCs w:val="18"/>
                <w:lang w:val="en-US" w:eastAsia="zh-CN"/>
              </w:rPr>
              <w:t>10</w:t>
            </w:r>
          </w:p>
        </w:tc>
        <w:tc>
          <w:tcPr>
            <w:tcW w:w="1928" w:type="dxa"/>
            <w:gridSpan w:val="4"/>
            <w:vAlign w:val="center"/>
          </w:tcPr>
          <w:p>
            <w:pPr>
              <w:jc w:val="center"/>
              <w:rPr>
                <w:sz w:val="18"/>
                <w:szCs w:val="18"/>
              </w:rPr>
            </w:pPr>
            <w:r>
              <w:rPr>
                <w:rFonts w:hAnsi="宋体"/>
                <w:sz w:val="18"/>
                <w:szCs w:val="18"/>
              </w:rPr>
              <w:t>所占比例</w:t>
            </w:r>
            <w:r>
              <w:rPr>
                <w:rFonts w:hint="eastAsia" w:ascii="宋体" w:hAnsi="宋体"/>
                <w:sz w:val="18"/>
                <w:szCs w:val="18"/>
              </w:rPr>
              <w:t>(</w:t>
            </w:r>
            <w:r>
              <w:rPr>
                <w:sz w:val="18"/>
                <w:szCs w:val="18"/>
              </w:rPr>
              <w:t>%</w:t>
            </w:r>
            <w:r>
              <w:rPr>
                <w:rFonts w:hint="eastAsia" w:ascii="宋体" w:hAnsi="宋体"/>
                <w:sz w:val="18"/>
                <w:szCs w:val="18"/>
              </w:rPr>
              <w:t>)</w:t>
            </w:r>
          </w:p>
        </w:tc>
        <w:tc>
          <w:tcPr>
            <w:tcW w:w="2953" w:type="dxa"/>
            <w:gridSpan w:val="5"/>
            <w:vAlign w:val="center"/>
          </w:tcPr>
          <w:p>
            <w:pPr>
              <w:jc w:val="center"/>
              <w:rPr>
                <w:rFonts w:hint="default" w:eastAsia="宋体"/>
                <w:sz w:val="18"/>
                <w:szCs w:val="18"/>
                <w:lang w:val="en-US" w:eastAsia="zh-CN"/>
              </w:rPr>
            </w:pPr>
            <w:r>
              <w:rPr>
                <w:rFonts w:hint="eastAsia"/>
                <w:sz w:val="18"/>
                <w:szCs w:val="18"/>
                <w:lang w:val="en-US" w:eastAsia="zh-CN"/>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rFonts w:hAnsi="宋体"/>
                <w:sz w:val="18"/>
                <w:szCs w:val="18"/>
              </w:rPr>
              <w:t>实际总投资</w:t>
            </w:r>
            <w:r>
              <w:rPr>
                <w:rFonts w:hint="eastAsia" w:ascii="宋体" w:hAnsi="宋体"/>
                <w:sz w:val="18"/>
                <w:szCs w:val="18"/>
              </w:rPr>
              <w:t>(</w:t>
            </w:r>
            <w:r>
              <w:rPr>
                <w:rFonts w:hAnsi="宋体"/>
                <w:sz w:val="18"/>
                <w:szCs w:val="18"/>
              </w:rPr>
              <w:t>万元</w:t>
            </w:r>
            <w:r>
              <w:rPr>
                <w:rFonts w:hint="eastAsia" w:ascii="宋体" w:hAnsi="宋体"/>
                <w:sz w:val="18"/>
                <w:szCs w:val="18"/>
              </w:rPr>
              <w:t>)</w:t>
            </w:r>
          </w:p>
        </w:tc>
        <w:tc>
          <w:tcPr>
            <w:tcW w:w="3025" w:type="dxa"/>
            <w:gridSpan w:val="8"/>
            <w:vAlign w:val="center"/>
          </w:tcPr>
          <w:p>
            <w:pPr>
              <w:jc w:val="center"/>
              <w:rPr>
                <w:sz w:val="18"/>
                <w:szCs w:val="18"/>
              </w:rPr>
            </w:pPr>
            <w:r>
              <w:rPr>
                <w:rFonts w:hint="eastAsia"/>
                <w:sz w:val="18"/>
                <w:szCs w:val="18"/>
                <w:lang w:val="en-US" w:eastAsia="zh-CN"/>
              </w:rPr>
              <w:t>50</w:t>
            </w:r>
            <w:r>
              <w:rPr>
                <w:rFonts w:hint="eastAsia"/>
                <w:sz w:val="18"/>
                <w:szCs w:val="18"/>
              </w:rPr>
              <w:t>0</w:t>
            </w:r>
          </w:p>
        </w:tc>
        <w:tc>
          <w:tcPr>
            <w:tcW w:w="1945" w:type="dxa"/>
            <w:gridSpan w:val="4"/>
            <w:vAlign w:val="center"/>
          </w:tcPr>
          <w:p>
            <w:pPr>
              <w:jc w:val="center"/>
              <w:rPr>
                <w:sz w:val="18"/>
                <w:szCs w:val="18"/>
              </w:rPr>
            </w:pPr>
            <w:r>
              <w:rPr>
                <w:rFonts w:hAnsi="宋体"/>
                <w:sz w:val="18"/>
                <w:szCs w:val="18"/>
              </w:rPr>
              <w:t>实际环保投资</w:t>
            </w:r>
            <w:r>
              <w:rPr>
                <w:rFonts w:hint="eastAsia" w:ascii="宋体" w:hAnsi="宋体"/>
                <w:sz w:val="18"/>
                <w:szCs w:val="18"/>
              </w:rPr>
              <w:t>(</w:t>
            </w:r>
            <w:r>
              <w:rPr>
                <w:rFonts w:hAnsi="宋体"/>
                <w:sz w:val="18"/>
                <w:szCs w:val="18"/>
              </w:rPr>
              <w:t>万元</w:t>
            </w:r>
            <w:r>
              <w:rPr>
                <w:rFonts w:hint="eastAsia" w:ascii="宋体" w:hAnsi="宋体"/>
                <w:sz w:val="18"/>
                <w:szCs w:val="18"/>
              </w:rPr>
              <w:t>)</w:t>
            </w:r>
          </w:p>
        </w:tc>
        <w:tc>
          <w:tcPr>
            <w:tcW w:w="2977" w:type="dxa"/>
            <w:gridSpan w:val="5"/>
            <w:vAlign w:val="center"/>
          </w:tcPr>
          <w:p>
            <w:pPr>
              <w:jc w:val="center"/>
              <w:rPr>
                <w:rFonts w:hint="default" w:eastAsia="宋体"/>
                <w:sz w:val="18"/>
                <w:szCs w:val="18"/>
                <w:lang w:val="en-US" w:eastAsia="zh-CN"/>
              </w:rPr>
            </w:pPr>
            <w:r>
              <w:rPr>
                <w:rFonts w:hint="eastAsia"/>
                <w:sz w:val="18"/>
                <w:szCs w:val="18"/>
                <w:lang w:val="en-US" w:eastAsia="zh-CN"/>
              </w:rPr>
              <w:t>30</w:t>
            </w:r>
          </w:p>
        </w:tc>
        <w:tc>
          <w:tcPr>
            <w:tcW w:w="1928" w:type="dxa"/>
            <w:gridSpan w:val="4"/>
            <w:vAlign w:val="center"/>
          </w:tcPr>
          <w:p>
            <w:pPr>
              <w:jc w:val="center"/>
              <w:rPr>
                <w:sz w:val="18"/>
                <w:szCs w:val="18"/>
              </w:rPr>
            </w:pPr>
            <w:r>
              <w:rPr>
                <w:rFonts w:hAnsi="宋体"/>
                <w:sz w:val="18"/>
                <w:szCs w:val="18"/>
              </w:rPr>
              <w:t>所占比例</w:t>
            </w:r>
            <w:r>
              <w:rPr>
                <w:rFonts w:hint="eastAsia" w:ascii="宋体" w:hAnsi="宋体"/>
                <w:sz w:val="18"/>
                <w:szCs w:val="18"/>
              </w:rPr>
              <w:t>(</w:t>
            </w:r>
            <w:r>
              <w:rPr>
                <w:sz w:val="18"/>
                <w:szCs w:val="18"/>
              </w:rPr>
              <w:t>%</w:t>
            </w:r>
            <w:r>
              <w:rPr>
                <w:rFonts w:hint="eastAsia" w:ascii="宋体" w:hAnsi="宋体"/>
                <w:sz w:val="18"/>
                <w:szCs w:val="18"/>
              </w:rPr>
              <w:t>)</w:t>
            </w:r>
          </w:p>
        </w:tc>
        <w:tc>
          <w:tcPr>
            <w:tcW w:w="2953" w:type="dxa"/>
            <w:gridSpan w:val="5"/>
            <w:vAlign w:val="center"/>
          </w:tcPr>
          <w:p>
            <w:pPr>
              <w:jc w:val="center"/>
              <w:rPr>
                <w:rFonts w:hint="eastAsia" w:eastAsia="宋体"/>
                <w:sz w:val="18"/>
                <w:szCs w:val="18"/>
                <w:lang w:eastAsia="zh-CN"/>
              </w:rPr>
            </w:pPr>
            <w:r>
              <w:rPr>
                <w:rFonts w:hint="eastAsia"/>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1391" w:type="dxa"/>
            <w:gridSpan w:val="3"/>
            <w:vAlign w:val="center"/>
          </w:tcPr>
          <w:p>
            <w:pPr>
              <w:jc w:val="center"/>
              <w:rPr>
                <w:sz w:val="18"/>
                <w:szCs w:val="18"/>
              </w:rPr>
            </w:pPr>
            <w:r>
              <w:rPr>
                <w:rFonts w:hint="eastAsia"/>
                <w:sz w:val="18"/>
                <w:szCs w:val="18"/>
              </w:rPr>
              <w:t>废水治理</w:t>
            </w:r>
            <w:r>
              <w:rPr>
                <w:rFonts w:hint="eastAsia" w:ascii="宋体" w:hAnsi="宋体"/>
                <w:sz w:val="18"/>
                <w:szCs w:val="18"/>
              </w:rPr>
              <w:t>(</w:t>
            </w:r>
            <w:r>
              <w:rPr>
                <w:rFonts w:hAnsi="宋体"/>
                <w:sz w:val="18"/>
                <w:szCs w:val="18"/>
              </w:rPr>
              <w:t>万元</w:t>
            </w:r>
            <w:r>
              <w:rPr>
                <w:rFonts w:hint="eastAsia" w:ascii="宋体" w:hAnsi="宋体"/>
                <w:sz w:val="18"/>
                <w:szCs w:val="18"/>
              </w:rPr>
              <w:t>)</w:t>
            </w:r>
          </w:p>
        </w:tc>
        <w:tc>
          <w:tcPr>
            <w:tcW w:w="1094" w:type="dxa"/>
            <w:gridSpan w:val="4"/>
            <w:vAlign w:val="center"/>
          </w:tcPr>
          <w:p>
            <w:pPr>
              <w:jc w:val="center"/>
              <w:rPr>
                <w:rFonts w:hint="eastAsia" w:eastAsia="宋体"/>
                <w:sz w:val="18"/>
                <w:szCs w:val="18"/>
                <w:lang w:eastAsia="zh-CN"/>
              </w:rPr>
            </w:pPr>
            <w:r>
              <w:rPr>
                <w:rFonts w:hint="eastAsia"/>
                <w:sz w:val="18"/>
                <w:szCs w:val="18"/>
                <w:lang w:val="en-US" w:eastAsia="zh-CN"/>
              </w:rPr>
              <w:t>0</w:t>
            </w:r>
          </w:p>
        </w:tc>
        <w:tc>
          <w:tcPr>
            <w:tcW w:w="1398" w:type="dxa"/>
            <w:gridSpan w:val="3"/>
            <w:vAlign w:val="center"/>
          </w:tcPr>
          <w:p>
            <w:pPr>
              <w:jc w:val="center"/>
              <w:rPr>
                <w:sz w:val="18"/>
                <w:szCs w:val="18"/>
              </w:rPr>
            </w:pPr>
            <w:r>
              <w:rPr>
                <w:rFonts w:hint="eastAsia"/>
                <w:sz w:val="18"/>
                <w:szCs w:val="18"/>
              </w:rPr>
              <w:t>废气治理</w:t>
            </w:r>
            <w:r>
              <w:rPr>
                <w:rFonts w:hint="eastAsia" w:ascii="宋体" w:hAnsi="宋体"/>
                <w:sz w:val="18"/>
                <w:szCs w:val="18"/>
              </w:rPr>
              <w:t>(</w:t>
            </w:r>
            <w:r>
              <w:rPr>
                <w:rFonts w:hAnsi="宋体"/>
                <w:sz w:val="18"/>
                <w:szCs w:val="18"/>
              </w:rPr>
              <w:t>万元</w:t>
            </w:r>
            <w:r>
              <w:rPr>
                <w:rFonts w:hint="eastAsia" w:ascii="宋体" w:hAnsi="宋体"/>
                <w:sz w:val="18"/>
                <w:szCs w:val="18"/>
              </w:rPr>
              <w:t>)</w:t>
            </w:r>
          </w:p>
        </w:tc>
        <w:tc>
          <w:tcPr>
            <w:tcW w:w="1100" w:type="dxa"/>
            <w:gridSpan w:val="2"/>
            <w:vAlign w:val="center"/>
          </w:tcPr>
          <w:p>
            <w:pPr>
              <w:jc w:val="center"/>
              <w:rPr>
                <w:sz w:val="18"/>
                <w:szCs w:val="18"/>
              </w:rPr>
            </w:pPr>
            <w:r>
              <w:rPr>
                <w:rFonts w:hint="eastAsia"/>
                <w:sz w:val="18"/>
                <w:szCs w:val="18"/>
                <w:lang w:val="en-US" w:eastAsia="zh-CN"/>
              </w:rPr>
              <w:t>2</w:t>
            </w:r>
            <w:r>
              <w:rPr>
                <w:rFonts w:hint="eastAsia"/>
                <w:sz w:val="18"/>
                <w:szCs w:val="18"/>
              </w:rPr>
              <w:t>5</w:t>
            </w:r>
          </w:p>
        </w:tc>
        <w:tc>
          <w:tcPr>
            <w:tcW w:w="1451" w:type="dxa"/>
            <w:gridSpan w:val="3"/>
            <w:vAlign w:val="center"/>
          </w:tcPr>
          <w:p>
            <w:pPr>
              <w:jc w:val="center"/>
              <w:rPr>
                <w:sz w:val="18"/>
                <w:szCs w:val="18"/>
              </w:rPr>
            </w:pPr>
            <w:r>
              <w:rPr>
                <w:rFonts w:hint="eastAsia"/>
                <w:sz w:val="18"/>
                <w:szCs w:val="18"/>
              </w:rPr>
              <w:t>噪声治理</w:t>
            </w:r>
            <w:r>
              <w:rPr>
                <w:rFonts w:hint="eastAsia" w:ascii="宋体" w:hAnsi="宋体"/>
                <w:sz w:val="18"/>
                <w:szCs w:val="18"/>
              </w:rPr>
              <w:t>(</w:t>
            </w:r>
            <w:r>
              <w:rPr>
                <w:rFonts w:hAnsi="宋体"/>
                <w:sz w:val="18"/>
                <w:szCs w:val="18"/>
              </w:rPr>
              <w:t>万元</w:t>
            </w:r>
            <w:r>
              <w:rPr>
                <w:rFonts w:hint="eastAsia" w:ascii="宋体" w:hAnsi="宋体"/>
                <w:sz w:val="18"/>
                <w:szCs w:val="18"/>
              </w:rPr>
              <w:t>)</w:t>
            </w:r>
          </w:p>
        </w:tc>
        <w:tc>
          <w:tcPr>
            <w:tcW w:w="1043" w:type="dxa"/>
            <w:gridSpan w:val="3"/>
            <w:vAlign w:val="center"/>
          </w:tcPr>
          <w:p>
            <w:pPr>
              <w:jc w:val="center"/>
              <w:rPr>
                <w:rFonts w:hint="eastAsia" w:eastAsia="宋体"/>
                <w:sz w:val="18"/>
                <w:szCs w:val="18"/>
                <w:lang w:eastAsia="zh-CN"/>
              </w:rPr>
            </w:pPr>
            <w:r>
              <w:rPr>
                <w:rFonts w:hint="eastAsia"/>
                <w:sz w:val="18"/>
                <w:szCs w:val="18"/>
                <w:lang w:val="en-US" w:eastAsia="zh-CN"/>
              </w:rPr>
              <w:t>2</w:t>
            </w:r>
          </w:p>
        </w:tc>
        <w:tc>
          <w:tcPr>
            <w:tcW w:w="1451" w:type="dxa"/>
            <w:gridSpan w:val="2"/>
            <w:vAlign w:val="center"/>
          </w:tcPr>
          <w:p>
            <w:pPr>
              <w:jc w:val="center"/>
              <w:rPr>
                <w:rFonts w:hAnsi="宋体"/>
                <w:sz w:val="18"/>
                <w:szCs w:val="18"/>
              </w:rPr>
            </w:pPr>
            <w:r>
              <w:rPr>
                <w:rFonts w:hint="eastAsia" w:hAnsi="宋体"/>
                <w:sz w:val="18"/>
                <w:szCs w:val="18"/>
              </w:rPr>
              <w:t>固废治理</w:t>
            </w:r>
            <w:r>
              <w:rPr>
                <w:rFonts w:hint="eastAsia" w:ascii="宋体" w:hAnsi="宋体"/>
                <w:sz w:val="18"/>
                <w:szCs w:val="18"/>
              </w:rPr>
              <w:t>(</w:t>
            </w:r>
            <w:r>
              <w:rPr>
                <w:rFonts w:hAnsi="宋体"/>
                <w:sz w:val="18"/>
                <w:szCs w:val="18"/>
              </w:rPr>
              <w:t>万元</w:t>
            </w:r>
            <w:r>
              <w:rPr>
                <w:rFonts w:hint="eastAsia" w:ascii="宋体" w:hAnsi="宋体"/>
                <w:sz w:val="18"/>
                <w:szCs w:val="18"/>
              </w:rPr>
              <w:t>)</w:t>
            </w:r>
          </w:p>
        </w:tc>
        <w:tc>
          <w:tcPr>
            <w:tcW w:w="1157" w:type="dxa"/>
            <w:gridSpan w:val="2"/>
            <w:vAlign w:val="center"/>
          </w:tcPr>
          <w:p>
            <w:pPr>
              <w:jc w:val="center"/>
              <w:rPr>
                <w:rFonts w:hint="eastAsia" w:hAnsi="宋体" w:eastAsia="宋体"/>
                <w:sz w:val="18"/>
                <w:szCs w:val="18"/>
                <w:lang w:eastAsia="zh-CN"/>
              </w:rPr>
            </w:pPr>
            <w:r>
              <w:rPr>
                <w:rFonts w:hint="eastAsia"/>
                <w:sz w:val="18"/>
                <w:szCs w:val="18"/>
                <w:lang w:val="en-US" w:eastAsia="zh-CN"/>
              </w:rPr>
              <w:t>3</w:t>
            </w:r>
          </w:p>
        </w:tc>
        <w:tc>
          <w:tcPr>
            <w:tcW w:w="1702" w:type="dxa"/>
            <w:gridSpan w:val="3"/>
            <w:vAlign w:val="center"/>
          </w:tcPr>
          <w:p>
            <w:pPr>
              <w:jc w:val="center"/>
              <w:rPr>
                <w:sz w:val="18"/>
                <w:szCs w:val="18"/>
              </w:rPr>
            </w:pPr>
            <w:r>
              <w:rPr>
                <w:rFonts w:hint="eastAsia"/>
                <w:sz w:val="18"/>
                <w:szCs w:val="18"/>
              </w:rPr>
              <w:t>绿化及生态</w:t>
            </w:r>
            <w:r>
              <w:rPr>
                <w:rFonts w:hint="eastAsia" w:ascii="宋体" w:hAnsi="宋体"/>
                <w:sz w:val="18"/>
                <w:szCs w:val="18"/>
              </w:rPr>
              <w:t>(</w:t>
            </w:r>
            <w:r>
              <w:rPr>
                <w:rFonts w:hAnsi="宋体"/>
                <w:sz w:val="18"/>
                <w:szCs w:val="18"/>
              </w:rPr>
              <w:t>万元</w:t>
            </w:r>
            <w:r>
              <w:rPr>
                <w:rFonts w:hint="eastAsia" w:ascii="宋体" w:hAnsi="宋体"/>
                <w:sz w:val="18"/>
                <w:szCs w:val="18"/>
              </w:rPr>
              <w:t>)</w:t>
            </w:r>
          </w:p>
        </w:tc>
        <w:tc>
          <w:tcPr>
            <w:tcW w:w="987" w:type="dxa"/>
            <w:gridSpan w:val="3"/>
            <w:vAlign w:val="center"/>
          </w:tcPr>
          <w:p>
            <w:pPr>
              <w:jc w:val="center"/>
              <w:rPr>
                <w:sz w:val="18"/>
                <w:szCs w:val="18"/>
              </w:rPr>
            </w:pPr>
            <w:r>
              <w:rPr>
                <w:rFonts w:hint="eastAsia"/>
                <w:sz w:val="18"/>
                <w:szCs w:val="18"/>
              </w:rPr>
              <w:t>\</w:t>
            </w:r>
          </w:p>
        </w:tc>
        <w:tc>
          <w:tcPr>
            <w:tcW w:w="1150" w:type="dxa"/>
            <w:gridSpan w:val="2"/>
            <w:vAlign w:val="center"/>
          </w:tcPr>
          <w:p>
            <w:pPr>
              <w:jc w:val="center"/>
              <w:rPr>
                <w:sz w:val="18"/>
                <w:szCs w:val="18"/>
              </w:rPr>
            </w:pPr>
            <w:r>
              <w:rPr>
                <w:rFonts w:hint="eastAsia" w:hAnsi="宋体"/>
                <w:sz w:val="18"/>
                <w:szCs w:val="18"/>
              </w:rPr>
              <w:t>其他</w:t>
            </w:r>
            <w:r>
              <w:rPr>
                <w:rFonts w:hint="eastAsia" w:ascii="宋体" w:hAnsi="宋体"/>
                <w:sz w:val="18"/>
                <w:szCs w:val="18"/>
              </w:rPr>
              <w:t>(</w:t>
            </w:r>
            <w:r>
              <w:rPr>
                <w:rFonts w:hAnsi="宋体"/>
                <w:sz w:val="18"/>
                <w:szCs w:val="18"/>
              </w:rPr>
              <w:t>万元</w:t>
            </w:r>
            <w:r>
              <w:rPr>
                <w:rFonts w:hint="eastAsia" w:ascii="宋体" w:hAnsi="宋体"/>
                <w:sz w:val="18"/>
                <w:szCs w:val="18"/>
              </w:rPr>
              <w:t>)</w:t>
            </w:r>
          </w:p>
        </w:tc>
        <w:tc>
          <w:tcPr>
            <w:tcW w:w="1042" w:type="dxa"/>
            <w:vAlign w:val="center"/>
          </w:tcPr>
          <w:p>
            <w:pPr>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rFonts w:hAnsi="宋体"/>
                <w:sz w:val="18"/>
                <w:szCs w:val="18"/>
              </w:rPr>
              <w:t>新增废水处理设施能力</w:t>
            </w:r>
          </w:p>
        </w:tc>
        <w:tc>
          <w:tcPr>
            <w:tcW w:w="3025" w:type="dxa"/>
            <w:gridSpan w:val="8"/>
            <w:vAlign w:val="center"/>
          </w:tcPr>
          <w:p>
            <w:pPr>
              <w:jc w:val="center"/>
              <w:rPr>
                <w:sz w:val="18"/>
                <w:szCs w:val="18"/>
              </w:rPr>
            </w:pPr>
            <w:r>
              <w:rPr>
                <w:rFonts w:hint="eastAsia"/>
                <w:sz w:val="18"/>
                <w:szCs w:val="18"/>
              </w:rPr>
              <w:t>\</w:t>
            </w:r>
          </w:p>
        </w:tc>
        <w:tc>
          <w:tcPr>
            <w:tcW w:w="1945" w:type="dxa"/>
            <w:gridSpan w:val="4"/>
            <w:vAlign w:val="center"/>
          </w:tcPr>
          <w:p>
            <w:pPr>
              <w:jc w:val="center"/>
              <w:rPr>
                <w:sz w:val="18"/>
                <w:szCs w:val="18"/>
              </w:rPr>
            </w:pPr>
            <w:r>
              <w:rPr>
                <w:rFonts w:hAnsi="宋体"/>
                <w:sz w:val="18"/>
                <w:szCs w:val="18"/>
              </w:rPr>
              <w:t>新增废气处理设施能力</w:t>
            </w:r>
          </w:p>
        </w:tc>
        <w:tc>
          <w:tcPr>
            <w:tcW w:w="2977" w:type="dxa"/>
            <w:gridSpan w:val="5"/>
            <w:vAlign w:val="center"/>
          </w:tcPr>
          <w:p>
            <w:pPr>
              <w:jc w:val="center"/>
              <w:rPr>
                <w:sz w:val="18"/>
                <w:szCs w:val="18"/>
              </w:rPr>
            </w:pPr>
            <w:r>
              <w:rPr>
                <w:rFonts w:hint="eastAsia"/>
                <w:sz w:val="18"/>
                <w:szCs w:val="18"/>
              </w:rPr>
              <w:t>\</w:t>
            </w:r>
          </w:p>
        </w:tc>
        <w:tc>
          <w:tcPr>
            <w:tcW w:w="1928" w:type="dxa"/>
            <w:gridSpan w:val="4"/>
            <w:vAlign w:val="center"/>
          </w:tcPr>
          <w:p>
            <w:pPr>
              <w:jc w:val="center"/>
              <w:rPr>
                <w:sz w:val="18"/>
                <w:szCs w:val="18"/>
              </w:rPr>
            </w:pPr>
            <w:r>
              <w:rPr>
                <w:rFonts w:hAnsi="宋体"/>
                <w:sz w:val="18"/>
                <w:szCs w:val="18"/>
              </w:rPr>
              <w:t>年平均工作时</w:t>
            </w:r>
          </w:p>
        </w:tc>
        <w:tc>
          <w:tcPr>
            <w:tcW w:w="2953" w:type="dxa"/>
            <w:gridSpan w:val="5"/>
            <w:vAlign w:val="center"/>
          </w:tcPr>
          <w:p>
            <w:pPr>
              <w:jc w:val="center"/>
              <w:rPr>
                <w:sz w:val="18"/>
                <w:szCs w:val="18"/>
              </w:rPr>
            </w:pPr>
            <w:r>
              <w:rPr>
                <w:rFonts w:hint="eastAsia"/>
                <w:sz w:val="18"/>
                <w:szCs w:val="18"/>
              </w:rPr>
              <w:t>300</w:t>
            </w:r>
            <w:r>
              <w:rPr>
                <w:sz w:val="18"/>
                <w:szCs w:val="18"/>
              </w:rPr>
              <w:t>d</w:t>
            </w:r>
            <w:r>
              <w:rPr>
                <w:rFonts w:hint="eastAsia"/>
                <w:sz w:val="18"/>
                <w:szCs w:val="18"/>
              </w:rPr>
              <w:t>/a，8h</w:t>
            </w:r>
            <w:r>
              <w:rPr>
                <w:sz w:val="18"/>
                <w:szCs w:val="1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879" w:type="dxa"/>
            <w:gridSpan w:val="2"/>
            <w:vAlign w:val="center"/>
          </w:tcPr>
          <w:p>
            <w:pPr>
              <w:jc w:val="center"/>
              <w:rPr>
                <w:sz w:val="18"/>
                <w:szCs w:val="18"/>
              </w:rPr>
            </w:pPr>
            <w:r>
              <w:rPr>
                <w:rFonts w:hAnsi="宋体"/>
                <w:sz w:val="18"/>
                <w:szCs w:val="18"/>
              </w:rPr>
              <w:t>运营单位</w:t>
            </w:r>
          </w:p>
        </w:tc>
        <w:tc>
          <w:tcPr>
            <w:tcW w:w="3171" w:type="dxa"/>
            <w:gridSpan w:val="7"/>
            <w:vAlign w:val="center"/>
          </w:tcPr>
          <w:p>
            <w:pPr>
              <w:jc w:val="center"/>
              <w:rPr>
                <w:rFonts w:hint="eastAsia" w:eastAsia="宋体"/>
                <w:sz w:val="18"/>
                <w:szCs w:val="18"/>
                <w:lang w:eastAsia="zh-CN"/>
              </w:rPr>
            </w:pPr>
            <w:r>
              <w:rPr>
                <w:rFonts w:hint="eastAsia"/>
                <w:sz w:val="18"/>
                <w:szCs w:val="18"/>
                <w:lang w:eastAsia="zh-CN"/>
              </w:rPr>
              <w:t>温州隆发喷涂有限公司</w:t>
            </w:r>
          </w:p>
        </w:tc>
        <w:tc>
          <w:tcPr>
            <w:tcW w:w="3692" w:type="dxa"/>
            <w:gridSpan w:val="9"/>
            <w:vAlign w:val="center"/>
          </w:tcPr>
          <w:p>
            <w:pPr>
              <w:jc w:val="center"/>
              <w:rPr>
                <w:sz w:val="18"/>
                <w:szCs w:val="18"/>
              </w:rPr>
            </w:pPr>
            <w:r>
              <w:rPr>
                <w:rFonts w:hAnsi="宋体"/>
                <w:sz w:val="18"/>
                <w:szCs w:val="18"/>
              </w:rPr>
              <w:t>运营单位社会统一信用代</w:t>
            </w:r>
            <w:r>
              <w:rPr>
                <w:rFonts w:ascii="宋体" w:hAnsi="宋体"/>
                <w:sz w:val="18"/>
                <w:szCs w:val="18"/>
              </w:rPr>
              <w:t>码</w:t>
            </w:r>
            <w:r>
              <w:rPr>
                <w:rFonts w:hint="eastAsia" w:ascii="宋体" w:hAnsi="宋体"/>
                <w:sz w:val="18"/>
                <w:szCs w:val="18"/>
              </w:rPr>
              <w:t>(</w:t>
            </w:r>
            <w:r>
              <w:rPr>
                <w:rFonts w:ascii="宋体" w:hAnsi="宋体"/>
                <w:sz w:val="18"/>
                <w:szCs w:val="18"/>
              </w:rPr>
              <w:t>或组织机构代码</w:t>
            </w:r>
            <w:r>
              <w:rPr>
                <w:rFonts w:hint="eastAsia" w:ascii="宋体" w:hAnsi="宋体"/>
                <w:sz w:val="18"/>
                <w:szCs w:val="18"/>
              </w:rPr>
              <w:t>)</w:t>
            </w:r>
          </w:p>
        </w:tc>
        <w:tc>
          <w:tcPr>
            <w:tcW w:w="2977" w:type="dxa"/>
            <w:gridSpan w:val="5"/>
            <w:vAlign w:val="center"/>
          </w:tcPr>
          <w:p>
            <w:pPr>
              <w:jc w:val="center"/>
              <w:rPr>
                <w:rFonts w:hint="default" w:eastAsia="宋体"/>
                <w:sz w:val="18"/>
                <w:szCs w:val="18"/>
                <w:lang w:val="en-US" w:eastAsia="zh-CN"/>
              </w:rPr>
            </w:pPr>
            <w:r>
              <w:rPr>
                <w:rFonts w:hint="eastAsia"/>
                <w:sz w:val="18"/>
                <w:szCs w:val="18"/>
                <w:lang w:val="en-US" w:eastAsia="zh-CN"/>
              </w:rPr>
              <w:t>913303263369598218</w:t>
            </w:r>
          </w:p>
        </w:tc>
        <w:tc>
          <w:tcPr>
            <w:tcW w:w="1928" w:type="dxa"/>
            <w:gridSpan w:val="4"/>
            <w:vAlign w:val="center"/>
          </w:tcPr>
          <w:p>
            <w:pPr>
              <w:jc w:val="center"/>
              <w:rPr>
                <w:sz w:val="18"/>
                <w:szCs w:val="18"/>
              </w:rPr>
            </w:pPr>
            <w:r>
              <w:rPr>
                <w:rFonts w:hAnsi="宋体"/>
                <w:sz w:val="18"/>
                <w:szCs w:val="18"/>
              </w:rPr>
              <w:t>验收时间</w:t>
            </w:r>
          </w:p>
        </w:tc>
        <w:tc>
          <w:tcPr>
            <w:tcW w:w="2953" w:type="dxa"/>
            <w:gridSpan w:val="5"/>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3" w:hRule="atLeast"/>
          <w:jc w:val="center"/>
        </w:trPr>
        <w:tc>
          <w:tcPr>
            <w:tcW w:w="634" w:type="dxa"/>
            <w:vMerge w:val="restart"/>
            <w:vAlign w:val="center"/>
          </w:tcPr>
          <w:p>
            <w:pPr>
              <w:jc w:val="center"/>
              <w:rPr>
                <w:rFonts w:ascii="宋体" w:hAnsi="宋体"/>
                <w:sz w:val="18"/>
                <w:szCs w:val="18"/>
              </w:rPr>
            </w:pPr>
            <w:r>
              <w:rPr>
                <w:rFonts w:ascii="宋体" w:hAnsi="宋体"/>
                <w:sz w:val="18"/>
                <w:szCs w:val="18"/>
              </w:rPr>
              <w:t>污染物排放达标与总量控制</w:t>
            </w:r>
            <w:r>
              <w:rPr>
                <w:rFonts w:hint="eastAsia" w:ascii="宋体" w:hAnsi="宋体"/>
                <w:sz w:val="18"/>
                <w:szCs w:val="18"/>
              </w:rPr>
              <w:t>(</w:t>
            </w:r>
            <w:r>
              <w:rPr>
                <w:rFonts w:ascii="宋体" w:hAnsi="宋体"/>
                <w:spacing w:val="-6"/>
                <w:sz w:val="18"/>
                <w:szCs w:val="18"/>
              </w:rPr>
              <w:t>工业建设项</w:t>
            </w:r>
            <w:r>
              <w:rPr>
                <w:rFonts w:ascii="宋体" w:hAnsi="宋体"/>
                <w:spacing w:val="-12"/>
                <w:sz w:val="18"/>
                <w:szCs w:val="18"/>
              </w:rPr>
              <w:t>目详填</w:t>
            </w:r>
            <w:r>
              <w:rPr>
                <w:rFonts w:hint="eastAsia" w:ascii="宋体" w:hAnsi="宋体"/>
                <w:sz w:val="18"/>
                <w:szCs w:val="18"/>
              </w:rPr>
              <w:t>)</w:t>
            </w:r>
          </w:p>
        </w:tc>
        <w:tc>
          <w:tcPr>
            <w:tcW w:w="1648" w:type="dxa"/>
            <w:gridSpan w:val="4"/>
            <w:vAlign w:val="center"/>
          </w:tcPr>
          <w:p>
            <w:pPr>
              <w:jc w:val="center"/>
              <w:rPr>
                <w:sz w:val="18"/>
                <w:szCs w:val="18"/>
              </w:rPr>
            </w:pPr>
            <w:r>
              <w:rPr>
                <w:rFonts w:hAnsi="宋体"/>
                <w:sz w:val="18"/>
                <w:szCs w:val="18"/>
              </w:rPr>
              <w:t>污染物</w:t>
            </w:r>
          </w:p>
        </w:tc>
        <w:tc>
          <w:tcPr>
            <w:tcW w:w="782" w:type="dxa"/>
            <w:gridSpan w:val="2"/>
            <w:vAlign w:val="center"/>
          </w:tcPr>
          <w:p>
            <w:pPr>
              <w:spacing w:line="200" w:lineRule="exact"/>
              <w:jc w:val="center"/>
              <w:rPr>
                <w:sz w:val="18"/>
                <w:szCs w:val="18"/>
              </w:rPr>
            </w:pPr>
            <w:r>
              <w:rPr>
                <w:rFonts w:hint="eastAsia" w:hAnsi="宋体"/>
                <w:sz w:val="18"/>
                <w:szCs w:val="18"/>
              </w:rPr>
              <w:t>原排放量</w:t>
            </w:r>
            <w:r>
              <w:rPr>
                <w:rFonts w:hint="eastAsia" w:ascii="宋体" w:hAnsi="宋体"/>
                <w:sz w:val="18"/>
                <w:szCs w:val="18"/>
              </w:rPr>
              <w:t>(</w:t>
            </w:r>
            <w:r>
              <w:rPr>
                <w:sz w:val="18"/>
                <w:szCs w:val="18"/>
              </w:rPr>
              <w:t>1</w:t>
            </w:r>
            <w:r>
              <w:rPr>
                <w:rFonts w:hint="eastAsia" w:ascii="宋体" w:hAnsi="宋体"/>
                <w:sz w:val="18"/>
                <w:szCs w:val="18"/>
              </w:rPr>
              <w:t>)</w:t>
            </w:r>
          </w:p>
        </w:tc>
        <w:tc>
          <w:tcPr>
            <w:tcW w:w="1151" w:type="dxa"/>
            <w:gridSpan w:val="3"/>
            <w:vAlign w:val="center"/>
          </w:tcPr>
          <w:p>
            <w:pPr>
              <w:spacing w:line="200" w:lineRule="exact"/>
              <w:jc w:val="center"/>
              <w:rPr>
                <w:sz w:val="18"/>
                <w:szCs w:val="18"/>
              </w:rPr>
            </w:pPr>
            <w:r>
              <w:rPr>
                <w:rFonts w:hAnsi="宋体"/>
                <w:sz w:val="18"/>
                <w:szCs w:val="18"/>
              </w:rPr>
              <w:t>本期</w:t>
            </w:r>
            <w:r>
              <w:rPr>
                <w:rFonts w:hint="eastAsia" w:hAnsi="宋体"/>
                <w:sz w:val="18"/>
                <w:szCs w:val="18"/>
              </w:rPr>
              <w:t>生活</w:t>
            </w:r>
            <w:r>
              <w:rPr>
                <w:rFonts w:hAnsi="宋体"/>
                <w:sz w:val="18"/>
                <w:szCs w:val="18"/>
              </w:rPr>
              <w:t>实际排放浓度</w:t>
            </w:r>
            <w:r>
              <w:rPr>
                <w:rFonts w:hint="eastAsia" w:ascii="宋体" w:hAnsi="宋体"/>
                <w:sz w:val="18"/>
                <w:szCs w:val="18"/>
              </w:rPr>
              <w:t>(</w:t>
            </w:r>
            <w:r>
              <w:rPr>
                <w:sz w:val="18"/>
                <w:szCs w:val="18"/>
              </w:rPr>
              <w:t>2</w:t>
            </w:r>
            <w:r>
              <w:rPr>
                <w:rFonts w:hint="eastAsia" w:ascii="宋体" w:hAnsi="宋体"/>
                <w:sz w:val="18"/>
                <w:szCs w:val="18"/>
              </w:rPr>
              <w:t>)</w:t>
            </w:r>
          </w:p>
        </w:tc>
        <w:tc>
          <w:tcPr>
            <w:tcW w:w="1170" w:type="dxa"/>
            <w:gridSpan w:val="2"/>
            <w:vAlign w:val="center"/>
          </w:tcPr>
          <w:p>
            <w:pPr>
              <w:spacing w:line="200" w:lineRule="exact"/>
              <w:jc w:val="center"/>
              <w:rPr>
                <w:sz w:val="18"/>
                <w:szCs w:val="18"/>
              </w:rPr>
            </w:pPr>
            <w:r>
              <w:rPr>
                <w:rFonts w:hAnsi="宋体"/>
                <w:sz w:val="18"/>
                <w:szCs w:val="18"/>
              </w:rPr>
              <w:t>本期工程允许排放浓度</w:t>
            </w:r>
            <w:r>
              <w:rPr>
                <w:rFonts w:hint="eastAsia" w:ascii="宋体" w:hAnsi="宋体"/>
                <w:sz w:val="18"/>
                <w:szCs w:val="18"/>
              </w:rPr>
              <w:t>(</w:t>
            </w:r>
            <w:r>
              <w:rPr>
                <w:sz w:val="18"/>
                <w:szCs w:val="18"/>
              </w:rPr>
              <w:t>3</w:t>
            </w:r>
            <w:r>
              <w:rPr>
                <w:rFonts w:hint="eastAsia" w:ascii="宋体" w:hAnsi="宋体"/>
                <w:sz w:val="18"/>
                <w:szCs w:val="18"/>
              </w:rPr>
              <w:t>)</w:t>
            </w:r>
          </w:p>
        </w:tc>
        <w:tc>
          <w:tcPr>
            <w:tcW w:w="1020" w:type="dxa"/>
            <w:gridSpan w:val="3"/>
            <w:vAlign w:val="center"/>
          </w:tcPr>
          <w:p>
            <w:pPr>
              <w:spacing w:line="200" w:lineRule="exact"/>
              <w:jc w:val="center"/>
              <w:rPr>
                <w:sz w:val="18"/>
                <w:szCs w:val="18"/>
              </w:rPr>
            </w:pPr>
            <w:r>
              <w:rPr>
                <w:rFonts w:hAnsi="宋体"/>
                <w:sz w:val="18"/>
                <w:szCs w:val="18"/>
              </w:rPr>
              <w:t>本期工程产生量</w:t>
            </w:r>
            <w:r>
              <w:rPr>
                <w:rFonts w:hint="eastAsia" w:ascii="宋体" w:hAnsi="宋体"/>
                <w:sz w:val="18"/>
                <w:szCs w:val="18"/>
              </w:rPr>
              <w:t>(</w:t>
            </w:r>
            <w:r>
              <w:rPr>
                <w:sz w:val="18"/>
                <w:szCs w:val="18"/>
              </w:rPr>
              <w:t>4</w:t>
            </w:r>
            <w:r>
              <w:rPr>
                <w:rFonts w:hint="eastAsia" w:ascii="宋体" w:hAnsi="宋体"/>
                <w:sz w:val="18"/>
                <w:szCs w:val="18"/>
              </w:rPr>
              <w:t>)</w:t>
            </w:r>
          </w:p>
        </w:tc>
        <w:tc>
          <w:tcPr>
            <w:tcW w:w="1235" w:type="dxa"/>
            <w:gridSpan w:val="2"/>
            <w:vAlign w:val="center"/>
          </w:tcPr>
          <w:p>
            <w:pPr>
              <w:spacing w:line="200" w:lineRule="exact"/>
              <w:jc w:val="center"/>
              <w:rPr>
                <w:sz w:val="18"/>
                <w:szCs w:val="18"/>
              </w:rPr>
            </w:pPr>
            <w:r>
              <w:rPr>
                <w:rFonts w:hAnsi="宋体"/>
                <w:sz w:val="18"/>
                <w:szCs w:val="18"/>
              </w:rPr>
              <w:t>本期工程自身削减量</w:t>
            </w:r>
            <w:r>
              <w:rPr>
                <w:rFonts w:hint="eastAsia" w:ascii="宋体" w:hAnsi="宋体"/>
                <w:sz w:val="18"/>
                <w:szCs w:val="18"/>
              </w:rPr>
              <w:t>(</w:t>
            </w:r>
            <w:r>
              <w:rPr>
                <w:sz w:val="18"/>
                <w:szCs w:val="18"/>
              </w:rPr>
              <w:t>5</w:t>
            </w:r>
            <w:r>
              <w:rPr>
                <w:rFonts w:hint="eastAsia" w:ascii="宋体" w:hAnsi="宋体"/>
                <w:sz w:val="18"/>
                <w:szCs w:val="18"/>
              </w:rPr>
              <w:t>)</w:t>
            </w:r>
          </w:p>
        </w:tc>
        <w:tc>
          <w:tcPr>
            <w:tcW w:w="1096" w:type="dxa"/>
            <w:gridSpan w:val="3"/>
            <w:vAlign w:val="center"/>
          </w:tcPr>
          <w:p>
            <w:pPr>
              <w:spacing w:line="200" w:lineRule="exact"/>
              <w:jc w:val="center"/>
              <w:rPr>
                <w:sz w:val="18"/>
                <w:szCs w:val="18"/>
              </w:rPr>
            </w:pPr>
            <w:r>
              <w:rPr>
                <w:rFonts w:hAnsi="宋体"/>
                <w:sz w:val="18"/>
                <w:szCs w:val="18"/>
              </w:rPr>
              <w:t>本期工程实际排放量</w:t>
            </w:r>
            <w:r>
              <w:rPr>
                <w:rFonts w:hint="eastAsia" w:ascii="宋体" w:hAnsi="宋体"/>
                <w:sz w:val="18"/>
                <w:szCs w:val="18"/>
              </w:rPr>
              <w:t>(</w:t>
            </w:r>
            <w:r>
              <w:rPr>
                <w:sz w:val="18"/>
                <w:szCs w:val="18"/>
              </w:rPr>
              <w:t>6</w:t>
            </w:r>
            <w:r>
              <w:rPr>
                <w:rFonts w:hint="eastAsia" w:ascii="宋体" w:hAnsi="宋体"/>
                <w:sz w:val="18"/>
                <w:szCs w:val="18"/>
              </w:rPr>
              <w:t>)</w:t>
            </w:r>
          </w:p>
        </w:tc>
        <w:tc>
          <w:tcPr>
            <w:tcW w:w="1171" w:type="dxa"/>
            <w:gridSpan w:val="2"/>
            <w:vAlign w:val="center"/>
          </w:tcPr>
          <w:p>
            <w:pPr>
              <w:spacing w:line="200" w:lineRule="exact"/>
              <w:jc w:val="center"/>
              <w:rPr>
                <w:sz w:val="18"/>
                <w:szCs w:val="18"/>
              </w:rPr>
            </w:pPr>
            <w:r>
              <w:rPr>
                <w:rFonts w:hAnsi="宋体"/>
                <w:sz w:val="18"/>
                <w:szCs w:val="18"/>
              </w:rPr>
              <w:t>本期工程核定排放总量</w:t>
            </w:r>
            <w:r>
              <w:rPr>
                <w:rFonts w:hint="eastAsia" w:ascii="宋体" w:hAnsi="宋体"/>
                <w:sz w:val="18"/>
                <w:szCs w:val="18"/>
              </w:rPr>
              <w:t>(</w:t>
            </w:r>
            <w:r>
              <w:rPr>
                <w:sz w:val="18"/>
                <w:szCs w:val="18"/>
              </w:rPr>
              <w:t>7</w:t>
            </w:r>
            <w:r>
              <w:rPr>
                <w:rFonts w:hint="eastAsia" w:ascii="宋体" w:hAnsi="宋体"/>
                <w:sz w:val="18"/>
                <w:szCs w:val="18"/>
              </w:rPr>
              <w:t>)</w:t>
            </w:r>
          </w:p>
        </w:tc>
        <w:tc>
          <w:tcPr>
            <w:tcW w:w="1274" w:type="dxa"/>
            <w:gridSpan w:val="2"/>
            <w:vAlign w:val="center"/>
          </w:tcPr>
          <w:p>
            <w:pPr>
              <w:spacing w:line="200" w:lineRule="exact"/>
              <w:jc w:val="center"/>
              <w:rPr>
                <w:sz w:val="18"/>
                <w:szCs w:val="18"/>
              </w:rPr>
            </w:pPr>
            <w:r>
              <w:rPr>
                <w:rFonts w:hAnsi="宋体"/>
                <w:spacing w:val="-6"/>
                <w:sz w:val="18"/>
                <w:szCs w:val="18"/>
              </w:rPr>
              <w:t>本期工程</w:t>
            </w:r>
            <w:r>
              <w:rPr>
                <w:spacing w:val="-6"/>
                <w:sz w:val="18"/>
                <w:szCs w:val="18"/>
              </w:rPr>
              <w:t>“</w:t>
            </w:r>
            <w:r>
              <w:rPr>
                <w:rFonts w:hAnsi="宋体"/>
                <w:spacing w:val="-6"/>
                <w:sz w:val="18"/>
                <w:szCs w:val="18"/>
              </w:rPr>
              <w:t>以新代老</w:t>
            </w:r>
            <w:r>
              <w:rPr>
                <w:spacing w:val="-6"/>
                <w:sz w:val="18"/>
                <w:szCs w:val="18"/>
              </w:rPr>
              <w:t>”</w:t>
            </w:r>
            <w:r>
              <w:rPr>
                <w:rFonts w:ascii="宋体" w:hAnsi="宋体"/>
                <w:spacing w:val="-6"/>
                <w:sz w:val="18"/>
                <w:szCs w:val="18"/>
              </w:rPr>
              <w:t>削</w:t>
            </w:r>
            <w:r>
              <w:rPr>
                <w:rFonts w:hAnsi="宋体"/>
                <w:spacing w:val="-6"/>
                <w:sz w:val="18"/>
                <w:szCs w:val="18"/>
              </w:rPr>
              <w:t>减量</w:t>
            </w:r>
            <w:r>
              <w:rPr>
                <w:rFonts w:hint="eastAsia" w:ascii="宋体" w:hAnsi="宋体"/>
                <w:sz w:val="18"/>
                <w:szCs w:val="18"/>
              </w:rPr>
              <w:t>(</w:t>
            </w:r>
            <w:r>
              <w:rPr>
                <w:sz w:val="18"/>
                <w:szCs w:val="18"/>
              </w:rPr>
              <w:t>8</w:t>
            </w:r>
            <w:r>
              <w:rPr>
                <w:rFonts w:hint="eastAsia" w:ascii="宋体" w:hAnsi="宋体"/>
                <w:sz w:val="18"/>
                <w:szCs w:val="18"/>
              </w:rPr>
              <w:t>)</w:t>
            </w:r>
          </w:p>
        </w:tc>
        <w:tc>
          <w:tcPr>
            <w:tcW w:w="1050" w:type="dxa"/>
            <w:vAlign w:val="center"/>
          </w:tcPr>
          <w:p>
            <w:pPr>
              <w:spacing w:line="200" w:lineRule="exact"/>
              <w:jc w:val="center"/>
              <w:rPr>
                <w:sz w:val="18"/>
                <w:szCs w:val="18"/>
              </w:rPr>
            </w:pPr>
            <w:r>
              <w:rPr>
                <w:rFonts w:hAnsi="宋体"/>
                <w:sz w:val="18"/>
                <w:szCs w:val="18"/>
              </w:rPr>
              <w:t>全厂实际排放总量</w:t>
            </w:r>
            <w:r>
              <w:rPr>
                <w:rFonts w:hint="eastAsia" w:ascii="宋体" w:hAnsi="宋体"/>
                <w:sz w:val="18"/>
                <w:szCs w:val="18"/>
              </w:rPr>
              <w:t>(</w:t>
            </w:r>
            <w:r>
              <w:rPr>
                <w:sz w:val="18"/>
                <w:szCs w:val="18"/>
              </w:rPr>
              <w:t>9</w:t>
            </w:r>
            <w:r>
              <w:rPr>
                <w:rFonts w:hint="eastAsia" w:ascii="宋体" w:hAnsi="宋体"/>
                <w:sz w:val="18"/>
                <w:szCs w:val="18"/>
              </w:rPr>
              <w:t>)</w:t>
            </w:r>
          </w:p>
        </w:tc>
        <w:tc>
          <w:tcPr>
            <w:tcW w:w="1123" w:type="dxa"/>
            <w:gridSpan w:val="3"/>
            <w:vAlign w:val="center"/>
          </w:tcPr>
          <w:p>
            <w:pPr>
              <w:spacing w:line="200" w:lineRule="exact"/>
              <w:jc w:val="center"/>
              <w:rPr>
                <w:sz w:val="18"/>
                <w:szCs w:val="18"/>
              </w:rPr>
            </w:pPr>
            <w:r>
              <w:rPr>
                <w:rFonts w:hAnsi="宋体"/>
                <w:sz w:val="18"/>
                <w:szCs w:val="18"/>
              </w:rPr>
              <w:t>全厂核定排放总量</w:t>
            </w:r>
            <w:r>
              <w:rPr>
                <w:rFonts w:hint="eastAsia" w:ascii="宋体" w:hAnsi="宋体"/>
                <w:sz w:val="18"/>
                <w:szCs w:val="18"/>
              </w:rPr>
              <w:t>(</w:t>
            </w:r>
            <w:r>
              <w:rPr>
                <w:sz w:val="18"/>
                <w:szCs w:val="18"/>
              </w:rPr>
              <w:t>10</w:t>
            </w:r>
            <w:r>
              <w:rPr>
                <w:rFonts w:hint="eastAsia" w:ascii="宋体" w:hAnsi="宋体"/>
                <w:sz w:val="18"/>
                <w:szCs w:val="18"/>
              </w:rPr>
              <w:t>)</w:t>
            </w:r>
          </w:p>
        </w:tc>
        <w:tc>
          <w:tcPr>
            <w:tcW w:w="1194" w:type="dxa"/>
            <w:gridSpan w:val="2"/>
            <w:vAlign w:val="center"/>
          </w:tcPr>
          <w:p>
            <w:pPr>
              <w:spacing w:line="200" w:lineRule="exact"/>
              <w:jc w:val="center"/>
              <w:rPr>
                <w:sz w:val="18"/>
                <w:szCs w:val="18"/>
              </w:rPr>
            </w:pPr>
            <w:r>
              <w:rPr>
                <w:rFonts w:hAnsi="宋体"/>
                <w:sz w:val="18"/>
                <w:szCs w:val="18"/>
              </w:rPr>
              <w:t>区域平衡替代削减量</w:t>
            </w:r>
            <w:r>
              <w:rPr>
                <w:rFonts w:hint="eastAsia" w:ascii="宋体" w:hAnsi="宋体"/>
                <w:sz w:val="18"/>
                <w:szCs w:val="18"/>
              </w:rPr>
              <w:t>(</w:t>
            </w:r>
            <w:r>
              <w:rPr>
                <w:sz w:val="18"/>
                <w:szCs w:val="18"/>
              </w:rPr>
              <w:t>11</w:t>
            </w:r>
            <w:r>
              <w:rPr>
                <w:rFonts w:hint="eastAsia" w:ascii="宋体" w:hAnsi="宋体"/>
                <w:sz w:val="18"/>
                <w:szCs w:val="18"/>
              </w:rPr>
              <w:t>)</w:t>
            </w:r>
          </w:p>
        </w:tc>
        <w:tc>
          <w:tcPr>
            <w:tcW w:w="1052" w:type="dxa"/>
            <w:gridSpan w:val="2"/>
            <w:vAlign w:val="center"/>
          </w:tcPr>
          <w:p>
            <w:pPr>
              <w:spacing w:line="200" w:lineRule="exact"/>
              <w:jc w:val="center"/>
              <w:rPr>
                <w:sz w:val="18"/>
                <w:szCs w:val="18"/>
              </w:rPr>
            </w:pPr>
            <w:r>
              <w:rPr>
                <w:rFonts w:hAnsi="宋体"/>
                <w:sz w:val="18"/>
                <w:szCs w:val="18"/>
              </w:rPr>
              <w:t>排放增减量</w:t>
            </w:r>
            <w:r>
              <w:rPr>
                <w:rFonts w:hint="eastAsia" w:ascii="宋体" w:hAnsi="宋体"/>
                <w:sz w:val="18"/>
                <w:szCs w:val="18"/>
              </w:rPr>
              <w:t>(</w:t>
            </w:r>
            <w:r>
              <w:rPr>
                <w:sz w:val="18"/>
                <w:szCs w:val="18"/>
              </w:rPr>
              <w:t>12</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648" w:type="dxa"/>
            <w:gridSpan w:val="4"/>
            <w:vAlign w:val="center"/>
          </w:tcPr>
          <w:p>
            <w:pPr>
              <w:jc w:val="center"/>
              <w:rPr>
                <w:sz w:val="18"/>
                <w:szCs w:val="18"/>
              </w:rPr>
            </w:pPr>
            <w:r>
              <w:rPr>
                <w:rFonts w:hAnsi="宋体"/>
                <w:sz w:val="18"/>
                <w:szCs w:val="18"/>
              </w:rPr>
              <w:t>废水</w:t>
            </w:r>
          </w:p>
        </w:tc>
        <w:tc>
          <w:tcPr>
            <w:tcW w:w="782" w:type="dxa"/>
            <w:gridSpan w:val="2"/>
            <w:vAlign w:val="center"/>
          </w:tcPr>
          <w:p>
            <w:pPr>
              <w:jc w:val="center"/>
              <w:rPr>
                <w:sz w:val="18"/>
                <w:szCs w:val="18"/>
              </w:rPr>
            </w:pPr>
          </w:p>
        </w:tc>
        <w:tc>
          <w:tcPr>
            <w:tcW w:w="1151" w:type="dxa"/>
            <w:gridSpan w:val="3"/>
            <w:vAlign w:val="center"/>
          </w:tcPr>
          <w:p>
            <w:pPr>
              <w:jc w:val="center"/>
              <w:rPr>
                <w:sz w:val="18"/>
                <w:szCs w:val="18"/>
              </w:rPr>
            </w:pPr>
            <w:r>
              <w:rPr>
                <w:sz w:val="18"/>
                <w:szCs w:val="18"/>
              </w:rPr>
              <w:t>——</w:t>
            </w:r>
          </w:p>
        </w:tc>
        <w:tc>
          <w:tcPr>
            <w:tcW w:w="1170" w:type="dxa"/>
            <w:gridSpan w:val="2"/>
            <w:vAlign w:val="center"/>
          </w:tcPr>
          <w:p>
            <w:pPr>
              <w:jc w:val="center"/>
              <w:rPr>
                <w:sz w:val="18"/>
                <w:szCs w:val="18"/>
              </w:rPr>
            </w:pPr>
            <w:r>
              <w:rPr>
                <w:sz w:val="18"/>
                <w:szCs w:val="18"/>
              </w:rPr>
              <w:t>——</w:t>
            </w:r>
          </w:p>
        </w:tc>
        <w:tc>
          <w:tcPr>
            <w:tcW w:w="1020" w:type="dxa"/>
            <w:gridSpan w:val="3"/>
            <w:vAlign w:val="center"/>
          </w:tcPr>
          <w:p>
            <w:pPr>
              <w:jc w:val="center"/>
              <w:rPr>
                <w:sz w:val="18"/>
                <w:szCs w:val="18"/>
              </w:rPr>
            </w:pPr>
          </w:p>
        </w:tc>
        <w:tc>
          <w:tcPr>
            <w:tcW w:w="1235" w:type="dxa"/>
            <w:gridSpan w:val="2"/>
            <w:vAlign w:val="center"/>
          </w:tcPr>
          <w:p>
            <w:pPr>
              <w:jc w:val="center"/>
              <w:rPr>
                <w:sz w:val="18"/>
                <w:szCs w:val="18"/>
              </w:rPr>
            </w:pPr>
          </w:p>
        </w:tc>
        <w:tc>
          <w:tcPr>
            <w:tcW w:w="1096" w:type="dxa"/>
            <w:gridSpan w:val="3"/>
            <w:vAlign w:val="center"/>
          </w:tcPr>
          <w:p>
            <w:pPr>
              <w:jc w:val="center"/>
              <w:rPr>
                <w:rFonts w:hint="default" w:eastAsia="宋体"/>
                <w:sz w:val="18"/>
                <w:szCs w:val="18"/>
                <w:lang w:val="en-US" w:eastAsia="zh-CN"/>
              </w:rPr>
            </w:pPr>
            <w:r>
              <w:rPr>
                <w:rFonts w:hint="eastAsia"/>
                <w:sz w:val="18"/>
                <w:szCs w:val="18"/>
                <w:lang w:val="en-US" w:eastAsia="zh-CN"/>
              </w:rPr>
              <w:t>0.0784</w:t>
            </w:r>
          </w:p>
        </w:tc>
        <w:tc>
          <w:tcPr>
            <w:tcW w:w="1171" w:type="dxa"/>
            <w:gridSpan w:val="2"/>
            <w:vAlign w:val="center"/>
          </w:tcPr>
          <w:p>
            <w:pPr>
              <w:jc w:val="center"/>
              <w:rPr>
                <w:rFonts w:hint="default" w:eastAsia="宋体"/>
                <w:sz w:val="18"/>
                <w:szCs w:val="18"/>
                <w:lang w:val="en-US" w:eastAsia="zh-CN"/>
              </w:rPr>
            </w:pPr>
            <w:r>
              <w:rPr>
                <w:rFonts w:hint="eastAsia"/>
                <w:sz w:val="18"/>
                <w:szCs w:val="18"/>
                <w:lang w:val="en-US" w:eastAsia="zh-CN"/>
              </w:rPr>
              <w:t>0.371</w:t>
            </w:r>
          </w:p>
        </w:tc>
        <w:tc>
          <w:tcPr>
            <w:tcW w:w="1274" w:type="dxa"/>
            <w:gridSpan w:val="2"/>
            <w:vAlign w:val="center"/>
          </w:tcPr>
          <w:p>
            <w:pPr>
              <w:jc w:val="center"/>
              <w:rPr>
                <w:color w:val="000000"/>
                <w:sz w:val="18"/>
                <w:szCs w:val="18"/>
              </w:rPr>
            </w:pPr>
          </w:p>
        </w:tc>
        <w:tc>
          <w:tcPr>
            <w:tcW w:w="1050" w:type="dxa"/>
            <w:vAlign w:val="center"/>
          </w:tcPr>
          <w:p>
            <w:pPr>
              <w:jc w:val="center"/>
            </w:pPr>
          </w:p>
        </w:tc>
        <w:tc>
          <w:tcPr>
            <w:tcW w:w="1123" w:type="dxa"/>
            <w:gridSpan w:val="3"/>
            <w:vAlign w:val="center"/>
          </w:tcPr>
          <w:p>
            <w:pPr>
              <w:jc w:val="center"/>
            </w:pPr>
          </w:p>
        </w:tc>
        <w:tc>
          <w:tcPr>
            <w:tcW w:w="1194" w:type="dxa"/>
            <w:gridSpan w:val="2"/>
            <w:vAlign w:val="center"/>
          </w:tcPr>
          <w:p>
            <w:pPr>
              <w:jc w:val="center"/>
            </w:pPr>
          </w:p>
        </w:tc>
        <w:tc>
          <w:tcPr>
            <w:tcW w:w="105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648" w:type="dxa"/>
            <w:gridSpan w:val="4"/>
            <w:vAlign w:val="center"/>
          </w:tcPr>
          <w:p>
            <w:pPr>
              <w:jc w:val="center"/>
              <w:rPr>
                <w:sz w:val="18"/>
                <w:szCs w:val="18"/>
              </w:rPr>
            </w:pPr>
            <w:r>
              <w:rPr>
                <w:rFonts w:hAnsi="宋体"/>
                <w:sz w:val="18"/>
                <w:szCs w:val="18"/>
              </w:rPr>
              <w:t>化学需氧量</w:t>
            </w:r>
          </w:p>
        </w:tc>
        <w:tc>
          <w:tcPr>
            <w:tcW w:w="782" w:type="dxa"/>
            <w:gridSpan w:val="2"/>
            <w:vAlign w:val="center"/>
          </w:tcPr>
          <w:p>
            <w:pPr>
              <w:jc w:val="center"/>
              <w:rPr>
                <w:sz w:val="18"/>
                <w:szCs w:val="18"/>
              </w:rPr>
            </w:pPr>
          </w:p>
        </w:tc>
        <w:tc>
          <w:tcPr>
            <w:tcW w:w="1151" w:type="dxa"/>
            <w:gridSpan w:val="3"/>
            <w:vAlign w:val="center"/>
          </w:tcPr>
          <w:p>
            <w:pPr>
              <w:jc w:val="center"/>
              <w:rPr>
                <w:sz w:val="18"/>
                <w:szCs w:val="18"/>
              </w:rPr>
            </w:pPr>
          </w:p>
        </w:tc>
        <w:tc>
          <w:tcPr>
            <w:tcW w:w="1170" w:type="dxa"/>
            <w:gridSpan w:val="2"/>
            <w:vAlign w:val="center"/>
          </w:tcPr>
          <w:p>
            <w:pPr>
              <w:jc w:val="center"/>
              <w:rPr>
                <w:sz w:val="18"/>
                <w:szCs w:val="18"/>
              </w:rPr>
            </w:pPr>
          </w:p>
        </w:tc>
        <w:tc>
          <w:tcPr>
            <w:tcW w:w="1020" w:type="dxa"/>
            <w:gridSpan w:val="3"/>
            <w:vAlign w:val="center"/>
          </w:tcPr>
          <w:p>
            <w:pPr>
              <w:jc w:val="center"/>
              <w:rPr>
                <w:sz w:val="18"/>
                <w:szCs w:val="18"/>
              </w:rPr>
            </w:pPr>
          </w:p>
        </w:tc>
        <w:tc>
          <w:tcPr>
            <w:tcW w:w="1235" w:type="dxa"/>
            <w:gridSpan w:val="2"/>
            <w:vAlign w:val="center"/>
          </w:tcPr>
          <w:p>
            <w:pPr>
              <w:jc w:val="center"/>
              <w:rPr>
                <w:sz w:val="18"/>
                <w:szCs w:val="18"/>
              </w:rPr>
            </w:pPr>
          </w:p>
        </w:tc>
        <w:tc>
          <w:tcPr>
            <w:tcW w:w="1096" w:type="dxa"/>
            <w:gridSpan w:val="3"/>
            <w:vAlign w:val="center"/>
          </w:tcPr>
          <w:p>
            <w:pPr>
              <w:jc w:val="center"/>
              <w:rPr>
                <w:rFonts w:hint="default" w:eastAsia="宋体"/>
                <w:sz w:val="18"/>
                <w:szCs w:val="18"/>
                <w:lang w:val="en-US" w:eastAsia="zh-CN"/>
              </w:rPr>
            </w:pPr>
            <w:r>
              <w:rPr>
                <w:rFonts w:hint="eastAsia"/>
                <w:sz w:val="18"/>
                <w:szCs w:val="18"/>
                <w:lang w:val="en-US" w:eastAsia="zh-CN"/>
              </w:rPr>
              <w:t>0.039</w:t>
            </w:r>
          </w:p>
        </w:tc>
        <w:tc>
          <w:tcPr>
            <w:tcW w:w="1171" w:type="dxa"/>
            <w:gridSpan w:val="2"/>
            <w:vAlign w:val="center"/>
          </w:tcPr>
          <w:p>
            <w:pPr>
              <w:jc w:val="center"/>
              <w:rPr>
                <w:rFonts w:hint="default" w:eastAsia="宋体"/>
                <w:sz w:val="18"/>
                <w:szCs w:val="18"/>
                <w:lang w:val="en-US" w:eastAsia="zh-CN"/>
              </w:rPr>
            </w:pPr>
            <w:r>
              <w:rPr>
                <w:rFonts w:hint="eastAsia"/>
                <w:sz w:val="18"/>
                <w:szCs w:val="18"/>
                <w:lang w:val="en-US" w:eastAsia="zh-CN"/>
              </w:rPr>
              <w:t>0.185</w:t>
            </w:r>
          </w:p>
        </w:tc>
        <w:tc>
          <w:tcPr>
            <w:tcW w:w="1274" w:type="dxa"/>
            <w:gridSpan w:val="2"/>
            <w:vAlign w:val="center"/>
          </w:tcPr>
          <w:p>
            <w:pPr>
              <w:jc w:val="center"/>
              <w:rPr>
                <w:color w:val="000000"/>
                <w:sz w:val="18"/>
                <w:szCs w:val="18"/>
              </w:rPr>
            </w:pPr>
          </w:p>
        </w:tc>
        <w:tc>
          <w:tcPr>
            <w:tcW w:w="1050" w:type="dxa"/>
            <w:vAlign w:val="center"/>
          </w:tcPr>
          <w:p>
            <w:pPr>
              <w:jc w:val="center"/>
            </w:pPr>
          </w:p>
        </w:tc>
        <w:tc>
          <w:tcPr>
            <w:tcW w:w="1123" w:type="dxa"/>
            <w:gridSpan w:val="3"/>
            <w:vAlign w:val="center"/>
          </w:tcPr>
          <w:p>
            <w:pPr>
              <w:jc w:val="center"/>
            </w:pPr>
          </w:p>
        </w:tc>
        <w:tc>
          <w:tcPr>
            <w:tcW w:w="1194" w:type="dxa"/>
            <w:gridSpan w:val="2"/>
            <w:vAlign w:val="center"/>
          </w:tcPr>
          <w:p>
            <w:pPr>
              <w:jc w:val="center"/>
            </w:pPr>
          </w:p>
        </w:tc>
        <w:tc>
          <w:tcPr>
            <w:tcW w:w="105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648" w:type="dxa"/>
            <w:gridSpan w:val="4"/>
            <w:vAlign w:val="center"/>
          </w:tcPr>
          <w:p>
            <w:pPr>
              <w:jc w:val="center"/>
              <w:rPr>
                <w:sz w:val="18"/>
                <w:szCs w:val="18"/>
              </w:rPr>
            </w:pPr>
            <w:r>
              <w:rPr>
                <w:rFonts w:hAnsi="宋体"/>
                <w:sz w:val="18"/>
                <w:szCs w:val="18"/>
              </w:rPr>
              <w:t>氨氮</w:t>
            </w:r>
          </w:p>
        </w:tc>
        <w:tc>
          <w:tcPr>
            <w:tcW w:w="782" w:type="dxa"/>
            <w:gridSpan w:val="2"/>
            <w:vAlign w:val="center"/>
          </w:tcPr>
          <w:p>
            <w:pPr>
              <w:jc w:val="center"/>
              <w:rPr>
                <w:sz w:val="18"/>
                <w:szCs w:val="18"/>
              </w:rPr>
            </w:pPr>
          </w:p>
        </w:tc>
        <w:tc>
          <w:tcPr>
            <w:tcW w:w="1151" w:type="dxa"/>
            <w:gridSpan w:val="3"/>
            <w:vAlign w:val="center"/>
          </w:tcPr>
          <w:p>
            <w:pPr>
              <w:jc w:val="center"/>
              <w:rPr>
                <w:sz w:val="18"/>
                <w:szCs w:val="18"/>
              </w:rPr>
            </w:pPr>
          </w:p>
        </w:tc>
        <w:tc>
          <w:tcPr>
            <w:tcW w:w="1170" w:type="dxa"/>
            <w:gridSpan w:val="2"/>
            <w:vAlign w:val="center"/>
          </w:tcPr>
          <w:p>
            <w:pPr>
              <w:jc w:val="center"/>
              <w:rPr>
                <w:sz w:val="18"/>
                <w:szCs w:val="18"/>
              </w:rPr>
            </w:pPr>
          </w:p>
        </w:tc>
        <w:tc>
          <w:tcPr>
            <w:tcW w:w="1020" w:type="dxa"/>
            <w:gridSpan w:val="3"/>
            <w:vAlign w:val="center"/>
          </w:tcPr>
          <w:p>
            <w:pPr>
              <w:jc w:val="center"/>
              <w:rPr>
                <w:sz w:val="18"/>
                <w:szCs w:val="18"/>
              </w:rPr>
            </w:pPr>
          </w:p>
        </w:tc>
        <w:tc>
          <w:tcPr>
            <w:tcW w:w="1235" w:type="dxa"/>
            <w:gridSpan w:val="2"/>
            <w:vAlign w:val="center"/>
          </w:tcPr>
          <w:p>
            <w:pPr>
              <w:jc w:val="center"/>
              <w:rPr>
                <w:sz w:val="18"/>
                <w:szCs w:val="18"/>
              </w:rPr>
            </w:pPr>
          </w:p>
        </w:tc>
        <w:tc>
          <w:tcPr>
            <w:tcW w:w="1096" w:type="dxa"/>
            <w:gridSpan w:val="3"/>
            <w:vAlign w:val="center"/>
          </w:tcPr>
          <w:p>
            <w:pPr>
              <w:jc w:val="center"/>
              <w:rPr>
                <w:sz w:val="18"/>
                <w:szCs w:val="18"/>
              </w:rPr>
            </w:pPr>
            <w:r>
              <w:rPr>
                <w:rFonts w:hint="eastAsia"/>
                <w:sz w:val="18"/>
                <w:szCs w:val="18"/>
                <w:lang w:val="en-US" w:eastAsia="zh-CN"/>
              </w:rPr>
              <w:t>0.0039</w:t>
            </w:r>
          </w:p>
        </w:tc>
        <w:tc>
          <w:tcPr>
            <w:tcW w:w="1171" w:type="dxa"/>
            <w:gridSpan w:val="2"/>
            <w:vAlign w:val="center"/>
          </w:tcPr>
          <w:p>
            <w:pPr>
              <w:jc w:val="center"/>
              <w:rPr>
                <w:rFonts w:hint="default" w:eastAsia="宋体"/>
                <w:sz w:val="18"/>
                <w:szCs w:val="18"/>
                <w:lang w:val="en-US" w:eastAsia="zh-CN"/>
              </w:rPr>
            </w:pPr>
            <w:r>
              <w:rPr>
                <w:rFonts w:hint="eastAsia"/>
                <w:sz w:val="18"/>
                <w:szCs w:val="18"/>
                <w:lang w:val="en-US" w:eastAsia="zh-CN"/>
              </w:rPr>
              <w:t>0.019</w:t>
            </w:r>
          </w:p>
        </w:tc>
        <w:tc>
          <w:tcPr>
            <w:tcW w:w="1274" w:type="dxa"/>
            <w:gridSpan w:val="2"/>
            <w:vAlign w:val="center"/>
          </w:tcPr>
          <w:p>
            <w:pPr>
              <w:jc w:val="center"/>
              <w:rPr>
                <w:color w:val="000000"/>
                <w:sz w:val="18"/>
                <w:szCs w:val="18"/>
              </w:rPr>
            </w:pPr>
          </w:p>
        </w:tc>
        <w:tc>
          <w:tcPr>
            <w:tcW w:w="1050" w:type="dxa"/>
            <w:vAlign w:val="center"/>
          </w:tcPr>
          <w:p>
            <w:pPr>
              <w:jc w:val="center"/>
            </w:pPr>
          </w:p>
        </w:tc>
        <w:tc>
          <w:tcPr>
            <w:tcW w:w="1123" w:type="dxa"/>
            <w:gridSpan w:val="3"/>
            <w:vAlign w:val="center"/>
          </w:tcPr>
          <w:p>
            <w:pPr>
              <w:jc w:val="center"/>
            </w:pPr>
          </w:p>
        </w:tc>
        <w:tc>
          <w:tcPr>
            <w:tcW w:w="1194" w:type="dxa"/>
            <w:gridSpan w:val="2"/>
            <w:vAlign w:val="center"/>
          </w:tcPr>
          <w:p>
            <w:pPr>
              <w:jc w:val="center"/>
            </w:pPr>
          </w:p>
        </w:tc>
        <w:tc>
          <w:tcPr>
            <w:tcW w:w="105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648" w:type="dxa"/>
            <w:gridSpan w:val="4"/>
            <w:vAlign w:val="center"/>
          </w:tcPr>
          <w:p>
            <w:pPr>
              <w:jc w:val="center"/>
              <w:rPr>
                <w:sz w:val="18"/>
                <w:szCs w:val="18"/>
              </w:rPr>
            </w:pPr>
            <w:r>
              <w:rPr>
                <w:rFonts w:hint="eastAsia" w:hAnsi="宋体"/>
                <w:sz w:val="18"/>
                <w:szCs w:val="18"/>
              </w:rPr>
              <w:t>石油类</w:t>
            </w:r>
          </w:p>
        </w:tc>
        <w:tc>
          <w:tcPr>
            <w:tcW w:w="782" w:type="dxa"/>
            <w:gridSpan w:val="2"/>
            <w:vAlign w:val="center"/>
          </w:tcPr>
          <w:p>
            <w:pPr>
              <w:jc w:val="center"/>
              <w:rPr>
                <w:sz w:val="18"/>
                <w:szCs w:val="18"/>
              </w:rPr>
            </w:pPr>
          </w:p>
        </w:tc>
        <w:tc>
          <w:tcPr>
            <w:tcW w:w="1151" w:type="dxa"/>
            <w:gridSpan w:val="3"/>
            <w:vAlign w:val="center"/>
          </w:tcPr>
          <w:p>
            <w:pPr>
              <w:jc w:val="center"/>
              <w:rPr>
                <w:color w:val="FF0000"/>
                <w:sz w:val="18"/>
                <w:szCs w:val="18"/>
              </w:rPr>
            </w:pPr>
          </w:p>
        </w:tc>
        <w:tc>
          <w:tcPr>
            <w:tcW w:w="1170" w:type="dxa"/>
            <w:gridSpan w:val="2"/>
            <w:vAlign w:val="center"/>
          </w:tcPr>
          <w:p>
            <w:pPr>
              <w:jc w:val="center"/>
              <w:rPr>
                <w:color w:val="FF0000"/>
                <w:sz w:val="18"/>
                <w:szCs w:val="18"/>
              </w:rPr>
            </w:pPr>
          </w:p>
        </w:tc>
        <w:tc>
          <w:tcPr>
            <w:tcW w:w="1020" w:type="dxa"/>
            <w:gridSpan w:val="3"/>
            <w:vAlign w:val="center"/>
          </w:tcPr>
          <w:p>
            <w:pPr>
              <w:jc w:val="center"/>
              <w:rPr>
                <w:color w:val="FF0000"/>
                <w:sz w:val="18"/>
                <w:szCs w:val="18"/>
              </w:rPr>
            </w:pPr>
          </w:p>
        </w:tc>
        <w:tc>
          <w:tcPr>
            <w:tcW w:w="1235" w:type="dxa"/>
            <w:gridSpan w:val="2"/>
            <w:vAlign w:val="center"/>
          </w:tcPr>
          <w:p>
            <w:pPr>
              <w:jc w:val="center"/>
              <w:rPr>
                <w:color w:val="FF0000"/>
                <w:sz w:val="18"/>
                <w:szCs w:val="18"/>
              </w:rPr>
            </w:pPr>
          </w:p>
        </w:tc>
        <w:tc>
          <w:tcPr>
            <w:tcW w:w="1096" w:type="dxa"/>
            <w:gridSpan w:val="3"/>
            <w:vAlign w:val="center"/>
          </w:tcPr>
          <w:p>
            <w:pPr>
              <w:jc w:val="center"/>
              <w:rPr>
                <w:color w:val="FF0000"/>
                <w:sz w:val="18"/>
                <w:szCs w:val="18"/>
              </w:rPr>
            </w:pPr>
          </w:p>
        </w:tc>
        <w:tc>
          <w:tcPr>
            <w:tcW w:w="1171" w:type="dxa"/>
            <w:gridSpan w:val="2"/>
            <w:vAlign w:val="center"/>
          </w:tcPr>
          <w:p>
            <w:pPr>
              <w:jc w:val="center"/>
              <w:rPr>
                <w:color w:val="FF0000"/>
                <w:sz w:val="18"/>
                <w:szCs w:val="18"/>
              </w:rPr>
            </w:pPr>
          </w:p>
        </w:tc>
        <w:tc>
          <w:tcPr>
            <w:tcW w:w="1274" w:type="dxa"/>
            <w:gridSpan w:val="2"/>
            <w:vAlign w:val="center"/>
          </w:tcPr>
          <w:p>
            <w:pPr>
              <w:jc w:val="center"/>
              <w:rPr>
                <w:color w:val="000000"/>
                <w:sz w:val="18"/>
                <w:szCs w:val="18"/>
              </w:rPr>
            </w:pPr>
          </w:p>
        </w:tc>
        <w:tc>
          <w:tcPr>
            <w:tcW w:w="1050" w:type="dxa"/>
            <w:vAlign w:val="center"/>
          </w:tcPr>
          <w:p>
            <w:pPr>
              <w:jc w:val="center"/>
            </w:pPr>
          </w:p>
        </w:tc>
        <w:tc>
          <w:tcPr>
            <w:tcW w:w="1123" w:type="dxa"/>
            <w:gridSpan w:val="3"/>
            <w:vAlign w:val="center"/>
          </w:tcPr>
          <w:p>
            <w:pPr>
              <w:jc w:val="center"/>
            </w:pPr>
          </w:p>
        </w:tc>
        <w:tc>
          <w:tcPr>
            <w:tcW w:w="1194" w:type="dxa"/>
            <w:gridSpan w:val="2"/>
            <w:vAlign w:val="center"/>
          </w:tcPr>
          <w:p>
            <w:pPr>
              <w:jc w:val="center"/>
            </w:pPr>
          </w:p>
        </w:tc>
        <w:tc>
          <w:tcPr>
            <w:tcW w:w="105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6" w:hRule="atLeast"/>
          <w:jc w:val="center"/>
        </w:trPr>
        <w:tc>
          <w:tcPr>
            <w:tcW w:w="634" w:type="dxa"/>
            <w:vMerge w:val="continue"/>
            <w:vAlign w:val="center"/>
          </w:tcPr>
          <w:p>
            <w:pPr>
              <w:jc w:val="center"/>
              <w:rPr>
                <w:sz w:val="18"/>
                <w:szCs w:val="18"/>
              </w:rPr>
            </w:pPr>
          </w:p>
        </w:tc>
        <w:tc>
          <w:tcPr>
            <w:tcW w:w="1648" w:type="dxa"/>
            <w:gridSpan w:val="4"/>
            <w:vAlign w:val="center"/>
          </w:tcPr>
          <w:p>
            <w:pPr>
              <w:jc w:val="center"/>
              <w:rPr>
                <w:sz w:val="18"/>
                <w:szCs w:val="18"/>
              </w:rPr>
            </w:pPr>
            <w:r>
              <w:rPr>
                <w:sz w:val="18"/>
                <w:szCs w:val="18"/>
              </w:rPr>
              <w:t>废气</w:t>
            </w:r>
          </w:p>
        </w:tc>
        <w:tc>
          <w:tcPr>
            <w:tcW w:w="782" w:type="dxa"/>
            <w:gridSpan w:val="2"/>
            <w:vAlign w:val="center"/>
          </w:tcPr>
          <w:p>
            <w:pPr>
              <w:jc w:val="center"/>
              <w:rPr>
                <w:sz w:val="18"/>
                <w:szCs w:val="18"/>
              </w:rPr>
            </w:pPr>
          </w:p>
        </w:tc>
        <w:tc>
          <w:tcPr>
            <w:tcW w:w="1151" w:type="dxa"/>
            <w:gridSpan w:val="3"/>
            <w:vAlign w:val="center"/>
          </w:tcPr>
          <w:p>
            <w:pPr>
              <w:jc w:val="center"/>
              <w:rPr>
                <w:color w:val="FF0000"/>
                <w:sz w:val="18"/>
                <w:szCs w:val="18"/>
              </w:rPr>
            </w:pPr>
          </w:p>
        </w:tc>
        <w:tc>
          <w:tcPr>
            <w:tcW w:w="1170" w:type="dxa"/>
            <w:gridSpan w:val="2"/>
            <w:vAlign w:val="center"/>
          </w:tcPr>
          <w:p>
            <w:pPr>
              <w:jc w:val="center"/>
              <w:rPr>
                <w:color w:val="FF0000"/>
                <w:sz w:val="18"/>
                <w:szCs w:val="18"/>
              </w:rPr>
            </w:pPr>
          </w:p>
        </w:tc>
        <w:tc>
          <w:tcPr>
            <w:tcW w:w="1020" w:type="dxa"/>
            <w:gridSpan w:val="3"/>
            <w:vAlign w:val="center"/>
          </w:tcPr>
          <w:p>
            <w:pPr>
              <w:jc w:val="center"/>
              <w:rPr>
                <w:color w:val="FF0000"/>
                <w:sz w:val="18"/>
                <w:szCs w:val="18"/>
              </w:rPr>
            </w:pPr>
          </w:p>
        </w:tc>
        <w:tc>
          <w:tcPr>
            <w:tcW w:w="1235" w:type="dxa"/>
            <w:gridSpan w:val="2"/>
            <w:vAlign w:val="center"/>
          </w:tcPr>
          <w:p>
            <w:pPr>
              <w:jc w:val="center"/>
              <w:rPr>
                <w:color w:val="FF0000"/>
                <w:sz w:val="18"/>
                <w:szCs w:val="18"/>
              </w:rPr>
            </w:pPr>
          </w:p>
        </w:tc>
        <w:tc>
          <w:tcPr>
            <w:tcW w:w="1096" w:type="dxa"/>
            <w:gridSpan w:val="3"/>
            <w:vAlign w:val="center"/>
          </w:tcPr>
          <w:p>
            <w:pPr>
              <w:jc w:val="center"/>
              <w:rPr>
                <w:color w:val="FF0000"/>
                <w:sz w:val="18"/>
                <w:szCs w:val="18"/>
              </w:rPr>
            </w:pPr>
            <w:r>
              <w:rPr>
                <w:color w:val="000000"/>
                <w:sz w:val="18"/>
                <w:szCs w:val="18"/>
              </w:rPr>
              <w:t>——</w:t>
            </w:r>
          </w:p>
        </w:tc>
        <w:tc>
          <w:tcPr>
            <w:tcW w:w="1171" w:type="dxa"/>
            <w:gridSpan w:val="2"/>
            <w:vAlign w:val="center"/>
          </w:tcPr>
          <w:p>
            <w:pPr>
              <w:jc w:val="center"/>
              <w:rPr>
                <w:color w:val="FF0000"/>
                <w:sz w:val="18"/>
                <w:szCs w:val="18"/>
              </w:rPr>
            </w:pPr>
            <w:r>
              <w:rPr>
                <w:color w:val="000000"/>
                <w:sz w:val="18"/>
                <w:szCs w:val="18"/>
              </w:rPr>
              <w:t>——</w:t>
            </w:r>
          </w:p>
        </w:tc>
        <w:tc>
          <w:tcPr>
            <w:tcW w:w="1274" w:type="dxa"/>
            <w:gridSpan w:val="2"/>
            <w:vAlign w:val="center"/>
          </w:tcPr>
          <w:p>
            <w:pPr>
              <w:jc w:val="center"/>
              <w:rPr>
                <w:color w:val="000000"/>
                <w:sz w:val="18"/>
                <w:szCs w:val="18"/>
              </w:rPr>
            </w:pPr>
          </w:p>
        </w:tc>
        <w:tc>
          <w:tcPr>
            <w:tcW w:w="1050" w:type="dxa"/>
            <w:vAlign w:val="center"/>
          </w:tcPr>
          <w:p>
            <w:pPr>
              <w:jc w:val="center"/>
            </w:pPr>
          </w:p>
        </w:tc>
        <w:tc>
          <w:tcPr>
            <w:tcW w:w="1123" w:type="dxa"/>
            <w:gridSpan w:val="3"/>
            <w:vAlign w:val="center"/>
          </w:tcPr>
          <w:p>
            <w:pPr>
              <w:jc w:val="center"/>
            </w:pPr>
          </w:p>
        </w:tc>
        <w:tc>
          <w:tcPr>
            <w:tcW w:w="1194" w:type="dxa"/>
            <w:gridSpan w:val="2"/>
            <w:vAlign w:val="center"/>
          </w:tcPr>
          <w:p>
            <w:pPr>
              <w:jc w:val="center"/>
            </w:pPr>
          </w:p>
        </w:tc>
        <w:tc>
          <w:tcPr>
            <w:tcW w:w="105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648" w:type="dxa"/>
            <w:gridSpan w:val="4"/>
            <w:vAlign w:val="center"/>
          </w:tcPr>
          <w:p>
            <w:pPr>
              <w:jc w:val="center"/>
              <w:rPr>
                <w:rFonts w:hAnsi="宋体"/>
                <w:sz w:val="18"/>
                <w:szCs w:val="18"/>
              </w:rPr>
            </w:pPr>
            <w:r>
              <w:rPr>
                <w:rFonts w:hAnsi="宋体"/>
                <w:sz w:val="18"/>
                <w:szCs w:val="18"/>
              </w:rPr>
              <w:t>工业粉尘</w:t>
            </w:r>
          </w:p>
        </w:tc>
        <w:tc>
          <w:tcPr>
            <w:tcW w:w="782" w:type="dxa"/>
            <w:gridSpan w:val="2"/>
            <w:vAlign w:val="center"/>
          </w:tcPr>
          <w:p>
            <w:pPr>
              <w:jc w:val="center"/>
              <w:rPr>
                <w:sz w:val="18"/>
                <w:szCs w:val="18"/>
              </w:rPr>
            </w:pPr>
          </w:p>
        </w:tc>
        <w:tc>
          <w:tcPr>
            <w:tcW w:w="1151" w:type="dxa"/>
            <w:gridSpan w:val="3"/>
            <w:vAlign w:val="center"/>
          </w:tcPr>
          <w:p>
            <w:pPr>
              <w:jc w:val="center"/>
              <w:rPr>
                <w:color w:val="FF0000"/>
                <w:sz w:val="18"/>
                <w:szCs w:val="18"/>
              </w:rPr>
            </w:pPr>
          </w:p>
        </w:tc>
        <w:tc>
          <w:tcPr>
            <w:tcW w:w="1170" w:type="dxa"/>
            <w:gridSpan w:val="2"/>
            <w:vAlign w:val="center"/>
          </w:tcPr>
          <w:p>
            <w:pPr>
              <w:jc w:val="center"/>
              <w:rPr>
                <w:color w:val="FF0000"/>
                <w:sz w:val="18"/>
                <w:szCs w:val="18"/>
              </w:rPr>
            </w:pPr>
          </w:p>
        </w:tc>
        <w:tc>
          <w:tcPr>
            <w:tcW w:w="1020" w:type="dxa"/>
            <w:gridSpan w:val="3"/>
            <w:vAlign w:val="center"/>
          </w:tcPr>
          <w:p>
            <w:pPr>
              <w:jc w:val="center"/>
              <w:rPr>
                <w:color w:val="FF0000"/>
                <w:sz w:val="18"/>
                <w:szCs w:val="18"/>
              </w:rPr>
            </w:pPr>
          </w:p>
        </w:tc>
        <w:tc>
          <w:tcPr>
            <w:tcW w:w="1235" w:type="dxa"/>
            <w:gridSpan w:val="2"/>
            <w:vAlign w:val="center"/>
          </w:tcPr>
          <w:p>
            <w:pPr>
              <w:jc w:val="center"/>
              <w:rPr>
                <w:color w:val="FF0000"/>
                <w:sz w:val="18"/>
                <w:szCs w:val="18"/>
              </w:rPr>
            </w:pPr>
          </w:p>
        </w:tc>
        <w:tc>
          <w:tcPr>
            <w:tcW w:w="1096" w:type="dxa"/>
            <w:gridSpan w:val="3"/>
            <w:vAlign w:val="center"/>
          </w:tcPr>
          <w:p>
            <w:pPr>
              <w:jc w:val="center"/>
              <w:rPr>
                <w:color w:val="FF0000"/>
                <w:sz w:val="18"/>
                <w:szCs w:val="18"/>
              </w:rPr>
            </w:pPr>
          </w:p>
        </w:tc>
        <w:tc>
          <w:tcPr>
            <w:tcW w:w="1171" w:type="dxa"/>
            <w:gridSpan w:val="2"/>
            <w:vAlign w:val="center"/>
          </w:tcPr>
          <w:p>
            <w:pPr>
              <w:jc w:val="center"/>
              <w:rPr>
                <w:color w:val="FF0000"/>
                <w:sz w:val="18"/>
                <w:szCs w:val="18"/>
              </w:rPr>
            </w:pPr>
          </w:p>
        </w:tc>
        <w:tc>
          <w:tcPr>
            <w:tcW w:w="1274" w:type="dxa"/>
            <w:gridSpan w:val="2"/>
            <w:vAlign w:val="center"/>
          </w:tcPr>
          <w:p>
            <w:pPr>
              <w:jc w:val="center"/>
              <w:rPr>
                <w:sz w:val="18"/>
                <w:szCs w:val="18"/>
              </w:rPr>
            </w:pPr>
          </w:p>
        </w:tc>
        <w:tc>
          <w:tcPr>
            <w:tcW w:w="1050" w:type="dxa"/>
            <w:vAlign w:val="center"/>
          </w:tcPr>
          <w:p>
            <w:pPr>
              <w:jc w:val="center"/>
              <w:rPr>
                <w:color w:val="000000"/>
                <w:sz w:val="18"/>
                <w:szCs w:val="18"/>
              </w:rPr>
            </w:pPr>
          </w:p>
        </w:tc>
        <w:tc>
          <w:tcPr>
            <w:tcW w:w="1123" w:type="dxa"/>
            <w:gridSpan w:val="3"/>
            <w:vAlign w:val="center"/>
          </w:tcPr>
          <w:p>
            <w:pPr>
              <w:jc w:val="center"/>
              <w:rPr>
                <w:color w:val="000000"/>
                <w:sz w:val="18"/>
                <w:szCs w:val="18"/>
              </w:rPr>
            </w:pPr>
          </w:p>
        </w:tc>
        <w:tc>
          <w:tcPr>
            <w:tcW w:w="1194" w:type="dxa"/>
            <w:gridSpan w:val="2"/>
            <w:vAlign w:val="center"/>
          </w:tcPr>
          <w:p>
            <w:pPr>
              <w:jc w:val="center"/>
              <w:rPr>
                <w:color w:val="000000"/>
                <w:sz w:val="18"/>
                <w:szCs w:val="18"/>
              </w:rPr>
            </w:pPr>
          </w:p>
        </w:tc>
        <w:tc>
          <w:tcPr>
            <w:tcW w:w="1052" w:type="dxa"/>
            <w:gridSpan w:val="2"/>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648" w:type="dxa"/>
            <w:gridSpan w:val="4"/>
            <w:vAlign w:val="center"/>
          </w:tcPr>
          <w:p>
            <w:pPr>
              <w:jc w:val="center"/>
              <w:rPr>
                <w:rFonts w:hAnsi="宋体"/>
                <w:sz w:val="18"/>
                <w:szCs w:val="18"/>
              </w:rPr>
            </w:pPr>
            <w:r>
              <w:rPr>
                <w:rFonts w:hAnsi="宋体"/>
                <w:sz w:val="18"/>
                <w:szCs w:val="18"/>
              </w:rPr>
              <w:t>二氧化硫</w:t>
            </w:r>
          </w:p>
        </w:tc>
        <w:tc>
          <w:tcPr>
            <w:tcW w:w="782" w:type="dxa"/>
            <w:gridSpan w:val="2"/>
            <w:vAlign w:val="center"/>
          </w:tcPr>
          <w:p>
            <w:pPr>
              <w:jc w:val="center"/>
              <w:rPr>
                <w:sz w:val="18"/>
                <w:szCs w:val="18"/>
              </w:rPr>
            </w:pPr>
          </w:p>
        </w:tc>
        <w:tc>
          <w:tcPr>
            <w:tcW w:w="1151" w:type="dxa"/>
            <w:gridSpan w:val="3"/>
            <w:vAlign w:val="center"/>
          </w:tcPr>
          <w:p>
            <w:pPr>
              <w:jc w:val="center"/>
              <w:rPr>
                <w:sz w:val="18"/>
                <w:szCs w:val="18"/>
              </w:rPr>
            </w:pPr>
          </w:p>
        </w:tc>
        <w:tc>
          <w:tcPr>
            <w:tcW w:w="1170" w:type="dxa"/>
            <w:gridSpan w:val="2"/>
            <w:vAlign w:val="center"/>
          </w:tcPr>
          <w:p>
            <w:pPr>
              <w:jc w:val="center"/>
              <w:rPr>
                <w:sz w:val="18"/>
                <w:szCs w:val="18"/>
              </w:rPr>
            </w:pPr>
          </w:p>
        </w:tc>
        <w:tc>
          <w:tcPr>
            <w:tcW w:w="1020" w:type="dxa"/>
            <w:gridSpan w:val="3"/>
            <w:vAlign w:val="center"/>
          </w:tcPr>
          <w:p>
            <w:pPr>
              <w:jc w:val="center"/>
              <w:rPr>
                <w:sz w:val="18"/>
                <w:szCs w:val="18"/>
              </w:rPr>
            </w:pPr>
          </w:p>
        </w:tc>
        <w:tc>
          <w:tcPr>
            <w:tcW w:w="1235" w:type="dxa"/>
            <w:gridSpan w:val="2"/>
            <w:vAlign w:val="center"/>
          </w:tcPr>
          <w:p>
            <w:pPr>
              <w:jc w:val="center"/>
              <w:rPr>
                <w:color w:val="000000"/>
                <w:sz w:val="18"/>
                <w:szCs w:val="18"/>
              </w:rPr>
            </w:pPr>
          </w:p>
        </w:tc>
        <w:tc>
          <w:tcPr>
            <w:tcW w:w="1096" w:type="dxa"/>
            <w:gridSpan w:val="3"/>
            <w:vAlign w:val="center"/>
          </w:tcPr>
          <w:p>
            <w:pPr>
              <w:jc w:val="center"/>
              <w:rPr>
                <w:rFonts w:hint="default" w:eastAsia="宋体"/>
                <w:sz w:val="18"/>
                <w:szCs w:val="18"/>
                <w:lang w:val="en-US" w:eastAsia="zh-CN"/>
              </w:rPr>
            </w:pPr>
            <w:r>
              <w:rPr>
                <w:rFonts w:hint="eastAsia"/>
                <w:sz w:val="18"/>
                <w:szCs w:val="18"/>
                <w:lang w:val="en-US" w:eastAsia="zh-CN"/>
              </w:rPr>
              <w:t>0.0288</w:t>
            </w:r>
          </w:p>
        </w:tc>
        <w:tc>
          <w:tcPr>
            <w:tcW w:w="1171" w:type="dxa"/>
            <w:gridSpan w:val="2"/>
            <w:vAlign w:val="center"/>
          </w:tcPr>
          <w:p>
            <w:pPr>
              <w:jc w:val="center"/>
              <w:rPr>
                <w:rFonts w:hint="default" w:eastAsia="宋体"/>
                <w:sz w:val="18"/>
                <w:szCs w:val="18"/>
                <w:lang w:val="en-US" w:eastAsia="zh-CN"/>
              </w:rPr>
            </w:pPr>
            <w:r>
              <w:rPr>
                <w:rFonts w:hint="eastAsia"/>
                <w:sz w:val="18"/>
                <w:szCs w:val="18"/>
                <w:lang w:val="en-US" w:eastAsia="zh-CN"/>
              </w:rPr>
              <w:t>0.099</w:t>
            </w:r>
          </w:p>
        </w:tc>
        <w:tc>
          <w:tcPr>
            <w:tcW w:w="1274" w:type="dxa"/>
            <w:gridSpan w:val="2"/>
            <w:vAlign w:val="center"/>
          </w:tcPr>
          <w:p>
            <w:pPr>
              <w:jc w:val="center"/>
              <w:rPr>
                <w:sz w:val="18"/>
                <w:szCs w:val="18"/>
              </w:rPr>
            </w:pPr>
          </w:p>
        </w:tc>
        <w:tc>
          <w:tcPr>
            <w:tcW w:w="1050" w:type="dxa"/>
            <w:vAlign w:val="center"/>
          </w:tcPr>
          <w:p>
            <w:pPr>
              <w:jc w:val="center"/>
              <w:rPr>
                <w:color w:val="000000"/>
                <w:sz w:val="18"/>
                <w:szCs w:val="18"/>
              </w:rPr>
            </w:pPr>
          </w:p>
        </w:tc>
        <w:tc>
          <w:tcPr>
            <w:tcW w:w="1123" w:type="dxa"/>
            <w:gridSpan w:val="3"/>
            <w:vAlign w:val="center"/>
          </w:tcPr>
          <w:p>
            <w:pPr>
              <w:jc w:val="center"/>
              <w:rPr>
                <w:color w:val="000000"/>
                <w:sz w:val="18"/>
                <w:szCs w:val="18"/>
              </w:rPr>
            </w:pPr>
          </w:p>
        </w:tc>
        <w:tc>
          <w:tcPr>
            <w:tcW w:w="1194" w:type="dxa"/>
            <w:gridSpan w:val="2"/>
            <w:vAlign w:val="center"/>
          </w:tcPr>
          <w:p>
            <w:pPr>
              <w:jc w:val="center"/>
              <w:rPr>
                <w:color w:val="000000"/>
                <w:sz w:val="18"/>
                <w:szCs w:val="18"/>
              </w:rPr>
            </w:pPr>
          </w:p>
        </w:tc>
        <w:tc>
          <w:tcPr>
            <w:tcW w:w="1052" w:type="dxa"/>
            <w:gridSpan w:val="2"/>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648" w:type="dxa"/>
            <w:gridSpan w:val="4"/>
            <w:vAlign w:val="center"/>
          </w:tcPr>
          <w:p>
            <w:pPr>
              <w:jc w:val="center"/>
              <w:rPr>
                <w:rFonts w:hAnsi="宋体"/>
                <w:sz w:val="18"/>
                <w:szCs w:val="18"/>
              </w:rPr>
            </w:pPr>
            <w:r>
              <w:rPr>
                <w:rFonts w:hAnsi="宋体"/>
                <w:sz w:val="18"/>
                <w:szCs w:val="18"/>
              </w:rPr>
              <w:t>氮氧化物</w:t>
            </w:r>
          </w:p>
        </w:tc>
        <w:tc>
          <w:tcPr>
            <w:tcW w:w="782" w:type="dxa"/>
            <w:gridSpan w:val="2"/>
            <w:vAlign w:val="center"/>
          </w:tcPr>
          <w:p>
            <w:pPr>
              <w:jc w:val="center"/>
              <w:rPr>
                <w:sz w:val="18"/>
                <w:szCs w:val="18"/>
              </w:rPr>
            </w:pPr>
          </w:p>
        </w:tc>
        <w:tc>
          <w:tcPr>
            <w:tcW w:w="1151" w:type="dxa"/>
            <w:gridSpan w:val="3"/>
            <w:vAlign w:val="center"/>
          </w:tcPr>
          <w:p>
            <w:pPr>
              <w:jc w:val="center"/>
              <w:rPr>
                <w:sz w:val="18"/>
                <w:szCs w:val="18"/>
              </w:rPr>
            </w:pPr>
          </w:p>
        </w:tc>
        <w:tc>
          <w:tcPr>
            <w:tcW w:w="1170" w:type="dxa"/>
            <w:gridSpan w:val="2"/>
            <w:vAlign w:val="center"/>
          </w:tcPr>
          <w:p>
            <w:pPr>
              <w:jc w:val="center"/>
              <w:rPr>
                <w:sz w:val="18"/>
                <w:szCs w:val="18"/>
              </w:rPr>
            </w:pPr>
          </w:p>
        </w:tc>
        <w:tc>
          <w:tcPr>
            <w:tcW w:w="1020" w:type="dxa"/>
            <w:gridSpan w:val="3"/>
            <w:vAlign w:val="center"/>
          </w:tcPr>
          <w:p>
            <w:pPr>
              <w:jc w:val="center"/>
              <w:rPr>
                <w:sz w:val="18"/>
                <w:szCs w:val="18"/>
              </w:rPr>
            </w:pPr>
          </w:p>
        </w:tc>
        <w:tc>
          <w:tcPr>
            <w:tcW w:w="1235" w:type="dxa"/>
            <w:gridSpan w:val="2"/>
            <w:vAlign w:val="center"/>
          </w:tcPr>
          <w:p>
            <w:pPr>
              <w:jc w:val="center"/>
              <w:rPr>
                <w:color w:val="000000"/>
                <w:sz w:val="18"/>
                <w:szCs w:val="18"/>
              </w:rPr>
            </w:pPr>
          </w:p>
        </w:tc>
        <w:tc>
          <w:tcPr>
            <w:tcW w:w="1096" w:type="dxa"/>
            <w:gridSpan w:val="3"/>
            <w:vAlign w:val="center"/>
          </w:tcPr>
          <w:p>
            <w:pPr>
              <w:jc w:val="center"/>
              <w:rPr>
                <w:rFonts w:hint="default" w:eastAsia="宋体"/>
                <w:sz w:val="18"/>
                <w:szCs w:val="18"/>
                <w:lang w:val="en-US" w:eastAsia="zh-CN"/>
              </w:rPr>
            </w:pPr>
            <w:r>
              <w:rPr>
                <w:rFonts w:hint="eastAsia"/>
                <w:sz w:val="18"/>
                <w:szCs w:val="18"/>
                <w:lang w:val="en-US" w:eastAsia="zh-CN"/>
              </w:rPr>
              <w:t>0.136</w:t>
            </w:r>
          </w:p>
        </w:tc>
        <w:tc>
          <w:tcPr>
            <w:tcW w:w="1171" w:type="dxa"/>
            <w:gridSpan w:val="2"/>
            <w:vAlign w:val="center"/>
          </w:tcPr>
          <w:p>
            <w:pPr>
              <w:jc w:val="center"/>
              <w:rPr>
                <w:rFonts w:hint="default" w:eastAsia="宋体"/>
                <w:sz w:val="18"/>
                <w:szCs w:val="18"/>
                <w:lang w:val="en-US" w:eastAsia="zh-CN"/>
              </w:rPr>
            </w:pPr>
            <w:r>
              <w:rPr>
                <w:rFonts w:hint="eastAsia"/>
                <w:sz w:val="18"/>
                <w:szCs w:val="18"/>
                <w:lang w:val="en-US" w:eastAsia="zh-CN"/>
              </w:rPr>
              <w:t>0.463</w:t>
            </w:r>
          </w:p>
        </w:tc>
        <w:tc>
          <w:tcPr>
            <w:tcW w:w="1274" w:type="dxa"/>
            <w:gridSpan w:val="2"/>
            <w:vAlign w:val="center"/>
          </w:tcPr>
          <w:p>
            <w:pPr>
              <w:jc w:val="center"/>
              <w:rPr>
                <w:sz w:val="18"/>
                <w:szCs w:val="18"/>
              </w:rPr>
            </w:pPr>
          </w:p>
        </w:tc>
        <w:tc>
          <w:tcPr>
            <w:tcW w:w="1050" w:type="dxa"/>
            <w:vAlign w:val="center"/>
          </w:tcPr>
          <w:p>
            <w:pPr>
              <w:jc w:val="center"/>
              <w:rPr>
                <w:color w:val="000000"/>
                <w:sz w:val="18"/>
                <w:szCs w:val="18"/>
              </w:rPr>
            </w:pPr>
          </w:p>
        </w:tc>
        <w:tc>
          <w:tcPr>
            <w:tcW w:w="1123" w:type="dxa"/>
            <w:gridSpan w:val="3"/>
            <w:vAlign w:val="center"/>
          </w:tcPr>
          <w:p>
            <w:pPr>
              <w:jc w:val="center"/>
              <w:rPr>
                <w:color w:val="000000"/>
                <w:sz w:val="18"/>
                <w:szCs w:val="18"/>
              </w:rPr>
            </w:pPr>
          </w:p>
        </w:tc>
        <w:tc>
          <w:tcPr>
            <w:tcW w:w="1194" w:type="dxa"/>
            <w:gridSpan w:val="2"/>
            <w:vAlign w:val="center"/>
          </w:tcPr>
          <w:p>
            <w:pPr>
              <w:jc w:val="center"/>
              <w:rPr>
                <w:color w:val="000000"/>
                <w:sz w:val="18"/>
                <w:szCs w:val="18"/>
              </w:rPr>
            </w:pPr>
          </w:p>
        </w:tc>
        <w:tc>
          <w:tcPr>
            <w:tcW w:w="1052" w:type="dxa"/>
            <w:gridSpan w:val="2"/>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648" w:type="dxa"/>
            <w:gridSpan w:val="4"/>
            <w:vAlign w:val="center"/>
          </w:tcPr>
          <w:p>
            <w:pPr>
              <w:jc w:val="center"/>
              <w:rPr>
                <w:rFonts w:hAnsi="宋体"/>
                <w:sz w:val="18"/>
                <w:szCs w:val="18"/>
              </w:rPr>
            </w:pPr>
            <w:r>
              <w:rPr>
                <w:rFonts w:hint="eastAsia" w:hAnsi="宋体"/>
                <w:sz w:val="18"/>
                <w:szCs w:val="18"/>
              </w:rPr>
              <w:t>烟尘</w:t>
            </w:r>
          </w:p>
        </w:tc>
        <w:tc>
          <w:tcPr>
            <w:tcW w:w="782" w:type="dxa"/>
            <w:gridSpan w:val="2"/>
            <w:vAlign w:val="center"/>
          </w:tcPr>
          <w:p>
            <w:pPr>
              <w:jc w:val="center"/>
              <w:rPr>
                <w:sz w:val="18"/>
                <w:szCs w:val="18"/>
              </w:rPr>
            </w:pPr>
          </w:p>
        </w:tc>
        <w:tc>
          <w:tcPr>
            <w:tcW w:w="1151" w:type="dxa"/>
            <w:gridSpan w:val="3"/>
            <w:vAlign w:val="center"/>
          </w:tcPr>
          <w:p>
            <w:pPr>
              <w:jc w:val="center"/>
              <w:rPr>
                <w:sz w:val="18"/>
                <w:szCs w:val="18"/>
              </w:rPr>
            </w:pPr>
          </w:p>
        </w:tc>
        <w:tc>
          <w:tcPr>
            <w:tcW w:w="1170" w:type="dxa"/>
            <w:gridSpan w:val="2"/>
            <w:vAlign w:val="center"/>
          </w:tcPr>
          <w:p>
            <w:pPr>
              <w:jc w:val="center"/>
              <w:rPr>
                <w:sz w:val="18"/>
                <w:szCs w:val="18"/>
              </w:rPr>
            </w:pPr>
          </w:p>
        </w:tc>
        <w:tc>
          <w:tcPr>
            <w:tcW w:w="1020" w:type="dxa"/>
            <w:gridSpan w:val="3"/>
            <w:vAlign w:val="center"/>
          </w:tcPr>
          <w:p>
            <w:pPr>
              <w:jc w:val="center"/>
              <w:rPr>
                <w:sz w:val="18"/>
                <w:szCs w:val="18"/>
              </w:rPr>
            </w:pPr>
          </w:p>
        </w:tc>
        <w:tc>
          <w:tcPr>
            <w:tcW w:w="1235" w:type="dxa"/>
            <w:gridSpan w:val="2"/>
            <w:vAlign w:val="center"/>
          </w:tcPr>
          <w:p>
            <w:pPr>
              <w:jc w:val="center"/>
              <w:rPr>
                <w:color w:val="000000"/>
                <w:sz w:val="18"/>
                <w:szCs w:val="18"/>
              </w:rPr>
            </w:pPr>
          </w:p>
        </w:tc>
        <w:tc>
          <w:tcPr>
            <w:tcW w:w="1096" w:type="dxa"/>
            <w:gridSpan w:val="3"/>
            <w:vAlign w:val="center"/>
          </w:tcPr>
          <w:p>
            <w:pPr>
              <w:jc w:val="center"/>
              <w:rPr>
                <w:sz w:val="18"/>
                <w:szCs w:val="18"/>
              </w:rPr>
            </w:pPr>
          </w:p>
        </w:tc>
        <w:tc>
          <w:tcPr>
            <w:tcW w:w="1171" w:type="dxa"/>
            <w:gridSpan w:val="2"/>
            <w:vAlign w:val="center"/>
          </w:tcPr>
          <w:p>
            <w:pPr>
              <w:jc w:val="center"/>
              <w:rPr>
                <w:sz w:val="18"/>
                <w:szCs w:val="18"/>
              </w:rPr>
            </w:pPr>
          </w:p>
        </w:tc>
        <w:tc>
          <w:tcPr>
            <w:tcW w:w="1274" w:type="dxa"/>
            <w:gridSpan w:val="2"/>
            <w:vAlign w:val="center"/>
          </w:tcPr>
          <w:p>
            <w:pPr>
              <w:jc w:val="center"/>
              <w:rPr>
                <w:sz w:val="18"/>
                <w:szCs w:val="18"/>
              </w:rPr>
            </w:pPr>
          </w:p>
        </w:tc>
        <w:tc>
          <w:tcPr>
            <w:tcW w:w="1050" w:type="dxa"/>
            <w:vAlign w:val="center"/>
          </w:tcPr>
          <w:p>
            <w:pPr>
              <w:jc w:val="center"/>
              <w:rPr>
                <w:color w:val="000000"/>
                <w:sz w:val="18"/>
                <w:szCs w:val="18"/>
              </w:rPr>
            </w:pPr>
          </w:p>
        </w:tc>
        <w:tc>
          <w:tcPr>
            <w:tcW w:w="1123" w:type="dxa"/>
            <w:gridSpan w:val="3"/>
            <w:vAlign w:val="center"/>
          </w:tcPr>
          <w:p>
            <w:pPr>
              <w:jc w:val="center"/>
              <w:rPr>
                <w:color w:val="000000"/>
                <w:sz w:val="18"/>
                <w:szCs w:val="18"/>
              </w:rPr>
            </w:pPr>
          </w:p>
        </w:tc>
        <w:tc>
          <w:tcPr>
            <w:tcW w:w="1194" w:type="dxa"/>
            <w:gridSpan w:val="2"/>
            <w:vAlign w:val="center"/>
          </w:tcPr>
          <w:p>
            <w:pPr>
              <w:jc w:val="center"/>
              <w:rPr>
                <w:color w:val="000000"/>
                <w:sz w:val="18"/>
                <w:szCs w:val="18"/>
              </w:rPr>
            </w:pPr>
          </w:p>
        </w:tc>
        <w:tc>
          <w:tcPr>
            <w:tcW w:w="1052" w:type="dxa"/>
            <w:gridSpan w:val="2"/>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648" w:type="dxa"/>
            <w:gridSpan w:val="4"/>
            <w:vAlign w:val="center"/>
          </w:tcPr>
          <w:p>
            <w:pPr>
              <w:jc w:val="center"/>
              <w:rPr>
                <w:rFonts w:hAnsi="宋体"/>
                <w:sz w:val="18"/>
                <w:szCs w:val="18"/>
              </w:rPr>
            </w:pPr>
            <w:r>
              <w:rPr>
                <w:rFonts w:hAnsi="宋体"/>
                <w:sz w:val="18"/>
                <w:szCs w:val="18"/>
              </w:rPr>
              <w:t>工业固体废物</w:t>
            </w:r>
          </w:p>
        </w:tc>
        <w:tc>
          <w:tcPr>
            <w:tcW w:w="782" w:type="dxa"/>
            <w:gridSpan w:val="2"/>
            <w:vAlign w:val="center"/>
          </w:tcPr>
          <w:p>
            <w:pPr>
              <w:jc w:val="center"/>
              <w:rPr>
                <w:sz w:val="18"/>
                <w:szCs w:val="18"/>
              </w:rPr>
            </w:pPr>
          </w:p>
        </w:tc>
        <w:tc>
          <w:tcPr>
            <w:tcW w:w="1151" w:type="dxa"/>
            <w:gridSpan w:val="3"/>
            <w:vAlign w:val="center"/>
          </w:tcPr>
          <w:p>
            <w:pPr>
              <w:jc w:val="center"/>
              <w:rPr>
                <w:sz w:val="18"/>
                <w:szCs w:val="18"/>
              </w:rPr>
            </w:pPr>
          </w:p>
        </w:tc>
        <w:tc>
          <w:tcPr>
            <w:tcW w:w="1170" w:type="dxa"/>
            <w:gridSpan w:val="2"/>
            <w:vAlign w:val="center"/>
          </w:tcPr>
          <w:p>
            <w:pPr>
              <w:jc w:val="center"/>
              <w:rPr>
                <w:sz w:val="18"/>
                <w:szCs w:val="18"/>
              </w:rPr>
            </w:pPr>
          </w:p>
        </w:tc>
        <w:tc>
          <w:tcPr>
            <w:tcW w:w="1020" w:type="dxa"/>
            <w:gridSpan w:val="3"/>
            <w:vAlign w:val="center"/>
          </w:tcPr>
          <w:p>
            <w:pPr>
              <w:jc w:val="center"/>
              <w:rPr>
                <w:sz w:val="18"/>
                <w:szCs w:val="18"/>
              </w:rPr>
            </w:pPr>
          </w:p>
        </w:tc>
        <w:tc>
          <w:tcPr>
            <w:tcW w:w="1235" w:type="dxa"/>
            <w:gridSpan w:val="2"/>
            <w:vAlign w:val="center"/>
          </w:tcPr>
          <w:p>
            <w:pPr>
              <w:jc w:val="center"/>
              <w:rPr>
                <w:color w:val="000000"/>
                <w:sz w:val="18"/>
                <w:szCs w:val="18"/>
              </w:rPr>
            </w:pPr>
          </w:p>
        </w:tc>
        <w:tc>
          <w:tcPr>
            <w:tcW w:w="1096" w:type="dxa"/>
            <w:gridSpan w:val="3"/>
            <w:vAlign w:val="center"/>
          </w:tcPr>
          <w:p>
            <w:pPr>
              <w:jc w:val="center"/>
              <w:rPr>
                <w:sz w:val="18"/>
                <w:szCs w:val="18"/>
              </w:rPr>
            </w:pPr>
          </w:p>
        </w:tc>
        <w:tc>
          <w:tcPr>
            <w:tcW w:w="1171" w:type="dxa"/>
            <w:gridSpan w:val="2"/>
            <w:vAlign w:val="center"/>
          </w:tcPr>
          <w:p>
            <w:pPr>
              <w:jc w:val="center"/>
              <w:rPr>
                <w:sz w:val="18"/>
                <w:szCs w:val="18"/>
              </w:rPr>
            </w:pPr>
          </w:p>
        </w:tc>
        <w:tc>
          <w:tcPr>
            <w:tcW w:w="1274" w:type="dxa"/>
            <w:gridSpan w:val="2"/>
            <w:vAlign w:val="center"/>
          </w:tcPr>
          <w:p>
            <w:pPr>
              <w:jc w:val="center"/>
              <w:rPr>
                <w:sz w:val="18"/>
                <w:szCs w:val="18"/>
              </w:rPr>
            </w:pPr>
          </w:p>
        </w:tc>
        <w:tc>
          <w:tcPr>
            <w:tcW w:w="1050" w:type="dxa"/>
            <w:vAlign w:val="center"/>
          </w:tcPr>
          <w:p>
            <w:pPr>
              <w:jc w:val="center"/>
              <w:rPr>
                <w:color w:val="000000"/>
                <w:sz w:val="18"/>
                <w:szCs w:val="18"/>
              </w:rPr>
            </w:pPr>
          </w:p>
        </w:tc>
        <w:tc>
          <w:tcPr>
            <w:tcW w:w="1123" w:type="dxa"/>
            <w:gridSpan w:val="3"/>
            <w:vAlign w:val="center"/>
          </w:tcPr>
          <w:p>
            <w:pPr>
              <w:jc w:val="center"/>
              <w:rPr>
                <w:color w:val="000000"/>
                <w:sz w:val="18"/>
                <w:szCs w:val="18"/>
              </w:rPr>
            </w:pPr>
          </w:p>
        </w:tc>
        <w:tc>
          <w:tcPr>
            <w:tcW w:w="1194" w:type="dxa"/>
            <w:gridSpan w:val="2"/>
            <w:vAlign w:val="center"/>
          </w:tcPr>
          <w:p>
            <w:pPr>
              <w:jc w:val="center"/>
              <w:rPr>
                <w:color w:val="000000"/>
                <w:sz w:val="18"/>
                <w:szCs w:val="18"/>
              </w:rPr>
            </w:pPr>
          </w:p>
        </w:tc>
        <w:tc>
          <w:tcPr>
            <w:tcW w:w="1052" w:type="dxa"/>
            <w:gridSpan w:val="2"/>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699" w:type="dxa"/>
            <w:gridSpan w:val="2"/>
            <w:vMerge w:val="restart"/>
            <w:vAlign w:val="center"/>
          </w:tcPr>
          <w:p>
            <w:pPr>
              <w:jc w:val="center"/>
              <w:rPr>
                <w:sz w:val="18"/>
                <w:szCs w:val="18"/>
              </w:rPr>
            </w:pPr>
            <w:r>
              <w:rPr>
                <w:rFonts w:hAnsi="宋体"/>
                <w:sz w:val="18"/>
                <w:szCs w:val="18"/>
              </w:rPr>
              <w:t>与项目有关的其他污染物</w:t>
            </w:r>
          </w:p>
        </w:tc>
        <w:tc>
          <w:tcPr>
            <w:tcW w:w="949" w:type="dxa"/>
            <w:gridSpan w:val="2"/>
            <w:vAlign w:val="center"/>
          </w:tcPr>
          <w:p>
            <w:pPr>
              <w:jc w:val="center"/>
              <w:rPr>
                <w:sz w:val="18"/>
                <w:szCs w:val="18"/>
              </w:rPr>
            </w:pPr>
            <w:r>
              <w:rPr>
                <w:rFonts w:hint="eastAsia"/>
                <w:sz w:val="18"/>
                <w:szCs w:val="18"/>
              </w:rPr>
              <w:t>VOCs</w:t>
            </w:r>
          </w:p>
        </w:tc>
        <w:tc>
          <w:tcPr>
            <w:tcW w:w="782" w:type="dxa"/>
            <w:gridSpan w:val="2"/>
            <w:vAlign w:val="center"/>
          </w:tcPr>
          <w:p>
            <w:pPr>
              <w:jc w:val="center"/>
              <w:rPr>
                <w:sz w:val="18"/>
                <w:szCs w:val="18"/>
              </w:rPr>
            </w:pPr>
          </w:p>
        </w:tc>
        <w:tc>
          <w:tcPr>
            <w:tcW w:w="1151" w:type="dxa"/>
            <w:gridSpan w:val="3"/>
            <w:vAlign w:val="center"/>
          </w:tcPr>
          <w:p>
            <w:pPr>
              <w:jc w:val="center"/>
              <w:rPr>
                <w:sz w:val="18"/>
                <w:szCs w:val="18"/>
              </w:rPr>
            </w:pPr>
          </w:p>
        </w:tc>
        <w:tc>
          <w:tcPr>
            <w:tcW w:w="1170" w:type="dxa"/>
            <w:gridSpan w:val="2"/>
            <w:vAlign w:val="center"/>
          </w:tcPr>
          <w:p>
            <w:pPr>
              <w:jc w:val="center"/>
              <w:rPr>
                <w:sz w:val="18"/>
                <w:szCs w:val="18"/>
              </w:rPr>
            </w:pPr>
          </w:p>
        </w:tc>
        <w:tc>
          <w:tcPr>
            <w:tcW w:w="1020" w:type="dxa"/>
            <w:gridSpan w:val="3"/>
            <w:vAlign w:val="center"/>
          </w:tcPr>
          <w:p>
            <w:pPr>
              <w:jc w:val="center"/>
              <w:rPr>
                <w:sz w:val="18"/>
                <w:szCs w:val="18"/>
              </w:rPr>
            </w:pPr>
          </w:p>
        </w:tc>
        <w:tc>
          <w:tcPr>
            <w:tcW w:w="1235" w:type="dxa"/>
            <w:gridSpan w:val="2"/>
            <w:vAlign w:val="center"/>
          </w:tcPr>
          <w:p>
            <w:pPr>
              <w:jc w:val="center"/>
              <w:rPr>
                <w:color w:val="000000"/>
                <w:sz w:val="18"/>
                <w:szCs w:val="18"/>
              </w:rPr>
            </w:pPr>
          </w:p>
        </w:tc>
        <w:tc>
          <w:tcPr>
            <w:tcW w:w="1096" w:type="dxa"/>
            <w:gridSpan w:val="3"/>
            <w:vAlign w:val="center"/>
          </w:tcPr>
          <w:p>
            <w:pPr>
              <w:jc w:val="center"/>
              <w:rPr>
                <w:rFonts w:hint="default" w:eastAsia="宋体"/>
                <w:sz w:val="18"/>
                <w:szCs w:val="18"/>
                <w:lang w:val="en-US" w:eastAsia="zh-CN"/>
              </w:rPr>
            </w:pPr>
            <w:r>
              <w:rPr>
                <w:rFonts w:hint="eastAsia"/>
                <w:sz w:val="18"/>
                <w:szCs w:val="18"/>
                <w:lang w:val="en-US" w:eastAsia="zh-CN"/>
              </w:rPr>
              <w:t>0.065</w:t>
            </w:r>
          </w:p>
        </w:tc>
        <w:tc>
          <w:tcPr>
            <w:tcW w:w="1171" w:type="dxa"/>
            <w:gridSpan w:val="2"/>
            <w:vAlign w:val="center"/>
          </w:tcPr>
          <w:p>
            <w:pPr>
              <w:jc w:val="center"/>
              <w:rPr>
                <w:sz w:val="18"/>
                <w:szCs w:val="18"/>
              </w:rPr>
            </w:pPr>
            <w:r>
              <w:rPr>
                <w:rFonts w:hint="eastAsia"/>
                <w:sz w:val="18"/>
                <w:szCs w:val="18"/>
                <w:lang w:val="en-US" w:eastAsia="zh-CN"/>
              </w:rPr>
              <w:t>0.07</w:t>
            </w:r>
          </w:p>
        </w:tc>
        <w:tc>
          <w:tcPr>
            <w:tcW w:w="1274" w:type="dxa"/>
            <w:gridSpan w:val="2"/>
            <w:vAlign w:val="center"/>
          </w:tcPr>
          <w:p>
            <w:pPr>
              <w:jc w:val="center"/>
            </w:pPr>
          </w:p>
        </w:tc>
        <w:tc>
          <w:tcPr>
            <w:tcW w:w="1050" w:type="dxa"/>
            <w:vAlign w:val="center"/>
          </w:tcPr>
          <w:p>
            <w:pPr>
              <w:jc w:val="center"/>
            </w:pPr>
          </w:p>
        </w:tc>
        <w:tc>
          <w:tcPr>
            <w:tcW w:w="1123" w:type="dxa"/>
            <w:gridSpan w:val="3"/>
            <w:vAlign w:val="center"/>
          </w:tcPr>
          <w:p>
            <w:pPr>
              <w:jc w:val="center"/>
            </w:pPr>
          </w:p>
        </w:tc>
        <w:tc>
          <w:tcPr>
            <w:tcW w:w="1194" w:type="dxa"/>
            <w:gridSpan w:val="2"/>
            <w:vAlign w:val="center"/>
          </w:tcPr>
          <w:p>
            <w:pPr>
              <w:jc w:val="center"/>
            </w:pPr>
          </w:p>
        </w:tc>
        <w:tc>
          <w:tcPr>
            <w:tcW w:w="1052" w:type="dxa"/>
            <w:gridSpan w:val="2"/>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699" w:type="dxa"/>
            <w:gridSpan w:val="2"/>
            <w:vMerge w:val="continue"/>
            <w:vAlign w:val="center"/>
          </w:tcPr>
          <w:p>
            <w:pPr>
              <w:jc w:val="center"/>
              <w:rPr>
                <w:sz w:val="18"/>
                <w:szCs w:val="18"/>
              </w:rPr>
            </w:pPr>
          </w:p>
        </w:tc>
        <w:tc>
          <w:tcPr>
            <w:tcW w:w="949" w:type="dxa"/>
            <w:gridSpan w:val="2"/>
            <w:vAlign w:val="center"/>
          </w:tcPr>
          <w:p>
            <w:pPr>
              <w:jc w:val="center"/>
              <w:rPr>
                <w:sz w:val="18"/>
                <w:szCs w:val="18"/>
              </w:rPr>
            </w:pPr>
          </w:p>
        </w:tc>
        <w:tc>
          <w:tcPr>
            <w:tcW w:w="782" w:type="dxa"/>
            <w:gridSpan w:val="2"/>
            <w:vAlign w:val="center"/>
          </w:tcPr>
          <w:p>
            <w:pPr>
              <w:jc w:val="center"/>
              <w:rPr>
                <w:sz w:val="18"/>
                <w:szCs w:val="18"/>
              </w:rPr>
            </w:pPr>
          </w:p>
        </w:tc>
        <w:tc>
          <w:tcPr>
            <w:tcW w:w="1151" w:type="dxa"/>
            <w:gridSpan w:val="3"/>
            <w:vAlign w:val="center"/>
          </w:tcPr>
          <w:p>
            <w:pPr>
              <w:jc w:val="center"/>
              <w:rPr>
                <w:sz w:val="18"/>
                <w:szCs w:val="18"/>
              </w:rPr>
            </w:pPr>
          </w:p>
        </w:tc>
        <w:tc>
          <w:tcPr>
            <w:tcW w:w="1170" w:type="dxa"/>
            <w:gridSpan w:val="2"/>
            <w:vAlign w:val="center"/>
          </w:tcPr>
          <w:p>
            <w:pPr>
              <w:jc w:val="center"/>
              <w:rPr>
                <w:sz w:val="18"/>
                <w:szCs w:val="18"/>
              </w:rPr>
            </w:pPr>
          </w:p>
        </w:tc>
        <w:tc>
          <w:tcPr>
            <w:tcW w:w="1020" w:type="dxa"/>
            <w:gridSpan w:val="3"/>
            <w:vAlign w:val="center"/>
          </w:tcPr>
          <w:p>
            <w:pPr>
              <w:jc w:val="center"/>
              <w:rPr>
                <w:sz w:val="18"/>
                <w:szCs w:val="18"/>
              </w:rPr>
            </w:pPr>
          </w:p>
        </w:tc>
        <w:tc>
          <w:tcPr>
            <w:tcW w:w="1235" w:type="dxa"/>
            <w:gridSpan w:val="2"/>
            <w:vAlign w:val="center"/>
          </w:tcPr>
          <w:p>
            <w:pPr>
              <w:jc w:val="center"/>
              <w:rPr>
                <w:color w:val="000000"/>
                <w:sz w:val="18"/>
                <w:szCs w:val="18"/>
              </w:rPr>
            </w:pPr>
          </w:p>
        </w:tc>
        <w:tc>
          <w:tcPr>
            <w:tcW w:w="1096" w:type="dxa"/>
            <w:gridSpan w:val="3"/>
            <w:vAlign w:val="center"/>
          </w:tcPr>
          <w:p>
            <w:pPr>
              <w:jc w:val="center"/>
              <w:rPr>
                <w:sz w:val="18"/>
                <w:szCs w:val="18"/>
              </w:rPr>
            </w:pPr>
          </w:p>
        </w:tc>
        <w:tc>
          <w:tcPr>
            <w:tcW w:w="1171" w:type="dxa"/>
            <w:gridSpan w:val="2"/>
            <w:vAlign w:val="center"/>
          </w:tcPr>
          <w:p>
            <w:pPr>
              <w:jc w:val="center"/>
              <w:rPr>
                <w:sz w:val="18"/>
                <w:szCs w:val="18"/>
              </w:rPr>
            </w:pPr>
          </w:p>
        </w:tc>
        <w:tc>
          <w:tcPr>
            <w:tcW w:w="1274" w:type="dxa"/>
            <w:gridSpan w:val="2"/>
            <w:vAlign w:val="center"/>
          </w:tcPr>
          <w:p>
            <w:pPr>
              <w:jc w:val="center"/>
            </w:pPr>
          </w:p>
        </w:tc>
        <w:tc>
          <w:tcPr>
            <w:tcW w:w="1050" w:type="dxa"/>
            <w:vAlign w:val="center"/>
          </w:tcPr>
          <w:p>
            <w:pPr>
              <w:jc w:val="center"/>
            </w:pPr>
          </w:p>
        </w:tc>
        <w:tc>
          <w:tcPr>
            <w:tcW w:w="1123" w:type="dxa"/>
            <w:gridSpan w:val="3"/>
            <w:vAlign w:val="center"/>
          </w:tcPr>
          <w:p>
            <w:pPr>
              <w:jc w:val="center"/>
            </w:pPr>
          </w:p>
        </w:tc>
        <w:tc>
          <w:tcPr>
            <w:tcW w:w="1194" w:type="dxa"/>
            <w:gridSpan w:val="2"/>
            <w:vAlign w:val="center"/>
          </w:tcPr>
          <w:p>
            <w:pPr>
              <w:jc w:val="center"/>
            </w:pPr>
          </w:p>
        </w:tc>
        <w:tc>
          <w:tcPr>
            <w:tcW w:w="1052" w:type="dxa"/>
            <w:gridSpan w:val="2"/>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699" w:type="dxa"/>
            <w:gridSpan w:val="2"/>
            <w:vMerge w:val="continue"/>
            <w:vAlign w:val="center"/>
          </w:tcPr>
          <w:p>
            <w:pPr>
              <w:jc w:val="center"/>
              <w:rPr>
                <w:sz w:val="18"/>
                <w:szCs w:val="18"/>
              </w:rPr>
            </w:pPr>
          </w:p>
        </w:tc>
        <w:tc>
          <w:tcPr>
            <w:tcW w:w="949" w:type="dxa"/>
            <w:gridSpan w:val="2"/>
            <w:vAlign w:val="center"/>
          </w:tcPr>
          <w:p>
            <w:pPr>
              <w:jc w:val="center"/>
              <w:rPr>
                <w:i/>
                <w:sz w:val="18"/>
                <w:szCs w:val="18"/>
              </w:rPr>
            </w:pPr>
          </w:p>
        </w:tc>
        <w:tc>
          <w:tcPr>
            <w:tcW w:w="782" w:type="dxa"/>
            <w:gridSpan w:val="2"/>
            <w:vAlign w:val="center"/>
          </w:tcPr>
          <w:p>
            <w:pPr>
              <w:jc w:val="center"/>
              <w:rPr>
                <w:sz w:val="18"/>
                <w:szCs w:val="18"/>
              </w:rPr>
            </w:pPr>
          </w:p>
        </w:tc>
        <w:tc>
          <w:tcPr>
            <w:tcW w:w="1151" w:type="dxa"/>
            <w:gridSpan w:val="3"/>
            <w:vAlign w:val="center"/>
          </w:tcPr>
          <w:p>
            <w:pPr>
              <w:jc w:val="center"/>
              <w:rPr>
                <w:sz w:val="18"/>
                <w:szCs w:val="18"/>
              </w:rPr>
            </w:pPr>
          </w:p>
        </w:tc>
        <w:tc>
          <w:tcPr>
            <w:tcW w:w="1170" w:type="dxa"/>
            <w:gridSpan w:val="2"/>
            <w:vAlign w:val="center"/>
          </w:tcPr>
          <w:p>
            <w:pPr>
              <w:jc w:val="center"/>
              <w:rPr>
                <w:sz w:val="18"/>
                <w:szCs w:val="18"/>
              </w:rPr>
            </w:pPr>
          </w:p>
        </w:tc>
        <w:tc>
          <w:tcPr>
            <w:tcW w:w="1020" w:type="dxa"/>
            <w:gridSpan w:val="3"/>
            <w:vAlign w:val="center"/>
          </w:tcPr>
          <w:p>
            <w:pPr>
              <w:jc w:val="center"/>
              <w:rPr>
                <w:sz w:val="18"/>
                <w:szCs w:val="18"/>
              </w:rPr>
            </w:pPr>
          </w:p>
        </w:tc>
        <w:tc>
          <w:tcPr>
            <w:tcW w:w="1235" w:type="dxa"/>
            <w:gridSpan w:val="2"/>
            <w:vAlign w:val="center"/>
          </w:tcPr>
          <w:p>
            <w:pPr>
              <w:jc w:val="center"/>
              <w:rPr>
                <w:sz w:val="18"/>
                <w:szCs w:val="18"/>
              </w:rPr>
            </w:pPr>
          </w:p>
        </w:tc>
        <w:tc>
          <w:tcPr>
            <w:tcW w:w="1096" w:type="dxa"/>
            <w:gridSpan w:val="3"/>
            <w:vAlign w:val="center"/>
          </w:tcPr>
          <w:p>
            <w:pPr>
              <w:jc w:val="center"/>
              <w:rPr>
                <w:sz w:val="18"/>
                <w:szCs w:val="18"/>
              </w:rPr>
            </w:pPr>
          </w:p>
        </w:tc>
        <w:tc>
          <w:tcPr>
            <w:tcW w:w="1171" w:type="dxa"/>
            <w:gridSpan w:val="2"/>
            <w:vAlign w:val="center"/>
          </w:tcPr>
          <w:p>
            <w:pPr>
              <w:jc w:val="center"/>
              <w:rPr>
                <w:sz w:val="18"/>
                <w:szCs w:val="18"/>
              </w:rPr>
            </w:pPr>
          </w:p>
        </w:tc>
        <w:tc>
          <w:tcPr>
            <w:tcW w:w="1274" w:type="dxa"/>
            <w:gridSpan w:val="2"/>
            <w:vAlign w:val="center"/>
          </w:tcPr>
          <w:p>
            <w:pPr>
              <w:jc w:val="center"/>
            </w:pPr>
          </w:p>
        </w:tc>
        <w:tc>
          <w:tcPr>
            <w:tcW w:w="1050" w:type="dxa"/>
            <w:vAlign w:val="center"/>
          </w:tcPr>
          <w:p>
            <w:pPr>
              <w:jc w:val="center"/>
            </w:pPr>
          </w:p>
        </w:tc>
        <w:tc>
          <w:tcPr>
            <w:tcW w:w="1123" w:type="dxa"/>
            <w:gridSpan w:val="3"/>
            <w:vAlign w:val="center"/>
          </w:tcPr>
          <w:p>
            <w:pPr>
              <w:jc w:val="center"/>
            </w:pPr>
          </w:p>
        </w:tc>
        <w:tc>
          <w:tcPr>
            <w:tcW w:w="1194" w:type="dxa"/>
            <w:gridSpan w:val="2"/>
            <w:vAlign w:val="center"/>
          </w:tcPr>
          <w:p>
            <w:pPr>
              <w:jc w:val="center"/>
            </w:pPr>
          </w:p>
        </w:tc>
        <w:tc>
          <w:tcPr>
            <w:tcW w:w="1052" w:type="dxa"/>
            <w:gridSpan w:val="2"/>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699" w:type="dxa"/>
            <w:gridSpan w:val="2"/>
            <w:vMerge w:val="continue"/>
            <w:vAlign w:val="center"/>
          </w:tcPr>
          <w:p>
            <w:pPr>
              <w:jc w:val="center"/>
              <w:rPr>
                <w:sz w:val="18"/>
                <w:szCs w:val="18"/>
              </w:rPr>
            </w:pPr>
          </w:p>
        </w:tc>
        <w:tc>
          <w:tcPr>
            <w:tcW w:w="949" w:type="dxa"/>
            <w:gridSpan w:val="2"/>
            <w:vAlign w:val="center"/>
          </w:tcPr>
          <w:p>
            <w:pPr>
              <w:jc w:val="center"/>
              <w:rPr>
                <w:sz w:val="18"/>
                <w:szCs w:val="18"/>
              </w:rPr>
            </w:pPr>
          </w:p>
        </w:tc>
        <w:tc>
          <w:tcPr>
            <w:tcW w:w="782" w:type="dxa"/>
            <w:gridSpan w:val="2"/>
            <w:vAlign w:val="center"/>
          </w:tcPr>
          <w:p>
            <w:pPr>
              <w:jc w:val="center"/>
              <w:rPr>
                <w:sz w:val="18"/>
                <w:szCs w:val="18"/>
              </w:rPr>
            </w:pPr>
          </w:p>
        </w:tc>
        <w:tc>
          <w:tcPr>
            <w:tcW w:w="1151" w:type="dxa"/>
            <w:gridSpan w:val="3"/>
            <w:vAlign w:val="center"/>
          </w:tcPr>
          <w:p>
            <w:pPr>
              <w:jc w:val="center"/>
              <w:rPr>
                <w:sz w:val="18"/>
                <w:szCs w:val="18"/>
              </w:rPr>
            </w:pPr>
          </w:p>
        </w:tc>
        <w:tc>
          <w:tcPr>
            <w:tcW w:w="1170" w:type="dxa"/>
            <w:gridSpan w:val="2"/>
            <w:vAlign w:val="center"/>
          </w:tcPr>
          <w:p>
            <w:pPr>
              <w:jc w:val="center"/>
              <w:rPr>
                <w:sz w:val="18"/>
                <w:szCs w:val="18"/>
              </w:rPr>
            </w:pPr>
          </w:p>
        </w:tc>
        <w:tc>
          <w:tcPr>
            <w:tcW w:w="1020" w:type="dxa"/>
            <w:gridSpan w:val="3"/>
            <w:vAlign w:val="center"/>
          </w:tcPr>
          <w:p>
            <w:pPr>
              <w:jc w:val="center"/>
              <w:rPr>
                <w:sz w:val="18"/>
                <w:szCs w:val="18"/>
              </w:rPr>
            </w:pPr>
          </w:p>
        </w:tc>
        <w:tc>
          <w:tcPr>
            <w:tcW w:w="1235" w:type="dxa"/>
            <w:gridSpan w:val="2"/>
            <w:vAlign w:val="center"/>
          </w:tcPr>
          <w:p>
            <w:pPr>
              <w:jc w:val="center"/>
              <w:rPr>
                <w:sz w:val="18"/>
                <w:szCs w:val="18"/>
              </w:rPr>
            </w:pPr>
          </w:p>
        </w:tc>
        <w:tc>
          <w:tcPr>
            <w:tcW w:w="1096" w:type="dxa"/>
            <w:gridSpan w:val="3"/>
            <w:vAlign w:val="center"/>
          </w:tcPr>
          <w:p>
            <w:pPr>
              <w:jc w:val="center"/>
              <w:rPr>
                <w:sz w:val="18"/>
                <w:szCs w:val="18"/>
              </w:rPr>
            </w:pPr>
          </w:p>
        </w:tc>
        <w:tc>
          <w:tcPr>
            <w:tcW w:w="1171" w:type="dxa"/>
            <w:gridSpan w:val="2"/>
            <w:vAlign w:val="center"/>
          </w:tcPr>
          <w:p>
            <w:pPr>
              <w:jc w:val="center"/>
              <w:rPr>
                <w:sz w:val="18"/>
                <w:szCs w:val="18"/>
              </w:rPr>
            </w:pPr>
          </w:p>
        </w:tc>
        <w:tc>
          <w:tcPr>
            <w:tcW w:w="1274" w:type="dxa"/>
            <w:gridSpan w:val="2"/>
            <w:vAlign w:val="center"/>
          </w:tcPr>
          <w:p>
            <w:pPr>
              <w:jc w:val="center"/>
            </w:pPr>
          </w:p>
        </w:tc>
        <w:tc>
          <w:tcPr>
            <w:tcW w:w="1050" w:type="dxa"/>
            <w:vAlign w:val="center"/>
          </w:tcPr>
          <w:p>
            <w:pPr>
              <w:jc w:val="center"/>
            </w:pPr>
          </w:p>
        </w:tc>
        <w:tc>
          <w:tcPr>
            <w:tcW w:w="1123" w:type="dxa"/>
            <w:gridSpan w:val="3"/>
            <w:vAlign w:val="center"/>
          </w:tcPr>
          <w:p>
            <w:pPr>
              <w:jc w:val="center"/>
            </w:pPr>
          </w:p>
        </w:tc>
        <w:tc>
          <w:tcPr>
            <w:tcW w:w="1194" w:type="dxa"/>
            <w:gridSpan w:val="2"/>
            <w:vAlign w:val="center"/>
          </w:tcPr>
          <w:p>
            <w:pPr>
              <w:jc w:val="center"/>
            </w:pPr>
          </w:p>
        </w:tc>
        <w:tc>
          <w:tcPr>
            <w:tcW w:w="1052" w:type="dxa"/>
            <w:gridSpan w:val="2"/>
            <w:vAlign w:val="center"/>
          </w:tcPr>
          <w:p>
            <w:pPr>
              <w:jc w:val="center"/>
              <w:rPr>
                <w:sz w:val="18"/>
                <w:szCs w:val="18"/>
              </w:rPr>
            </w:pPr>
          </w:p>
        </w:tc>
      </w:tr>
    </w:tbl>
    <w:p>
      <w:pPr>
        <w:spacing w:beforeLines="30"/>
      </w:pPr>
      <w:r>
        <w:rPr>
          <w:rFonts w:ascii="宋体" w:hAnsi="宋体"/>
          <w:sz w:val="18"/>
          <w:szCs w:val="18"/>
        </w:rPr>
        <w:t>注：1</w:t>
      </w:r>
      <w:r>
        <w:rPr>
          <w:rFonts w:ascii="宋体" w:hAnsi="宋体"/>
          <w:spacing w:val="-40"/>
          <w:sz w:val="18"/>
          <w:szCs w:val="18"/>
        </w:rPr>
        <w:t>、</w:t>
      </w:r>
      <w:r>
        <w:rPr>
          <w:rFonts w:ascii="宋体" w:hAnsi="宋体"/>
          <w:sz w:val="18"/>
          <w:szCs w:val="18"/>
        </w:rPr>
        <w:t>排放增减量</w:t>
      </w:r>
      <w:r>
        <w:rPr>
          <w:rFonts w:ascii="宋体" w:hAnsi="宋体"/>
          <w:spacing w:val="-40"/>
          <w:sz w:val="18"/>
          <w:szCs w:val="18"/>
        </w:rPr>
        <w:t>：</w:t>
      </w:r>
      <w:r>
        <w:rPr>
          <w:rFonts w:hint="eastAsia" w:ascii="宋体" w:hAnsi="宋体"/>
          <w:sz w:val="18"/>
          <w:szCs w:val="18"/>
        </w:rPr>
        <w:t>(</w:t>
      </w:r>
      <w:r>
        <w:rPr>
          <w:rFonts w:ascii="宋体" w:hAnsi="宋体"/>
          <w:sz w:val="18"/>
          <w:szCs w:val="18"/>
        </w:rPr>
        <w:t>+</w:t>
      </w:r>
      <w:r>
        <w:rPr>
          <w:rFonts w:hint="eastAsia" w:ascii="宋体" w:hAnsi="宋体"/>
          <w:sz w:val="18"/>
          <w:szCs w:val="18"/>
        </w:rPr>
        <w:t>)</w:t>
      </w:r>
      <w:r>
        <w:rPr>
          <w:rFonts w:ascii="宋体" w:hAnsi="宋体"/>
          <w:sz w:val="18"/>
          <w:szCs w:val="18"/>
        </w:rPr>
        <w:t>表示增加</w:t>
      </w:r>
      <w:r>
        <w:rPr>
          <w:rFonts w:ascii="宋体" w:hAnsi="宋体"/>
          <w:spacing w:val="-40"/>
          <w:sz w:val="18"/>
          <w:szCs w:val="18"/>
        </w:rPr>
        <w:t>，</w:t>
      </w:r>
      <w:r>
        <w:rPr>
          <w:rFonts w:hint="eastAsia" w:ascii="宋体" w:hAnsi="宋体"/>
          <w:sz w:val="18"/>
          <w:szCs w:val="18"/>
        </w:rPr>
        <w:t>(</w:t>
      </w:r>
      <w:r>
        <w:rPr>
          <w:rFonts w:ascii="宋体" w:hAnsi="宋体"/>
          <w:sz w:val="18"/>
          <w:szCs w:val="18"/>
        </w:rPr>
        <w:t>-</w:t>
      </w:r>
      <w:r>
        <w:rPr>
          <w:rFonts w:hint="eastAsia" w:ascii="宋体" w:hAnsi="宋体"/>
          <w:sz w:val="18"/>
          <w:szCs w:val="18"/>
        </w:rPr>
        <w:t>)</w:t>
      </w:r>
      <w:r>
        <w:rPr>
          <w:rFonts w:ascii="宋体" w:hAnsi="宋体"/>
          <w:sz w:val="18"/>
          <w:szCs w:val="18"/>
        </w:rPr>
        <w:t>表示减少；2</w:t>
      </w:r>
      <w:r>
        <w:rPr>
          <w:rFonts w:ascii="宋体" w:hAnsi="宋体"/>
          <w:spacing w:val="-40"/>
          <w:sz w:val="18"/>
          <w:szCs w:val="18"/>
        </w:rPr>
        <w:t>、</w:t>
      </w:r>
      <w:r>
        <w:rPr>
          <w:rFonts w:hint="eastAsia" w:ascii="宋体" w:hAnsi="宋体"/>
          <w:sz w:val="18"/>
          <w:szCs w:val="18"/>
        </w:rPr>
        <w:t>(</w:t>
      </w:r>
      <w:r>
        <w:rPr>
          <w:rFonts w:ascii="宋体" w:hAnsi="宋体"/>
          <w:sz w:val="18"/>
          <w:szCs w:val="18"/>
        </w:rPr>
        <w:t>12</w:t>
      </w:r>
      <w:r>
        <w:rPr>
          <w:rFonts w:hint="eastAsia" w:ascii="宋体" w:hAnsi="宋体"/>
          <w:sz w:val="18"/>
          <w:szCs w:val="18"/>
        </w:rPr>
        <w:t>)</w:t>
      </w:r>
      <w:r>
        <w:rPr>
          <w:rFonts w:ascii="宋体" w:hAnsi="宋体"/>
          <w:sz w:val="18"/>
          <w:szCs w:val="18"/>
        </w:rPr>
        <w:t>=</w:t>
      </w:r>
      <w:r>
        <w:rPr>
          <w:rFonts w:hint="eastAsia" w:ascii="宋体" w:hAnsi="宋体"/>
          <w:sz w:val="18"/>
          <w:szCs w:val="18"/>
        </w:rPr>
        <w:t>(</w:t>
      </w:r>
      <w:r>
        <w:rPr>
          <w:rFonts w:ascii="宋体" w:hAnsi="宋体"/>
          <w:sz w:val="18"/>
          <w:szCs w:val="18"/>
        </w:rPr>
        <w:t>6</w:t>
      </w:r>
      <w:r>
        <w:rPr>
          <w:rFonts w:hint="eastAsia" w:ascii="宋体" w:hAnsi="宋体"/>
          <w:sz w:val="18"/>
          <w:szCs w:val="18"/>
        </w:rPr>
        <w:t>)</w:t>
      </w:r>
      <w:r>
        <w:rPr>
          <w:rFonts w:ascii="宋体" w:hAnsi="宋体"/>
          <w:sz w:val="18"/>
          <w:szCs w:val="18"/>
        </w:rPr>
        <w:t>-</w:t>
      </w:r>
      <w:r>
        <w:rPr>
          <w:rFonts w:hint="eastAsia" w:ascii="宋体" w:hAnsi="宋体"/>
          <w:sz w:val="18"/>
          <w:szCs w:val="18"/>
        </w:rPr>
        <w:t>(</w:t>
      </w:r>
      <w:r>
        <w:rPr>
          <w:rFonts w:ascii="宋体" w:hAnsi="宋体"/>
          <w:sz w:val="18"/>
          <w:szCs w:val="18"/>
        </w:rPr>
        <w:t>8</w:t>
      </w:r>
      <w:r>
        <w:rPr>
          <w:rFonts w:hint="eastAsia" w:ascii="宋体" w:hAnsi="宋体"/>
          <w:sz w:val="18"/>
          <w:szCs w:val="18"/>
        </w:rPr>
        <w:t>)</w:t>
      </w:r>
      <w:r>
        <w:rPr>
          <w:rFonts w:ascii="宋体" w:hAnsi="宋体"/>
          <w:sz w:val="18"/>
          <w:szCs w:val="18"/>
        </w:rPr>
        <w:t>-</w:t>
      </w:r>
      <w:r>
        <w:rPr>
          <w:rFonts w:hint="eastAsia" w:ascii="宋体" w:hAnsi="宋体"/>
          <w:sz w:val="18"/>
          <w:szCs w:val="18"/>
        </w:rPr>
        <w:t>(</w:t>
      </w:r>
      <w:r>
        <w:rPr>
          <w:rFonts w:ascii="宋体" w:hAnsi="宋体"/>
          <w:sz w:val="18"/>
          <w:szCs w:val="18"/>
        </w:rPr>
        <w:t>11</w:t>
      </w:r>
      <w:r>
        <w:rPr>
          <w:rFonts w:hint="eastAsia" w:ascii="宋体" w:hAnsi="宋体"/>
          <w:sz w:val="18"/>
          <w:szCs w:val="18"/>
        </w:rPr>
        <w:t>)</w:t>
      </w:r>
      <w:r>
        <w:rPr>
          <w:rFonts w:ascii="宋体" w:hAnsi="宋体"/>
          <w:spacing w:val="-40"/>
          <w:sz w:val="18"/>
          <w:szCs w:val="18"/>
        </w:rPr>
        <w:t>，</w:t>
      </w:r>
      <w:r>
        <w:rPr>
          <w:rFonts w:hint="eastAsia" w:ascii="宋体" w:hAnsi="宋体"/>
          <w:sz w:val="18"/>
          <w:szCs w:val="18"/>
        </w:rPr>
        <w:t>(</w:t>
      </w:r>
      <w:r>
        <w:rPr>
          <w:rFonts w:ascii="宋体" w:hAnsi="宋体"/>
          <w:sz w:val="18"/>
          <w:szCs w:val="18"/>
        </w:rPr>
        <w:t>9</w:t>
      </w:r>
      <w:r>
        <w:rPr>
          <w:rFonts w:hint="eastAsia" w:ascii="宋体" w:hAnsi="宋体"/>
          <w:sz w:val="18"/>
          <w:szCs w:val="18"/>
        </w:rPr>
        <w:t>)</w:t>
      </w:r>
      <w:r>
        <w:rPr>
          <w:rFonts w:ascii="宋体" w:hAnsi="宋体"/>
          <w:sz w:val="18"/>
          <w:szCs w:val="18"/>
        </w:rPr>
        <w:t>=</w:t>
      </w: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ascii="宋体" w:hAnsi="宋体"/>
          <w:sz w:val="18"/>
          <w:szCs w:val="18"/>
        </w:rPr>
        <w:t>-</w:t>
      </w:r>
      <w:r>
        <w:rPr>
          <w:rFonts w:hint="eastAsia" w:ascii="宋体" w:hAnsi="宋体"/>
          <w:sz w:val="18"/>
          <w:szCs w:val="18"/>
        </w:rPr>
        <w:t>(</w:t>
      </w:r>
      <w:r>
        <w:rPr>
          <w:rFonts w:ascii="宋体" w:hAnsi="宋体"/>
          <w:sz w:val="18"/>
          <w:szCs w:val="18"/>
        </w:rPr>
        <w:t>5</w:t>
      </w:r>
      <w:r>
        <w:rPr>
          <w:rFonts w:hint="eastAsia" w:ascii="宋体" w:hAnsi="宋体"/>
          <w:sz w:val="18"/>
          <w:szCs w:val="18"/>
        </w:rPr>
        <w:t>)</w:t>
      </w:r>
      <w:r>
        <w:rPr>
          <w:rFonts w:ascii="宋体" w:hAnsi="宋体"/>
          <w:sz w:val="18"/>
          <w:szCs w:val="18"/>
        </w:rPr>
        <w:t>-</w:t>
      </w:r>
      <w:r>
        <w:rPr>
          <w:rFonts w:hint="eastAsia" w:ascii="宋体" w:hAnsi="宋体"/>
          <w:sz w:val="18"/>
          <w:szCs w:val="18"/>
        </w:rPr>
        <w:t>(</w:t>
      </w:r>
      <w:r>
        <w:rPr>
          <w:rFonts w:ascii="宋体" w:hAnsi="宋体"/>
          <w:sz w:val="18"/>
          <w:szCs w:val="18"/>
        </w:rPr>
        <w:t>8</w:t>
      </w:r>
      <w:r>
        <w:rPr>
          <w:rFonts w:hint="eastAsia" w:ascii="宋体" w:hAnsi="宋体"/>
          <w:sz w:val="18"/>
          <w:szCs w:val="18"/>
        </w:rPr>
        <w:t>)</w:t>
      </w:r>
      <w:r>
        <w:rPr>
          <w:rFonts w:ascii="宋体" w:hAnsi="宋体"/>
          <w:sz w:val="18"/>
          <w:szCs w:val="18"/>
        </w:rPr>
        <w:t>-</w:t>
      </w:r>
      <w:r>
        <w:rPr>
          <w:rFonts w:hint="eastAsia" w:ascii="宋体" w:hAnsi="宋体"/>
          <w:sz w:val="18"/>
          <w:szCs w:val="18"/>
        </w:rPr>
        <w:t>(</w:t>
      </w:r>
      <w:r>
        <w:rPr>
          <w:rFonts w:ascii="宋体" w:hAnsi="宋体"/>
          <w:sz w:val="18"/>
          <w:szCs w:val="18"/>
        </w:rPr>
        <w:t>11</w:t>
      </w:r>
      <w:r>
        <w:rPr>
          <w:rFonts w:hint="eastAsia" w:ascii="宋体" w:hAnsi="宋体"/>
          <w:sz w:val="18"/>
          <w:szCs w:val="18"/>
        </w:rPr>
        <w:t>)</w:t>
      </w:r>
      <w:r>
        <w:rPr>
          <w:rFonts w:ascii="宋体" w:hAnsi="宋体"/>
          <w:sz w:val="18"/>
          <w:szCs w:val="18"/>
        </w:rPr>
        <w:t>+</w:t>
      </w: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ascii="宋体" w:hAnsi="宋体"/>
          <w:sz w:val="18"/>
          <w:szCs w:val="18"/>
        </w:rPr>
        <w:t>；3</w:t>
      </w:r>
      <w:r>
        <w:rPr>
          <w:rFonts w:ascii="宋体" w:hAnsi="宋体"/>
          <w:spacing w:val="-40"/>
          <w:sz w:val="18"/>
          <w:szCs w:val="18"/>
        </w:rPr>
        <w:t>、</w:t>
      </w:r>
      <w:r>
        <w:rPr>
          <w:rFonts w:ascii="宋体" w:hAnsi="宋体"/>
          <w:sz w:val="18"/>
          <w:szCs w:val="18"/>
        </w:rPr>
        <w:t>计量单位</w:t>
      </w:r>
      <w:r>
        <w:rPr>
          <w:rFonts w:ascii="宋体" w:hAnsi="宋体"/>
          <w:spacing w:val="-40"/>
          <w:sz w:val="18"/>
          <w:szCs w:val="18"/>
        </w:rPr>
        <w:t>：</w:t>
      </w:r>
      <w:r>
        <w:rPr>
          <w:rFonts w:hAnsi="宋体"/>
          <w:sz w:val="18"/>
          <w:szCs w:val="18"/>
        </w:rPr>
        <w:t>废水排放量</w:t>
      </w:r>
      <w:r>
        <w:rPr>
          <w:sz w:val="18"/>
          <w:szCs w:val="18"/>
        </w:rPr>
        <w:t>—</w:t>
      </w:r>
      <w:r>
        <w:rPr>
          <w:rFonts w:hAnsi="宋体"/>
          <w:sz w:val="18"/>
          <w:szCs w:val="18"/>
        </w:rPr>
        <w:t>万吨</w:t>
      </w:r>
      <w:r>
        <w:rPr>
          <w:sz w:val="18"/>
          <w:szCs w:val="18"/>
        </w:rPr>
        <w:t>/</w:t>
      </w:r>
      <w:r>
        <w:rPr>
          <w:rFonts w:hAnsi="宋体"/>
          <w:sz w:val="18"/>
          <w:szCs w:val="18"/>
        </w:rPr>
        <w:t>年</w:t>
      </w:r>
      <w:r>
        <w:rPr>
          <w:rFonts w:ascii="宋体" w:hAnsi="宋体"/>
          <w:spacing w:val="-40"/>
          <w:sz w:val="18"/>
          <w:szCs w:val="18"/>
        </w:rPr>
        <w:t>；</w:t>
      </w:r>
      <w:r>
        <w:rPr>
          <w:rFonts w:hAnsi="宋体"/>
          <w:sz w:val="18"/>
          <w:szCs w:val="18"/>
        </w:rPr>
        <w:t>废气排放量</w:t>
      </w:r>
      <w:r>
        <w:rPr>
          <w:sz w:val="18"/>
          <w:szCs w:val="18"/>
        </w:rPr>
        <w:t>—</w:t>
      </w:r>
      <w:r>
        <w:rPr>
          <w:rFonts w:hAnsi="宋体"/>
          <w:sz w:val="18"/>
          <w:szCs w:val="18"/>
        </w:rPr>
        <w:t>万标立方米</w:t>
      </w:r>
      <w:r>
        <w:rPr>
          <w:sz w:val="18"/>
          <w:szCs w:val="18"/>
        </w:rPr>
        <w:t>/</w:t>
      </w:r>
      <w:r>
        <w:rPr>
          <w:rFonts w:hAnsi="宋体"/>
          <w:sz w:val="18"/>
          <w:szCs w:val="18"/>
        </w:rPr>
        <w:t>年</w:t>
      </w:r>
      <w:r>
        <w:rPr>
          <w:rFonts w:ascii="宋体" w:hAnsi="宋体"/>
          <w:spacing w:val="-40"/>
          <w:sz w:val="18"/>
          <w:szCs w:val="18"/>
        </w:rPr>
        <w:t>；</w:t>
      </w:r>
      <w:r>
        <w:rPr>
          <w:rFonts w:hAnsi="宋体"/>
          <w:sz w:val="18"/>
          <w:szCs w:val="18"/>
        </w:rPr>
        <w:t>水污染物排放浓度</w:t>
      </w:r>
      <w:r>
        <w:rPr>
          <w:sz w:val="18"/>
          <w:szCs w:val="18"/>
        </w:rPr>
        <w:t>—</w:t>
      </w:r>
      <w:r>
        <w:rPr>
          <w:rFonts w:hAnsi="宋体"/>
          <w:sz w:val="18"/>
          <w:szCs w:val="18"/>
        </w:rPr>
        <w:t>毫克</w:t>
      </w:r>
      <w:r>
        <w:rPr>
          <w:sz w:val="18"/>
          <w:szCs w:val="18"/>
        </w:rPr>
        <w:t>/</w:t>
      </w:r>
      <w:r>
        <w:rPr>
          <w:rFonts w:hAnsi="宋体"/>
          <w:sz w:val="18"/>
          <w:szCs w:val="18"/>
        </w:rPr>
        <w:t>升</w:t>
      </w:r>
      <w:r>
        <w:rPr>
          <w:rFonts w:ascii="宋体" w:hAnsi="宋体"/>
          <w:spacing w:val="-40"/>
          <w:sz w:val="18"/>
          <w:szCs w:val="18"/>
        </w:rPr>
        <w:t>；</w:t>
      </w:r>
      <w:r>
        <w:rPr>
          <w:rFonts w:hAnsi="宋体"/>
          <w:sz w:val="18"/>
          <w:szCs w:val="18"/>
        </w:rPr>
        <w:t>大气污染物排放浓度</w:t>
      </w:r>
      <w:r>
        <w:rPr>
          <w:sz w:val="18"/>
          <w:szCs w:val="18"/>
        </w:rPr>
        <w:t>—</w:t>
      </w:r>
      <w:r>
        <w:rPr>
          <w:rFonts w:hAnsi="宋体"/>
          <w:sz w:val="18"/>
          <w:szCs w:val="18"/>
        </w:rPr>
        <w:t>毫克</w:t>
      </w:r>
      <w:r>
        <w:rPr>
          <w:sz w:val="18"/>
          <w:szCs w:val="18"/>
        </w:rPr>
        <w:t>/</w:t>
      </w:r>
      <w:r>
        <w:rPr>
          <w:rFonts w:hAnsi="宋体"/>
          <w:sz w:val="18"/>
          <w:szCs w:val="18"/>
        </w:rPr>
        <w:t>立方米</w:t>
      </w:r>
      <w:r>
        <w:rPr>
          <w:rFonts w:ascii="宋体" w:hAnsi="宋体"/>
          <w:spacing w:val="-40"/>
          <w:sz w:val="18"/>
          <w:szCs w:val="18"/>
        </w:rPr>
        <w:t>；</w:t>
      </w:r>
      <w:r>
        <w:rPr>
          <w:rFonts w:hAnsi="宋体"/>
          <w:sz w:val="18"/>
          <w:szCs w:val="18"/>
        </w:rPr>
        <w:t>水污染物排放量</w:t>
      </w:r>
      <w:r>
        <w:rPr>
          <w:sz w:val="18"/>
          <w:szCs w:val="18"/>
        </w:rPr>
        <w:t>—</w:t>
      </w:r>
      <w:r>
        <w:rPr>
          <w:rFonts w:hAnsi="宋体"/>
          <w:sz w:val="18"/>
          <w:szCs w:val="18"/>
        </w:rPr>
        <w:t>吨</w:t>
      </w:r>
      <w:r>
        <w:rPr>
          <w:sz w:val="18"/>
          <w:szCs w:val="18"/>
        </w:rPr>
        <w:t>/</w:t>
      </w:r>
      <w:r>
        <w:rPr>
          <w:rFonts w:hAnsi="宋体"/>
          <w:sz w:val="18"/>
          <w:szCs w:val="18"/>
        </w:rPr>
        <w:t>年</w:t>
      </w:r>
      <w:r>
        <w:rPr>
          <w:rFonts w:ascii="宋体" w:hAnsi="宋体"/>
          <w:spacing w:val="-40"/>
          <w:sz w:val="18"/>
          <w:szCs w:val="18"/>
        </w:rPr>
        <w:t>；</w:t>
      </w:r>
      <w:r>
        <w:rPr>
          <w:rFonts w:hAnsi="宋体"/>
          <w:sz w:val="18"/>
          <w:szCs w:val="18"/>
        </w:rPr>
        <w:t>大气污染物排放量</w:t>
      </w:r>
      <w:r>
        <w:rPr>
          <w:sz w:val="18"/>
          <w:szCs w:val="18"/>
        </w:rPr>
        <w:t>—</w:t>
      </w:r>
      <w:r>
        <w:rPr>
          <w:rFonts w:hAnsi="宋体"/>
          <w:sz w:val="18"/>
          <w:szCs w:val="18"/>
        </w:rPr>
        <w:t>吨</w:t>
      </w:r>
      <w:r>
        <w:rPr>
          <w:sz w:val="18"/>
          <w:szCs w:val="18"/>
        </w:rPr>
        <w:t>/</w:t>
      </w:r>
      <w:r>
        <w:rPr>
          <w:rFonts w:hAnsi="宋体"/>
          <w:sz w:val="18"/>
          <w:szCs w:val="18"/>
        </w:rPr>
        <w:t>年</w:t>
      </w:r>
      <w:r>
        <w:rPr>
          <w:rFonts w:hint="eastAsia"/>
        </w:rPr>
        <w:t>。</w:t>
      </w:r>
    </w:p>
    <w:sectPr>
      <w:headerReference r:id="rId12" w:type="default"/>
      <w:footerReference r:id="rId13" w:type="default"/>
      <w:pgSz w:w="16840" w:h="11907" w:orient="landscape"/>
      <w:pgMar w:top="1134" w:right="1134" w:bottom="851" w:left="1134" w:header="851" w:footer="567" w:gutter="0"/>
      <w:pgBorders>
        <w:top w:val="none" w:sz="0" w:space="0"/>
        <w:left w:val="none" w:sz="0" w:space="0"/>
        <w:bottom w:val="none" w:sz="0" w:space="0"/>
        <w:right w:val="none" w:sz="0" w:space="0"/>
      </w:pgBorders>
      <w:cols w:space="720" w:num="1"/>
      <w:docGrid w:linePitch="28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经典行楷简">
    <w:altName w:val="宋体"/>
    <w:panose1 w:val="00000000000000000000"/>
    <w:charset w:val="86"/>
    <w:family w:val="modern"/>
    <w:pitch w:val="default"/>
    <w:sig w:usb0="00000000" w:usb1="00000000" w:usb2="0000001E"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42"/>
      </w:rPr>
    </w:pPr>
    <w:r>
      <w:fldChar w:fldCharType="begin"/>
    </w:r>
    <w:r>
      <w:rPr>
        <w:rStyle w:val="42"/>
      </w:rPr>
      <w:instrText xml:space="preserve">PAGE  </w:instrText>
    </w:r>
    <w:r>
      <w:fldChar w:fldCharType="separate"/>
    </w:r>
    <w:r>
      <w:rPr>
        <w:rStyle w:val="42"/>
      </w:rPr>
      <w:t>1</w:t>
    </w:r>
    <w:r>
      <w:fldChar w:fldCharType="end"/>
    </w:r>
  </w:p>
  <w:p>
    <w:pPr>
      <w:pStyle w:val="2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1828800" cy="1828800"/>
              <wp:effectExtent l="0" t="0" r="0" b="0"/>
              <wp:wrapNone/>
              <wp:docPr id="129"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3175">
                        <a:noFill/>
                      </a:ln>
                      <a:effectLst/>
                    </wps:spPr>
                    <wps:txbx>
                      <w:txbxContent>
                        <w:p>
                          <w:pPr>
                            <w:pStyle w:val="25"/>
                          </w:pPr>
                          <w:r>
                            <w:fldChar w:fldCharType="begin"/>
                          </w:r>
                          <w:r>
                            <w:instrText xml:space="preserve"> PAGE  \* MERGEFORMAT </w:instrText>
                          </w:r>
                          <w:r>
                            <w:fldChar w:fldCharType="separate"/>
                          </w:r>
                          <w:r>
                            <w:t>39</w:t>
                          </w:r>
                          <w:r>
                            <w:fldChar w:fldCharType="end"/>
                          </w:r>
                        </w:p>
                      </w:txbxContent>
                    </wps:txbx>
                    <wps:bodyPr wrap="none" lIns="0" tIns="0" rIns="0" bIns="0" upright="1">
                      <a:spAutoFit/>
                    </wps:bodyPr>
                  </wps:wsp>
                </a:graphicData>
              </a:graphic>
            </wp:anchor>
          </w:drawing>
        </mc:Choice>
        <mc:Fallback>
          <w:pict>
            <v:shape id="文本框 2049" o:spid="_x0000_s1026" o:spt="202" type="#_x0000_t202" style="position:absolute;left:0pt;margin-top:0pt;height:144pt;width:144pt;mso-position-horizontal:right;mso-position-horizontal-relative:margin;mso-wrap-style:none;z-index:251657216;mso-width-relative:page;mso-height-relative:page;" filled="f" stroked="f" coordsize="21600,21600" o:gfxdata="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W74rrSAAAABQEAAA8AAAAAAAAAAQAg&#10;AAAAIgAAAGRycy9kb3ducmV2LnhtbFBLAQIUABQAAAAIAIdO4kBjuoDY2wEAALUDAAAOAAAAAAAA&#10;AAEAIAAAACEBAABkcnMvZTJvRG9jLnhtbFBLBQYAAAAABgAGAFkBAABuBQAAAAA=&#10;">
              <v:fill on="f" focussize="0,0"/>
              <v:stroke on="f" weight="0.25pt"/>
              <v:imagedata o:title=""/>
              <o:lock v:ext="edit" aspectratio="f"/>
              <v:textbox inset="0mm,0mm,0mm,0mm" style="mso-fit-shape-to-text:t;">
                <w:txbxContent>
                  <w:p>
                    <w:pPr>
                      <w:pStyle w:val="25"/>
                    </w:pPr>
                    <w:r>
                      <w:fldChar w:fldCharType="begin"/>
                    </w:r>
                    <w:r>
                      <w:instrText xml:space="preserve"> PAGE  \* MERGEFORMAT </w:instrText>
                    </w:r>
                    <w:r>
                      <w:fldChar w:fldCharType="separate"/>
                    </w:r>
                    <w:r>
                      <w:t>39</w:t>
                    </w:r>
                    <w:r>
                      <w:fldChar w:fldCharType="end"/>
                    </w:r>
                  </w:p>
                </w:txbxContent>
              </v:textbox>
            </v:shape>
          </w:pict>
        </mc:Fallback>
      </mc:AlternateContent>
    </w:r>
    <w:r>
      <w:rPr>
        <w:rFonts w:hint="eastAsia"/>
      </w:rPr>
      <w:t>温州新鸿检测技术有限公司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right" w:pos="7952"/>
      </w:tabs>
      <w:ind w:right="360"/>
      <w:jc w:val="both"/>
    </w:pPr>
    <w:r>
      <w:rPr>
        <w:rStyle w:val="42"/>
      </w:rPr>
      <w:tab/>
    </w:r>
    <w:r>
      <w:rPr>
        <w:rStyle w:val="42"/>
      </w:rPr>
      <w:tab/>
    </w:r>
    <w:r>
      <w:rPr>
        <w:rStyle w:val="42"/>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4" w:space="0"/>
      </w:pBdr>
      <w:rPr>
        <w:rFonts w:ascii="宋体" w:hAnsi="宋体"/>
      </w:rPr>
    </w:pPr>
    <w:r>
      <w:rPr>
        <w:rFonts w:hint="eastAsia" w:hAnsi="宋体"/>
        <w:szCs w:val="21"/>
        <w:lang w:eastAsia="zh-CN"/>
      </w:rPr>
      <w:t>温州隆发喷涂有限公司</w:t>
    </w:r>
    <w:r>
      <w:rPr>
        <w:rFonts w:hint="eastAsia" w:hAnsi="宋体"/>
        <w:szCs w:val="21"/>
        <w:lang w:val="en-US" w:eastAsia="zh-CN"/>
      </w:rPr>
      <w:t>年产机械零部件喷涂五十万套技改</w:t>
    </w:r>
    <w:r>
      <w:rPr>
        <w:rFonts w:hint="eastAsia" w:hAnsi="宋体"/>
        <w:szCs w:val="21"/>
      </w:rPr>
      <w:t>项目</w:t>
    </w:r>
    <w:r>
      <w:rPr>
        <w:rFonts w:hint="eastAsia" w:hAnsi="宋体"/>
        <w:szCs w:val="21"/>
        <w:lang w:val="en-US" w:eastAsia="zh-CN"/>
      </w:rPr>
      <w:t>阶段性</w:t>
    </w:r>
    <w:r>
      <w:rPr>
        <w:rFonts w:hint="eastAsia" w:hAnsi="宋体"/>
        <w:szCs w:val="21"/>
      </w:rPr>
      <w:t>竣工环境保护验收监测报告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ind w:firstLine="180" w:firstLineChars="1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r>
      <w:rPr>
        <w:rFonts w:hint="eastAsia" w:eastAsia="黑体"/>
        <w:b/>
        <w:bCs/>
        <w:sz w:val="28"/>
        <w:szCs w:val="28"/>
      </w:rPr>
      <w:t>建设项目竣工环境保护“三同时”验收登记表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F5151"/>
    <w:multiLevelType w:val="multilevel"/>
    <w:tmpl w:val="152F5151"/>
    <w:lvl w:ilvl="0" w:tentative="0">
      <w:start w:val="1"/>
      <w:numFmt w:val="chineseCountingThousand"/>
      <w:pStyle w:val="91"/>
      <w:suff w:val="nothing"/>
      <w:lvlText w:val="第%1章  "/>
      <w:lvlJc w:val="center"/>
      <w:pPr>
        <w:ind w:left="3360" w:firstLine="0"/>
      </w:pPr>
      <w:rPr>
        <w:rFonts w:hint="eastAsia"/>
      </w:rPr>
    </w:lvl>
    <w:lvl w:ilvl="1" w:tentative="0">
      <w:start w:val="1"/>
      <w:numFmt w:val="chineseCountingThousand"/>
      <w:pStyle w:val="79"/>
      <w:lvlText w:val="%2、"/>
      <w:lvlJc w:val="left"/>
      <w:pPr>
        <w:tabs>
          <w:tab w:val="left" w:pos="1035"/>
        </w:tabs>
        <w:ind w:left="315" w:firstLine="0"/>
      </w:pPr>
      <w:rPr>
        <w:rFonts w:hint="eastAsia"/>
      </w:rPr>
    </w:lvl>
    <w:lvl w:ilvl="2" w:tentative="0">
      <w:start w:val="1"/>
      <w:numFmt w:val="decimal"/>
      <w:suff w:val="space"/>
      <w:lvlText w:val="%3、"/>
      <w:lvlJc w:val="left"/>
      <w:pPr>
        <w:ind w:left="435" w:firstLine="227"/>
      </w:pPr>
      <w:rPr>
        <w:rFonts w:hint="eastAsia"/>
      </w:rPr>
    </w:lvl>
    <w:lvl w:ilvl="3" w:tentative="0">
      <w:start w:val="1"/>
      <w:numFmt w:val="decimal"/>
      <w:suff w:val="space"/>
      <w:lvlText w:val="%3.%4"/>
      <w:lvlJc w:val="left"/>
      <w:pPr>
        <w:ind w:left="0" w:firstLine="454"/>
      </w:pPr>
      <w:rPr>
        <w:rFonts w:hint="eastAsia"/>
      </w:rPr>
    </w:lvl>
    <w:lvl w:ilvl="4" w:tentative="0">
      <w:start w:val="1"/>
      <w:numFmt w:val="decimal"/>
      <w:lvlText w:val="(%5)"/>
      <w:lvlJc w:val="left"/>
      <w:pPr>
        <w:tabs>
          <w:tab w:val="left" w:pos="4122"/>
        </w:tabs>
        <w:ind w:left="3402" w:firstLine="0"/>
      </w:pPr>
      <w:rPr>
        <w:rFonts w:hint="eastAsia"/>
      </w:rPr>
    </w:lvl>
    <w:lvl w:ilvl="5" w:tentative="0">
      <w:start w:val="1"/>
      <w:numFmt w:val="lowerLetter"/>
      <w:lvlText w:val="(%6)"/>
      <w:lvlJc w:val="left"/>
      <w:pPr>
        <w:tabs>
          <w:tab w:val="left" w:pos="4972"/>
        </w:tabs>
        <w:ind w:left="4252" w:firstLine="0"/>
      </w:pPr>
      <w:rPr>
        <w:rFonts w:hint="eastAsia"/>
      </w:rPr>
    </w:lvl>
    <w:lvl w:ilvl="6" w:tentative="0">
      <w:start w:val="1"/>
      <w:numFmt w:val="lowerRoman"/>
      <w:lvlText w:val="(%7)"/>
      <w:lvlJc w:val="left"/>
      <w:pPr>
        <w:tabs>
          <w:tab w:val="left" w:pos="6182"/>
        </w:tabs>
        <w:ind w:left="5102" w:firstLine="0"/>
      </w:pPr>
      <w:rPr>
        <w:rFonts w:hint="eastAsia"/>
      </w:rPr>
    </w:lvl>
    <w:lvl w:ilvl="7" w:tentative="0">
      <w:start w:val="1"/>
      <w:numFmt w:val="lowerLetter"/>
      <w:lvlText w:val="(%8)"/>
      <w:lvlJc w:val="left"/>
      <w:pPr>
        <w:tabs>
          <w:tab w:val="left" w:pos="6673"/>
        </w:tabs>
        <w:ind w:left="5953" w:firstLine="0"/>
      </w:pPr>
      <w:rPr>
        <w:rFonts w:hint="eastAsia"/>
      </w:rPr>
    </w:lvl>
    <w:lvl w:ilvl="8" w:tentative="0">
      <w:start w:val="1"/>
      <w:numFmt w:val="decimal"/>
      <w:lvlText w:val="%9."/>
      <w:lvlJc w:val="left"/>
      <w:pPr>
        <w:tabs>
          <w:tab w:val="left" w:pos="814"/>
        </w:tabs>
        <w:ind w:left="0" w:firstLine="45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2"/>
  <w:drawingGridVerticalSpacing w:val="2"/>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EED"/>
    <w:rsid w:val="00001EF2"/>
    <w:rsid w:val="00005333"/>
    <w:rsid w:val="0000657F"/>
    <w:rsid w:val="00007464"/>
    <w:rsid w:val="000111B2"/>
    <w:rsid w:val="00011A38"/>
    <w:rsid w:val="00012178"/>
    <w:rsid w:val="00012DB2"/>
    <w:rsid w:val="000133A5"/>
    <w:rsid w:val="00014C0C"/>
    <w:rsid w:val="00016006"/>
    <w:rsid w:val="00016975"/>
    <w:rsid w:val="00017AD7"/>
    <w:rsid w:val="0002150A"/>
    <w:rsid w:val="00021A0A"/>
    <w:rsid w:val="000235B6"/>
    <w:rsid w:val="00023B2B"/>
    <w:rsid w:val="0002487F"/>
    <w:rsid w:val="00025CEF"/>
    <w:rsid w:val="00030AA1"/>
    <w:rsid w:val="00031211"/>
    <w:rsid w:val="0003170A"/>
    <w:rsid w:val="00031CB2"/>
    <w:rsid w:val="00031F40"/>
    <w:rsid w:val="00033D34"/>
    <w:rsid w:val="00034E39"/>
    <w:rsid w:val="00035F81"/>
    <w:rsid w:val="000376CB"/>
    <w:rsid w:val="0004040C"/>
    <w:rsid w:val="00040FF7"/>
    <w:rsid w:val="00041DC4"/>
    <w:rsid w:val="00042725"/>
    <w:rsid w:val="00043012"/>
    <w:rsid w:val="00043AEC"/>
    <w:rsid w:val="00044F13"/>
    <w:rsid w:val="00046F96"/>
    <w:rsid w:val="00047FDE"/>
    <w:rsid w:val="000521E4"/>
    <w:rsid w:val="000531AA"/>
    <w:rsid w:val="00054FDE"/>
    <w:rsid w:val="00056931"/>
    <w:rsid w:val="00057A2D"/>
    <w:rsid w:val="00057B21"/>
    <w:rsid w:val="00057D96"/>
    <w:rsid w:val="00060233"/>
    <w:rsid w:val="00061BB4"/>
    <w:rsid w:val="00063971"/>
    <w:rsid w:val="000644E8"/>
    <w:rsid w:val="00064D77"/>
    <w:rsid w:val="00066726"/>
    <w:rsid w:val="00067269"/>
    <w:rsid w:val="00071990"/>
    <w:rsid w:val="00072CA9"/>
    <w:rsid w:val="00073379"/>
    <w:rsid w:val="000737A1"/>
    <w:rsid w:val="000753ED"/>
    <w:rsid w:val="0007583E"/>
    <w:rsid w:val="00075DF4"/>
    <w:rsid w:val="000767E7"/>
    <w:rsid w:val="000800B6"/>
    <w:rsid w:val="00080807"/>
    <w:rsid w:val="00080B0E"/>
    <w:rsid w:val="000810CE"/>
    <w:rsid w:val="000815B4"/>
    <w:rsid w:val="000826F4"/>
    <w:rsid w:val="00082D34"/>
    <w:rsid w:val="00082FDB"/>
    <w:rsid w:val="00085568"/>
    <w:rsid w:val="00085E17"/>
    <w:rsid w:val="0008761B"/>
    <w:rsid w:val="00087A0C"/>
    <w:rsid w:val="00087BC4"/>
    <w:rsid w:val="00090C66"/>
    <w:rsid w:val="00090E1D"/>
    <w:rsid w:val="00091334"/>
    <w:rsid w:val="00091ACE"/>
    <w:rsid w:val="00091E88"/>
    <w:rsid w:val="000921D6"/>
    <w:rsid w:val="00093745"/>
    <w:rsid w:val="00094963"/>
    <w:rsid w:val="00094FF7"/>
    <w:rsid w:val="000950CB"/>
    <w:rsid w:val="00095DEB"/>
    <w:rsid w:val="00096619"/>
    <w:rsid w:val="00097DDE"/>
    <w:rsid w:val="000A27B7"/>
    <w:rsid w:val="000A3AA7"/>
    <w:rsid w:val="000A3E77"/>
    <w:rsid w:val="000A40C5"/>
    <w:rsid w:val="000A4E15"/>
    <w:rsid w:val="000A6B07"/>
    <w:rsid w:val="000A707B"/>
    <w:rsid w:val="000A7E6C"/>
    <w:rsid w:val="000B05A4"/>
    <w:rsid w:val="000B1341"/>
    <w:rsid w:val="000B211C"/>
    <w:rsid w:val="000B2A9F"/>
    <w:rsid w:val="000B3491"/>
    <w:rsid w:val="000B40A6"/>
    <w:rsid w:val="000B5131"/>
    <w:rsid w:val="000B6599"/>
    <w:rsid w:val="000C053B"/>
    <w:rsid w:val="000C0B73"/>
    <w:rsid w:val="000C1447"/>
    <w:rsid w:val="000C3519"/>
    <w:rsid w:val="000C3E7C"/>
    <w:rsid w:val="000C40A1"/>
    <w:rsid w:val="000C5238"/>
    <w:rsid w:val="000C5EA0"/>
    <w:rsid w:val="000C723E"/>
    <w:rsid w:val="000C7F3C"/>
    <w:rsid w:val="000D0804"/>
    <w:rsid w:val="000D4955"/>
    <w:rsid w:val="000D4CB9"/>
    <w:rsid w:val="000D4F9D"/>
    <w:rsid w:val="000D5113"/>
    <w:rsid w:val="000D5628"/>
    <w:rsid w:val="000D59B7"/>
    <w:rsid w:val="000D69E9"/>
    <w:rsid w:val="000D744E"/>
    <w:rsid w:val="000E24A9"/>
    <w:rsid w:val="000E28AD"/>
    <w:rsid w:val="000E3E50"/>
    <w:rsid w:val="000E4301"/>
    <w:rsid w:val="000E4370"/>
    <w:rsid w:val="000E43F7"/>
    <w:rsid w:val="000E47F1"/>
    <w:rsid w:val="000E5ACE"/>
    <w:rsid w:val="000E6A75"/>
    <w:rsid w:val="000E7364"/>
    <w:rsid w:val="000E75C5"/>
    <w:rsid w:val="000E7DD8"/>
    <w:rsid w:val="000F189D"/>
    <w:rsid w:val="000F328A"/>
    <w:rsid w:val="000F342A"/>
    <w:rsid w:val="000F483A"/>
    <w:rsid w:val="000F671F"/>
    <w:rsid w:val="000F7F77"/>
    <w:rsid w:val="001012A7"/>
    <w:rsid w:val="001017A7"/>
    <w:rsid w:val="00101B66"/>
    <w:rsid w:val="00102B9C"/>
    <w:rsid w:val="00103E82"/>
    <w:rsid w:val="00104A41"/>
    <w:rsid w:val="001068D6"/>
    <w:rsid w:val="001071B0"/>
    <w:rsid w:val="00110663"/>
    <w:rsid w:val="00110B1E"/>
    <w:rsid w:val="0011294E"/>
    <w:rsid w:val="00112D27"/>
    <w:rsid w:val="001134D9"/>
    <w:rsid w:val="0011575B"/>
    <w:rsid w:val="00116420"/>
    <w:rsid w:val="0011665C"/>
    <w:rsid w:val="00117116"/>
    <w:rsid w:val="00117C2B"/>
    <w:rsid w:val="0012015A"/>
    <w:rsid w:val="0012019C"/>
    <w:rsid w:val="001231A6"/>
    <w:rsid w:val="0012465C"/>
    <w:rsid w:val="0012519A"/>
    <w:rsid w:val="0012567B"/>
    <w:rsid w:val="00125B9F"/>
    <w:rsid w:val="00126154"/>
    <w:rsid w:val="0012702C"/>
    <w:rsid w:val="00127907"/>
    <w:rsid w:val="00130D4A"/>
    <w:rsid w:val="00134052"/>
    <w:rsid w:val="001350CA"/>
    <w:rsid w:val="00135B2E"/>
    <w:rsid w:val="001365D1"/>
    <w:rsid w:val="00137195"/>
    <w:rsid w:val="0013769C"/>
    <w:rsid w:val="00140C46"/>
    <w:rsid w:val="001411E7"/>
    <w:rsid w:val="00141E87"/>
    <w:rsid w:val="00143A9D"/>
    <w:rsid w:val="00144854"/>
    <w:rsid w:val="001451BD"/>
    <w:rsid w:val="0014637D"/>
    <w:rsid w:val="00146AAE"/>
    <w:rsid w:val="00147421"/>
    <w:rsid w:val="00147E88"/>
    <w:rsid w:val="00150C44"/>
    <w:rsid w:val="00151BBF"/>
    <w:rsid w:val="00151E3D"/>
    <w:rsid w:val="00153745"/>
    <w:rsid w:val="00153C88"/>
    <w:rsid w:val="00154554"/>
    <w:rsid w:val="001545BA"/>
    <w:rsid w:val="00155907"/>
    <w:rsid w:val="00162613"/>
    <w:rsid w:val="001627FC"/>
    <w:rsid w:val="00163C2E"/>
    <w:rsid w:val="00163E6C"/>
    <w:rsid w:val="00164681"/>
    <w:rsid w:val="0016489B"/>
    <w:rsid w:val="00164AEF"/>
    <w:rsid w:val="00165AD1"/>
    <w:rsid w:val="0016733A"/>
    <w:rsid w:val="00172074"/>
    <w:rsid w:val="00172A27"/>
    <w:rsid w:val="00173ACD"/>
    <w:rsid w:val="001742DE"/>
    <w:rsid w:val="00174B41"/>
    <w:rsid w:val="00175188"/>
    <w:rsid w:val="00175CB7"/>
    <w:rsid w:val="00176656"/>
    <w:rsid w:val="00176FC3"/>
    <w:rsid w:val="001800E5"/>
    <w:rsid w:val="00183DF0"/>
    <w:rsid w:val="00185641"/>
    <w:rsid w:val="0018766E"/>
    <w:rsid w:val="00187A30"/>
    <w:rsid w:val="00187EFC"/>
    <w:rsid w:val="00190108"/>
    <w:rsid w:val="001903B1"/>
    <w:rsid w:val="00191AA8"/>
    <w:rsid w:val="00191EDC"/>
    <w:rsid w:val="0019377D"/>
    <w:rsid w:val="0019499A"/>
    <w:rsid w:val="00195B13"/>
    <w:rsid w:val="001962F3"/>
    <w:rsid w:val="001A04A6"/>
    <w:rsid w:val="001A0544"/>
    <w:rsid w:val="001A0EA2"/>
    <w:rsid w:val="001A47A0"/>
    <w:rsid w:val="001A5415"/>
    <w:rsid w:val="001A6F2A"/>
    <w:rsid w:val="001B06DC"/>
    <w:rsid w:val="001B08EB"/>
    <w:rsid w:val="001B0E5F"/>
    <w:rsid w:val="001B3F43"/>
    <w:rsid w:val="001B4AAF"/>
    <w:rsid w:val="001B5733"/>
    <w:rsid w:val="001B5946"/>
    <w:rsid w:val="001B72E4"/>
    <w:rsid w:val="001B759B"/>
    <w:rsid w:val="001B7819"/>
    <w:rsid w:val="001B79BB"/>
    <w:rsid w:val="001C0412"/>
    <w:rsid w:val="001C083A"/>
    <w:rsid w:val="001C313E"/>
    <w:rsid w:val="001C442C"/>
    <w:rsid w:val="001C5073"/>
    <w:rsid w:val="001D0BCC"/>
    <w:rsid w:val="001D12D9"/>
    <w:rsid w:val="001D2515"/>
    <w:rsid w:val="001D2723"/>
    <w:rsid w:val="001D3626"/>
    <w:rsid w:val="001D37E8"/>
    <w:rsid w:val="001D6B40"/>
    <w:rsid w:val="001E209A"/>
    <w:rsid w:val="001E2110"/>
    <w:rsid w:val="001E23D7"/>
    <w:rsid w:val="001E4F1F"/>
    <w:rsid w:val="001E5323"/>
    <w:rsid w:val="001E5C8A"/>
    <w:rsid w:val="001E60F4"/>
    <w:rsid w:val="001F1096"/>
    <w:rsid w:val="001F10AC"/>
    <w:rsid w:val="001F14A7"/>
    <w:rsid w:val="001F2E76"/>
    <w:rsid w:val="001F3258"/>
    <w:rsid w:val="001F4484"/>
    <w:rsid w:val="001F44B9"/>
    <w:rsid w:val="001F5455"/>
    <w:rsid w:val="001F5C07"/>
    <w:rsid w:val="001F6F0B"/>
    <w:rsid w:val="00201B81"/>
    <w:rsid w:val="00203457"/>
    <w:rsid w:val="0020433F"/>
    <w:rsid w:val="0020448E"/>
    <w:rsid w:val="00204AEE"/>
    <w:rsid w:val="00205EC0"/>
    <w:rsid w:val="00205F30"/>
    <w:rsid w:val="002060D7"/>
    <w:rsid w:val="0020614D"/>
    <w:rsid w:val="002071CC"/>
    <w:rsid w:val="00210AC9"/>
    <w:rsid w:val="00211400"/>
    <w:rsid w:val="00211816"/>
    <w:rsid w:val="00213619"/>
    <w:rsid w:val="00213FEA"/>
    <w:rsid w:val="00215221"/>
    <w:rsid w:val="00215CAF"/>
    <w:rsid w:val="00217096"/>
    <w:rsid w:val="00217945"/>
    <w:rsid w:val="00217B42"/>
    <w:rsid w:val="00217F6E"/>
    <w:rsid w:val="002207A6"/>
    <w:rsid w:val="002215E2"/>
    <w:rsid w:val="00221E1E"/>
    <w:rsid w:val="00222A72"/>
    <w:rsid w:val="00222CA0"/>
    <w:rsid w:val="00223C00"/>
    <w:rsid w:val="00224A6D"/>
    <w:rsid w:val="0022569C"/>
    <w:rsid w:val="00226BD1"/>
    <w:rsid w:val="00226FAC"/>
    <w:rsid w:val="00227372"/>
    <w:rsid w:val="00232B65"/>
    <w:rsid w:val="00233DD8"/>
    <w:rsid w:val="00234622"/>
    <w:rsid w:val="00240A02"/>
    <w:rsid w:val="002410C5"/>
    <w:rsid w:val="002432FF"/>
    <w:rsid w:val="00244B87"/>
    <w:rsid w:val="002469EF"/>
    <w:rsid w:val="00246A80"/>
    <w:rsid w:val="00247C8C"/>
    <w:rsid w:val="00247CDA"/>
    <w:rsid w:val="002502D6"/>
    <w:rsid w:val="00251A40"/>
    <w:rsid w:val="00253995"/>
    <w:rsid w:val="00253A06"/>
    <w:rsid w:val="00254CF5"/>
    <w:rsid w:val="002551BB"/>
    <w:rsid w:val="002555A0"/>
    <w:rsid w:val="00256E98"/>
    <w:rsid w:val="0026180C"/>
    <w:rsid w:val="00263996"/>
    <w:rsid w:val="00263AE8"/>
    <w:rsid w:val="0026405E"/>
    <w:rsid w:val="00264F73"/>
    <w:rsid w:val="00266084"/>
    <w:rsid w:val="002668A6"/>
    <w:rsid w:val="00272877"/>
    <w:rsid w:val="0027301B"/>
    <w:rsid w:val="00275DA2"/>
    <w:rsid w:val="00276087"/>
    <w:rsid w:val="0027643D"/>
    <w:rsid w:val="00276B84"/>
    <w:rsid w:val="0028102B"/>
    <w:rsid w:val="00283FB1"/>
    <w:rsid w:val="002844DC"/>
    <w:rsid w:val="0029164A"/>
    <w:rsid w:val="00293484"/>
    <w:rsid w:val="002945EF"/>
    <w:rsid w:val="00295D04"/>
    <w:rsid w:val="00296227"/>
    <w:rsid w:val="0029731E"/>
    <w:rsid w:val="00297D3D"/>
    <w:rsid w:val="002A04AA"/>
    <w:rsid w:val="002A0885"/>
    <w:rsid w:val="002A0A4E"/>
    <w:rsid w:val="002A122F"/>
    <w:rsid w:val="002A1D48"/>
    <w:rsid w:val="002A480E"/>
    <w:rsid w:val="002A5009"/>
    <w:rsid w:val="002B07D0"/>
    <w:rsid w:val="002B121B"/>
    <w:rsid w:val="002B1889"/>
    <w:rsid w:val="002B2F31"/>
    <w:rsid w:val="002B347E"/>
    <w:rsid w:val="002B3558"/>
    <w:rsid w:val="002B3E76"/>
    <w:rsid w:val="002B5A4D"/>
    <w:rsid w:val="002B60AB"/>
    <w:rsid w:val="002C0CD7"/>
    <w:rsid w:val="002C1FC4"/>
    <w:rsid w:val="002C24D1"/>
    <w:rsid w:val="002C3CFE"/>
    <w:rsid w:val="002C4D67"/>
    <w:rsid w:val="002C60EB"/>
    <w:rsid w:val="002C6E42"/>
    <w:rsid w:val="002C7838"/>
    <w:rsid w:val="002D038E"/>
    <w:rsid w:val="002D0683"/>
    <w:rsid w:val="002D2D16"/>
    <w:rsid w:val="002D3460"/>
    <w:rsid w:val="002D47AB"/>
    <w:rsid w:val="002D6DFB"/>
    <w:rsid w:val="002D6F8D"/>
    <w:rsid w:val="002E0197"/>
    <w:rsid w:val="002E0512"/>
    <w:rsid w:val="002E1177"/>
    <w:rsid w:val="002E17CE"/>
    <w:rsid w:val="002E3512"/>
    <w:rsid w:val="002E3626"/>
    <w:rsid w:val="002E425F"/>
    <w:rsid w:val="002E56B7"/>
    <w:rsid w:val="002E5828"/>
    <w:rsid w:val="002F05C0"/>
    <w:rsid w:val="002F4D2B"/>
    <w:rsid w:val="002F5DDB"/>
    <w:rsid w:val="002F6022"/>
    <w:rsid w:val="002F605A"/>
    <w:rsid w:val="003004E1"/>
    <w:rsid w:val="00303E79"/>
    <w:rsid w:val="00303F34"/>
    <w:rsid w:val="00304F34"/>
    <w:rsid w:val="00307975"/>
    <w:rsid w:val="0031067A"/>
    <w:rsid w:val="003117FC"/>
    <w:rsid w:val="00311E56"/>
    <w:rsid w:val="00316E85"/>
    <w:rsid w:val="00320815"/>
    <w:rsid w:val="00320E33"/>
    <w:rsid w:val="00321221"/>
    <w:rsid w:val="00321E79"/>
    <w:rsid w:val="003225C8"/>
    <w:rsid w:val="00323175"/>
    <w:rsid w:val="00324905"/>
    <w:rsid w:val="00324B9E"/>
    <w:rsid w:val="00324D0B"/>
    <w:rsid w:val="00325847"/>
    <w:rsid w:val="00325B02"/>
    <w:rsid w:val="003266A8"/>
    <w:rsid w:val="00327AA2"/>
    <w:rsid w:val="003301D7"/>
    <w:rsid w:val="00330CFD"/>
    <w:rsid w:val="00330E33"/>
    <w:rsid w:val="00330EF6"/>
    <w:rsid w:val="00331568"/>
    <w:rsid w:val="00331A7B"/>
    <w:rsid w:val="00332006"/>
    <w:rsid w:val="003320D4"/>
    <w:rsid w:val="0033281E"/>
    <w:rsid w:val="00333F55"/>
    <w:rsid w:val="00337CDC"/>
    <w:rsid w:val="00340457"/>
    <w:rsid w:val="00343152"/>
    <w:rsid w:val="00344518"/>
    <w:rsid w:val="003449A7"/>
    <w:rsid w:val="00346FE7"/>
    <w:rsid w:val="003508FC"/>
    <w:rsid w:val="00350EEC"/>
    <w:rsid w:val="00351E3E"/>
    <w:rsid w:val="00352524"/>
    <w:rsid w:val="003538E3"/>
    <w:rsid w:val="00354F7A"/>
    <w:rsid w:val="0035569E"/>
    <w:rsid w:val="003564DB"/>
    <w:rsid w:val="00363609"/>
    <w:rsid w:val="00365CD8"/>
    <w:rsid w:val="00365F4D"/>
    <w:rsid w:val="00366B9F"/>
    <w:rsid w:val="003716A0"/>
    <w:rsid w:val="00372EB4"/>
    <w:rsid w:val="00373077"/>
    <w:rsid w:val="00374FD1"/>
    <w:rsid w:val="00377C7A"/>
    <w:rsid w:val="00380FA0"/>
    <w:rsid w:val="00381E8D"/>
    <w:rsid w:val="00382C3B"/>
    <w:rsid w:val="00383E7C"/>
    <w:rsid w:val="00384699"/>
    <w:rsid w:val="00384D52"/>
    <w:rsid w:val="003852E6"/>
    <w:rsid w:val="00385516"/>
    <w:rsid w:val="00385658"/>
    <w:rsid w:val="00386FCF"/>
    <w:rsid w:val="003877D6"/>
    <w:rsid w:val="00387B20"/>
    <w:rsid w:val="00390225"/>
    <w:rsid w:val="00390530"/>
    <w:rsid w:val="00390B7D"/>
    <w:rsid w:val="00390E98"/>
    <w:rsid w:val="00391615"/>
    <w:rsid w:val="0039345F"/>
    <w:rsid w:val="00397631"/>
    <w:rsid w:val="003A0FC6"/>
    <w:rsid w:val="003A0FF0"/>
    <w:rsid w:val="003A1682"/>
    <w:rsid w:val="003A30BB"/>
    <w:rsid w:val="003A354F"/>
    <w:rsid w:val="003A4070"/>
    <w:rsid w:val="003A47D4"/>
    <w:rsid w:val="003A6696"/>
    <w:rsid w:val="003A6CA6"/>
    <w:rsid w:val="003A6F1F"/>
    <w:rsid w:val="003A77B8"/>
    <w:rsid w:val="003A7EC2"/>
    <w:rsid w:val="003B093D"/>
    <w:rsid w:val="003B0E5F"/>
    <w:rsid w:val="003B1D25"/>
    <w:rsid w:val="003B4CFB"/>
    <w:rsid w:val="003B5D37"/>
    <w:rsid w:val="003B6058"/>
    <w:rsid w:val="003B6543"/>
    <w:rsid w:val="003B7341"/>
    <w:rsid w:val="003B78AF"/>
    <w:rsid w:val="003C0705"/>
    <w:rsid w:val="003C1CD3"/>
    <w:rsid w:val="003C3602"/>
    <w:rsid w:val="003C3881"/>
    <w:rsid w:val="003C3ED6"/>
    <w:rsid w:val="003C42CB"/>
    <w:rsid w:val="003C46CA"/>
    <w:rsid w:val="003C5A82"/>
    <w:rsid w:val="003C5F5B"/>
    <w:rsid w:val="003C724F"/>
    <w:rsid w:val="003C73FD"/>
    <w:rsid w:val="003D0E34"/>
    <w:rsid w:val="003D3745"/>
    <w:rsid w:val="003D44A4"/>
    <w:rsid w:val="003D60F5"/>
    <w:rsid w:val="003D622D"/>
    <w:rsid w:val="003D6658"/>
    <w:rsid w:val="003D7219"/>
    <w:rsid w:val="003D77DB"/>
    <w:rsid w:val="003E239C"/>
    <w:rsid w:val="003E2732"/>
    <w:rsid w:val="003E2F03"/>
    <w:rsid w:val="003E355A"/>
    <w:rsid w:val="003E3A2D"/>
    <w:rsid w:val="003E4E79"/>
    <w:rsid w:val="003E5021"/>
    <w:rsid w:val="003E781E"/>
    <w:rsid w:val="003E7BA6"/>
    <w:rsid w:val="003F17DB"/>
    <w:rsid w:val="003F196B"/>
    <w:rsid w:val="003F1B60"/>
    <w:rsid w:val="003F26F4"/>
    <w:rsid w:val="003F2F41"/>
    <w:rsid w:val="003F3EC4"/>
    <w:rsid w:val="003F4CDE"/>
    <w:rsid w:val="003F6A55"/>
    <w:rsid w:val="003F77CB"/>
    <w:rsid w:val="00400588"/>
    <w:rsid w:val="00400D82"/>
    <w:rsid w:val="004023EE"/>
    <w:rsid w:val="0040241E"/>
    <w:rsid w:val="00402CBD"/>
    <w:rsid w:val="004032B8"/>
    <w:rsid w:val="0040389F"/>
    <w:rsid w:val="004038C7"/>
    <w:rsid w:val="0040422D"/>
    <w:rsid w:val="00404450"/>
    <w:rsid w:val="0040715E"/>
    <w:rsid w:val="00410F28"/>
    <w:rsid w:val="00412A48"/>
    <w:rsid w:val="0041403B"/>
    <w:rsid w:val="00415A66"/>
    <w:rsid w:val="004165C7"/>
    <w:rsid w:val="0041756A"/>
    <w:rsid w:val="00417B2E"/>
    <w:rsid w:val="00420499"/>
    <w:rsid w:val="004207AD"/>
    <w:rsid w:val="00421FF2"/>
    <w:rsid w:val="004222E5"/>
    <w:rsid w:val="0042235C"/>
    <w:rsid w:val="00424959"/>
    <w:rsid w:val="00424C89"/>
    <w:rsid w:val="004256E3"/>
    <w:rsid w:val="00426499"/>
    <w:rsid w:val="0042693C"/>
    <w:rsid w:val="00426D69"/>
    <w:rsid w:val="0042724E"/>
    <w:rsid w:val="00427C9E"/>
    <w:rsid w:val="00427FFC"/>
    <w:rsid w:val="004326CF"/>
    <w:rsid w:val="00434192"/>
    <w:rsid w:val="004348AC"/>
    <w:rsid w:val="0043505D"/>
    <w:rsid w:val="004443CD"/>
    <w:rsid w:val="004452A8"/>
    <w:rsid w:val="00445BF7"/>
    <w:rsid w:val="004461FB"/>
    <w:rsid w:val="004479AC"/>
    <w:rsid w:val="00450BDA"/>
    <w:rsid w:val="00454933"/>
    <w:rsid w:val="004556AB"/>
    <w:rsid w:val="004573D1"/>
    <w:rsid w:val="00457C65"/>
    <w:rsid w:val="00461180"/>
    <w:rsid w:val="004618A7"/>
    <w:rsid w:val="00464DAA"/>
    <w:rsid w:val="00466F65"/>
    <w:rsid w:val="00467A9E"/>
    <w:rsid w:val="00470282"/>
    <w:rsid w:val="004709AE"/>
    <w:rsid w:val="00470B51"/>
    <w:rsid w:val="00471928"/>
    <w:rsid w:val="00474476"/>
    <w:rsid w:val="00474CC7"/>
    <w:rsid w:val="00474E15"/>
    <w:rsid w:val="00475863"/>
    <w:rsid w:val="00475D86"/>
    <w:rsid w:val="004778CE"/>
    <w:rsid w:val="00477AA4"/>
    <w:rsid w:val="00477DDF"/>
    <w:rsid w:val="00481B6B"/>
    <w:rsid w:val="004828F5"/>
    <w:rsid w:val="00482EA4"/>
    <w:rsid w:val="004834D4"/>
    <w:rsid w:val="004842DB"/>
    <w:rsid w:val="0048569A"/>
    <w:rsid w:val="00486A71"/>
    <w:rsid w:val="00486AA8"/>
    <w:rsid w:val="00487443"/>
    <w:rsid w:val="00490950"/>
    <w:rsid w:val="0049264C"/>
    <w:rsid w:val="00492FA7"/>
    <w:rsid w:val="004949A8"/>
    <w:rsid w:val="00494D11"/>
    <w:rsid w:val="004958F7"/>
    <w:rsid w:val="004A001D"/>
    <w:rsid w:val="004A0944"/>
    <w:rsid w:val="004A1752"/>
    <w:rsid w:val="004A35D0"/>
    <w:rsid w:val="004A436C"/>
    <w:rsid w:val="004A5ED3"/>
    <w:rsid w:val="004A61CE"/>
    <w:rsid w:val="004A6394"/>
    <w:rsid w:val="004A68BC"/>
    <w:rsid w:val="004A7B64"/>
    <w:rsid w:val="004B0244"/>
    <w:rsid w:val="004B0773"/>
    <w:rsid w:val="004B0F8C"/>
    <w:rsid w:val="004B145E"/>
    <w:rsid w:val="004B3CC3"/>
    <w:rsid w:val="004B447E"/>
    <w:rsid w:val="004B4CDA"/>
    <w:rsid w:val="004B6773"/>
    <w:rsid w:val="004B7C8B"/>
    <w:rsid w:val="004C0CE8"/>
    <w:rsid w:val="004C1D13"/>
    <w:rsid w:val="004C217A"/>
    <w:rsid w:val="004C398D"/>
    <w:rsid w:val="004C4C52"/>
    <w:rsid w:val="004C50CE"/>
    <w:rsid w:val="004C68DB"/>
    <w:rsid w:val="004C780C"/>
    <w:rsid w:val="004D00BA"/>
    <w:rsid w:val="004D1F7B"/>
    <w:rsid w:val="004D39F7"/>
    <w:rsid w:val="004D3BEB"/>
    <w:rsid w:val="004D61BF"/>
    <w:rsid w:val="004E01E6"/>
    <w:rsid w:val="004E0412"/>
    <w:rsid w:val="004E04A5"/>
    <w:rsid w:val="004E0E50"/>
    <w:rsid w:val="004E76AF"/>
    <w:rsid w:val="004F0030"/>
    <w:rsid w:val="004F2A2E"/>
    <w:rsid w:val="004F338E"/>
    <w:rsid w:val="004F349A"/>
    <w:rsid w:val="004F350F"/>
    <w:rsid w:val="004F4617"/>
    <w:rsid w:val="004F47F8"/>
    <w:rsid w:val="004F62D9"/>
    <w:rsid w:val="004F7C5B"/>
    <w:rsid w:val="004F7EC3"/>
    <w:rsid w:val="004F7F6A"/>
    <w:rsid w:val="00500C9C"/>
    <w:rsid w:val="0050127D"/>
    <w:rsid w:val="005012EF"/>
    <w:rsid w:val="00501854"/>
    <w:rsid w:val="00501BF3"/>
    <w:rsid w:val="00502A8C"/>
    <w:rsid w:val="005038C2"/>
    <w:rsid w:val="0050476F"/>
    <w:rsid w:val="00505FCA"/>
    <w:rsid w:val="00506CCE"/>
    <w:rsid w:val="00507254"/>
    <w:rsid w:val="0050770B"/>
    <w:rsid w:val="00510D26"/>
    <w:rsid w:val="005118C5"/>
    <w:rsid w:val="00513949"/>
    <w:rsid w:val="005154F9"/>
    <w:rsid w:val="0051728B"/>
    <w:rsid w:val="00517756"/>
    <w:rsid w:val="0052040B"/>
    <w:rsid w:val="005218DC"/>
    <w:rsid w:val="005219BC"/>
    <w:rsid w:val="00521CB0"/>
    <w:rsid w:val="00522C3B"/>
    <w:rsid w:val="00522E71"/>
    <w:rsid w:val="00522EAA"/>
    <w:rsid w:val="00523139"/>
    <w:rsid w:val="00523C20"/>
    <w:rsid w:val="005261AA"/>
    <w:rsid w:val="0052720C"/>
    <w:rsid w:val="0053087A"/>
    <w:rsid w:val="00531202"/>
    <w:rsid w:val="0053130C"/>
    <w:rsid w:val="005315C5"/>
    <w:rsid w:val="0053206E"/>
    <w:rsid w:val="0053270E"/>
    <w:rsid w:val="005341E6"/>
    <w:rsid w:val="00534B9F"/>
    <w:rsid w:val="0053510B"/>
    <w:rsid w:val="00535AD2"/>
    <w:rsid w:val="0053743D"/>
    <w:rsid w:val="00540DDF"/>
    <w:rsid w:val="00545244"/>
    <w:rsid w:val="00550CFC"/>
    <w:rsid w:val="00551A5E"/>
    <w:rsid w:val="00560007"/>
    <w:rsid w:val="00561B71"/>
    <w:rsid w:val="00563163"/>
    <w:rsid w:val="0056392A"/>
    <w:rsid w:val="00563C7F"/>
    <w:rsid w:val="00563D81"/>
    <w:rsid w:val="0056426A"/>
    <w:rsid w:val="00566069"/>
    <w:rsid w:val="005663AC"/>
    <w:rsid w:val="00566D90"/>
    <w:rsid w:val="005679F4"/>
    <w:rsid w:val="005707BB"/>
    <w:rsid w:val="00571DB1"/>
    <w:rsid w:val="005725B2"/>
    <w:rsid w:val="00572618"/>
    <w:rsid w:val="00572AEB"/>
    <w:rsid w:val="00572F4E"/>
    <w:rsid w:val="005731B4"/>
    <w:rsid w:val="00573D82"/>
    <w:rsid w:val="005743B7"/>
    <w:rsid w:val="00574488"/>
    <w:rsid w:val="00576173"/>
    <w:rsid w:val="00576970"/>
    <w:rsid w:val="005811C4"/>
    <w:rsid w:val="00581549"/>
    <w:rsid w:val="005839B1"/>
    <w:rsid w:val="00584BD3"/>
    <w:rsid w:val="00590D9C"/>
    <w:rsid w:val="00590FA7"/>
    <w:rsid w:val="005910C3"/>
    <w:rsid w:val="0059167E"/>
    <w:rsid w:val="00596157"/>
    <w:rsid w:val="005A0135"/>
    <w:rsid w:val="005A28A3"/>
    <w:rsid w:val="005A2F4B"/>
    <w:rsid w:val="005A35BC"/>
    <w:rsid w:val="005A4AF5"/>
    <w:rsid w:val="005A559B"/>
    <w:rsid w:val="005A76DD"/>
    <w:rsid w:val="005B05B2"/>
    <w:rsid w:val="005B0BF6"/>
    <w:rsid w:val="005B12F2"/>
    <w:rsid w:val="005B2BA6"/>
    <w:rsid w:val="005B31D6"/>
    <w:rsid w:val="005B33A2"/>
    <w:rsid w:val="005B3F86"/>
    <w:rsid w:val="005B47BE"/>
    <w:rsid w:val="005B5EE0"/>
    <w:rsid w:val="005B5FD4"/>
    <w:rsid w:val="005B6655"/>
    <w:rsid w:val="005B66FF"/>
    <w:rsid w:val="005C115B"/>
    <w:rsid w:val="005C2C9F"/>
    <w:rsid w:val="005C45B2"/>
    <w:rsid w:val="005C770E"/>
    <w:rsid w:val="005D3EFB"/>
    <w:rsid w:val="005D73B5"/>
    <w:rsid w:val="005D7ADE"/>
    <w:rsid w:val="005E1620"/>
    <w:rsid w:val="005E2351"/>
    <w:rsid w:val="005E3395"/>
    <w:rsid w:val="005E5A0E"/>
    <w:rsid w:val="005E6743"/>
    <w:rsid w:val="005E69AA"/>
    <w:rsid w:val="005F0031"/>
    <w:rsid w:val="005F0CF4"/>
    <w:rsid w:val="005F14D8"/>
    <w:rsid w:val="005F3613"/>
    <w:rsid w:val="005F5BB2"/>
    <w:rsid w:val="005F6755"/>
    <w:rsid w:val="006009D4"/>
    <w:rsid w:val="00600F30"/>
    <w:rsid w:val="00601D58"/>
    <w:rsid w:val="00602E41"/>
    <w:rsid w:val="00604066"/>
    <w:rsid w:val="00606A43"/>
    <w:rsid w:val="006102B2"/>
    <w:rsid w:val="0061109D"/>
    <w:rsid w:val="006114CE"/>
    <w:rsid w:val="00611D49"/>
    <w:rsid w:val="006125B0"/>
    <w:rsid w:val="006142E6"/>
    <w:rsid w:val="0061464A"/>
    <w:rsid w:val="0061640B"/>
    <w:rsid w:val="00616943"/>
    <w:rsid w:val="0061758B"/>
    <w:rsid w:val="00617D0F"/>
    <w:rsid w:val="006206EE"/>
    <w:rsid w:val="00620792"/>
    <w:rsid w:val="00620B49"/>
    <w:rsid w:val="00622221"/>
    <w:rsid w:val="0062243E"/>
    <w:rsid w:val="00622B51"/>
    <w:rsid w:val="006238B4"/>
    <w:rsid w:val="00623B8C"/>
    <w:rsid w:val="00623C20"/>
    <w:rsid w:val="00625DEB"/>
    <w:rsid w:val="0062788D"/>
    <w:rsid w:val="006308A9"/>
    <w:rsid w:val="00631402"/>
    <w:rsid w:val="00631B57"/>
    <w:rsid w:val="00631C8F"/>
    <w:rsid w:val="00632A5B"/>
    <w:rsid w:val="00634543"/>
    <w:rsid w:val="006354D7"/>
    <w:rsid w:val="006404FB"/>
    <w:rsid w:val="00640C64"/>
    <w:rsid w:val="00640EC9"/>
    <w:rsid w:val="0064256F"/>
    <w:rsid w:val="00642781"/>
    <w:rsid w:val="00643851"/>
    <w:rsid w:val="00643EB1"/>
    <w:rsid w:val="00644AEE"/>
    <w:rsid w:val="00646340"/>
    <w:rsid w:val="006477DA"/>
    <w:rsid w:val="00647B40"/>
    <w:rsid w:val="00650555"/>
    <w:rsid w:val="006513AA"/>
    <w:rsid w:val="00651A46"/>
    <w:rsid w:val="006522CC"/>
    <w:rsid w:val="006535EB"/>
    <w:rsid w:val="00654774"/>
    <w:rsid w:val="00654B99"/>
    <w:rsid w:val="00656515"/>
    <w:rsid w:val="00656A5D"/>
    <w:rsid w:val="00656F25"/>
    <w:rsid w:val="006576D1"/>
    <w:rsid w:val="006601B9"/>
    <w:rsid w:val="00660A0B"/>
    <w:rsid w:val="00660C6D"/>
    <w:rsid w:val="00661833"/>
    <w:rsid w:val="00663606"/>
    <w:rsid w:val="0066368B"/>
    <w:rsid w:val="00666784"/>
    <w:rsid w:val="00667583"/>
    <w:rsid w:val="00667646"/>
    <w:rsid w:val="00667887"/>
    <w:rsid w:val="006705FB"/>
    <w:rsid w:val="00671943"/>
    <w:rsid w:val="00672C40"/>
    <w:rsid w:val="00675381"/>
    <w:rsid w:val="006758AA"/>
    <w:rsid w:val="006761FC"/>
    <w:rsid w:val="00681008"/>
    <w:rsid w:val="00681E1B"/>
    <w:rsid w:val="00682654"/>
    <w:rsid w:val="00683C9A"/>
    <w:rsid w:val="00683FA6"/>
    <w:rsid w:val="00684E86"/>
    <w:rsid w:val="00685115"/>
    <w:rsid w:val="00685A90"/>
    <w:rsid w:val="00685CC9"/>
    <w:rsid w:val="00685FE2"/>
    <w:rsid w:val="0068653A"/>
    <w:rsid w:val="0068717C"/>
    <w:rsid w:val="00690A8F"/>
    <w:rsid w:val="00690F46"/>
    <w:rsid w:val="0069258E"/>
    <w:rsid w:val="00693FF8"/>
    <w:rsid w:val="00694983"/>
    <w:rsid w:val="00697F93"/>
    <w:rsid w:val="006A08F3"/>
    <w:rsid w:val="006A5217"/>
    <w:rsid w:val="006A59E1"/>
    <w:rsid w:val="006A775D"/>
    <w:rsid w:val="006B0E5C"/>
    <w:rsid w:val="006B1581"/>
    <w:rsid w:val="006B461D"/>
    <w:rsid w:val="006B53E2"/>
    <w:rsid w:val="006B5971"/>
    <w:rsid w:val="006B605E"/>
    <w:rsid w:val="006B6173"/>
    <w:rsid w:val="006B628D"/>
    <w:rsid w:val="006C07BF"/>
    <w:rsid w:val="006C1355"/>
    <w:rsid w:val="006C1E8C"/>
    <w:rsid w:val="006C2D68"/>
    <w:rsid w:val="006C3B21"/>
    <w:rsid w:val="006C4013"/>
    <w:rsid w:val="006C4F6B"/>
    <w:rsid w:val="006C536E"/>
    <w:rsid w:val="006C5E13"/>
    <w:rsid w:val="006C72D6"/>
    <w:rsid w:val="006D2B28"/>
    <w:rsid w:val="006D3C74"/>
    <w:rsid w:val="006D4CFE"/>
    <w:rsid w:val="006D540B"/>
    <w:rsid w:val="006E5C8C"/>
    <w:rsid w:val="006E688F"/>
    <w:rsid w:val="006E71EA"/>
    <w:rsid w:val="006E7DDE"/>
    <w:rsid w:val="006F00BE"/>
    <w:rsid w:val="006F040C"/>
    <w:rsid w:val="006F077E"/>
    <w:rsid w:val="006F1146"/>
    <w:rsid w:val="006F15AC"/>
    <w:rsid w:val="006F168D"/>
    <w:rsid w:val="006F40E0"/>
    <w:rsid w:val="006F55C8"/>
    <w:rsid w:val="00703260"/>
    <w:rsid w:val="00703646"/>
    <w:rsid w:val="007038A2"/>
    <w:rsid w:val="00704EC9"/>
    <w:rsid w:val="00706659"/>
    <w:rsid w:val="00707955"/>
    <w:rsid w:val="00707D73"/>
    <w:rsid w:val="007119A9"/>
    <w:rsid w:val="007140BA"/>
    <w:rsid w:val="00715885"/>
    <w:rsid w:val="00715BEE"/>
    <w:rsid w:val="007165FF"/>
    <w:rsid w:val="0071771B"/>
    <w:rsid w:val="00717A93"/>
    <w:rsid w:val="00717CC5"/>
    <w:rsid w:val="00722659"/>
    <w:rsid w:val="00723E95"/>
    <w:rsid w:val="00723FB8"/>
    <w:rsid w:val="00724167"/>
    <w:rsid w:val="007247E2"/>
    <w:rsid w:val="00724D16"/>
    <w:rsid w:val="00726F0C"/>
    <w:rsid w:val="00727957"/>
    <w:rsid w:val="00727A3F"/>
    <w:rsid w:val="007302A2"/>
    <w:rsid w:val="00730390"/>
    <w:rsid w:val="007316DD"/>
    <w:rsid w:val="00731FCD"/>
    <w:rsid w:val="00732133"/>
    <w:rsid w:val="00732221"/>
    <w:rsid w:val="00732478"/>
    <w:rsid w:val="007327DA"/>
    <w:rsid w:val="00734611"/>
    <w:rsid w:val="00735170"/>
    <w:rsid w:val="00735A95"/>
    <w:rsid w:val="007363E5"/>
    <w:rsid w:val="0073679B"/>
    <w:rsid w:val="00737CD6"/>
    <w:rsid w:val="0074540D"/>
    <w:rsid w:val="00745A9E"/>
    <w:rsid w:val="00746656"/>
    <w:rsid w:val="00747085"/>
    <w:rsid w:val="00747411"/>
    <w:rsid w:val="0075122C"/>
    <w:rsid w:val="00752074"/>
    <w:rsid w:val="00752AFF"/>
    <w:rsid w:val="00752DAC"/>
    <w:rsid w:val="007530FB"/>
    <w:rsid w:val="007531B7"/>
    <w:rsid w:val="00754CFC"/>
    <w:rsid w:val="00755958"/>
    <w:rsid w:val="007562E9"/>
    <w:rsid w:val="007563C1"/>
    <w:rsid w:val="00756AE3"/>
    <w:rsid w:val="00756F11"/>
    <w:rsid w:val="0076354C"/>
    <w:rsid w:val="00765AF9"/>
    <w:rsid w:val="00766FDD"/>
    <w:rsid w:val="007671E3"/>
    <w:rsid w:val="007674F3"/>
    <w:rsid w:val="00770AF9"/>
    <w:rsid w:val="0077177F"/>
    <w:rsid w:val="007721A6"/>
    <w:rsid w:val="00774A9A"/>
    <w:rsid w:val="00774CF4"/>
    <w:rsid w:val="00776201"/>
    <w:rsid w:val="007806E4"/>
    <w:rsid w:val="007825AC"/>
    <w:rsid w:val="0078386C"/>
    <w:rsid w:val="007843CF"/>
    <w:rsid w:val="007843E6"/>
    <w:rsid w:val="00784FAD"/>
    <w:rsid w:val="0078571B"/>
    <w:rsid w:val="00786A37"/>
    <w:rsid w:val="00787619"/>
    <w:rsid w:val="00787EF4"/>
    <w:rsid w:val="00790621"/>
    <w:rsid w:val="00793E0A"/>
    <w:rsid w:val="00794A0C"/>
    <w:rsid w:val="0079583F"/>
    <w:rsid w:val="00795DB3"/>
    <w:rsid w:val="00796A49"/>
    <w:rsid w:val="0079730E"/>
    <w:rsid w:val="007974EC"/>
    <w:rsid w:val="00797504"/>
    <w:rsid w:val="00797ACF"/>
    <w:rsid w:val="007A2429"/>
    <w:rsid w:val="007A3D22"/>
    <w:rsid w:val="007A6F2A"/>
    <w:rsid w:val="007A78D1"/>
    <w:rsid w:val="007B14A8"/>
    <w:rsid w:val="007B1FDC"/>
    <w:rsid w:val="007B3EA6"/>
    <w:rsid w:val="007B4B2B"/>
    <w:rsid w:val="007B57BE"/>
    <w:rsid w:val="007B7E76"/>
    <w:rsid w:val="007C1232"/>
    <w:rsid w:val="007C3290"/>
    <w:rsid w:val="007C38D9"/>
    <w:rsid w:val="007C4632"/>
    <w:rsid w:val="007C55C0"/>
    <w:rsid w:val="007C6ECD"/>
    <w:rsid w:val="007D0C23"/>
    <w:rsid w:val="007D1A24"/>
    <w:rsid w:val="007D669C"/>
    <w:rsid w:val="007D6BA3"/>
    <w:rsid w:val="007D794A"/>
    <w:rsid w:val="007E0EA0"/>
    <w:rsid w:val="007E1DB3"/>
    <w:rsid w:val="007E1EDE"/>
    <w:rsid w:val="007E3A9E"/>
    <w:rsid w:val="007E6731"/>
    <w:rsid w:val="007E72E9"/>
    <w:rsid w:val="007E7E77"/>
    <w:rsid w:val="007F5492"/>
    <w:rsid w:val="007F62D4"/>
    <w:rsid w:val="007F704B"/>
    <w:rsid w:val="007F7460"/>
    <w:rsid w:val="00800A3C"/>
    <w:rsid w:val="00800EFE"/>
    <w:rsid w:val="00802718"/>
    <w:rsid w:val="00802F71"/>
    <w:rsid w:val="0080495C"/>
    <w:rsid w:val="00804A57"/>
    <w:rsid w:val="00805EDA"/>
    <w:rsid w:val="00806245"/>
    <w:rsid w:val="00807645"/>
    <w:rsid w:val="00810681"/>
    <w:rsid w:val="00810D0C"/>
    <w:rsid w:val="0081143E"/>
    <w:rsid w:val="00811E31"/>
    <w:rsid w:val="00812187"/>
    <w:rsid w:val="0081299F"/>
    <w:rsid w:val="0081329E"/>
    <w:rsid w:val="00813760"/>
    <w:rsid w:val="0081484A"/>
    <w:rsid w:val="00817D4A"/>
    <w:rsid w:val="0082585B"/>
    <w:rsid w:val="00826A15"/>
    <w:rsid w:val="008313CC"/>
    <w:rsid w:val="00831F62"/>
    <w:rsid w:val="00837466"/>
    <w:rsid w:val="008405B1"/>
    <w:rsid w:val="00840802"/>
    <w:rsid w:val="00840808"/>
    <w:rsid w:val="0084152C"/>
    <w:rsid w:val="00841C73"/>
    <w:rsid w:val="00841DF3"/>
    <w:rsid w:val="00841FDA"/>
    <w:rsid w:val="00842510"/>
    <w:rsid w:val="0084350C"/>
    <w:rsid w:val="00843CD7"/>
    <w:rsid w:val="00847CD2"/>
    <w:rsid w:val="00851C44"/>
    <w:rsid w:val="00852072"/>
    <w:rsid w:val="008529FE"/>
    <w:rsid w:val="00853E46"/>
    <w:rsid w:val="00854098"/>
    <w:rsid w:val="008561B8"/>
    <w:rsid w:val="008563FF"/>
    <w:rsid w:val="0086073A"/>
    <w:rsid w:val="00861BA7"/>
    <w:rsid w:val="00862FB7"/>
    <w:rsid w:val="00863DEC"/>
    <w:rsid w:val="0086518B"/>
    <w:rsid w:val="00870EDD"/>
    <w:rsid w:val="00871670"/>
    <w:rsid w:val="00871BA9"/>
    <w:rsid w:val="00871DD8"/>
    <w:rsid w:val="00871FB7"/>
    <w:rsid w:val="00872C50"/>
    <w:rsid w:val="00873F0D"/>
    <w:rsid w:val="00874189"/>
    <w:rsid w:val="00874193"/>
    <w:rsid w:val="008747BF"/>
    <w:rsid w:val="00874B47"/>
    <w:rsid w:val="00875637"/>
    <w:rsid w:val="00881578"/>
    <w:rsid w:val="0088322E"/>
    <w:rsid w:val="008832C8"/>
    <w:rsid w:val="00883B19"/>
    <w:rsid w:val="00887269"/>
    <w:rsid w:val="00887561"/>
    <w:rsid w:val="00891FA5"/>
    <w:rsid w:val="008949C6"/>
    <w:rsid w:val="008953A6"/>
    <w:rsid w:val="008960AD"/>
    <w:rsid w:val="00896686"/>
    <w:rsid w:val="008966B1"/>
    <w:rsid w:val="008969D0"/>
    <w:rsid w:val="008A0903"/>
    <w:rsid w:val="008A45C1"/>
    <w:rsid w:val="008A4D0C"/>
    <w:rsid w:val="008B018A"/>
    <w:rsid w:val="008B03A2"/>
    <w:rsid w:val="008B0C08"/>
    <w:rsid w:val="008B3378"/>
    <w:rsid w:val="008B4142"/>
    <w:rsid w:val="008B5D37"/>
    <w:rsid w:val="008B604C"/>
    <w:rsid w:val="008B60F6"/>
    <w:rsid w:val="008B6125"/>
    <w:rsid w:val="008B6375"/>
    <w:rsid w:val="008B6534"/>
    <w:rsid w:val="008C1AFE"/>
    <w:rsid w:val="008C209A"/>
    <w:rsid w:val="008C20E5"/>
    <w:rsid w:val="008C24BD"/>
    <w:rsid w:val="008C2A70"/>
    <w:rsid w:val="008C4597"/>
    <w:rsid w:val="008C4CCE"/>
    <w:rsid w:val="008C5685"/>
    <w:rsid w:val="008C5E18"/>
    <w:rsid w:val="008C6345"/>
    <w:rsid w:val="008C6348"/>
    <w:rsid w:val="008C75C2"/>
    <w:rsid w:val="008C79A7"/>
    <w:rsid w:val="008D43D7"/>
    <w:rsid w:val="008D504C"/>
    <w:rsid w:val="008D6A7C"/>
    <w:rsid w:val="008D6EBC"/>
    <w:rsid w:val="008D7767"/>
    <w:rsid w:val="008D79D6"/>
    <w:rsid w:val="008D7FF5"/>
    <w:rsid w:val="008E12C2"/>
    <w:rsid w:val="008E3983"/>
    <w:rsid w:val="008E3D70"/>
    <w:rsid w:val="008E4262"/>
    <w:rsid w:val="008E54BC"/>
    <w:rsid w:val="008E63F7"/>
    <w:rsid w:val="008E6BDB"/>
    <w:rsid w:val="008E7832"/>
    <w:rsid w:val="008F0D4C"/>
    <w:rsid w:val="008F2A19"/>
    <w:rsid w:val="008F35E9"/>
    <w:rsid w:val="008F3777"/>
    <w:rsid w:val="008F5D7E"/>
    <w:rsid w:val="008F6908"/>
    <w:rsid w:val="00904BBF"/>
    <w:rsid w:val="009054CF"/>
    <w:rsid w:val="0091092C"/>
    <w:rsid w:val="009112F9"/>
    <w:rsid w:val="009126AB"/>
    <w:rsid w:val="009127C6"/>
    <w:rsid w:val="00912A32"/>
    <w:rsid w:val="009154C2"/>
    <w:rsid w:val="0091676B"/>
    <w:rsid w:val="00917186"/>
    <w:rsid w:val="00917561"/>
    <w:rsid w:val="00920A4E"/>
    <w:rsid w:val="00920EA2"/>
    <w:rsid w:val="009218BE"/>
    <w:rsid w:val="00921DEF"/>
    <w:rsid w:val="0092229A"/>
    <w:rsid w:val="0092314A"/>
    <w:rsid w:val="00924DB0"/>
    <w:rsid w:val="009264F8"/>
    <w:rsid w:val="009265B5"/>
    <w:rsid w:val="00926A1F"/>
    <w:rsid w:val="00927225"/>
    <w:rsid w:val="00930FED"/>
    <w:rsid w:val="00932384"/>
    <w:rsid w:val="00932AD5"/>
    <w:rsid w:val="00933EF9"/>
    <w:rsid w:val="00934FFF"/>
    <w:rsid w:val="0093703F"/>
    <w:rsid w:val="00937752"/>
    <w:rsid w:val="009377A2"/>
    <w:rsid w:val="00937D00"/>
    <w:rsid w:val="00941FD8"/>
    <w:rsid w:val="00944B71"/>
    <w:rsid w:val="00945209"/>
    <w:rsid w:val="00946C1A"/>
    <w:rsid w:val="0094718D"/>
    <w:rsid w:val="0094737E"/>
    <w:rsid w:val="009504A4"/>
    <w:rsid w:val="00950B0F"/>
    <w:rsid w:val="0095156C"/>
    <w:rsid w:val="009525F5"/>
    <w:rsid w:val="009528AA"/>
    <w:rsid w:val="00952EE4"/>
    <w:rsid w:val="00953B05"/>
    <w:rsid w:val="009564C8"/>
    <w:rsid w:val="009566BD"/>
    <w:rsid w:val="00956AA8"/>
    <w:rsid w:val="00956E17"/>
    <w:rsid w:val="00957601"/>
    <w:rsid w:val="00957FF3"/>
    <w:rsid w:val="0096112B"/>
    <w:rsid w:val="00962B83"/>
    <w:rsid w:val="009646E4"/>
    <w:rsid w:val="0096615F"/>
    <w:rsid w:val="00966A79"/>
    <w:rsid w:val="00967AAF"/>
    <w:rsid w:val="00967FC3"/>
    <w:rsid w:val="009700F2"/>
    <w:rsid w:val="00971035"/>
    <w:rsid w:val="00974189"/>
    <w:rsid w:val="00974DF0"/>
    <w:rsid w:val="00975CDD"/>
    <w:rsid w:val="00976431"/>
    <w:rsid w:val="00977DAF"/>
    <w:rsid w:val="00977DF6"/>
    <w:rsid w:val="009808CC"/>
    <w:rsid w:val="009816EC"/>
    <w:rsid w:val="00983302"/>
    <w:rsid w:val="00984C7F"/>
    <w:rsid w:val="009857FA"/>
    <w:rsid w:val="00986908"/>
    <w:rsid w:val="00987449"/>
    <w:rsid w:val="00990221"/>
    <w:rsid w:val="00990250"/>
    <w:rsid w:val="009907ED"/>
    <w:rsid w:val="00990AF2"/>
    <w:rsid w:val="00995193"/>
    <w:rsid w:val="009951B5"/>
    <w:rsid w:val="00996CA3"/>
    <w:rsid w:val="00996E1D"/>
    <w:rsid w:val="009A030B"/>
    <w:rsid w:val="009A1415"/>
    <w:rsid w:val="009A5342"/>
    <w:rsid w:val="009A5D9D"/>
    <w:rsid w:val="009A6776"/>
    <w:rsid w:val="009B06B4"/>
    <w:rsid w:val="009B1F8D"/>
    <w:rsid w:val="009B2039"/>
    <w:rsid w:val="009B42E5"/>
    <w:rsid w:val="009B510E"/>
    <w:rsid w:val="009B61A5"/>
    <w:rsid w:val="009B6BE5"/>
    <w:rsid w:val="009B6D1D"/>
    <w:rsid w:val="009B7853"/>
    <w:rsid w:val="009B7B1B"/>
    <w:rsid w:val="009B7D41"/>
    <w:rsid w:val="009C1169"/>
    <w:rsid w:val="009C187F"/>
    <w:rsid w:val="009C1E41"/>
    <w:rsid w:val="009C361A"/>
    <w:rsid w:val="009C5B1C"/>
    <w:rsid w:val="009C7099"/>
    <w:rsid w:val="009D24B3"/>
    <w:rsid w:val="009D2D30"/>
    <w:rsid w:val="009D300C"/>
    <w:rsid w:val="009D44F1"/>
    <w:rsid w:val="009D514B"/>
    <w:rsid w:val="009D5591"/>
    <w:rsid w:val="009D5656"/>
    <w:rsid w:val="009E0D81"/>
    <w:rsid w:val="009E11E4"/>
    <w:rsid w:val="009E3889"/>
    <w:rsid w:val="009E4B53"/>
    <w:rsid w:val="009E6751"/>
    <w:rsid w:val="009E730A"/>
    <w:rsid w:val="009E7DEB"/>
    <w:rsid w:val="009F1A4B"/>
    <w:rsid w:val="009F2D74"/>
    <w:rsid w:val="009F397A"/>
    <w:rsid w:val="009F4518"/>
    <w:rsid w:val="009F4B23"/>
    <w:rsid w:val="009F4FDE"/>
    <w:rsid w:val="009F580B"/>
    <w:rsid w:val="009F6CC3"/>
    <w:rsid w:val="00A0183E"/>
    <w:rsid w:val="00A05011"/>
    <w:rsid w:val="00A055A7"/>
    <w:rsid w:val="00A124E0"/>
    <w:rsid w:val="00A12CB5"/>
    <w:rsid w:val="00A1307D"/>
    <w:rsid w:val="00A146A7"/>
    <w:rsid w:val="00A14CBC"/>
    <w:rsid w:val="00A157F3"/>
    <w:rsid w:val="00A178E0"/>
    <w:rsid w:val="00A241AF"/>
    <w:rsid w:val="00A24223"/>
    <w:rsid w:val="00A24971"/>
    <w:rsid w:val="00A264ED"/>
    <w:rsid w:val="00A2759C"/>
    <w:rsid w:val="00A27A45"/>
    <w:rsid w:val="00A3298B"/>
    <w:rsid w:val="00A33D0A"/>
    <w:rsid w:val="00A340DE"/>
    <w:rsid w:val="00A348D0"/>
    <w:rsid w:val="00A35200"/>
    <w:rsid w:val="00A37851"/>
    <w:rsid w:val="00A4041A"/>
    <w:rsid w:val="00A40F9A"/>
    <w:rsid w:val="00A419DF"/>
    <w:rsid w:val="00A41F7E"/>
    <w:rsid w:val="00A42745"/>
    <w:rsid w:val="00A45D97"/>
    <w:rsid w:val="00A45E92"/>
    <w:rsid w:val="00A462B5"/>
    <w:rsid w:val="00A46862"/>
    <w:rsid w:val="00A46932"/>
    <w:rsid w:val="00A50579"/>
    <w:rsid w:val="00A506A2"/>
    <w:rsid w:val="00A506DE"/>
    <w:rsid w:val="00A50F63"/>
    <w:rsid w:val="00A50F8E"/>
    <w:rsid w:val="00A51701"/>
    <w:rsid w:val="00A52969"/>
    <w:rsid w:val="00A52ED7"/>
    <w:rsid w:val="00A54D1F"/>
    <w:rsid w:val="00A5540B"/>
    <w:rsid w:val="00A56EDC"/>
    <w:rsid w:val="00A6055E"/>
    <w:rsid w:val="00A61852"/>
    <w:rsid w:val="00A6187D"/>
    <w:rsid w:val="00A63783"/>
    <w:rsid w:val="00A63D14"/>
    <w:rsid w:val="00A63FF5"/>
    <w:rsid w:val="00A64A74"/>
    <w:rsid w:val="00A64BEE"/>
    <w:rsid w:val="00A661E3"/>
    <w:rsid w:val="00A66208"/>
    <w:rsid w:val="00A668CB"/>
    <w:rsid w:val="00A67B65"/>
    <w:rsid w:val="00A67DF5"/>
    <w:rsid w:val="00A706B6"/>
    <w:rsid w:val="00A70F22"/>
    <w:rsid w:val="00A7195B"/>
    <w:rsid w:val="00A74B7C"/>
    <w:rsid w:val="00A77279"/>
    <w:rsid w:val="00A772F2"/>
    <w:rsid w:val="00A800F7"/>
    <w:rsid w:val="00A82785"/>
    <w:rsid w:val="00A82F0D"/>
    <w:rsid w:val="00A83195"/>
    <w:rsid w:val="00A841CE"/>
    <w:rsid w:val="00A841D7"/>
    <w:rsid w:val="00A84F45"/>
    <w:rsid w:val="00A8526F"/>
    <w:rsid w:val="00A86643"/>
    <w:rsid w:val="00A921B6"/>
    <w:rsid w:val="00A92890"/>
    <w:rsid w:val="00A940D0"/>
    <w:rsid w:val="00A9679E"/>
    <w:rsid w:val="00A974FC"/>
    <w:rsid w:val="00A97A92"/>
    <w:rsid w:val="00AA01F0"/>
    <w:rsid w:val="00AA131B"/>
    <w:rsid w:val="00AA302E"/>
    <w:rsid w:val="00AA439E"/>
    <w:rsid w:val="00AA48F6"/>
    <w:rsid w:val="00AA4A26"/>
    <w:rsid w:val="00AA4FF8"/>
    <w:rsid w:val="00AA513B"/>
    <w:rsid w:val="00AA6A13"/>
    <w:rsid w:val="00AB0302"/>
    <w:rsid w:val="00AB0FC3"/>
    <w:rsid w:val="00AB11CA"/>
    <w:rsid w:val="00AB29C6"/>
    <w:rsid w:val="00AB37C6"/>
    <w:rsid w:val="00AB4C0D"/>
    <w:rsid w:val="00AB522A"/>
    <w:rsid w:val="00AB5F3E"/>
    <w:rsid w:val="00AB6B13"/>
    <w:rsid w:val="00AC084E"/>
    <w:rsid w:val="00AC2EDE"/>
    <w:rsid w:val="00AC4FA4"/>
    <w:rsid w:val="00AC541D"/>
    <w:rsid w:val="00AC6850"/>
    <w:rsid w:val="00AD0172"/>
    <w:rsid w:val="00AD0817"/>
    <w:rsid w:val="00AD1B2A"/>
    <w:rsid w:val="00AD1E3D"/>
    <w:rsid w:val="00AD2187"/>
    <w:rsid w:val="00AD24B4"/>
    <w:rsid w:val="00AD2E85"/>
    <w:rsid w:val="00AD3657"/>
    <w:rsid w:val="00AD3811"/>
    <w:rsid w:val="00AD39B3"/>
    <w:rsid w:val="00AD401E"/>
    <w:rsid w:val="00AD42ED"/>
    <w:rsid w:val="00AD4885"/>
    <w:rsid w:val="00AD5FE2"/>
    <w:rsid w:val="00AD61AF"/>
    <w:rsid w:val="00AD73D2"/>
    <w:rsid w:val="00AE01AD"/>
    <w:rsid w:val="00AE185A"/>
    <w:rsid w:val="00AE2690"/>
    <w:rsid w:val="00AE33E4"/>
    <w:rsid w:val="00AE4225"/>
    <w:rsid w:val="00AE49B7"/>
    <w:rsid w:val="00AE546C"/>
    <w:rsid w:val="00AE7629"/>
    <w:rsid w:val="00AE77E1"/>
    <w:rsid w:val="00AE7A6C"/>
    <w:rsid w:val="00AF1358"/>
    <w:rsid w:val="00AF1BAB"/>
    <w:rsid w:val="00AF21DA"/>
    <w:rsid w:val="00AF3115"/>
    <w:rsid w:val="00AF3A50"/>
    <w:rsid w:val="00AF430C"/>
    <w:rsid w:val="00AF4619"/>
    <w:rsid w:val="00AF4712"/>
    <w:rsid w:val="00AF4F93"/>
    <w:rsid w:val="00AF570A"/>
    <w:rsid w:val="00AF5CA4"/>
    <w:rsid w:val="00AF6B6F"/>
    <w:rsid w:val="00AF7414"/>
    <w:rsid w:val="00AF7999"/>
    <w:rsid w:val="00B01312"/>
    <w:rsid w:val="00B01F83"/>
    <w:rsid w:val="00B027DE"/>
    <w:rsid w:val="00B0383E"/>
    <w:rsid w:val="00B03844"/>
    <w:rsid w:val="00B04C49"/>
    <w:rsid w:val="00B05542"/>
    <w:rsid w:val="00B06DA9"/>
    <w:rsid w:val="00B073E3"/>
    <w:rsid w:val="00B07AC1"/>
    <w:rsid w:val="00B1085E"/>
    <w:rsid w:val="00B11A73"/>
    <w:rsid w:val="00B13202"/>
    <w:rsid w:val="00B13723"/>
    <w:rsid w:val="00B14566"/>
    <w:rsid w:val="00B15A66"/>
    <w:rsid w:val="00B171F8"/>
    <w:rsid w:val="00B1747E"/>
    <w:rsid w:val="00B21B28"/>
    <w:rsid w:val="00B2243D"/>
    <w:rsid w:val="00B25421"/>
    <w:rsid w:val="00B271A9"/>
    <w:rsid w:val="00B3022B"/>
    <w:rsid w:val="00B31B25"/>
    <w:rsid w:val="00B32149"/>
    <w:rsid w:val="00B321B6"/>
    <w:rsid w:val="00B326DE"/>
    <w:rsid w:val="00B33C6F"/>
    <w:rsid w:val="00B36311"/>
    <w:rsid w:val="00B37CBE"/>
    <w:rsid w:val="00B40614"/>
    <w:rsid w:val="00B429FE"/>
    <w:rsid w:val="00B43DAA"/>
    <w:rsid w:val="00B43FED"/>
    <w:rsid w:val="00B44E0E"/>
    <w:rsid w:val="00B45195"/>
    <w:rsid w:val="00B451E6"/>
    <w:rsid w:val="00B454C4"/>
    <w:rsid w:val="00B45C0A"/>
    <w:rsid w:val="00B46904"/>
    <w:rsid w:val="00B46EAC"/>
    <w:rsid w:val="00B46F77"/>
    <w:rsid w:val="00B473EC"/>
    <w:rsid w:val="00B51E0D"/>
    <w:rsid w:val="00B52A7D"/>
    <w:rsid w:val="00B53498"/>
    <w:rsid w:val="00B55484"/>
    <w:rsid w:val="00B55B1F"/>
    <w:rsid w:val="00B55F51"/>
    <w:rsid w:val="00B56223"/>
    <w:rsid w:val="00B567C9"/>
    <w:rsid w:val="00B569A9"/>
    <w:rsid w:val="00B56AC5"/>
    <w:rsid w:val="00B57358"/>
    <w:rsid w:val="00B57F3F"/>
    <w:rsid w:val="00B602FC"/>
    <w:rsid w:val="00B623F4"/>
    <w:rsid w:val="00B626A1"/>
    <w:rsid w:val="00B64397"/>
    <w:rsid w:val="00B66540"/>
    <w:rsid w:val="00B66FE1"/>
    <w:rsid w:val="00B6783E"/>
    <w:rsid w:val="00B70F42"/>
    <w:rsid w:val="00B70FD3"/>
    <w:rsid w:val="00B73F32"/>
    <w:rsid w:val="00B74695"/>
    <w:rsid w:val="00B750B8"/>
    <w:rsid w:val="00B75613"/>
    <w:rsid w:val="00B76264"/>
    <w:rsid w:val="00B77289"/>
    <w:rsid w:val="00B77AFC"/>
    <w:rsid w:val="00B801AA"/>
    <w:rsid w:val="00B80B66"/>
    <w:rsid w:val="00B80CAA"/>
    <w:rsid w:val="00B82588"/>
    <w:rsid w:val="00B82B3F"/>
    <w:rsid w:val="00B8303B"/>
    <w:rsid w:val="00B83A0D"/>
    <w:rsid w:val="00B84C82"/>
    <w:rsid w:val="00B857A4"/>
    <w:rsid w:val="00B86CF8"/>
    <w:rsid w:val="00B91029"/>
    <w:rsid w:val="00B9321E"/>
    <w:rsid w:val="00B93D0B"/>
    <w:rsid w:val="00B9445C"/>
    <w:rsid w:val="00B94B70"/>
    <w:rsid w:val="00B95B25"/>
    <w:rsid w:val="00B95D7A"/>
    <w:rsid w:val="00B973EC"/>
    <w:rsid w:val="00B976E3"/>
    <w:rsid w:val="00BA059A"/>
    <w:rsid w:val="00BA17E1"/>
    <w:rsid w:val="00BA2176"/>
    <w:rsid w:val="00BA2EB6"/>
    <w:rsid w:val="00BA358C"/>
    <w:rsid w:val="00BA4191"/>
    <w:rsid w:val="00BA4B79"/>
    <w:rsid w:val="00BA51E0"/>
    <w:rsid w:val="00BA58AD"/>
    <w:rsid w:val="00BA5FD6"/>
    <w:rsid w:val="00BB0FF6"/>
    <w:rsid w:val="00BB2552"/>
    <w:rsid w:val="00BB3555"/>
    <w:rsid w:val="00BB6B7E"/>
    <w:rsid w:val="00BC0197"/>
    <w:rsid w:val="00BC0530"/>
    <w:rsid w:val="00BC0818"/>
    <w:rsid w:val="00BC09C0"/>
    <w:rsid w:val="00BC270B"/>
    <w:rsid w:val="00BC3C72"/>
    <w:rsid w:val="00BC43DF"/>
    <w:rsid w:val="00BC4AB2"/>
    <w:rsid w:val="00BC658B"/>
    <w:rsid w:val="00BD1359"/>
    <w:rsid w:val="00BD32BA"/>
    <w:rsid w:val="00BD5E40"/>
    <w:rsid w:val="00BD6879"/>
    <w:rsid w:val="00BD7A89"/>
    <w:rsid w:val="00BE26D3"/>
    <w:rsid w:val="00BE2B68"/>
    <w:rsid w:val="00BE4252"/>
    <w:rsid w:val="00BE5CA3"/>
    <w:rsid w:val="00BE5DAD"/>
    <w:rsid w:val="00BE5EDE"/>
    <w:rsid w:val="00BF0E92"/>
    <w:rsid w:val="00BF1BF3"/>
    <w:rsid w:val="00BF485A"/>
    <w:rsid w:val="00BF5479"/>
    <w:rsid w:val="00BF59FB"/>
    <w:rsid w:val="00BF6343"/>
    <w:rsid w:val="00BF662D"/>
    <w:rsid w:val="00BF7525"/>
    <w:rsid w:val="00C0144E"/>
    <w:rsid w:val="00C054A2"/>
    <w:rsid w:val="00C05E8D"/>
    <w:rsid w:val="00C060B9"/>
    <w:rsid w:val="00C10B75"/>
    <w:rsid w:val="00C10C59"/>
    <w:rsid w:val="00C1281F"/>
    <w:rsid w:val="00C12D50"/>
    <w:rsid w:val="00C140F2"/>
    <w:rsid w:val="00C141DB"/>
    <w:rsid w:val="00C14406"/>
    <w:rsid w:val="00C146D5"/>
    <w:rsid w:val="00C206BC"/>
    <w:rsid w:val="00C224BD"/>
    <w:rsid w:val="00C22BF2"/>
    <w:rsid w:val="00C239F5"/>
    <w:rsid w:val="00C2414B"/>
    <w:rsid w:val="00C24F34"/>
    <w:rsid w:val="00C2657C"/>
    <w:rsid w:val="00C314B5"/>
    <w:rsid w:val="00C3361B"/>
    <w:rsid w:val="00C34168"/>
    <w:rsid w:val="00C34880"/>
    <w:rsid w:val="00C350BA"/>
    <w:rsid w:val="00C35FED"/>
    <w:rsid w:val="00C37353"/>
    <w:rsid w:val="00C3796A"/>
    <w:rsid w:val="00C37E3C"/>
    <w:rsid w:val="00C43B4F"/>
    <w:rsid w:val="00C43CE6"/>
    <w:rsid w:val="00C43F13"/>
    <w:rsid w:val="00C45B68"/>
    <w:rsid w:val="00C45F86"/>
    <w:rsid w:val="00C46627"/>
    <w:rsid w:val="00C4754A"/>
    <w:rsid w:val="00C5092C"/>
    <w:rsid w:val="00C538FE"/>
    <w:rsid w:val="00C5396E"/>
    <w:rsid w:val="00C55286"/>
    <w:rsid w:val="00C55B1F"/>
    <w:rsid w:val="00C56B72"/>
    <w:rsid w:val="00C574D0"/>
    <w:rsid w:val="00C57839"/>
    <w:rsid w:val="00C57AF0"/>
    <w:rsid w:val="00C57BA6"/>
    <w:rsid w:val="00C63097"/>
    <w:rsid w:val="00C637DC"/>
    <w:rsid w:val="00C640DA"/>
    <w:rsid w:val="00C642E4"/>
    <w:rsid w:val="00C6446F"/>
    <w:rsid w:val="00C64E12"/>
    <w:rsid w:val="00C64FBE"/>
    <w:rsid w:val="00C653B5"/>
    <w:rsid w:val="00C664B0"/>
    <w:rsid w:val="00C6681E"/>
    <w:rsid w:val="00C70A74"/>
    <w:rsid w:val="00C70B2E"/>
    <w:rsid w:val="00C721E2"/>
    <w:rsid w:val="00C72828"/>
    <w:rsid w:val="00C72E8F"/>
    <w:rsid w:val="00C72F88"/>
    <w:rsid w:val="00C7434D"/>
    <w:rsid w:val="00C74FDC"/>
    <w:rsid w:val="00C762E0"/>
    <w:rsid w:val="00C80909"/>
    <w:rsid w:val="00C80DBA"/>
    <w:rsid w:val="00C81330"/>
    <w:rsid w:val="00C81CB9"/>
    <w:rsid w:val="00C82AF6"/>
    <w:rsid w:val="00C83106"/>
    <w:rsid w:val="00C8643D"/>
    <w:rsid w:val="00C87616"/>
    <w:rsid w:val="00C87CC0"/>
    <w:rsid w:val="00C908A6"/>
    <w:rsid w:val="00C90D39"/>
    <w:rsid w:val="00C91AFB"/>
    <w:rsid w:val="00C92CF7"/>
    <w:rsid w:val="00C93BFD"/>
    <w:rsid w:val="00C962A4"/>
    <w:rsid w:val="00C972EC"/>
    <w:rsid w:val="00CA0481"/>
    <w:rsid w:val="00CA1495"/>
    <w:rsid w:val="00CA161C"/>
    <w:rsid w:val="00CA1B89"/>
    <w:rsid w:val="00CA338A"/>
    <w:rsid w:val="00CA43F2"/>
    <w:rsid w:val="00CA4B7D"/>
    <w:rsid w:val="00CA64FB"/>
    <w:rsid w:val="00CA7350"/>
    <w:rsid w:val="00CB0812"/>
    <w:rsid w:val="00CB1633"/>
    <w:rsid w:val="00CB1C43"/>
    <w:rsid w:val="00CB2213"/>
    <w:rsid w:val="00CB422F"/>
    <w:rsid w:val="00CB5238"/>
    <w:rsid w:val="00CB5CBA"/>
    <w:rsid w:val="00CB5EC0"/>
    <w:rsid w:val="00CB6358"/>
    <w:rsid w:val="00CB6C65"/>
    <w:rsid w:val="00CB6EB1"/>
    <w:rsid w:val="00CC214D"/>
    <w:rsid w:val="00CC2353"/>
    <w:rsid w:val="00CC299C"/>
    <w:rsid w:val="00CC2C32"/>
    <w:rsid w:val="00CC4377"/>
    <w:rsid w:val="00CC5663"/>
    <w:rsid w:val="00CC5891"/>
    <w:rsid w:val="00CC58B1"/>
    <w:rsid w:val="00CC74B6"/>
    <w:rsid w:val="00CC779A"/>
    <w:rsid w:val="00CC78DD"/>
    <w:rsid w:val="00CD0E0F"/>
    <w:rsid w:val="00CD139B"/>
    <w:rsid w:val="00CD1F2F"/>
    <w:rsid w:val="00CD2E16"/>
    <w:rsid w:val="00CD2F82"/>
    <w:rsid w:val="00CD3138"/>
    <w:rsid w:val="00CD3B72"/>
    <w:rsid w:val="00CD5183"/>
    <w:rsid w:val="00CD6FCC"/>
    <w:rsid w:val="00CD7114"/>
    <w:rsid w:val="00CE47EA"/>
    <w:rsid w:val="00CE6174"/>
    <w:rsid w:val="00CE6A57"/>
    <w:rsid w:val="00CE7BAD"/>
    <w:rsid w:val="00CF1C84"/>
    <w:rsid w:val="00CF2A98"/>
    <w:rsid w:val="00CF3E71"/>
    <w:rsid w:val="00D003D8"/>
    <w:rsid w:val="00D00559"/>
    <w:rsid w:val="00D00F78"/>
    <w:rsid w:val="00D01587"/>
    <w:rsid w:val="00D02FA5"/>
    <w:rsid w:val="00D053C1"/>
    <w:rsid w:val="00D05877"/>
    <w:rsid w:val="00D06C69"/>
    <w:rsid w:val="00D07631"/>
    <w:rsid w:val="00D07C7C"/>
    <w:rsid w:val="00D1244C"/>
    <w:rsid w:val="00D12BA1"/>
    <w:rsid w:val="00D12DC8"/>
    <w:rsid w:val="00D12FEB"/>
    <w:rsid w:val="00D15B19"/>
    <w:rsid w:val="00D20E5B"/>
    <w:rsid w:val="00D20FAB"/>
    <w:rsid w:val="00D21AEB"/>
    <w:rsid w:val="00D21B12"/>
    <w:rsid w:val="00D24529"/>
    <w:rsid w:val="00D2495C"/>
    <w:rsid w:val="00D261B0"/>
    <w:rsid w:val="00D26629"/>
    <w:rsid w:val="00D27176"/>
    <w:rsid w:val="00D273BB"/>
    <w:rsid w:val="00D30AD7"/>
    <w:rsid w:val="00D30F70"/>
    <w:rsid w:val="00D32FC7"/>
    <w:rsid w:val="00D34CF6"/>
    <w:rsid w:val="00D350CE"/>
    <w:rsid w:val="00D354DA"/>
    <w:rsid w:val="00D35A13"/>
    <w:rsid w:val="00D35F7E"/>
    <w:rsid w:val="00D409F9"/>
    <w:rsid w:val="00D4150D"/>
    <w:rsid w:val="00D41781"/>
    <w:rsid w:val="00D4404A"/>
    <w:rsid w:val="00D44086"/>
    <w:rsid w:val="00D465B1"/>
    <w:rsid w:val="00D500AA"/>
    <w:rsid w:val="00D5102C"/>
    <w:rsid w:val="00D51307"/>
    <w:rsid w:val="00D56559"/>
    <w:rsid w:val="00D60693"/>
    <w:rsid w:val="00D6127E"/>
    <w:rsid w:val="00D631D2"/>
    <w:rsid w:val="00D63A50"/>
    <w:rsid w:val="00D64AE3"/>
    <w:rsid w:val="00D64E11"/>
    <w:rsid w:val="00D64F03"/>
    <w:rsid w:val="00D65FD0"/>
    <w:rsid w:val="00D70445"/>
    <w:rsid w:val="00D73F24"/>
    <w:rsid w:val="00D74B56"/>
    <w:rsid w:val="00D75864"/>
    <w:rsid w:val="00D8402B"/>
    <w:rsid w:val="00D8412C"/>
    <w:rsid w:val="00D846F8"/>
    <w:rsid w:val="00D84D05"/>
    <w:rsid w:val="00D850C8"/>
    <w:rsid w:val="00D852FC"/>
    <w:rsid w:val="00D86A96"/>
    <w:rsid w:val="00D87033"/>
    <w:rsid w:val="00D8770B"/>
    <w:rsid w:val="00D911E1"/>
    <w:rsid w:val="00D92288"/>
    <w:rsid w:val="00D933D8"/>
    <w:rsid w:val="00D94C37"/>
    <w:rsid w:val="00D95A13"/>
    <w:rsid w:val="00D95C97"/>
    <w:rsid w:val="00D96852"/>
    <w:rsid w:val="00DA056C"/>
    <w:rsid w:val="00DA25C3"/>
    <w:rsid w:val="00DA3A59"/>
    <w:rsid w:val="00DA3AB7"/>
    <w:rsid w:val="00DA4037"/>
    <w:rsid w:val="00DA4126"/>
    <w:rsid w:val="00DA4580"/>
    <w:rsid w:val="00DA4DC3"/>
    <w:rsid w:val="00DA7294"/>
    <w:rsid w:val="00DA7936"/>
    <w:rsid w:val="00DA7FF4"/>
    <w:rsid w:val="00DB0E5A"/>
    <w:rsid w:val="00DB1396"/>
    <w:rsid w:val="00DB35B0"/>
    <w:rsid w:val="00DB4B65"/>
    <w:rsid w:val="00DB4B83"/>
    <w:rsid w:val="00DB52E5"/>
    <w:rsid w:val="00DB58DB"/>
    <w:rsid w:val="00DB72EB"/>
    <w:rsid w:val="00DB7522"/>
    <w:rsid w:val="00DC04AA"/>
    <w:rsid w:val="00DC0A3B"/>
    <w:rsid w:val="00DC1204"/>
    <w:rsid w:val="00DC2A09"/>
    <w:rsid w:val="00DC33A0"/>
    <w:rsid w:val="00DC451B"/>
    <w:rsid w:val="00DC5493"/>
    <w:rsid w:val="00DC763A"/>
    <w:rsid w:val="00DD15AE"/>
    <w:rsid w:val="00DD443D"/>
    <w:rsid w:val="00DD4F84"/>
    <w:rsid w:val="00DD5EDA"/>
    <w:rsid w:val="00DD6AE8"/>
    <w:rsid w:val="00DE0917"/>
    <w:rsid w:val="00DE0DA5"/>
    <w:rsid w:val="00DE1254"/>
    <w:rsid w:val="00DE3F0F"/>
    <w:rsid w:val="00DE5105"/>
    <w:rsid w:val="00DE6CBF"/>
    <w:rsid w:val="00DE6F70"/>
    <w:rsid w:val="00DE7C8C"/>
    <w:rsid w:val="00DF0360"/>
    <w:rsid w:val="00DF1249"/>
    <w:rsid w:val="00DF15B3"/>
    <w:rsid w:val="00DF22A6"/>
    <w:rsid w:val="00DF29E2"/>
    <w:rsid w:val="00DF3143"/>
    <w:rsid w:val="00DF3212"/>
    <w:rsid w:val="00DF34FA"/>
    <w:rsid w:val="00DF3BF9"/>
    <w:rsid w:val="00DF54C7"/>
    <w:rsid w:val="00DF79C8"/>
    <w:rsid w:val="00DF7E19"/>
    <w:rsid w:val="00E03257"/>
    <w:rsid w:val="00E04B3A"/>
    <w:rsid w:val="00E0699A"/>
    <w:rsid w:val="00E07625"/>
    <w:rsid w:val="00E14CA9"/>
    <w:rsid w:val="00E161D2"/>
    <w:rsid w:val="00E166E4"/>
    <w:rsid w:val="00E16E65"/>
    <w:rsid w:val="00E179ED"/>
    <w:rsid w:val="00E21C45"/>
    <w:rsid w:val="00E24AE4"/>
    <w:rsid w:val="00E2595F"/>
    <w:rsid w:val="00E269D3"/>
    <w:rsid w:val="00E32D4C"/>
    <w:rsid w:val="00E330B1"/>
    <w:rsid w:val="00E3393C"/>
    <w:rsid w:val="00E35D7D"/>
    <w:rsid w:val="00E3751F"/>
    <w:rsid w:val="00E40D7D"/>
    <w:rsid w:val="00E42E9F"/>
    <w:rsid w:val="00E44F0C"/>
    <w:rsid w:val="00E45C75"/>
    <w:rsid w:val="00E47554"/>
    <w:rsid w:val="00E47CB0"/>
    <w:rsid w:val="00E519CE"/>
    <w:rsid w:val="00E5262F"/>
    <w:rsid w:val="00E54F14"/>
    <w:rsid w:val="00E579EE"/>
    <w:rsid w:val="00E61A6A"/>
    <w:rsid w:val="00E635A5"/>
    <w:rsid w:val="00E63B38"/>
    <w:rsid w:val="00E6432A"/>
    <w:rsid w:val="00E656F8"/>
    <w:rsid w:val="00E65E65"/>
    <w:rsid w:val="00E67BAD"/>
    <w:rsid w:val="00E70E08"/>
    <w:rsid w:val="00E71184"/>
    <w:rsid w:val="00E71E08"/>
    <w:rsid w:val="00E72E22"/>
    <w:rsid w:val="00E7387F"/>
    <w:rsid w:val="00E73C55"/>
    <w:rsid w:val="00E756BB"/>
    <w:rsid w:val="00E776FA"/>
    <w:rsid w:val="00E8029F"/>
    <w:rsid w:val="00E80A5F"/>
    <w:rsid w:val="00E80DF5"/>
    <w:rsid w:val="00E81E85"/>
    <w:rsid w:val="00E8394F"/>
    <w:rsid w:val="00E83998"/>
    <w:rsid w:val="00E83AC0"/>
    <w:rsid w:val="00E8543F"/>
    <w:rsid w:val="00E854E7"/>
    <w:rsid w:val="00E85F8F"/>
    <w:rsid w:val="00E9051F"/>
    <w:rsid w:val="00E90CB5"/>
    <w:rsid w:val="00E913EF"/>
    <w:rsid w:val="00E9319B"/>
    <w:rsid w:val="00E93D30"/>
    <w:rsid w:val="00E947BA"/>
    <w:rsid w:val="00E94CAC"/>
    <w:rsid w:val="00E94E17"/>
    <w:rsid w:val="00E95E66"/>
    <w:rsid w:val="00E96EA8"/>
    <w:rsid w:val="00EA0259"/>
    <w:rsid w:val="00EA0FE8"/>
    <w:rsid w:val="00EA3A21"/>
    <w:rsid w:val="00EA3BC2"/>
    <w:rsid w:val="00EA41C2"/>
    <w:rsid w:val="00EA5107"/>
    <w:rsid w:val="00EA5D39"/>
    <w:rsid w:val="00EA78FE"/>
    <w:rsid w:val="00EB22C4"/>
    <w:rsid w:val="00EB30A2"/>
    <w:rsid w:val="00EB3411"/>
    <w:rsid w:val="00EB4FCC"/>
    <w:rsid w:val="00EB504E"/>
    <w:rsid w:val="00EB53F9"/>
    <w:rsid w:val="00EB56C0"/>
    <w:rsid w:val="00EB5ABA"/>
    <w:rsid w:val="00EB6430"/>
    <w:rsid w:val="00EB737D"/>
    <w:rsid w:val="00EC05A6"/>
    <w:rsid w:val="00EC3E3E"/>
    <w:rsid w:val="00EC49F0"/>
    <w:rsid w:val="00EC4CF9"/>
    <w:rsid w:val="00EC69EC"/>
    <w:rsid w:val="00EC7167"/>
    <w:rsid w:val="00ED2B62"/>
    <w:rsid w:val="00ED32B4"/>
    <w:rsid w:val="00ED3383"/>
    <w:rsid w:val="00ED380D"/>
    <w:rsid w:val="00ED3DDF"/>
    <w:rsid w:val="00ED47FD"/>
    <w:rsid w:val="00ED5494"/>
    <w:rsid w:val="00ED6627"/>
    <w:rsid w:val="00ED6B36"/>
    <w:rsid w:val="00ED6B3D"/>
    <w:rsid w:val="00ED7AA4"/>
    <w:rsid w:val="00EE0131"/>
    <w:rsid w:val="00EE111B"/>
    <w:rsid w:val="00EE1FDA"/>
    <w:rsid w:val="00EE2EF2"/>
    <w:rsid w:val="00EE3B2D"/>
    <w:rsid w:val="00EE578B"/>
    <w:rsid w:val="00EF0342"/>
    <w:rsid w:val="00EF0CBE"/>
    <w:rsid w:val="00EF0EE1"/>
    <w:rsid w:val="00EF30E4"/>
    <w:rsid w:val="00EF3538"/>
    <w:rsid w:val="00EF3CE0"/>
    <w:rsid w:val="00EF4A2E"/>
    <w:rsid w:val="00EF4E1A"/>
    <w:rsid w:val="00EF5A5D"/>
    <w:rsid w:val="00EF67E5"/>
    <w:rsid w:val="00EF6D96"/>
    <w:rsid w:val="00EF7656"/>
    <w:rsid w:val="00F0127C"/>
    <w:rsid w:val="00F0158A"/>
    <w:rsid w:val="00F04412"/>
    <w:rsid w:val="00F05874"/>
    <w:rsid w:val="00F06A30"/>
    <w:rsid w:val="00F106A1"/>
    <w:rsid w:val="00F1388F"/>
    <w:rsid w:val="00F14569"/>
    <w:rsid w:val="00F14DEC"/>
    <w:rsid w:val="00F15678"/>
    <w:rsid w:val="00F177F6"/>
    <w:rsid w:val="00F17855"/>
    <w:rsid w:val="00F17AEE"/>
    <w:rsid w:val="00F20596"/>
    <w:rsid w:val="00F237EA"/>
    <w:rsid w:val="00F23F85"/>
    <w:rsid w:val="00F25615"/>
    <w:rsid w:val="00F25BC6"/>
    <w:rsid w:val="00F25E48"/>
    <w:rsid w:val="00F2606A"/>
    <w:rsid w:val="00F27754"/>
    <w:rsid w:val="00F27AD8"/>
    <w:rsid w:val="00F3069E"/>
    <w:rsid w:val="00F30736"/>
    <w:rsid w:val="00F30E88"/>
    <w:rsid w:val="00F3195A"/>
    <w:rsid w:val="00F33A6F"/>
    <w:rsid w:val="00F33CC0"/>
    <w:rsid w:val="00F33E0A"/>
    <w:rsid w:val="00F361E7"/>
    <w:rsid w:val="00F36D8B"/>
    <w:rsid w:val="00F4265A"/>
    <w:rsid w:val="00F42B2A"/>
    <w:rsid w:val="00F42DF1"/>
    <w:rsid w:val="00F434A7"/>
    <w:rsid w:val="00F451DF"/>
    <w:rsid w:val="00F46938"/>
    <w:rsid w:val="00F46B9A"/>
    <w:rsid w:val="00F5119E"/>
    <w:rsid w:val="00F518A1"/>
    <w:rsid w:val="00F52244"/>
    <w:rsid w:val="00F523AA"/>
    <w:rsid w:val="00F526A7"/>
    <w:rsid w:val="00F54D81"/>
    <w:rsid w:val="00F54D8A"/>
    <w:rsid w:val="00F54EF8"/>
    <w:rsid w:val="00F55262"/>
    <w:rsid w:val="00F5570B"/>
    <w:rsid w:val="00F558BA"/>
    <w:rsid w:val="00F56FB7"/>
    <w:rsid w:val="00F603EE"/>
    <w:rsid w:val="00F61B60"/>
    <w:rsid w:val="00F61BA4"/>
    <w:rsid w:val="00F6210F"/>
    <w:rsid w:val="00F62733"/>
    <w:rsid w:val="00F6379C"/>
    <w:rsid w:val="00F6656D"/>
    <w:rsid w:val="00F674F2"/>
    <w:rsid w:val="00F7185A"/>
    <w:rsid w:val="00F71A59"/>
    <w:rsid w:val="00F737BF"/>
    <w:rsid w:val="00F749E2"/>
    <w:rsid w:val="00F75957"/>
    <w:rsid w:val="00F760E8"/>
    <w:rsid w:val="00F7759C"/>
    <w:rsid w:val="00F801C3"/>
    <w:rsid w:val="00F80AED"/>
    <w:rsid w:val="00F82807"/>
    <w:rsid w:val="00F83A01"/>
    <w:rsid w:val="00F83B9F"/>
    <w:rsid w:val="00F8407E"/>
    <w:rsid w:val="00F85CBE"/>
    <w:rsid w:val="00F867F5"/>
    <w:rsid w:val="00F868FB"/>
    <w:rsid w:val="00F8695D"/>
    <w:rsid w:val="00F872A2"/>
    <w:rsid w:val="00F91197"/>
    <w:rsid w:val="00F9151B"/>
    <w:rsid w:val="00F93397"/>
    <w:rsid w:val="00F960FC"/>
    <w:rsid w:val="00F965B5"/>
    <w:rsid w:val="00F96EFD"/>
    <w:rsid w:val="00F97E5F"/>
    <w:rsid w:val="00F97FC8"/>
    <w:rsid w:val="00FA0876"/>
    <w:rsid w:val="00FA104E"/>
    <w:rsid w:val="00FA1674"/>
    <w:rsid w:val="00FA191E"/>
    <w:rsid w:val="00FA2C31"/>
    <w:rsid w:val="00FA64C8"/>
    <w:rsid w:val="00FA6B0E"/>
    <w:rsid w:val="00FA7179"/>
    <w:rsid w:val="00FB20BE"/>
    <w:rsid w:val="00FB3202"/>
    <w:rsid w:val="00FB33A0"/>
    <w:rsid w:val="00FB34BC"/>
    <w:rsid w:val="00FB4A44"/>
    <w:rsid w:val="00FB4D0A"/>
    <w:rsid w:val="00FB5FF3"/>
    <w:rsid w:val="00FB6B53"/>
    <w:rsid w:val="00FB7CE8"/>
    <w:rsid w:val="00FC1BF1"/>
    <w:rsid w:val="00FC1CDC"/>
    <w:rsid w:val="00FC276B"/>
    <w:rsid w:val="00FC306F"/>
    <w:rsid w:val="00FC6246"/>
    <w:rsid w:val="00FC6BA4"/>
    <w:rsid w:val="00FC6F2B"/>
    <w:rsid w:val="00FD06BC"/>
    <w:rsid w:val="00FD2CAA"/>
    <w:rsid w:val="00FD31A9"/>
    <w:rsid w:val="00FD4464"/>
    <w:rsid w:val="00FD63A0"/>
    <w:rsid w:val="00FD7BE4"/>
    <w:rsid w:val="00FE2862"/>
    <w:rsid w:val="00FE4897"/>
    <w:rsid w:val="00FE672A"/>
    <w:rsid w:val="00FE69E8"/>
    <w:rsid w:val="00FE6A1D"/>
    <w:rsid w:val="00FF1B79"/>
    <w:rsid w:val="00FF2ED1"/>
    <w:rsid w:val="00FF493D"/>
    <w:rsid w:val="00FF49A2"/>
    <w:rsid w:val="00FF4A55"/>
    <w:rsid w:val="00FF51F0"/>
    <w:rsid w:val="00FF5409"/>
    <w:rsid w:val="00FF5E7F"/>
    <w:rsid w:val="010A546F"/>
    <w:rsid w:val="01287CF0"/>
    <w:rsid w:val="013B1E3E"/>
    <w:rsid w:val="014B122C"/>
    <w:rsid w:val="014E3217"/>
    <w:rsid w:val="01643E62"/>
    <w:rsid w:val="016A1833"/>
    <w:rsid w:val="01805AB8"/>
    <w:rsid w:val="018B652A"/>
    <w:rsid w:val="01A3652F"/>
    <w:rsid w:val="01A80653"/>
    <w:rsid w:val="01BF441A"/>
    <w:rsid w:val="01CA68D1"/>
    <w:rsid w:val="01D4091F"/>
    <w:rsid w:val="01D74EF5"/>
    <w:rsid w:val="01F421BF"/>
    <w:rsid w:val="01FE1E07"/>
    <w:rsid w:val="0217481A"/>
    <w:rsid w:val="022F107B"/>
    <w:rsid w:val="02336C98"/>
    <w:rsid w:val="023E2326"/>
    <w:rsid w:val="024E7629"/>
    <w:rsid w:val="024F239B"/>
    <w:rsid w:val="02650A0F"/>
    <w:rsid w:val="027368CC"/>
    <w:rsid w:val="02857882"/>
    <w:rsid w:val="028B7EE7"/>
    <w:rsid w:val="028F2C07"/>
    <w:rsid w:val="02B73775"/>
    <w:rsid w:val="02E57F01"/>
    <w:rsid w:val="02FD0948"/>
    <w:rsid w:val="03094215"/>
    <w:rsid w:val="031B1081"/>
    <w:rsid w:val="031F0A8D"/>
    <w:rsid w:val="032229B6"/>
    <w:rsid w:val="033165DB"/>
    <w:rsid w:val="0339048C"/>
    <w:rsid w:val="0342197B"/>
    <w:rsid w:val="03577D31"/>
    <w:rsid w:val="036C6026"/>
    <w:rsid w:val="036D1950"/>
    <w:rsid w:val="03764284"/>
    <w:rsid w:val="03862F3F"/>
    <w:rsid w:val="039A530C"/>
    <w:rsid w:val="03A26A48"/>
    <w:rsid w:val="03A4413B"/>
    <w:rsid w:val="03C26C15"/>
    <w:rsid w:val="03E83202"/>
    <w:rsid w:val="04065799"/>
    <w:rsid w:val="0415707A"/>
    <w:rsid w:val="042C2C84"/>
    <w:rsid w:val="042D6D08"/>
    <w:rsid w:val="0433074D"/>
    <w:rsid w:val="04383C6C"/>
    <w:rsid w:val="0455307B"/>
    <w:rsid w:val="046324FA"/>
    <w:rsid w:val="04656FB1"/>
    <w:rsid w:val="046E7F83"/>
    <w:rsid w:val="048879B0"/>
    <w:rsid w:val="04924170"/>
    <w:rsid w:val="0493340D"/>
    <w:rsid w:val="04B83C9B"/>
    <w:rsid w:val="04D76D00"/>
    <w:rsid w:val="04DF3775"/>
    <w:rsid w:val="04E478DF"/>
    <w:rsid w:val="04F0190D"/>
    <w:rsid w:val="052B4814"/>
    <w:rsid w:val="052F580A"/>
    <w:rsid w:val="053A38B0"/>
    <w:rsid w:val="0542345E"/>
    <w:rsid w:val="055822D7"/>
    <w:rsid w:val="05873709"/>
    <w:rsid w:val="059C55B0"/>
    <w:rsid w:val="05AC1A53"/>
    <w:rsid w:val="05BC13D9"/>
    <w:rsid w:val="05C41661"/>
    <w:rsid w:val="05DA6E73"/>
    <w:rsid w:val="05F75111"/>
    <w:rsid w:val="05FE2BB1"/>
    <w:rsid w:val="06053552"/>
    <w:rsid w:val="060846ED"/>
    <w:rsid w:val="0609176E"/>
    <w:rsid w:val="06121FAC"/>
    <w:rsid w:val="06172D8C"/>
    <w:rsid w:val="06191C65"/>
    <w:rsid w:val="06202007"/>
    <w:rsid w:val="063E7A7B"/>
    <w:rsid w:val="06422237"/>
    <w:rsid w:val="06507DE7"/>
    <w:rsid w:val="065A1899"/>
    <w:rsid w:val="06905412"/>
    <w:rsid w:val="06A46213"/>
    <w:rsid w:val="06AB091A"/>
    <w:rsid w:val="06C11EA4"/>
    <w:rsid w:val="06D41405"/>
    <w:rsid w:val="06DA59EF"/>
    <w:rsid w:val="06ED2C44"/>
    <w:rsid w:val="07010DBC"/>
    <w:rsid w:val="070F0C8A"/>
    <w:rsid w:val="071F1AC6"/>
    <w:rsid w:val="07204BF2"/>
    <w:rsid w:val="072C3165"/>
    <w:rsid w:val="07563C77"/>
    <w:rsid w:val="075F5872"/>
    <w:rsid w:val="07AE7F9D"/>
    <w:rsid w:val="07C70D93"/>
    <w:rsid w:val="07CF57C8"/>
    <w:rsid w:val="07EB6552"/>
    <w:rsid w:val="07EE5B9E"/>
    <w:rsid w:val="07FB584D"/>
    <w:rsid w:val="08101BCA"/>
    <w:rsid w:val="08170C7C"/>
    <w:rsid w:val="082D628B"/>
    <w:rsid w:val="083A6CDB"/>
    <w:rsid w:val="08460DEB"/>
    <w:rsid w:val="08516AED"/>
    <w:rsid w:val="0862783B"/>
    <w:rsid w:val="08863EED"/>
    <w:rsid w:val="088849AC"/>
    <w:rsid w:val="089D0A54"/>
    <w:rsid w:val="08B52113"/>
    <w:rsid w:val="08B87A0C"/>
    <w:rsid w:val="08C4019E"/>
    <w:rsid w:val="08CE4D49"/>
    <w:rsid w:val="08D61336"/>
    <w:rsid w:val="08D87337"/>
    <w:rsid w:val="08DE1B8F"/>
    <w:rsid w:val="08E1513F"/>
    <w:rsid w:val="08EC1BF9"/>
    <w:rsid w:val="08F562ED"/>
    <w:rsid w:val="09207575"/>
    <w:rsid w:val="09215F64"/>
    <w:rsid w:val="092E10A5"/>
    <w:rsid w:val="093E3F29"/>
    <w:rsid w:val="094C7B0A"/>
    <w:rsid w:val="094D1AD3"/>
    <w:rsid w:val="094F2F21"/>
    <w:rsid w:val="0953412C"/>
    <w:rsid w:val="096F115A"/>
    <w:rsid w:val="097048F0"/>
    <w:rsid w:val="097D59E3"/>
    <w:rsid w:val="09A25F85"/>
    <w:rsid w:val="09A437A1"/>
    <w:rsid w:val="09A821A5"/>
    <w:rsid w:val="09A94879"/>
    <w:rsid w:val="09AA47A8"/>
    <w:rsid w:val="09AF2A00"/>
    <w:rsid w:val="09B16B67"/>
    <w:rsid w:val="09DA3E77"/>
    <w:rsid w:val="09F8642E"/>
    <w:rsid w:val="09FF60CC"/>
    <w:rsid w:val="0A10614E"/>
    <w:rsid w:val="0A17578D"/>
    <w:rsid w:val="0A241086"/>
    <w:rsid w:val="0A264EAE"/>
    <w:rsid w:val="0A43700F"/>
    <w:rsid w:val="0A52430B"/>
    <w:rsid w:val="0A8176FC"/>
    <w:rsid w:val="0A853D30"/>
    <w:rsid w:val="0A9E30AB"/>
    <w:rsid w:val="0AD83B7A"/>
    <w:rsid w:val="0AE91041"/>
    <w:rsid w:val="0AED3E73"/>
    <w:rsid w:val="0AF65335"/>
    <w:rsid w:val="0AF725A8"/>
    <w:rsid w:val="0B375398"/>
    <w:rsid w:val="0B4A41E3"/>
    <w:rsid w:val="0B4A4856"/>
    <w:rsid w:val="0B7937A7"/>
    <w:rsid w:val="0B7A3661"/>
    <w:rsid w:val="0B8C7C26"/>
    <w:rsid w:val="0B9E6BE7"/>
    <w:rsid w:val="0BA31052"/>
    <w:rsid w:val="0BB83758"/>
    <w:rsid w:val="0BC842BC"/>
    <w:rsid w:val="0BCC2221"/>
    <w:rsid w:val="0BDD3262"/>
    <w:rsid w:val="0BEE20C6"/>
    <w:rsid w:val="0BFE2CDE"/>
    <w:rsid w:val="0C2C0D89"/>
    <w:rsid w:val="0C431E24"/>
    <w:rsid w:val="0C776354"/>
    <w:rsid w:val="0C7B5A24"/>
    <w:rsid w:val="0C7B63BF"/>
    <w:rsid w:val="0CAB335C"/>
    <w:rsid w:val="0CBA2470"/>
    <w:rsid w:val="0CCF3487"/>
    <w:rsid w:val="0CDC6D8D"/>
    <w:rsid w:val="0CEF00D1"/>
    <w:rsid w:val="0CEF72B7"/>
    <w:rsid w:val="0D01475D"/>
    <w:rsid w:val="0D5C3565"/>
    <w:rsid w:val="0D826133"/>
    <w:rsid w:val="0D885897"/>
    <w:rsid w:val="0D972EBC"/>
    <w:rsid w:val="0DB7589E"/>
    <w:rsid w:val="0DBB1429"/>
    <w:rsid w:val="0DE3727A"/>
    <w:rsid w:val="0DEF5358"/>
    <w:rsid w:val="0DFC01E8"/>
    <w:rsid w:val="0E3D10DB"/>
    <w:rsid w:val="0E3F73EC"/>
    <w:rsid w:val="0E517523"/>
    <w:rsid w:val="0E573C55"/>
    <w:rsid w:val="0E6F52AE"/>
    <w:rsid w:val="0E9F6DE4"/>
    <w:rsid w:val="0EA8214C"/>
    <w:rsid w:val="0EAA4F4D"/>
    <w:rsid w:val="0EB12F79"/>
    <w:rsid w:val="0EDA2D12"/>
    <w:rsid w:val="0EDF4BDD"/>
    <w:rsid w:val="0EFE7211"/>
    <w:rsid w:val="0F094653"/>
    <w:rsid w:val="0F0D3C8E"/>
    <w:rsid w:val="0F0E1AF6"/>
    <w:rsid w:val="0F447567"/>
    <w:rsid w:val="0F496276"/>
    <w:rsid w:val="0F646F0A"/>
    <w:rsid w:val="0F820464"/>
    <w:rsid w:val="0F8C496E"/>
    <w:rsid w:val="0F967C0C"/>
    <w:rsid w:val="0FA5448F"/>
    <w:rsid w:val="0FAC51B8"/>
    <w:rsid w:val="0FAD0A57"/>
    <w:rsid w:val="0FBF50AB"/>
    <w:rsid w:val="0FD925B4"/>
    <w:rsid w:val="0FDB1A80"/>
    <w:rsid w:val="0FE93ED0"/>
    <w:rsid w:val="100303D4"/>
    <w:rsid w:val="10066591"/>
    <w:rsid w:val="10255FE8"/>
    <w:rsid w:val="102B3B31"/>
    <w:rsid w:val="10462402"/>
    <w:rsid w:val="104D4DAF"/>
    <w:rsid w:val="105F449F"/>
    <w:rsid w:val="106B52F1"/>
    <w:rsid w:val="109040C3"/>
    <w:rsid w:val="109B4DA9"/>
    <w:rsid w:val="109C12A1"/>
    <w:rsid w:val="10A02EA2"/>
    <w:rsid w:val="10A3519D"/>
    <w:rsid w:val="10AF7720"/>
    <w:rsid w:val="10B36072"/>
    <w:rsid w:val="10BB5725"/>
    <w:rsid w:val="10C80AEC"/>
    <w:rsid w:val="10E10187"/>
    <w:rsid w:val="10E21638"/>
    <w:rsid w:val="10E90DB3"/>
    <w:rsid w:val="10F379B2"/>
    <w:rsid w:val="10F75B32"/>
    <w:rsid w:val="10FF05EA"/>
    <w:rsid w:val="111174EF"/>
    <w:rsid w:val="11117859"/>
    <w:rsid w:val="11366A03"/>
    <w:rsid w:val="113F4B8A"/>
    <w:rsid w:val="114603DE"/>
    <w:rsid w:val="1162266E"/>
    <w:rsid w:val="1169100C"/>
    <w:rsid w:val="11820E64"/>
    <w:rsid w:val="1190778E"/>
    <w:rsid w:val="11A10238"/>
    <w:rsid w:val="11AF34FB"/>
    <w:rsid w:val="11BC0666"/>
    <w:rsid w:val="11DD785F"/>
    <w:rsid w:val="11E37244"/>
    <w:rsid w:val="11E66017"/>
    <w:rsid w:val="121257DD"/>
    <w:rsid w:val="121276CE"/>
    <w:rsid w:val="121E4DC4"/>
    <w:rsid w:val="121E5480"/>
    <w:rsid w:val="122D2F8F"/>
    <w:rsid w:val="12351098"/>
    <w:rsid w:val="123844AE"/>
    <w:rsid w:val="1244162B"/>
    <w:rsid w:val="12733707"/>
    <w:rsid w:val="12775D25"/>
    <w:rsid w:val="127F65DF"/>
    <w:rsid w:val="128F66D1"/>
    <w:rsid w:val="12B0495A"/>
    <w:rsid w:val="12B922E6"/>
    <w:rsid w:val="12C46D34"/>
    <w:rsid w:val="12D81CE1"/>
    <w:rsid w:val="12DA0AF1"/>
    <w:rsid w:val="12DA53C6"/>
    <w:rsid w:val="12F35E1D"/>
    <w:rsid w:val="1300085C"/>
    <w:rsid w:val="13052B83"/>
    <w:rsid w:val="13151285"/>
    <w:rsid w:val="13261D34"/>
    <w:rsid w:val="132E3207"/>
    <w:rsid w:val="133115FA"/>
    <w:rsid w:val="1337723E"/>
    <w:rsid w:val="13411A28"/>
    <w:rsid w:val="13451D02"/>
    <w:rsid w:val="13547907"/>
    <w:rsid w:val="135E766E"/>
    <w:rsid w:val="13724173"/>
    <w:rsid w:val="137B20DE"/>
    <w:rsid w:val="138C45E8"/>
    <w:rsid w:val="138E6DC2"/>
    <w:rsid w:val="138F6C95"/>
    <w:rsid w:val="139A798F"/>
    <w:rsid w:val="13C70D9C"/>
    <w:rsid w:val="13EA730F"/>
    <w:rsid w:val="13EA78C4"/>
    <w:rsid w:val="13ED5153"/>
    <w:rsid w:val="140A06FD"/>
    <w:rsid w:val="141A0EA9"/>
    <w:rsid w:val="141D3B30"/>
    <w:rsid w:val="143C0C6B"/>
    <w:rsid w:val="144202F1"/>
    <w:rsid w:val="14583B9C"/>
    <w:rsid w:val="149D2E45"/>
    <w:rsid w:val="14A22E4F"/>
    <w:rsid w:val="14A76118"/>
    <w:rsid w:val="14A874D3"/>
    <w:rsid w:val="14AB253F"/>
    <w:rsid w:val="14AF4D3B"/>
    <w:rsid w:val="14B17478"/>
    <w:rsid w:val="14D80CCA"/>
    <w:rsid w:val="14D920BF"/>
    <w:rsid w:val="14E944F7"/>
    <w:rsid w:val="14FE7754"/>
    <w:rsid w:val="15053F0D"/>
    <w:rsid w:val="151410B8"/>
    <w:rsid w:val="15176520"/>
    <w:rsid w:val="151C6744"/>
    <w:rsid w:val="15247AA1"/>
    <w:rsid w:val="15327727"/>
    <w:rsid w:val="15440686"/>
    <w:rsid w:val="154421B3"/>
    <w:rsid w:val="1551665E"/>
    <w:rsid w:val="156C114E"/>
    <w:rsid w:val="158D43C8"/>
    <w:rsid w:val="158F39D4"/>
    <w:rsid w:val="15A454D1"/>
    <w:rsid w:val="15A76508"/>
    <w:rsid w:val="15B45A62"/>
    <w:rsid w:val="15CB1636"/>
    <w:rsid w:val="15CC4A1B"/>
    <w:rsid w:val="15D209B5"/>
    <w:rsid w:val="15D846FE"/>
    <w:rsid w:val="15D95F05"/>
    <w:rsid w:val="15DB0EDB"/>
    <w:rsid w:val="15F13705"/>
    <w:rsid w:val="15FB16BF"/>
    <w:rsid w:val="160D048F"/>
    <w:rsid w:val="161A55E3"/>
    <w:rsid w:val="161D6FD5"/>
    <w:rsid w:val="1622719B"/>
    <w:rsid w:val="162D1390"/>
    <w:rsid w:val="163B1E9C"/>
    <w:rsid w:val="164C400B"/>
    <w:rsid w:val="16540733"/>
    <w:rsid w:val="16575022"/>
    <w:rsid w:val="167440F3"/>
    <w:rsid w:val="167A14FE"/>
    <w:rsid w:val="167F0CA6"/>
    <w:rsid w:val="1686710B"/>
    <w:rsid w:val="16A04ACE"/>
    <w:rsid w:val="16B701B7"/>
    <w:rsid w:val="16BD370C"/>
    <w:rsid w:val="16C57F39"/>
    <w:rsid w:val="16E22EAF"/>
    <w:rsid w:val="16E350ED"/>
    <w:rsid w:val="16E82914"/>
    <w:rsid w:val="16F8083B"/>
    <w:rsid w:val="16F83FEA"/>
    <w:rsid w:val="170C5F15"/>
    <w:rsid w:val="17194CA5"/>
    <w:rsid w:val="17246E5C"/>
    <w:rsid w:val="172A2E91"/>
    <w:rsid w:val="172B4C15"/>
    <w:rsid w:val="173D701E"/>
    <w:rsid w:val="174647FC"/>
    <w:rsid w:val="17706C46"/>
    <w:rsid w:val="17711260"/>
    <w:rsid w:val="17733A96"/>
    <w:rsid w:val="17766145"/>
    <w:rsid w:val="1799412B"/>
    <w:rsid w:val="17A058F8"/>
    <w:rsid w:val="17AD1E0C"/>
    <w:rsid w:val="17B0075C"/>
    <w:rsid w:val="17B62431"/>
    <w:rsid w:val="17C238B0"/>
    <w:rsid w:val="17D17AA7"/>
    <w:rsid w:val="17F238F9"/>
    <w:rsid w:val="17FB3A14"/>
    <w:rsid w:val="17FE157D"/>
    <w:rsid w:val="1805011E"/>
    <w:rsid w:val="1819029A"/>
    <w:rsid w:val="18252762"/>
    <w:rsid w:val="182756F9"/>
    <w:rsid w:val="183C5635"/>
    <w:rsid w:val="184C71CB"/>
    <w:rsid w:val="184D74B9"/>
    <w:rsid w:val="184F3139"/>
    <w:rsid w:val="184F79D7"/>
    <w:rsid w:val="18525B58"/>
    <w:rsid w:val="18832DCC"/>
    <w:rsid w:val="1887299B"/>
    <w:rsid w:val="18992121"/>
    <w:rsid w:val="18D24E5E"/>
    <w:rsid w:val="18DD11F2"/>
    <w:rsid w:val="18F17EED"/>
    <w:rsid w:val="1908557A"/>
    <w:rsid w:val="19217F0F"/>
    <w:rsid w:val="19271122"/>
    <w:rsid w:val="1958767D"/>
    <w:rsid w:val="197321EB"/>
    <w:rsid w:val="198B3B37"/>
    <w:rsid w:val="198D7B6E"/>
    <w:rsid w:val="19B67750"/>
    <w:rsid w:val="19B81BEE"/>
    <w:rsid w:val="19BF23DD"/>
    <w:rsid w:val="19C37163"/>
    <w:rsid w:val="19E55944"/>
    <w:rsid w:val="19F90E48"/>
    <w:rsid w:val="19FF4136"/>
    <w:rsid w:val="1A005D57"/>
    <w:rsid w:val="1A072582"/>
    <w:rsid w:val="1A0752DB"/>
    <w:rsid w:val="1A0B258D"/>
    <w:rsid w:val="1A0F1EB4"/>
    <w:rsid w:val="1A245B3E"/>
    <w:rsid w:val="1A315B08"/>
    <w:rsid w:val="1A53178E"/>
    <w:rsid w:val="1A630D30"/>
    <w:rsid w:val="1A7300D2"/>
    <w:rsid w:val="1A8844AC"/>
    <w:rsid w:val="1A8E1408"/>
    <w:rsid w:val="1A8E17D7"/>
    <w:rsid w:val="1A9745AB"/>
    <w:rsid w:val="1A9A3CA5"/>
    <w:rsid w:val="1A9A4FBA"/>
    <w:rsid w:val="1ABA7B74"/>
    <w:rsid w:val="1ACE6CA7"/>
    <w:rsid w:val="1ADA510D"/>
    <w:rsid w:val="1AEC12FD"/>
    <w:rsid w:val="1AF97B1C"/>
    <w:rsid w:val="1B252D32"/>
    <w:rsid w:val="1B26219F"/>
    <w:rsid w:val="1B266D70"/>
    <w:rsid w:val="1B2C3B23"/>
    <w:rsid w:val="1B4A43EA"/>
    <w:rsid w:val="1B4C155E"/>
    <w:rsid w:val="1B4F5249"/>
    <w:rsid w:val="1B6A3D4F"/>
    <w:rsid w:val="1B810F2C"/>
    <w:rsid w:val="1B9923E3"/>
    <w:rsid w:val="1B9D5017"/>
    <w:rsid w:val="1B9E556E"/>
    <w:rsid w:val="1B9F6C57"/>
    <w:rsid w:val="1BAB52D0"/>
    <w:rsid w:val="1BB8552E"/>
    <w:rsid w:val="1BC111AC"/>
    <w:rsid w:val="1BC22531"/>
    <w:rsid w:val="1BCC446A"/>
    <w:rsid w:val="1BCD1A71"/>
    <w:rsid w:val="1BE770BD"/>
    <w:rsid w:val="1BFE2981"/>
    <w:rsid w:val="1C071FF8"/>
    <w:rsid w:val="1C074B1E"/>
    <w:rsid w:val="1C124ABF"/>
    <w:rsid w:val="1C271965"/>
    <w:rsid w:val="1C4A572B"/>
    <w:rsid w:val="1C50504A"/>
    <w:rsid w:val="1C664220"/>
    <w:rsid w:val="1C6E1E96"/>
    <w:rsid w:val="1C79671E"/>
    <w:rsid w:val="1C824485"/>
    <w:rsid w:val="1C914FBB"/>
    <w:rsid w:val="1CA17F4A"/>
    <w:rsid w:val="1CA5617A"/>
    <w:rsid w:val="1CEC479E"/>
    <w:rsid w:val="1D03206B"/>
    <w:rsid w:val="1D0D0E1E"/>
    <w:rsid w:val="1D243DF6"/>
    <w:rsid w:val="1D3606EB"/>
    <w:rsid w:val="1D3A7FDA"/>
    <w:rsid w:val="1D3C775D"/>
    <w:rsid w:val="1D5F72C9"/>
    <w:rsid w:val="1D6E1711"/>
    <w:rsid w:val="1D7C0CB2"/>
    <w:rsid w:val="1D7C6D5F"/>
    <w:rsid w:val="1D987B6F"/>
    <w:rsid w:val="1DBC0C9E"/>
    <w:rsid w:val="1DC34D97"/>
    <w:rsid w:val="1DD25C43"/>
    <w:rsid w:val="1DD331C6"/>
    <w:rsid w:val="1DD517EB"/>
    <w:rsid w:val="1DE31F0E"/>
    <w:rsid w:val="1DEA54CB"/>
    <w:rsid w:val="1E2B434F"/>
    <w:rsid w:val="1E457B8A"/>
    <w:rsid w:val="1E4A72CB"/>
    <w:rsid w:val="1E4D3D06"/>
    <w:rsid w:val="1E550802"/>
    <w:rsid w:val="1E637317"/>
    <w:rsid w:val="1E752B3B"/>
    <w:rsid w:val="1E817446"/>
    <w:rsid w:val="1E954B2B"/>
    <w:rsid w:val="1EA32316"/>
    <w:rsid w:val="1EB82E4D"/>
    <w:rsid w:val="1ED07EDF"/>
    <w:rsid w:val="1ED163B3"/>
    <w:rsid w:val="1EF60B2D"/>
    <w:rsid w:val="1EF72BB8"/>
    <w:rsid w:val="1F007832"/>
    <w:rsid w:val="1F012AFA"/>
    <w:rsid w:val="1F071D92"/>
    <w:rsid w:val="1F0F2AA6"/>
    <w:rsid w:val="1F1807E0"/>
    <w:rsid w:val="1F4B297B"/>
    <w:rsid w:val="1F547D45"/>
    <w:rsid w:val="1F5B7879"/>
    <w:rsid w:val="1F616EC8"/>
    <w:rsid w:val="1F7040BA"/>
    <w:rsid w:val="1F8F5AB4"/>
    <w:rsid w:val="1F9D0ABD"/>
    <w:rsid w:val="1FB13915"/>
    <w:rsid w:val="1FC57046"/>
    <w:rsid w:val="1FDC159A"/>
    <w:rsid w:val="1FDC3231"/>
    <w:rsid w:val="1FDE1D8B"/>
    <w:rsid w:val="1FEA47D4"/>
    <w:rsid w:val="1FF338CA"/>
    <w:rsid w:val="1FFF3AD1"/>
    <w:rsid w:val="20201F8B"/>
    <w:rsid w:val="2020265E"/>
    <w:rsid w:val="20303983"/>
    <w:rsid w:val="203402E9"/>
    <w:rsid w:val="20474C86"/>
    <w:rsid w:val="204A3986"/>
    <w:rsid w:val="204F5E22"/>
    <w:rsid w:val="206718A1"/>
    <w:rsid w:val="208B4ECB"/>
    <w:rsid w:val="208F7B7E"/>
    <w:rsid w:val="20911321"/>
    <w:rsid w:val="20AE6C07"/>
    <w:rsid w:val="20B53B06"/>
    <w:rsid w:val="20C1685E"/>
    <w:rsid w:val="20CB5C53"/>
    <w:rsid w:val="20D17AE7"/>
    <w:rsid w:val="20F93997"/>
    <w:rsid w:val="20F97DE1"/>
    <w:rsid w:val="20FC2B46"/>
    <w:rsid w:val="2104189A"/>
    <w:rsid w:val="210D3E06"/>
    <w:rsid w:val="211F10FD"/>
    <w:rsid w:val="2135322C"/>
    <w:rsid w:val="213D49CE"/>
    <w:rsid w:val="213F3695"/>
    <w:rsid w:val="214F0256"/>
    <w:rsid w:val="2151107F"/>
    <w:rsid w:val="215A7B7C"/>
    <w:rsid w:val="21780BBB"/>
    <w:rsid w:val="21930F05"/>
    <w:rsid w:val="21AE27EC"/>
    <w:rsid w:val="21B062EB"/>
    <w:rsid w:val="21BF3A27"/>
    <w:rsid w:val="21C12016"/>
    <w:rsid w:val="21C35934"/>
    <w:rsid w:val="21CB7F13"/>
    <w:rsid w:val="21D16B55"/>
    <w:rsid w:val="21E03B64"/>
    <w:rsid w:val="21E50E42"/>
    <w:rsid w:val="21E8196A"/>
    <w:rsid w:val="21F16238"/>
    <w:rsid w:val="21FC7E5C"/>
    <w:rsid w:val="220358D2"/>
    <w:rsid w:val="220403EA"/>
    <w:rsid w:val="22083177"/>
    <w:rsid w:val="22103503"/>
    <w:rsid w:val="221F7FD4"/>
    <w:rsid w:val="222F499C"/>
    <w:rsid w:val="22444C5B"/>
    <w:rsid w:val="22530A4A"/>
    <w:rsid w:val="22726035"/>
    <w:rsid w:val="22754B28"/>
    <w:rsid w:val="22903270"/>
    <w:rsid w:val="22974809"/>
    <w:rsid w:val="229B1EAF"/>
    <w:rsid w:val="229F37BF"/>
    <w:rsid w:val="22A421E3"/>
    <w:rsid w:val="22B31B6E"/>
    <w:rsid w:val="22C332F2"/>
    <w:rsid w:val="22D75E00"/>
    <w:rsid w:val="22DC1754"/>
    <w:rsid w:val="22DE1C2B"/>
    <w:rsid w:val="22E96193"/>
    <w:rsid w:val="22EC7758"/>
    <w:rsid w:val="22EE7016"/>
    <w:rsid w:val="22F53D39"/>
    <w:rsid w:val="23070A41"/>
    <w:rsid w:val="233053E8"/>
    <w:rsid w:val="233377B1"/>
    <w:rsid w:val="23410657"/>
    <w:rsid w:val="235D4A48"/>
    <w:rsid w:val="238C2041"/>
    <w:rsid w:val="23B9223F"/>
    <w:rsid w:val="23BF33E6"/>
    <w:rsid w:val="23C053C5"/>
    <w:rsid w:val="23D102FE"/>
    <w:rsid w:val="23E25F4E"/>
    <w:rsid w:val="23E6583B"/>
    <w:rsid w:val="23E7627F"/>
    <w:rsid w:val="23EA3263"/>
    <w:rsid w:val="23FE6AAA"/>
    <w:rsid w:val="240F3572"/>
    <w:rsid w:val="240F4A14"/>
    <w:rsid w:val="24186755"/>
    <w:rsid w:val="24295D26"/>
    <w:rsid w:val="244049C3"/>
    <w:rsid w:val="2441220F"/>
    <w:rsid w:val="24417717"/>
    <w:rsid w:val="245C12F3"/>
    <w:rsid w:val="246E773A"/>
    <w:rsid w:val="246F209D"/>
    <w:rsid w:val="247A0477"/>
    <w:rsid w:val="247B38AE"/>
    <w:rsid w:val="24897B1D"/>
    <w:rsid w:val="249804F5"/>
    <w:rsid w:val="24993E53"/>
    <w:rsid w:val="249C35E3"/>
    <w:rsid w:val="249F2913"/>
    <w:rsid w:val="24AF3BE5"/>
    <w:rsid w:val="24C2606C"/>
    <w:rsid w:val="24C57A9F"/>
    <w:rsid w:val="24C8166E"/>
    <w:rsid w:val="24F87727"/>
    <w:rsid w:val="251975AF"/>
    <w:rsid w:val="25642FC3"/>
    <w:rsid w:val="258E47F1"/>
    <w:rsid w:val="259D694F"/>
    <w:rsid w:val="259E3715"/>
    <w:rsid w:val="25A27E06"/>
    <w:rsid w:val="25B16D5A"/>
    <w:rsid w:val="25B6555B"/>
    <w:rsid w:val="25D11C18"/>
    <w:rsid w:val="25DD7629"/>
    <w:rsid w:val="25E15121"/>
    <w:rsid w:val="25F232F5"/>
    <w:rsid w:val="260B4144"/>
    <w:rsid w:val="260B45D7"/>
    <w:rsid w:val="263A1A08"/>
    <w:rsid w:val="263C27A5"/>
    <w:rsid w:val="264B4B00"/>
    <w:rsid w:val="264B6307"/>
    <w:rsid w:val="264B7240"/>
    <w:rsid w:val="26585268"/>
    <w:rsid w:val="265A6EFD"/>
    <w:rsid w:val="266439A7"/>
    <w:rsid w:val="26A72FCD"/>
    <w:rsid w:val="26AF5BAA"/>
    <w:rsid w:val="26B5646D"/>
    <w:rsid w:val="26BA4338"/>
    <w:rsid w:val="26CD2123"/>
    <w:rsid w:val="26D074E9"/>
    <w:rsid w:val="26E60285"/>
    <w:rsid w:val="26F8035B"/>
    <w:rsid w:val="26FF4E36"/>
    <w:rsid w:val="274775E4"/>
    <w:rsid w:val="27692068"/>
    <w:rsid w:val="27986B2C"/>
    <w:rsid w:val="27A73335"/>
    <w:rsid w:val="27A92094"/>
    <w:rsid w:val="27C4432F"/>
    <w:rsid w:val="27C733FB"/>
    <w:rsid w:val="27CC667B"/>
    <w:rsid w:val="27D16B9E"/>
    <w:rsid w:val="27D22111"/>
    <w:rsid w:val="27DE1D33"/>
    <w:rsid w:val="27E21561"/>
    <w:rsid w:val="2811047F"/>
    <w:rsid w:val="281E7901"/>
    <w:rsid w:val="283162FB"/>
    <w:rsid w:val="283A50A6"/>
    <w:rsid w:val="284346F8"/>
    <w:rsid w:val="285067A6"/>
    <w:rsid w:val="285F19C6"/>
    <w:rsid w:val="286D17A2"/>
    <w:rsid w:val="28A04917"/>
    <w:rsid w:val="28A37094"/>
    <w:rsid w:val="28B22A22"/>
    <w:rsid w:val="28B31EB8"/>
    <w:rsid w:val="28C45DC0"/>
    <w:rsid w:val="28C93E2D"/>
    <w:rsid w:val="28D831F2"/>
    <w:rsid w:val="28E46B02"/>
    <w:rsid w:val="28EE6D53"/>
    <w:rsid w:val="2908024C"/>
    <w:rsid w:val="29105078"/>
    <w:rsid w:val="2920471B"/>
    <w:rsid w:val="29262F3C"/>
    <w:rsid w:val="294C20A1"/>
    <w:rsid w:val="29722A15"/>
    <w:rsid w:val="2982660B"/>
    <w:rsid w:val="299312B5"/>
    <w:rsid w:val="299A53C2"/>
    <w:rsid w:val="29A903ED"/>
    <w:rsid w:val="29AE27B6"/>
    <w:rsid w:val="29AF6FB7"/>
    <w:rsid w:val="29D05BBC"/>
    <w:rsid w:val="29D67263"/>
    <w:rsid w:val="29E66D13"/>
    <w:rsid w:val="29FC4A2C"/>
    <w:rsid w:val="2A0F7585"/>
    <w:rsid w:val="2A1144BF"/>
    <w:rsid w:val="2A1A3404"/>
    <w:rsid w:val="2A2B13C8"/>
    <w:rsid w:val="2A315E96"/>
    <w:rsid w:val="2A384665"/>
    <w:rsid w:val="2A4977FE"/>
    <w:rsid w:val="2A5125CB"/>
    <w:rsid w:val="2A526D42"/>
    <w:rsid w:val="2A534424"/>
    <w:rsid w:val="2A6102D1"/>
    <w:rsid w:val="2A6528B9"/>
    <w:rsid w:val="2A6A2A34"/>
    <w:rsid w:val="2AA06863"/>
    <w:rsid w:val="2AAF711B"/>
    <w:rsid w:val="2AC223F2"/>
    <w:rsid w:val="2AE01350"/>
    <w:rsid w:val="2AE05B99"/>
    <w:rsid w:val="2AE3357A"/>
    <w:rsid w:val="2AFB341A"/>
    <w:rsid w:val="2B0A0ACA"/>
    <w:rsid w:val="2B0A25B2"/>
    <w:rsid w:val="2B2F4761"/>
    <w:rsid w:val="2B313059"/>
    <w:rsid w:val="2B3E4011"/>
    <w:rsid w:val="2B4E34B2"/>
    <w:rsid w:val="2B7C18B0"/>
    <w:rsid w:val="2B8B77E5"/>
    <w:rsid w:val="2BA9432B"/>
    <w:rsid w:val="2BB96CB9"/>
    <w:rsid w:val="2BC0786E"/>
    <w:rsid w:val="2BC5407A"/>
    <w:rsid w:val="2BC66C72"/>
    <w:rsid w:val="2BCA6D4A"/>
    <w:rsid w:val="2BD07A78"/>
    <w:rsid w:val="2BEA5626"/>
    <w:rsid w:val="2BEF7FFF"/>
    <w:rsid w:val="2C0E0176"/>
    <w:rsid w:val="2C0E6C9E"/>
    <w:rsid w:val="2C28705E"/>
    <w:rsid w:val="2C425F0F"/>
    <w:rsid w:val="2C543D56"/>
    <w:rsid w:val="2C555F0C"/>
    <w:rsid w:val="2C555F80"/>
    <w:rsid w:val="2C6131CF"/>
    <w:rsid w:val="2C7319E0"/>
    <w:rsid w:val="2C775F8C"/>
    <w:rsid w:val="2C7952AA"/>
    <w:rsid w:val="2C7A19F1"/>
    <w:rsid w:val="2C973218"/>
    <w:rsid w:val="2CAB34D0"/>
    <w:rsid w:val="2CDC55EF"/>
    <w:rsid w:val="2CF5636D"/>
    <w:rsid w:val="2D083D35"/>
    <w:rsid w:val="2D2F082A"/>
    <w:rsid w:val="2D336F39"/>
    <w:rsid w:val="2D353328"/>
    <w:rsid w:val="2D386BF1"/>
    <w:rsid w:val="2D415ED5"/>
    <w:rsid w:val="2D5C7650"/>
    <w:rsid w:val="2D634B4C"/>
    <w:rsid w:val="2D801DAD"/>
    <w:rsid w:val="2D9241A5"/>
    <w:rsid w:val="2DA3618A"/>
    <w:rsid w:val="2DAE0A99"/>
    <w:rsid w:val="2DAF0714"/>
    <w:rsid w:val="2DCC3073"/>
    <w:rsid w:val="2DD00D87"/>
    <w:rsid w:val="2DF82879"/>
    <w:rsid w:val="2E2072BA"/>
    <w:rsid w:val="2E4A4409"/>
    <w:rsid w:val="2E566380"/>
    <w:rsid w:val="2E6363CE"/>
    <w:rsid w:val="2E6D27BA"/>
    <w:rsid w:val="2E6F6AB4"/>
    <w:rsid w:val="2E982DB7"/>
    <w:rsid w:val="2E994D6F"/>
    <w:rsid w:val="2E9E5D87"/>
    <w:rsid w:val="2EA401DB"/>
    <w:rsid w:val="2EA66046"/>
    <w:rsid w:val="2EB76A22"/>
    <w:rsid w:val="2EC03691"/>
    <w:rsid w:val="2ECE1ACD"/>
    <w:rsid w:val="2ED75723"/>
    <w:rsid w:val="2EDD5C2F"/>
    <w:rsid w:val="2EE06C00"/>
    <w:rsid w:val="2EF41297"/>
    <w:rsid w:val="2F082CAA"/>
    <w:rsid w:val="2F091263"/>
    <w:rsid w:val="2F111A05"/>
    <w:rsid w:val="2F116C22"/>
    <w:rsid w:val="2F117A70"/>
    <w:rsid w:val="2F1B15E3"/>
    <w:rsid w:val="2F3C69B9"/>
    <w:rsid w:val="2F473A98"/>
    <w:rsid w:val="2F6201FD"/>
    <w:rsid w:val="2F6A350A"/>
    <w:rsid w:val="2F7F4D46"/>
    <w:rsid w:val="2F8D3604"/>
    <w:rsid w:val="2F9140E1"/>
    <w:rsid w:val="2F924239"/>
    <w:rsid w:val="2F953977"/>
    <w:rsid w:val="2FAC0D80"/>
    <w:rsid w:val="2FC9713A"/>
    <w:rsid w:val="2FE33F67"/>
    <w:rsid w:val="2FE6006B"/>
    <w:rsid w:val="2FE72202"/>
    <w:rsid w:val="2FEF5CA9"/>
    <w:rsid w:val="2FF16660"/>
    <w:rsid w:val="2FF93B97"/>
    <w:rsid w:val="300A53B0"/>
    <w:rsid w:val="30215CF9"/>
    <w:rsid w:val="30310D99"/>
    <w:rsid w:val="304A0C16"/>
    <w:rsid w:val="30586511"/>
    <w:rsid w:val="305A452C"/>
    <w:rsid w:val="3073746A"/>
    <w:rsid w:val="307A75D2"/>
    <w:rsid w:val="30864F95"/>
    <w:rsid w:val="308E24D7"/>
    <w:rsid w:val="30C51E23"/>
    <w:rsid w:val="30F6577A"/>
    <w:rsid w:val="31550D31"/>
    <w:rsid w:val="31597CC8"/>
    <w:rsid w:val="315D7FDB"/>
    <w:rsid w:val="316E0E84"/>
    <w:rsid w:val="3172148C"/>
    <w:rsid w:val="318F4D69"/>
    <w:rsid w:val="31B4452B"/>
    <w:rsid w:val="31B93463"/>
    <w:rsid w:val="31D4456F"/>
    <w:rsid w:val="31DB3E72"/>
    <w:rsid w:val="31EA3956"/>
    <w:rsid w:val="31F14410"/>
    <w:rsid w:val="31FB157A"/>
    <w:rsid w:val="321A0F68"/>
    <w:rsid w:val="32292124"/>
    <w:rsid w:val="325E5F90"/>
    <w:rsid w:val="3279631C"/>
    <w:rsid w:val="328125D0"/>
    <w:rsid w:val="328D691E"/>
    <w:rsid w:val="328D7536"/>
    <w:rsid w:val="32A85A2F"/>
    <w:rsid w:val="32AF411F"/>
    <w:rsid w:val="32D0318A"/>
    <w:rsid w:val="32D232C9"/>
    <w:rsid w:val="32D80E99"/>
    <w:rsid w:val="33056D5B"/>
    <w:rsid w:val="33075F59"/>
    <w:rsid w:val="330F327F"/>
    <w:rsid w:val="333B4B88"/>
    <w:rsid w:val="33486F73"/>
    <w:rsid w:val="33505DD3"/>
    <w:rsid w:val="33834DA8"/>
    <w:rsid w:val="3386016C"/>
    <w:rsid w:val="338F7D5A"/>
    <w:rsid w:val="339F4449"/>
    <w:rsid w:val="33A844C0"/>
    <w:rsid w:val="33E03803"/>
    <w:rsid w:val="33E36158"/>
    <w:rsid w:val="33E90481"/>
    <w:rsid w:val="33F37950"/>
    <w:rsid w:val="33F739BF"/>
    <w:rsid w:val="33FB422D"/>
    <w:rsid w:val="33FC6456"/>
    <w:rsid w:val="33FF21C2"/>
    <w:rsid w:val="3415463E"/>
    <w:rsid w:val="341D3D3D"/>
    <w:rsid w:val="3426706C"/>
    <w:rsid w:val="34455D29"/>
    <w:rsid w:val="3451515C"/>
    <w:rsid w:val="347B6719"/>
    <w:rsid w:val="349962F1"/>
    <w:rsid w:val="34AA2205"/>
    <w:rsid w:val="34B5257D"/>
    <w:rsid w:val="34BA772A"/>
    <w:rsid w:val="34BD7682"/>
    <w:rsid w:val="34E62128"/>
    <w:rsid w:val="34EB6D2D"/>
    <w:rsid w:val="34FD742F"/>
    <w:rsid w:val="35144C7C"/>
    <w:rsid w:val="351A4B4E"/>
    <w:rsid w:val="351E0B80"/>
    <w:rsid w:val="35244325"/>
    <w:rsid w:val="353E3787"/>
    <w:rsid w:val="356A3A2C"/>
    <w:rsid w:val="358C3759"/>
    <w:rsid w:val="35950D49"/>
    <w:rsid w:val="35A2129C"/>
    <w:rsid w:val="35D76236"/>
    <w:rsid w:val="35E1305F"/>
    <w:rsid w:val="35E640A3"/>
    <w:rsid w:val="35F11D50"/>
    <w:rsid w:val="35FB17B5"/>
    <w:rsid w:val="35FD0F29"/>
    <w:rsid w:val="35FF6CA2"/>
    <w:rsid w:val="360C2CDA"/>
    <w:rsid w:val="36100254"/>
    <w:rsid w:val="36106985"/>
    <w:rsid w:val="36113783"/>
    <w:rsid w:val="3624150F"/>
    <w:rsid w:val="36281801"/>
    <w:rsid w:val="362B62F9"/>
    <w:rsid w:val="364463AB"/>
    <w:rsid w:val="36564094"/>
    <w:rsid w:val="36775E83"/>
    <w:rsid w:val="368806F5"/>
    <w:rsid w:val="369D0F7B"/>
    <w:rsid w:val="36A3364E"/>
    <w:rsid w:val="36C34D95"/>
    <w:rsid w:val="36D01375"/>
    <w:rsid w:val="36DD1222"/>
    <w:rsid w:val="36EF3373"/>
    <w:rsid w:val="36F354A6"/>
    <w:rsid w:val="36FD076D"/>
    <w:rsid w:val="3708370B"/>
    <w:rsid w:val="37146569"/>
    <w:rsid w:val="371F2B59"/>
    <w:rsid w:val="3744222E"/>
    <w:rsid w:val="37446E26"/>
    <w:rsid w:val="375C6A1F"/>
    <w:rsid w:val="37747BA9"/>
    <w:rsid w:val="378C502E"/>
    <w:rsid w:val="378E1E8D"/>
    <w:rsid w:val="37920036"/>
    <w:rsid w:val="37BC244D"/>
    <w:rsid w:val="37BF7F0F"/>
    <w:rsid w:val="37D31EB7"/>
    <w:rsid w:val="37D35B89"/>
    <w:rsid w:val="37D7385C"/>
    <w:rsid w:val="37D919BF"/>
    <w:rsid w:val="381B2996"/>
    <w:rsid w:val="383240DA"/>
    <w:rsid w:val="384E2A68"/>
    <w:rsid w:val="385B381D"/>
    <w:rsid w:val="386B761A"/>
    <w:rsid w:val="386E4AA7"/>
    <w:rsid w:val="38741086"/>
    <w:rsid w:val="387651FD"/>
    <w:rsid w:val="38817AE1"/>
    <w:rsid w:val="388447A0"/>
    <w:rsid w:val="388B32AC"/>
    <w:rsid w:val="3890722A"/>
    <w:rsid w:val="38975C5E"/>
    <w:rsid w:val="38982F50"/>
    <w:rsid w:val="389A5F04"/>
    <w:rsid w:val="38A71733"/>
    <w:rsid w:val="38A93023"/>
    <w:rsid w:val="38CF2D42"/>
    <w:rsid w:val="38DC7AB5"/>
    <w:rsid w:val="38EC1B43"/>
    <w:rsid w:val="39014DA6"/>
    <w:rsid w:val="39202957"/>
    <w:rsid w:val="392149BC"/>
    <w:rsid w:val="39233290"/>
    <w:rsid w:val="393C57CE"/>
    <w:rsid w:val="393E5AF1"/>
    <w:rsid w:val="39477482"/>
    <w:rsid w:val="39554C1B"/>
    <w:rsid w:val="396B5F10"/>
    <w:rsid w:val="396E6C58"/>
    <w:rsid w:val="397666E5"/>
    <w:rsid w:val="397737D1"/>
    <w:rsid w:val="398138BE"/>
    <w:rsid w:val="39886A31"/>
    <w:rsid w:val="39AD6EE2"/>
    <w:rsid w:val="39B73DA6"/>
    <w:rsid w:val="39B869EB"/>
    <w:rsid w:val="39C024E0"/>
    <w:rsid w:val="39C66C66"/>
    <w:rsid w:val="39CD04E4"/>
    <w:rsid w:val="39CD4453"/>
    <w:rsid w:val="39D225FB"/>
    <w:rsid w:val="39DA1891"/>
    <w:rsid w:val="39F316C3"/>
    <w:rsid w:val="3A335488"/>
    <w:rsid w:val="3A603A19"/>
    <w:rsid w:val="3A671F71"/>
    <w:rsid w:val="3A6F1A5C"/>
    <w:rsid w:val="3A9A589A"/>
    <w:rsid w:val="3AA06A58"/>
    <w:rsid w:val="3ABC773A"/>
    <w:rsid w:val="3ABE3B96"/>
    <w:rsid w:val="3ACC1C81"/>
    <w:rsid w:val="3AD30F30"/>
    <w:rsid w:val="3ADC3087"/>
    <w:rsid w:val="3AF86DA5"/>
    <w:rsid w:val="3B0031C2"/>
    <w:rsid w:val="3B03606B"/>
    <w:rsid w:val="3B040442"/>
    <w:rsid w:val="3B054E11"/>
    <w:rsid w:val="3B075E33"/>
    <w:rsid w:val="3B0B2726"/>
    <w:rsid w:val="3B0C3BDA"/>
    <w:rsid w:val="3B0F3B4D"/>
    <w:rsid w:val="3B167D97"/>
    <w:rsid w:val="3B3E0577"/>
    <w:rsid w:val="3B527ADA"/>
    <w:rsid w:val="3B532A9D"/>
    <w:rsid w:val="3B573327"/>
    <w:rsid w:val="3B655974"/>
    <w:rsid w:val="3B6A1C79"/>
    <w:rsid w:val="3B6A737F"/>
    <w:rsid w:val="3B741DFE"/>
    <w:rsid w:val="3B807F56"/>
    <w:rsid w:val="3B84183E"/>
    <w:rsid w:val="3B9E3DC7"/>
    <w:rsid w:val="3BA102AF"/>
    <w:rsid w:val="3BC1279B"/>
    <w:rsid w:val="3BC13155"/>
    <w:rsid w:val="3BDC7BD3"/>
    <w:rsid w:val="3BE108B5"/>
    <w:rsid w:val="3BF76050"/>
    <w:rsid w:val="3C047E2D"/>
    <w:rsid w:val="3C124391"/>
    <w:rsid w:val="3C3B4223"/>
    <w:rsid w:val="3C461A8D"/>
    <w:rsid w:val="3C54046D"/>
    <w:rsid w:val="3C804D06"/>
    <w:rsid w:val="3C8B3D74"/>
    <w:rsid w:val="3C916014"/>
    <w:rsid w:val="3CA74A26"/>
    <w:rsid w:val="3CBF7EDB"/>
    <w:rsid w:val="3CCD67C0"/>
    <w:rsid w:val="3CE74EEE"/>
    <w:rsid w:val="3D012B64"/>
    <w:rsid w:val="3D041EC9"/>
    <w:rsid w:val="3D0839A4"/>
    <w:rsid w:val="3D0B01CA"/>
    <w:rsid w:val="3D0B5722"/>
    <w:rsid w:val="3D0F448B"/>
    <w:rsid w:val="3D152224"/>
    <w:rsid w:val="3D2E74E9"/>
    <w:rsid w:val="3D5033FC"/>
    <w:rsid w:val="3D6E315B"/>
    <w:rsid w:val="3D750EA6"/>
    <w:rsid w:val="3D844514"/>
    <w:rsid w:val="3D883AC7"/>
    <w:rsid w:val="3D8B7ECC"/>
    <w:rsid w:val="3DA07A6C"/>
    <w:rsid w:val="3DA24F67"/>
    <w:rsid w:val="3DA9163B"/>
    <w:rsid w:val="3DC63BF4"/>
    <w:rsid w:val="3DF0347E"/>
    <w:rsid w:val="3DF169EE"/>
    <w:rsid w:val="3E002E6D"/>
    <w:rsid w:val="3E1A51F5"/>
    <w:rsid w:val="3E1E34EA"/>
    <w:rsid w:val="3E3F622C"/>
    <w:rsid w:val="3E442E1B"/>
    <w:rsid w:val="3E46726F"/>
    <w:rsid w:val="3E473954"/>
    <w:rsid w:val="3E4B190C"/>
    <w:rsid w:val="3E580D54"/>
    <w:rsid w:val="3E6953AD"/>
    <w:rsid w:val="3E785E61"/>
    <w:rsid w:val="3E7C20E0"/>
    <w:rsid w:val="3E83397B"/>
    <w:rsid w:val="3E877832"/>
    <w:rsid w:val="3E8C032C"/>
    <w:rsid w:val="3E972EFE"/>
    <w:rsid w:val="3EAE1E36"/>
    <w:rsid w:val="3EE65284"/>
    <w:rsid w:val="3F1201A5"/>
    <w:rsid w:val="3F2428A2"/>
    <w:rsid w:val="3F274487"/>
    <w:rsid w:val="3F277457"/>
    <w:rsid w:val="3F366549"/>
    <w:rsid w:val="3F3C52CF"/>
    <w:rsid w:val="3F4F52EE"/>
    <w:rsid w:val="3F5911A8"/>
    <w:rsid w:val="3F68568F"/>
    <w:rsid w:val="3F6E6D74"/>
    <w:rsid w:val="3F75343A"/>
    <w:rsid w:val="3F9714FF"/>
    <w:rsid w:val="3F97417C"/>
    <w:rsid w:val="3FE5700D"/>
    <w:rsid w:val="3FEB5A86"/>
    <w:rsid w:val="3FFD121C"/>
    <w:rsid w:val="400D0C4D"/>
    <w:rsid w:val="4010245C"/>
    <w:rsid w:val="401A41A1"/>
    <w:rsid w:val="401C6685"/>
    <w:rsid w:val="401F2AFC"/>
    <w:rsid w:val="4030751E"/>
    <w:rsid w:val="40400AA8"/>
    <w:rsid w:val="40617D23"/>
    <w:rsid w:val="407D791F"/>
    <w:rsid w:val="40944D4B"/>
    <w:rsid w:val="40945DF4"/>
    <w:rsid w:val="4096696A"/>
    <w:rsid w:val="40A76266"/>
    <w:rsid w:val="40B066C1"/>
    <w:rsid w:val="40C51E54"/>
    <w:rsid w:val="40E61E06"/>
    <w:rsid w:val="40E70D9D"/>
    <w:rsid w:val="40E82562"/>
    <w:rsid w:val="40FF71AA"/>
    <w:rsid w:val="41012BB0"/>
    <w:rsid w:val="413E2396"/>
    <w:rsid w:val="41402B1F"/>
    <w:rsid w:val="414455D0"/>
    <w:rsid w:val="41705A59"/>
    <w:rsid w:val="418266E5"/>
    <w:rsid w:val="41886D75"/>
    <w:rsid w:val="41997530"/>
    <w:rsid w:val="41AC6AA9"/>
    <w:rsid w:val="41B6489C"/>
    <w:rsid w:val="41BF3F9D"/>
    <w:rsid w:val="41C23927"/>
    <w:rsid w:val="41C605AD"/>
    <w:rsid w:val="41C74AAE"/>
    <w:rsid w:val="41CD3DC7"/>
    <w:rsid w:val="41CF3B05"/>
    <w:rsid w:val="41E01B88"/>
    <w:rsid w:val="41F158EC"/>
    <w:rsid w:val="41F2465D"/>
    <w:rsid w:val="41F44D0C"/>
    <w:rsid w:val="42077923"/>
    <w:rsid w:val="420C432E"/>
    <w:rsid w:val="4210079A"/>
    <w:rsid w:val="423B3DB8"/>
    <w:rsid w:val="424B0B1B"/>
    <w:rsid w:val="4251762E"/>
    <w:rsid w:val="428239A8"/>
    <w:rsid w:val="42981519"/>
    <w:rsid w:val="429B25EA"/>
    <w:rsid w:val="42B73847"/>
    <w:rsid w:val="42BA7964"/>
    <w:rsid w:val="42BB133B"/>
    <w:rsid w:val="42D673AA"/>
    <w:rsid w:val="42F712A1"/>
    <w:rsid w:val="430B1679"/>
    <w:rsid w:val="431A4929"/>
    <w:rsid w:val="433B7A79"/>
    <w:rsid w:val="433D7A34"/>
    <w:rsid w:val="4348086D"/>
    <w:rsid w:val="436341A3"/>
    <w:rsid w:val="438807F0"/>
    <w:rsid w:val="438C644B"/>
    <w:rsid w:val="43964169"/>
    <w:rsid w:val="43A245A7"/>
    <w:rsid w:val="43B168E6"/>
    <w:rsid w:val="43B33C5D"/>
    <w:rsid w:val="43BA09DC"/>
    <w:rsid w:val="43DB2B70"/>
    <w:rsid w:val="43EB25B8"/>
    <w:rsid w:val="43EB3B51"/>
    <w:rsid w:val="4417652B"/>
    <w:rsid w:val="44306577"/>
    <w:rsid w:val="44527379"/>
    <w:rsid w:val="4454162A"/>
    <w:rsid w:val="44616B1A"/>
    <w:rsid w:val="446C003D"/>
    <w:rsid w:val="44737143"/>
    <w:rsid w:val="447A2126"/>
    <w:rsid w:val="4481310F"/>
    <w:rsid w:val="44825EC2"/>
    <w:rsid w:val="449446C7"/>
    <w:rsid w:val="44991990"/>
    <w:rsid w:val="44A2332B"/>
    <w:rsid w:val="44B73C18"/>
    <w:rsid w:val="44BF6024"/>
    <w:rsid w:val="44C70768"/>
    <w:rsid w:val="44D43212"/>
    <w:rsid w:val="44E07F1B"/>
    <w:rsid w:val="45055AAC"/>
    <w:rsid w:val="45224FC5"/>
    <w:rsid w:val="45290163"/>
    <w:rsid w:val="45297026"/>
    <w:rsid w:val="452D313D"/>
    <w:rsid w:val="45373630"/>
    <w:rsid w:val="453A519A"/>
    <w:rsid w:val="4548537D"/>
    <w:rsid w:val="455B0CDD"/>
    <w:rsid w:val="45816985"/>
    <w:rsid w:val="4582328A"/>
    <w:rsid w:val="458352AC"/>
    <w:rsid w:val="45837F71"/>
    <w:rsid w:val="45856D72"/>
    <w:rsid w:val="459A1882"/>
    <w:rsid w:val="45A815AC"/>
    <w:rsid w:val="45AD5A68"/>
    <w:rsid w:val="45B57BF2"/>
    <w:rsid w:val="45BA09FA"/>
    <w:rsid w:val="45D23031"/>
    <w:rsid w:val="45DA1AFB"/>
    <w:rsid w:val="45FF00E5"/>
    <w:rsid w:val="46183399"/>
    <w:rsid w:val="462D495C"/>
    <w:rsid w:val="462F7BD3"/>
    <w:rsid w:val="46537F8F"/>
    <w:rsid w:val="466617F8"/>
    <w:rsid w:val="46960744"/>
    <w:rsid w:val="469C7B49"/>
    <w:rsid w:val="46A30FC6"/>
    <w:rsid w:val="46B007F2"/>
    <w:rsid w:val="46C70173"/>
    <w:rsid w:val="46D56187"/>
    <w:rsid w:val="46EC2A62"/>
    <w:rsid w:val="47065EF0"/>
    <w:rsid w:val="47072DA3"/>
    <w:rsid w:val="47106FC3"/>
    <w:rsid w:val="471A071C"/>
    <w:rsid w:val="472709A7"/>
    <w:rsid w:val="4733070F"/>
    <w:rsid w:val="473A4FAE"/>
    <w:rsid w:val="474848A6"/>
    <w:rsid w:val="47726843"/>
    <w:rsid w:val="477A5E5D"/>
    <w:rsid w:val="477D4ABC"/>
    <w:rsid w:val="47855BD7"/>
    <w:rsid w:val="479F2CD7"/>
    <w:rsid w:val="47AA2AA4"/>
    <w:rsid w:val="47B25E0D"/>
    <w:rsid w:val="47B73679"/>
    <w:rsid w:val="47E547F3"/>
    <w:rsid w:val="47EA465A"/>
    <w:rsid w:val="47F6332C"/>
    <w:rsid w:val="48047A77"/>
    <w:rsid w:val="48206074"/>
    <w:rsid w:val="482D3C18"/>
    <w:rsid w:val="48384314"/>
    <w:rsid w:val="484035D8"/>
    <w:rsid w:val="48535451"/>
    <w:rsid w:val="485458F1"/>
    <w:rsid w:val="485D597C"/>
    <w:rsid w:val="4860207B"/>
    <w:rsid w:val="48740062"/>
    <w:rsid w:val="488341FC"/>
    <w:rsid w:val="48835129"/>
    <w:rsid w:val="48941A5A"/>
    <w:rsid w:val="48A96E1B"/>
    <w:rsid w:val="48B87F4B"/>
    <w:rsid w:val="48BB7D3A"/>
    <w:rsid w:val="48BC6BE6"/>
    <w:rsid w:val="48CB11DD"/>
    <w:rsid w:val="48CD4477"/>
    <w:rsid w:val="48DC3376"/>
    <w:rsid w:val="48EE455A"/>
    <w:rsid w:val="48F06800"/>
    <w:rsid w:val="48FD71DA"/>
    <w:rsid w:val="491513C4"/>
    <w:rsid w:val="49164262"/>
    <w:rsid w:val="491B2A42"/>
    <w:rsid w:val="49305D8A"/>
    <w:rsid w:val="493B5B49"/>
    <w:rsid w:val="494976ED"/>
    <w:rsid w:val="4956035F"/>
    <w:rsid w:val="497B78DC"/>
    <w:rsid w:val="497C50C6"/>
    <w:rsid w:val="497D27BF"/>
    <w:rsid w:val="498F6B32"/>
    <w:rsid w:val="499775CA"/>
    <w:rsid w:val="499C25E9"/>
    <w:rsid w:val="49A87938"/>
    <w:rsid w:val="49A93754"/>
    <w:rsid w:val="49AF0329"/>
    <w:rsid w:val="49F925CD"/>
    <w:rsid w:val="49FB2B8D"/>
    <w:rsid w:val="4A0861AB"/>
    <w:rsid w:val="4A200FD9"/>
    <w:rsid w:val="4A211D5B"/>
    <w:rsid w:val="4A501080"/>
    <w:rsid w:val="4A54781C"/>
    <w:rsid w:val="4A5C5E49"/>
    <w:rsid w:val="4A7D4C8F"/>
    <w:rsid w:val="4A7F1C6C"/>
    <w:rsid w:val="4A8C5444"/>
    <w:rsid w:val="4A9F54E2"/>
    <w:rsid w:val="4AA569C0"/>
    <w:rsid w:val="4AA70165"/>
    <w:rsid w:val="4AD23667"/>
    <w:rsid w:val="4AE63482"/>
    <w:rsid w:val="4AEE0422"/>
    <w:rsid w:val="4AF23406"/>
    <w:rsid w:val="4AF736ED"/>
    <w:rsid w:val="4AFE00B1"/>
    <w:rsid w:val="4B196EDD"/>
    <w:rsid w:val="4B1E6DC5"/>
    <w:rsid w:val="4B2429AA"/>
    <w:rsid w:val="4B5B47C2"/>
    <w:rsid w:val="4B5E1F58"/>
    <w:rsid w:val="4B794BF2"/>
    <w:rsid w:val="4B956216"/>
    <w:rsid w:val="4BC44B0F"/>
    <w:rsid w:val="4BC80C02"/>
    <w:rsid w:val="4BE425A2"/>
    <w:rsid w:val="4BE7656F"/>
    <w:rsid w:val="4BF2748A"/>
    <w:rsid w:val="4C151454"/>
    <w:rsid w:val="4C2441F6"/>
    <w:rsid w:val="4C3C2FD7"/>
    <w:rsid w:val="4C416015"/>
    <w:rsid w:val="4C45683D"/>
    <w:rsid w:val="4C457145"/>
    <w:rsid w:val="4C4C74D6"/>
    <w:rsid w:val="4C73554C"/>
    <w:rsid w:val="4C7F06AF"/>
    <w:rsid w:val="4C8A1AF1"/>
    <w:rsid w:val="4C913C84"/>
    <w:rsid w:val="4C964567"/>
    <w:rsid w:val="4C97320C"/>
    <w:rsid w:val="4C9B60C3"/>
    <w:rsid w:val="4C9E5955"/>
    <w:rsid w:val="4CAD4853"/>
    <w:rsid w:val="4CB12FB6"/>
    <w:rsid w:val="4CB14319"/>
    <w:rsid w:val="4CBC46D4"/>
    <w:rsid w:val="4CC76695"/>
    <w:rsid w:val="4CD735BB"/>
    <w:rsid w:val="4CE01C58"/>
    <w:rsid w:val="4CE97456"/>
    <w:rsid w:val="4CF21EA1"/>
    <w:rsid w:val="4CFE7A22"/>
    <w:rsid w:val="4D066161"/>
    <w:rsid w:val="4D117D3F"/>
    <w:rsid w:val="4D167018"/>
    <w:rsid w:val="4D386019"/>
    <w:rsid w:val="4D3C54E8"/>
    <w:rsid w:val="4D4200E8"/>
    <w:rsid w:val="4D446C68"/>
    <w:rsid w:val="4D6937F0"/>
    <w:rsid w:val="4D6A0626"/>
    <w:rsid w:val="4D7A378C"/>
    <w:rsid w:val="4DB96492"/>
    <w:rsid w:val="4DBF13DF"/>
    <w:rsid w:val="4DC46CD6"/>
    <w:rsid w:val="4DC860BB"/>
    <w:rsid w:val="4DCC2B23"/>
    <w:rsid w:val="4E072CD6"/>
    <w:rsid w:val="4E0C7AF2"/>
    <w:rsid w:val="4E1B5096"/>
    <w:rsid w:val="4E1F27FF"/>
    <w:rsid w:val="4E255E70"/>
    <w:rsid w:val="4E277D39"/>
    <w:rsid w:val="4E2F1003"/>
    <w:rsid w:val="4E4D7657"/>
    <w:rsid w:val="4E563A57"/>
    <w:rsid w:val="4E654D64"/>
    <w:rsid w:val="4E6765F6"/>
    <w:rsid w:val="4EAB204E"/>
    <w:rsid w:val="4EAD096E"/>
    <w:rsid w:val="4EC20384"/>
    <w:rsid w:val="4ED65285"/>
    <w:rsid w:val="4EDC4235"/>
    <w:rsid w:val="4F002F29"/>
    <w:rsid w:val="4F09270C"/>
    <w:rsid w:val="4F137CA0"/>
    <w:rsid w:val="4F1B4E85"/>
    <w:rsid w:val="4F1F61D4"/>
    <w:rsid w:val="4F200663"/>
    <w:rsid w:val="4F323009"/>
    <w:rsid w:val="4F3310EF"/>
    <w:rsid w:val="4F3976C1"/>
    <w:rsid w:val="4F432681"/>
    <w:rsid w:val="4F543296"/>
    <w:rsid w:val="4F6B639F"/>
    <w:rsid w:val="4F7B2EC5"/>
    <w:rsid w:val="4F7C0139"/>
    <w:rsid w:val="4F8F065C"/>
    <w:rsid w:val="4F930E6B"/>
    <w:rsid w:val="4F974868"/>
    <w:rsid w:val="4FA73873"/>
    <w:rsid w:val="4FAA1A3C"/>
    <w:rsid w:val="4FC73A3C"/>
    <w:rsid w:val="4FCC4D08"/>
    <w:rsid w:val="4FCD7B95"/>
    <w:rsid w:val="4FCE4341"/>
    <w:rsid w:val="4FCF5943"/>
    <w:rsid w:val="4FD13018"/>
    <w:rsid w:val="4FEA1137"/>
    <w:rsid w:val="4FF9073C"/>
    <w:rsid w:val="5017657A"/>
    <w:rsid w:val="503958C6"/>
    <w:rsid w:val="505170A9"/>
    <w:rsid w:val="50556CCE"/>
    <w:rsid w:val="50623359"/>
    <w:rsid w:val="506A5A6D"/>
    <w:rsid w:val="50785557"/>
    <w:rsid w:val="5079451E"/>
    <w:rsid w:val="50885CA4"/>
    <w:rsid w:val="508A44B4"/>
    <w:rsid w:val="508F27BA"/>
    <w:rsid w:val="50A74D01"/>
    <w:rsid w:val="50B156E1"/>
    <w:rsid w:val="50E44BED"/>
    <w:rsid w:val="50E730C6"/>
    <w:rsid w:val="50F2484D"/>
    <w:rsid w:val="51072E15"/>
    <w:rsid w:val="5146723B"/>
    <w:rsid w:val="51496A60"/>
    <w:rsid w:val="514B2A33"/>
    <w:rsid w:val="514E463A"/>
    <w:rsid w:val="51613E69"/>
    <w:rsid w:val="51710D48"/>
    <w:rsid w:val="519B6FAF"/>
    <w:rsid w:val="51AD6088"/>
    <w:rsid w:val="51B0150B"/>
    <w:rsid w:val="51B47B8B"/>
    <w:rsid w:val="51BE1A73"/>
    <w:rsid w:val="51C26688"/>
    <w:rsid w:val="51C410A2"/>
    <w:rsid w:val="51D24271"/>
    <w:rsid w:val="51D441DA"/>
    <w:rsid w:val="51D527C2"/>
    <w:rsid w:val="51E501FF"/>
    <w:rsid w:val="52050FC9"/>
    <w:rsid w:val="520E0FA7"/>
    <w:rsid w:val="521868F4"/>
    <w:rsid w:val="52252973"/>
    <w:rsid w:val="52595E60"/>
    <w:rsid w:val="52611584"/>
    <w:rsid w:val="52786DDC"/>
    <w:rsid w:val="52AC41D8"/>
    <w:rsid w:val="52AF7EAF"/>
    <w:rsid w:val="52B4120B"/>
    <w:rsid w:val="52B5397F"/>
    <w:rsid w:val="52B80F36"/>
    <w:rsid w:val="52D0439D"/>
    <w:rsid w:val="52D35AE0"/>
    <w:rsid w:val="52D70A31"/>
    <w:rsid w:val="52ED2036"/>
    <w:rsid w:val="52F373D6"/>
    <w:rsid w:val="53000867"/>
    <w:rsid w:val="53167408"/>
    <w:rsid w:val="5350617D"/>
    <w:rsid w:val="5360489A"/>
    <w:rsid w:val="536E65B3"/>
    <w:rsid w:val="53731AEE"/>
    <w:rsid w:val="53885347"/>
    <w:rsid w:val="539151C8"/>
    <w:rsid w:val="53A66D05"/>
    <w:rsid w:val="53B35816"/>
    <w:rsid w:val="53B63CB0"/>
    <w:rsid w:val="53C6583C"/>
    <w:rsid w:val="53E44C7A"/>
    <w:rsid w:val="53EA2DC9"/>
    <w:rsid w:val="53FF3C8B"/>
    <w:rsid w:val="5413147D"/>
    <w:rsid w:val="54145732"/>
    <w:rsid w:val="541E6BE4"/>
    <w:rsid w:val="54204549"/>
    <w:rsid w:val="54245A17"/>
    <w:rsid w:val="54483D90"/>
    <w:rsid w:val="54564209"/>
    <w:rsid w:val="54676FE7"/>
    <w:rsid w:val="54692DE3"/>
    <w:rsid w:val="5485443F"/>
    <w:rsid w:val="549B0133"/>
    <w:rsid w:val="54A460FE"/>
    <w:rsid w:val="54B3330D"/>
    <w:rsid w:val="54B60DA6"/>
    <w:rsid w:val="54F10397"/>
    <w:rsid w:val="54F14014"/>
    <w:rsid w:val="54FA6E0F"/>
    <w:rsid w:val="5504341F"/>
    <w:rsid w:val="550B0C1F"/>
    <w:rsid w:val="55373BA3"/>
    <w:rsid w:val="55395086"/>
    <w:rsid w:val="555777E8"/>
    <w:rsid w:val="556B54BD"/>
    <w:rsid w:val="558E7387"/>
    <w:rsid w:val="55A8741B"/>
    <w:rsid w:val="55B3525D"/>
    <w:rsid w:val="55BC5B6B"/>
    <w:rsid w:val="55C27CFB"/>
    <w:rsid w:val="55CC0AE3"/>
    <w:rsid w:val="55E57E84"/>
    <w:rsid w:val="55E672E3"/>
    <w:rsid w:val="55FA0791"/>
    <w:rsid w:val="5600638B"/>
    <w:rsid w:val="56023086"/>
    <w:rsid w:val="56044C3A"/>
    <w:rsid w:val="560676C2"/>
    <w:rsid w:val="560D31C9"/>
    <w:rsid w:val="560F4DA4"/>
    <w:rsid w:val="564D06B9"/>
    <w:rsid w:val="56534E5D"/>
    <w:rsid w:val="56547D87"/>
    <w:rsid w:val="566507CA"/>
    <w:rsid w:val="566A1B86"/>
    <w:rsid w:val="566C6EE3"/>
    <w:rsid w:val="56710C2B"/>
    <w:rsid w:val="56715F6D"/>
    <w:rsid w:val="567B5DAF"/>
    <w:rsid w:val="56A13A93"/>
    <w:rsid w:val="56B16EEB"/>
    <w:rsid w:val="56BF7780"/>
    <w:rsid w:val="56C270DB"/>
    <w:rsid w:val="56D67CED"/>
    <w:rsid w:val="56EB2539"/>
    <w:rsid w:val="56F62606"/>
    <w:rsid w:val="56FF764E"/>
    <w:rsid w:val="57050714"/>
    <w:rsid w:val="571F0900"/>
    <w:rsid w:val="57215EC7"/>
    <w:rsid w:val="573411C3"/>
    <w:rsid w:val="573A615D"/>
    <w:rsid w:val="573B26BB"/>
    <w:rsid w:val="574F1AEE"/>
    <w:rsid w:val="57635FAF"/>
    <w:rsid w:val="576A0616"/>
    <w:rsid w:val="578254A9"/>
    <w:rsid w:val="578711B4"/>
    <w:rsid w:val="5792709E"/>
    <w:rsid w:val="579950EE"/>
    <w:rsid w:val="57A00034"/>
    <w:rsid w:val="57AA46B8"/>
    <w:rsid w:val="57C77797"/>
    <w:rsid w:val="57CA4A74"/>
    <w:rsid w:val="57DB7140"/>
    <w:rsid w:val="57E96447"/>
    <w:rsid w:val="57F77BF3"/>
    <w:rsid w:val="57FD08F9"/>
    <w:rsid w:val="580032B7"/>
    <w:rsid w:val="580067E6"/>
    <w:rsid w:val="580803E7"/>
    <w:rsid w:val="582742B3"/>
    <w:rsid w:val="58296CF2"/>
    <w:rsid w:val="58566C48"/>
    <w:rsid w:val="58666333"/>
    <w:rsid w:val="58670212"/>
    <w:rsid w:val="588774CF"/>
    <w:rsid w:val="588B42B0"/>
    <w:rsid w:val="5892256E"/>
    <w:rsid w:val="58950572"/>
    <w:rsid w:val="589B1BA7"/>
    <w:rsid w:val="58A42793"/>
    <w:rsid w:val="58C91862"/>
    <w:rsid w:val="58ED4EBE"/>
    <w:rsid w:val="58F17208"/>
    <w:rsid w:val="590E78FF"/>
    <w:rsid w:val="592F6AE7"/>
    <w:rsid w:val="59566C86"/>
    <w:rsid w:val="595D772D"/>
    <w:rsid w:val="595F79F9"/>
    <w:rsid w:val="596F7670"/>
    <w:rsid w:val="59AD42B8"/>
    <w:rsid w:val="59B354A1"/>
    <w:rsid w:val="59BE500E"/>
    <w:rsid w:val="59C10FE6"/>
    <w:rsid w:val="59C74EEC"/>
    <w:rsid w:val="59CA1954"/>
    <w:rsid w:val="59DA132E"/>
    <w:rsid w:val="59EA02DB"/>
    <w:rsid w:val="59EB6548"/>
    <w:rsid w:val="59F221C8"/>
    <w:rsid w:val="59F460E5"/>
    <w:rsid w:val="59F66249"/>
    <w:rsid w:val="59FF3E02"/>
    <w:rsid w:val="5A0D24A1"/>
    <w:rsid w:val="5A166B3E"/>
    <w:rsid w:val="5A1A7FF4"/>
    <w:rsid w:val="5A275D99"/>
    <w:rsid w:val="5A324868"/>
    <w:rsid w:val="5A4B4C4F"/>
    <w:rsid w:val="5A5E0606"/>
    <w:rsid w:val="5A615964"/>
    <w:rsid w:val="5A663832"/>
    <w:rsid w:val="5A931063"/>
    <w:rsid w:val="5A955AE4"/>
    <w:rsid w:val="5A97567E"/>
    <w:rsid w:val="5AB44C8C"/>
    <w:rsid w:val="5ADC68DB"/>
    <w:rsid w:val="5ADD68FE"/>
    <w:rsid w:val="5ADD7631"/>
    <w:rsid w:val="5AEF1D67"/>
    <w:rsid w:val="5B053A05"/>
    <w:rsid w:val="5B0A7200"/>
    <w:rsid w:val="5B17362F"/>
    <w:rsid w:val="5B227ADD"/>
    <w:rsid w:val="5B327443"/>
    <w:rsid w:val="5B4C29D3"/>
    <w:rsid w:val="5B4F5DBD"/>
    <w:rsid w:val="5B5C1B8A"/>
    <w:rsid w:val="5B5E3E5E"/>
    <w:rsid w:val="5B637AD0"/>
    <w:rsid w:val="5B645FE8"/>
    <w:rsid w:val="5B6D0CC6"/>
    <w:rsid w:val="5B73484D"/>
    <w:rsid w:val="5B7D2DFE"/>
    <w:rsid w:val="5B81782F"/>
    <w:rsid w:val="5B901867"/>
    <w:rsid w:val="5B95665F"/>
    <w:rsid w:val="5B987334"/>
    <w:rsid w:val="5BC33CE5"/>
    <w:rsid w:val="5BC85867"/>
    <w:rsid w:val="5C2955A3"/>
    <w:rsid w:val="5C516D36"/>
    <w:rsid w:val="5C807DF1"/>
    <w:rsid w:val="5C875005"/>
    <w:rsid w:val="5C8B6FC7"/>
    <w:rsid w:val="5CB45289"/>
    <w:rsid w:val="5CB80215"/>
    <w:rsid w:val="5CB8172D"/>
    <w:rsid w:val="5CF51109"/>
    <w:rsid w:val="5CF744FC"/>
    <w:rsid w:val="5CFE3ACF"/>
    <w:rsid w:val="5D1345CA"/>
    <w:rsid w:val="5D172FC8"/>
    <w:rsid w:val="5D192BF2"/>
    <w:rsid w:val="5D1E79E0"/>
    <w:rsid w:val="5D3A3532"/>
    <w:rsid w:val="5D3C30F1"/>
    <w:rsid w:val="5D4245F3"/>
    <w:rsid w:val="5D502731"/>
    <w:rsid w:val="5D57570B"/>
    <w:rsid w:val="5D607A05"/>
    <w:rsid w:val="5D621719"/>
    <w:rsid w:val="5D7B70B6"/>
    <w:rsid w:val="5D883F69"/>
    <w:rsid w:val="5DC0655D"/>
    <w:rsid w:val="5DC73067"/>
    <w:rsid w:val="5DCB52D5"/>
    <w:rsid w:val="5DE105EF"/>
    <w:rsid w:val="5E0C4843"/>
    <w:rsid w:val="5E1136D3"/>
    <w:rsid w:val="5E132FCF"/>
    <w:rsid w:val="5E186DC1"/>
    <w:rsid w:val="5E227C07"/>
    <w:rsid w:val="5E256F12"/>
    <w:rsid w:val="5E291A3C"/>
    <w:rsid w:val="5E2B7D06"/>
    <w:rsid w:val="5E3B3BD6"/>
    <w:rsid w:val="5E4E7824"/>
    <w:rsid w:val="5E657FD5"/>
    <w:rsid w:val="5E7424B9"/>
    <w:rsid w:val="5EA221C0"/>
    <w:rsid w:val="5EB545F1"/>
    <w:rsid w:val="5EC4521D"/>
    <w:rsid w:val="5EC81422"/>
    <w:rsid w:val="5EDF628A"/>
    <w:rsid w:val="5F00638D"/>
    <w:rsid w:val="5F0666D1"/>
    <w:rsid w:val="5F2E11CB"/>
    <w:rsid w:val="5F326B6A"/>
    <w:rsid w:val="5F3312DA"/>
    <w:rsid w:val="5F391D7A"/>
    <w:rsid w:val="5F430C2F"/>
    <w:rsid w:val="5F45505B"/>
    <w:rsid w:val="5F484148"/>
    <w:rsid w:val="5F573161"/>
    <w:rsid w:val="5F5D0183"/>
    <w:rsid w:val="5F6E7803"/>
    <w:rsid w:val="5F8604B6"/>
    <w:rsid w:val="5F88345C"/>
    <w:rsid w:val="5F8A20A5"/>
    <w:rsid w:val="5F8B1F12"/>
    <w:rsid w:val="5FB95F9C"/>
    <w:rsid w:val="5FCA5FB2"/>
    <w:rsid w:val="5FD36381"/>
    <w:rsid w:val="5FDF0A24"/>
    <w:rsid w:val="5FF859DD"/>
    <w:rsid w:val="5FFB0F43"/>
    <w:rsid w:val="5FFF59FA"/>
    <w:rsid w:val="60086E3E"/>
    <w:rsid w:val="601D6B0B"/>
    <w:rsid w:val="60216FBC"/>
    <w:rsid w:val="603E5DA9"/>
    <w:rsid w:val="60433B6D"/>
    <w:rsid w:val="6047514D"/>
    <w:rsid w:val="604D5843"/>
    <w:rsid w:val="605C269E"/>
    <w:rsid w:val="605E4C11"/>
    <w:rsid w:val="60690979"/>
    <w:rsid w:val="60691FB3"/>
    <w:rsid w:val="60780515"/>
    <w:rsid w:val="607E1AEE"/>
    <w:rsid w:val="608347F9"/>
    <w:rsid w:val="60AD069A"/>
    <w:rsid w:val="60C3582B"/>
    <w:rsid w:val="60D60F19"/>
    <w:rsid w:val="60D901ED"/>
    <w:rsid w:val="60DF7015"/>
    <w:rsid w:val="6111612F"/>
    <w:rsid w:val="61173DDF"/>
    <w:rsid w:val="611B09B1"/>
    <w:rsid w:val="612355DF"/>
    <w:rsid w:val="61255C23"/>
    <w:rsid w:val="61462DD8"/>
    <w:rsid w:val="6146633A"/>
    <w:rsid w:val="614B3900"/>
    <w:rsid w:val="615A5D32"/>
    <w:rsid w:val="615B0018"/>
    <w:rsid w:val="61697D58"/>
    <w:rsid w:val="616D3F67"/>
    <w:rsid w:val="617E391D"/>
    <w:rsid w:val="61977E30"/>
    <w:rsid w:val="619F3077"/>
    <w:rsid w:val="61A65A64"/>
    <w:rsid w:val="61AA26E8"/>
    <w:rsid w:val="61AC4A9B"/>
    <w:rsid w:val="61B63DE8"/>
    <w:rsid w:val="61C610A9"/>
    <w:rsid w:val="61D00858"/>
    <w:rsid w:val="61DD745D"/>
    <w:rsid w:val="61F121C8"/>
    <w:rsid w:val="62001244"/>
    <w:rsid w:val="62026FC3"/>
    <w:rsid w:val="6225275D"/>
    <w:rsid w:val="62272142"/>
    <w:rsid w:val="623A005B"/>
    <w:rsid w:val="624243CF"/>
    <w:rsid w:val="624C6519"/>
    <w:rsid w:val="625652E4"/>
    <w:rsid w:val="62692598"/>
    <w:rsid w:val="627C642A"/>
    <w:rsid w:val="62894710"/>
    <w:rsid w:val="62997E37"/>
    <w:rsid w:val="62A26AAF"/>
    <w:rsid w:val="62A67983"/>
    <w:rsid w:val="62BB5764"/>
    <w:rsid w:val="62CB62FD"/>
    <w:rsid w:val="62CC0015"/>
    <w:rsid w:val="62CF5691"/>
    <w:rsid w:val="62CF687A"/>
    <w:rsid w:val="62DA34D4"/>
    <w:rsid w:val="62DF7D62"/>
    <w:rsid w:val="62E51752"/>
    <w:rsid w:val="62EA20DE"/>
    <w:rsid w:val="62F40BA5"/>
    <w:rsid w:val="6318297A"/>
    <w:rsid w:val="631E4315"/>
    <w:rsid w:val="632335C5"/>
    <w:rsid w:val="63240744"/>
    <w:rsid w:val="63251ED3"/>
    <w:rsid w:val="63410176"/>
    <w:rsid w:val="634C317C"/>
    <w:rsid w:val="63502710"/>
    <w:rsid w:val="63665E6D"/>
    <w:rsid w:val="63842EBA"/>
    <w:rsid w:val="638560C9"/>
    <w:rsid w:val="639A5334"/>
    <w:rsid w:val="639C1C82"/>
    <w:rsid w:val="63B633F1"/>
    <w:rsid w:val="63CC2CE3"/>
    <w:rsid w:val="63D353D7"/>
    <w:rsid w:val="63E1552B"/>
    <w:rsid w:val="63EE7CE7"/>
    <w:rsid w:val="64045FEC"/>
    <w:rsid w:val="640B4D8C"/>
    <w:rsid w:val="64516E73"/>
    <w:rsid w:val="64550156"/>
    <w:rsid w:val="64576EF8"/>
    <w:rsid w:val="6461174F"/>
    <w:rsid w:val="64700E12"/>
    <w:rsid w:val="64741469"/>
    <w:rsid w:val="647B3857"/>
    <w:rsid w:val="64853A51"/>
    <w:rsid w:val="649D362B"/>
    <w:rsid w:val="64AD7278"/>
    <w:rsid w:val="64C47BF6"/>
    <w:rsid w:val="64CB68D3"/>
    <w:rsid w:val="64D11579"/>
    <w:rsid w:val="64F83C2D"/>
    <w:rsid w:val="650347C3"/>
    <w:rsid w:val="65064887"/>
    <w:rsid w:val="650A172B"/>
    <w:rsid w:val="650D79C8"/>
    <w:rsid w:val="65102F10"/>
    <w:rsid w:val="65224D77"/>
    <w:rsid w:val="654D2DA9"/>
    <w:rsid w:val="655064EF"/>
    <w:rsid w:val="655A21E8"/>
    <w:rsid w:val="6566182F"/>
    <w:rsid w:val="65716A56"/>
    <w:rsid w:val="65716AD2"/>
    <w:rsid w:val="6579400E"/>
    <w:rsid w:val="65821A8E"/>
    <w:rsid w:val="65896CB7"/>
    <w:rsid w:val="658B6701"/>
    <w:rsid w:val="65B54F2F"/>
    <w:rsid w:val="65BA2E14"/>
    <w:rsid w:val="65E33BAE"/>
    <w:rsid w:val="65E3436A"/>
    <w:rsid w:val="65FF2894"/>
    <w:rsid w:val="660A470F"/>
    <w:rsid w:val="661367CC"/>
    <w:rsid w:val="66352203"/>
    <w:rsid w:val="663F7D09"/>
    <w:rsid w:val="6649750E"/>
    <w:rsid w:val="66517F48"/>
    <w:rsid w:val="667F6E2D"/>
    <w:rsid w:val="66960554"/>
    <w:rsid w:val="66A57F60"/>
    <w:rsid w:val="66AD5137"/>
    <w:rsid w:val="66B05D23"/>
    <w:rsid w:val="66B242CF"/>
    <w:rsid w:val="66B47140"/>
    <w:rsid w:val="66C032F3"/>
    <w:rsid w:val="66CE63C4"/>
    <w:rsid w:val="66D12BE4"/>
    <w:rsid w:val="66D75EBE"/>
    <w:rsid w:val="66DA0617"/>
    <w:rsid w:val="66DB09E6"/>
    <w:rsid w:val="66E0597A"/>
    <w:rsid w:val="66F41202"/>
    <w:rsid w:val="66F42A70"/>
    <w:rsid w:val="66F504BC"/>
    <w:rsid w:val="6708295B"/>
    <w:rsid w:val="670F7D11"/>
    <w:rsid w:val="67364560"/>
    <w:rsid w:val="67416627"/>
    <w:rsid w:val="674A5010"/>
    <w:rsid w:val="67561775"/>
    <w:rsid w:val="6756512A"/>
    <w:rsid w:val="67575308"/>
    <w:rsid w:val="675A6F94"/>
    <w:rsid w:val="675B7049"/>
    <w:rsid w:val="67740C11"/>
    <w:rsid w:val="678E4A98"/>
    <w:rsid w:val="6792782A"/>
    <w:rsid w:val="679562BB"/>
    <w:rsid w:val="679D25DF"/>
    <w:rsid w:val="67A95526"/>
    <w:rsid w:val="67B61D02"/>
    <w:rsid w:val="67E37E09"/>
    <w:rsid w:val="67E84FF5"/>
    <w:rsid w:val="67F1538B"/>
    <w:rsid w:val="67FD7D3F"/>
    <w:rsid w:val="680737FA"/>
    <w:rsid w:val="681A6F92"/>
    <w:rsid w:val="683101A5"/>
    <w:rsid w:val="684429B6"/>
    <w:rsid w:val="686B7F95"/>
    <w:rsid w:val="68755A18"/>
    <w:rsid w:val="68877396"/>
    <w:rsid w:val="689415E5"/>
    <w:rsid w:val="68950698"/>
    <w:rsid w:val="68A33B16"/>
    <w:rsid w:val="68A4261A"/>
    <w:rsid w:val="68C70A0F"/>
    <w:rsid w:val="68D60783"/>
    <w:rsid w:val="68DF2BB7"/>
    <w:rsid w:val="68FA4B1A"/>
    <w:rsid w:val="69022594"/>
    <w:rsid w:val="69063A3E"/>
    <w:rsid w:val="690C335F"/>
    <w:rsid w:val="691F1D7C"/>
    <w:rsid w:val="6937466F"/>
    <w:rsid w:val="6941026E"/>
    <w:rsid w:val="69430060"/>
    <w:rsid w:val="694B4A9F"/>
    <w:rsid w:val="695C5146"/>
    <w:rsid w:val="695E0BDC"/>
    <w:rsid w:val="695F216C"/>
    <w:rsid w:val="696900F9"/>
    <w:rsid w:val="6977278D"/>
    <w:rsid w:val="699B1CA1"/>
    <w:rsid w:val="699E3C68"/>
    <w:rsid w:val="69A41532"/>
    <w:rsid w:val="69AF4E83"/>
    <w:rsid w:val="69B30448"/>
    <w:rsid w:val="69B57786"/>
    <w:rsid w:val="69E17C1B"/>
    <w:rsid w:val="6A10014A"/>
    <w:rsid w:val="6A11775E"/>
    <w:rsid w:val="6A1607A5"/>
    <w:rsid w:val="6A2569E8"/>
    <w:rsid w:val="6A34352B"/>
    <w:rsid w:val="6A811269"/>
    <w:rsid w:val="6A874722"/>
    <w:rsid w:val="6A943245"/>
    <w:rsid w:val="6A97467E"/>
    <w:rsid w:val="6A980C75"/>
    <w:rsid w:val="6ACB2B95"/>
    <w:rsid w:val="6AD7203D"/>
    <w:rsid w:val="6AD91142"/>
    <w:rsid w:val="6AEE6038"/>
    <w:rsid w:val="6AFE35EB"/>
    <w:rsid w:val="6B0D4CDE"/>
    <w:rsid w:val="6B103481"/>
    <w:rsid w:val="6B261F24"/>
    <w:rsid w:val="6B2E4587"/>
    <w:rsid w:val="6B2F69AB"/>
    <w:rsid w:val="6B322727"/>
    <w:rsid w:val="6B345939"/>
    <w:rsid w:val="6B544B12"/>
    <w:rsid w:val="6B561DCC"/>
    <w:rsid w:val="6B735DC6"/>
    <w:rsid w:val="6B7B5716"/>
    <w:rsid w:val="6B8E10C6"/>
    <w:rsid w:val="6B9270FC"/>
    <w:rsid w:val="6B9D6CC9"/>
    <w:rsid w:val="6B9F1C5A"/>
    <w:rsid w:val="6BBA6C31"/>
    <w:rsid w:val="6BBC2706"/>
    <w:rsid w:val="6BC051B9"/>
    <w:rsid w:val="6BCE272D"/>
    <w:rsid w:val="6BD17202"/>
    <w:rsid w:val="6BEA2DDC"/>
    <w:rsid w:val="6BEC6693"/>
    <w:rsid w:val="6BED6CBB"/>
    <w:rsid w:val="6BF13131"/>
    <w:rsid w:val="6BF4789F"/>
    <w:rsid w:val="6C107823"/>
    <w:rsid w:val="6C2F1074"/>
    <w:rsid w:val="6C2F3D0F"/>
    <w:rsid w:val="6C302754"/>
    <w:rsid w:val="6C4C685D"/>
    <w:rsid w:val="6C500C4F"/>
    <w:rsid w:val="6C503658"/>
    <w:rsid w:val="6C587EDF"/>
    <w:rsid w:val="6C5E24C8"/>
    <w:rsid w:val="6C6A2792"/>
    <w:rsid w:val="6C6F0400"/>
    <w:rsid w:val="6C6F3F31"/>
    <w:rsid w:val="6C9C732B"/>
    <w:rsid w:val="6CA02190"/>
    <w:rsid w:val="6CA04282"/>
    <w:rsid w:val="6CA1726F"/>
    <w:rsid w:val="6CA42184"/>
    <w:rsid w:val="6CB62637"/>
    <w:rsid w:val="6CB67EED"/>
    <w:rsid w:val="6CD43FAC"/>
    <w:rsid w:val="6CF16206"/>
    <w:rsid w:val="6D2D66F9"/>
    <w:rsid w:val="6D6341BD"/>
    <w:rsid w:val="6D7441F2"/>
    <w:rsid w:val="6DA24174"/>
    <w:rsid w:val="6DA77BC4"/>
    <w:rsid w:val="6DAF1DC5"/>
    <w:rsid w:val="6DBD7E17"/>
    <w:rsid w:val="6DCC7EE3"/>
    <w:rsid w:val="6DEA74CC"/>
    <w:rsid w:val="6DEE46F0"/>
    <w:rsid w:val="6E1B2192"/>
    <w:rsid w:val="6E1F0156"/>
    <w:rsid w:val="6E2768DE"/>
    <w:rsid w:val="6E3D0256"/>
    <w:rsid w:val="6E4509C5"/>
    <w:rsid w:val="6E5A2E6D"/>
    <w:rsid w:val="6EDB4567"/>
    <w:rsid w:val="6EEE2041"/>
    <w:rsid w:val="6EFF7DB8"/>
    <w:rsid w:val="6F012D0D"/>
    <w:rsid w:val="6F0B24A8"/>
    <w:rsid w:val="6F0B4B64"/>
    <w:rsid w:val="6F1C5DCD"/>
    <w:rsid w:val="6F1D1BE2"/>
    <w:rsid w:val="6F2B2405"/>
    <w:rsid w:val="6F37126A"/>
    <w:rsid w:val="6F52299C"/>
    <w:rsid w:val="6F5C6480"/>
    <w:rsid w:val="6F6C4261"/>
    <w:rsid w:val="6F78093B"/>
    <w:rsid w:val="6F843876"/>
    <w:rsid w:val="6F8C5EE1"/>
    <w:rsid w:val="6F9B3B28"/>
    <w:rsid w:val="6F9E0FA2"/>
    <w:rsid w:val="6FA148E1"/>
    <w:rsid w:val="6FC52899"/>
    <w:rsid w:val="6FD67CAA"/>
    <w:rsid w:val="6FDF67E9"/>
    <w:rsid w:val="6FE97323"/>
    <w:rsid w:val="6FF41152"/>
    <w:rsid w:val="6FF714BD"/>
    <w:rsid w:val="6FFB5D76"/>
    <w:rsid w:val="6FFE1A52"/>
    <w:rsid w:val="700A3942"/>
    <w:rsid w:val="701270E2"/>
    <w:rsid w:val="70184C37"/>
    <w:rsid w:val="702E714C"/>
    <w:rsid w:val="7037015F"/>
    <w:rsid w:val="703D130D"/>
    <w:rsid w:val="705438F4"/>
    <w:rsid w:val="705748E7"/>
    <w:rsid w:val="7064079A"/>
    <w:rsid w:val="706503ED"/>
    <w:rsid w:val="70817D72"/>
    <w:rsid w:val="708B7E75"/>
    <w:rsid w:val="70935CE0"/>
    <w:rsid w:val="709F6B0C"/>
    <w:rsid w:val="70C2327B"/>
    <w:rsid w:val="70D53838"/>
    <w:rsid w:val="70EE6254"/>
    <w:rsid w:val="70F5419D"/>
    <w:rsid w:val="70FC5CD1"/>
    <w:rsid w:val="710C7A9D"/>
    <w:rsid w:val="71343AF1"/>
    <w:rsid w:val="71417E30"/>
    <w:rsid w:val="717E1846"/>
    <w:rsid w:val="71A14F16"/>
    <w:rsid w:val="71AA4057"/>
    <w:rsid w:val="71B1474F"/>
    <w:rsid w:val="71B25321"/>
    <w:rsid w:val="71C37D8F"/>
    <w:rsid w:val="71E212E1"/>
    <w:rsid w:val="71F01415"/>
    <w:rsid w:val="71FC7AA5"/>
    <w:rsid w:val="72112E16"/>
    <w:rsid w:val="721549A9"/>
    <w:rsid w:val="722C0703"/>
    <w:rsid w:val="72461451"/>
    <w:rsid w:val="725A07F8"/>
    <w:rsid w:val="72652C04"/>
    <w:rsid w:val="72833F3A"/>
    <w:rsid w:val="72952EE1"/>
    <w:rsid w:val="729C1E3C"/>
    <w:rsid w:val="729F4AB0"/>
    <w:rsid w:val="72AB3A36"/>
    <w:rsid w:val="72AF1F1A"/>
    <w:rsid w:val="72AF650D"/>
    <w:rsid w:val="72D533A0"/>
    <w:rsid w:val="72D57833"/>
    <w:rsid w:val="72E02A6B"/>
    <w:rsid w:val="730234A0"/>
    <w:rsid w:val="73061BB1"/>
    <w:rsid w:val="7306324F"/>
    <w:rsid w:val="73255B24"/>
    <w:rsid w:val="734862DA"/>
    <w:rsid w:val="735F0AE9"/>
    <w:rsid w:val="735F6D86"/>
    <w:rsid w:val="736972E1"/>
    <w:rsid w:val="736A2596"/>
    <w:rsid w:val="737217C2"/>
    <w:rsid w:val="73813755"/>
    <w:rsid w:val="738278AC"/>
    <w:rsid w:val="73924309"/>
    <w:rsid w:val="73AD5178"/>
    <w:rsid w:val="73B3576A"/>
    <w:rsid w:val="73B85320"/>
    <w:rsid w:val="73BC2510"/>
    <w:rsid w:val="73CC32B4"/>
    <w:rsid w:val="73E034DB"/>
    <w:rsid w:val="73F55C59"/>
    <w:rsid w:val="740563DC"/>
    <w:rsid w:val="740A18C3"/>
    <w:rsid w:val="74107579"/>
    <w:rsid w:val="741D6742"/>
    <w:rsid w:val="74257679"/>
    <w:rsid w:val="742653C9"/>
    <w:rsid w:val="743F3068"/>
    <w:rsid w:val="744002ED"/>
    <w:rsid w:val="748E46DD"/>
    <w:rsid w:val="74937E48"/>
    <w:rsid w:val="74A07C79"/>
    <w:rsid w:val="74A60E48"/>
    <w:rsid w:val="74AA37F3"/>
    <w:rsid w:val="74BB7AF4"/>
    <w:rsid w:val="74BF03ED"/>
    <w:rsid w:val="74BF7F75"/>
    <w:rsid w:val="74C15049"/>
    <w:rsid w:val="74C97862"/>
    <w:rsid w:val="74E64FA1"/>
    <w:rsid w:val="74F75F4F"/>
    <w:rsid w:val="74FA1F0C"/>
    <w:rsid w:val="75036310"/>
    <w:rsid w:val="750E6426"/>
    <w:rsid w:val="75213C0D"/>
    <w:rsid w:val="752236A0"/>
    <w:rsid w:val="75365517"/>
    <w:rsid w:val="7545739B"/>
    <w:rsid w:val="755743D3"/>
    <w:rsid w:val="756F0469"/>
    <w:rsid w:val="75995EF8"/>
    <w:rsid w:val="75A26549"/>
    <w:rsid w:val="75B27D35"/>
    <w:rsid w:val="75BA4E9B"/>
    <w:rsid w:val="75D665B1"/>
    <w:rsid w:val="75DB686D"/>
    <w:rsid w:val="75E3715D"/>
    <w:rsid w:val="75EA4583"/>
    <w:rsid w:val="76000B09"/>
    <w:rsid w:val="76006D84"/>
    <w:rsid w:val="761B31A0"/>
    <w:rsid w:val="76277191"/>
    <w:rsid w:val="764B3323"/>
    <w:rsid w:val="765C656D"/>
    <w:rsid w:val="765E1244"/>
    <w:rsid w:val="76723769"/>
    <w:rsid w:val="7678618F"/>
    <w:rsid w:val="767D58C9"/>
    <w:rsid w:val="76A1240E"/>
    <w:rsid w:val="76CB1DA9"/>
    <w:rsid w:val="77202DEB"/>
    <w:rsid w:val="77374685"/>
    <w:rsid w:val="7739755B"/>
    <w:rsid w:val="77511971"/>
    <w:rsid w:val="77573C7A"/>
    <w:rsid w:val="7764131F"/>
    <w:rsid w:val="777121EE"/>
    <w:rsid w:val="77800BDF"/>
    <w:rsid w:val="77844143"/>
    <w:rsid w:val="77A30D8F"/>
    <w:rsid w:val="77C652B7"/>
    <w:rsid w:val="77D805A5"/>
    <w:rsid w:val="77E7681B"/>
    <w:rsid w:val="77F1079A"/>
    <w:rsid w:val="77F47074"/>
    <w:rsid w:val="77F50BB4"/>
    <w:rsid w:val="7808453D"/>
    <w:rsid w:val="781300F6"/>
    <w:rsid w:val="78185744"/>
    <w:rsid w:val="78240C5A"/>
    <w:rsid w:val="78300F5A"/>
    <w:rsid w:val="78354618"/>
    <w:rsid w:val="78402568"/>
    <w:rsid w:val="784A4333"/>
    <w:rsid w:val="784C3589"/>
    <w:rsid w:val="7864121D"/>
    <w:rsid w:val="7864333B"/>
    <w:rsid w:val="787304D1"/>
    <w:rsid w:val="787E16C1"/>
    <w:rsid w:val="78B2721D"/>
    <w:rsid w:val="78BB466C"/>
    <w:rsid w:val="78BC79C2"/>
    <w:rsid w:val="78BD108A"/>
    <w:rsid w:val="78CB28E3"/>
    <w:rsid w:val="78CF02D4"/>
    <w:rsid w:val="78DE03EF"/>
    <w:rsid w:val="78E12E4B"/>
    <w:rsid w:val="78F166B8"/>
    <w:rsid w:val="790557DC"/>
    <w:rsid w:val="79065084"/>
    <w:rsid w:val="790E6ADB"/>
    <w:rsid w:val="79270AAD"/>
    <w:rsid w:val="79315598"/>
    <w:rsid w:val="79365CA5"/>
    <w:rsid w:val="795E6A74"/>
    <w:rsid w:val="79784E98"/>
    <w:rsid w:val="79835574"/>
    <w:rsid w:val="7987529F"/>
    <w:rsid w:val="798E4E68"/>
    <w:rsid w:val="79B91DDF"/>
    <w:rsid w:val="79C37AFB"/>
    <w:rsid w:val="79C47C86"/>
    <w:rsid w:val="79F4582D"/>
    <w:rsid w:val="79FC1DC4"/>
    <w:rsid w:val="7A001BC6"/>
    <w:rsid w:val="7A134F76"/>
    <w:rsid w:val="7A151E94"/>
    <w:rsid w:val="7A316403"/>
    <w:rsid w:val="7A3D1C8C"/>
    <w:rsid w:val="7A69253B"/>
    <w:rsid w:val="7A781B02"/>
    <w:rsid w:val="7A796D61"/>
    <w:rsid w:val="7A9A0D6E"/>
    <w:rsid w:val="7A9C64D5"/>
    <w:rsid w:val="7AA74733"/>
    <w:rsid w:val="7AA77A99"/>
    <w:rsid w:val="7AAD6674"/>
    <w:rsid w:val="7AB3362B"/>
    <w:rsid w:val="7AC87B43"/>
    <w:rsid w:val="7AD97B98"/>
    <w:rsid w:val="7AE03875"/>
    <w:rsid w:val="7AE045CB"/>
    <w:rsid w:val="7AE72227"/>
    <w:rsid w:val="7B282CE4"/>
    <w:rsid w:val="7B384BAB"/>
    <w:rsid w:val="7B6C739F"/>
    <w:rsid w:val="7B6D595E"/>
    <w:rsid w:val="7B971924"/>
    <w:rsid w:val="7BA83A6C"/>
    <w:rsid w:val="7BA97632"/>
    <w:rsid w:val="7BB0360D"/>
    <w:rsid w:val="7BB44816"/>
    <w:rsid w:val="7BC36FDF"/>
    <w:rsid w:val="7BC97BA3"/>
    <w:rsid w:val="7BCB5060"/>
    <w:rsid w:val="7BE73053"/>
    <w:rsid w:val="7BEE1387"/>
    <w:rsid w:val="7C1E486F"/>
    <w:rsid w:val="7C3B2E8F"/>
    <w:rsid w:val="7C3E7F74"/>
    <w:rsid w:val="7C577365"/>
    <w:rsid w:val="7C740F29"/>
    <w:rsid w:val="7C752B47"/>
    <w:rsid w:val="7C7543BA"/>
    <w:rsid w:val="7C7737FA"/>
    <w:rsid w:val="7C7D7F41"/>
    <w:rsid w:val="7C975BE9"/>
    <w:rsid w:val="7C9E0D09"/>
    <w:rsid w:val="7CA1694D"/>
    <w:rsid w:val="7CA27261"/>
    <w:rsid w:val="7CA570F6"/>
    <w:rsid w:val="7CAC675B"/>
    <w:rsid w:val="7CAD2AAB"/>
    <w:rsid w:val="7CD11596"/>
    <w:rsid w:val="7CE77295"/>
    <w:rsid w:val="7CF664EA"/>
    <w:rsid w:val="7CFE4401"/>
    <w:rsid w:val="7D0139B6"/>
    <w:rsid w:val="7D027775"/>
    <w:rsid w:val="7D155207"/>
    <w:rsid w:val="7D1F6930"/>
    <w:rsid w:val="7D245C94"/>
    <w:rsid w:val="7D4A05A1"/>
    <w:rsid w:val="7D584BCD"/>
    <w:rsid w:val="7D6B3373"/>
    <w:rsid w:val="7D73015F"/>
    <w:rsid w:val="7D77352A"/>
    <w:rsid w:val="7D7D2528"/>
    <w:rsid w:val="7D7D2706"/>
    <w:rsid w:val="7D8349FF"/>
    <w:rsid w:val="7D8B67E7"/>
    <w:rsid w:val="7D8C4F4E"/>
    <w:rsid w:val="7D9D5D6D"/>
    <w:rsid w:val="7DAC77A1"/>
    <w:rsid w:val="7DC34265"/>
    <w:rsid w:val="7DD0275B"/>
    <w:rsid w:val="7DD404BF"/>
    <w:rsid w:val="7DFB20F4"/>
    <w:rsid w:val="7DFE4EC6"/>
    <w:rsid w:val="7E175D5A"/>
    <w:rsid w:val="7E3422E0"/>
    <w:rsid w:val="7E3A01BB"/>
    <w:rsid w:val="7E4117D3"/>
    <w:rsid w:val="7E4626B4"/>
    <w:rsid w:val="7E4A415E"/>
    <w:rsid w:val="7E4B7F6D"/>
    <w:rsid w:val="7E4D730B"/>
    <w:rsid w:val="7E561F46"/>
    <w:rsid w:val="7E624BEA"/>
    <w:rsid w:val="7E6F4028"/>
    <w:rsid w:val="7E732C8C"/>
    <w:rsid w:val="7E743C74"/>
    <w:rsid w:val="7E7C1349"/>
    <w:rsid w:val="7E7C4AF3"/>
    <w:rsid w:val="7EA07087"/>
    <w:rsid w:val="7EA26F6C"/>
    <w:rsid w:val="7EAE74CA"/>
    <w:rsid w:val="7EC07E8E"/>
    <w:rsid w:val="7ECD7BB7"/>
    <w:rsid w:val="7EE66B31"/>
    <w:rsid w:val="7EEF006D"/>
    <w:rsid w:val="7EF15745"/>
    <w:rsid w:val="7EFA4E40"/>
    <w:rsid w:val="7EFC5782"/>
    <w:rsid w:val="7F1D1B87"/>
    <w:rsid w:val="7F1E7747"/>
    <w:rsid w:val="7F533C2D"/>
    <w:rsid w:val="7F5A1F63"/>
    <w:rsid w:val="7F6923FE"/>
    <w:rsid w:val="7F793518"/>
    <w:rsid w:val="7F7C6FF5"/>
    <w:rsid w:val="7F8B3092"/>
    <w:rsid w:val="7F974397"/>
    <w:rsid w:val="7F9C1AD3"/>
    <w:rsid w:val="7F9D3973"/>
    <w:rsid w:val="7F9F3607"/>
    <w:rsid w:val="7FAF305D"/>
    <w:rsid w:val="7FB45BDD"/>
    <w:rsid w:val="7FC73323"/>
    <w:rsid w:val="7FCB263D"/>
    <w:rsid w:val="7FD6787D"/>
    <w:rsid w:val="7FD83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25pt" color="#000000" endarrow="block"/>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tabs>
        <w:tab w:val="left" w:pos="845"/>
      </w:tabs>
      <w:adjustRightInd w:val="0"/>
      <w:snapToGrid w:val="0"/>
      <w:spacing w:line="360" w:lineRule="auto"/>
      <w:jc w:val="left"/>
      <w:outlineLvl w:val="0"/>
    </w:pPr>
    <w:rPr>
      <w:b/>
      <w:sz w:val="28"/>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adjustRightInd w:val="0"/>
      <w:snapToGrid w:val="0"/>
      <w:spacing w:line="360" w:lineRule="auto"/>
      <w:outlineLvl w:val="2"/>
    </w:pPr>
    <w:rPr>
      <w:b/>
      <w:bCs/>
      <w:sz w:val="28"/>
      <w:szCs w:val="32"/>
    </w:rPr>
  </w:style>
  <w:style w:type="paragraph" w:styleId="6">
    <w:name w:val="heading 4"/>
    <w:basedOn w:val="1"/>
    <w:next w:val="1"/>
    <w:qFormat/>
    <w:uiPriority w:val="0"/>
    <w:pPr>
      <w:keepNext/>
      <w:keepLines/>
      <w:adjustRightInd w:val="0"/>
      <w:snapToGrid w:val="0"/>
      <w:spacing w:line="360" w:lineRule="auto"/>
      <w:jc w:val="center"/>
      <w:outlineLvl w:val="3"/>
    </w:pPr>
    <w:rPr>
      <w:bCs/>
      <w:sz w:val="24"/>
      <w:szCs w:val="28"/>
    </w:rPr>
  </w:style>
  <w:style w:type="paragraph" w:styleId="7">
    <w:name w:val="heading 5"/>
    <w:basedOn w:val="1"/>
    <w:next w:val="1"/>
    <w:qFormat/>
    <w:uiPriority w:val="0"/>
    <w:pPr>
      <w:keepNext/>
      <w:spacing w:line="360" w:lineRule="auto"/>
      <w:jc w:val="center"/>
      <w:outlineLvl w:val="4"/>
    </w:pPr>
    <w:rPr>
      <w:rFonts w:eastAsia="楷体"/>
      <w:sz w:val="24"/>
    </w:rPr>
  </w:style>
  <w:style w:type="paragraph" w:styleId="8">
    <w:name w:val="heading 6"/>
    <w:basedOn w:val="1"/>
    <w:next w:val="9"/>
    <w:qFormat/>
    <w:uiPriority w:val="0"/>
    <w:pPr>
      <w:keepNext/>
      <w:keepLines/>
      <w:tabs>
        <w:tab w:val="left" w:pos="1152"/>
      </w:tabs>
      <w:spacing w:before="240" w:after="64" w:line="320" w:lineRule="auto"/>
      <w:ind w:left="1152" w:hanging="1152"/>
      <w:outlineLvl w:val="5"/>
    </w:pPr>
    <w:rPr>
      <w:rFonts w:ascii="Arial" w:hAnsi="Arial" w:eastAsia="黑体"/>
      <w:b/>
      <w:bCs/>
      <w:sz w:val="24"/>
      <w:szCs w:val="21"/>
    </w:rPr>
  </w:style>
  <w:style w:type="paragraph" w:styleId="10">
    <w:name w:val="heading 7"/>
    <w:basedOn w:val="1"/>
    <w:next w:val="1"/>
    <w:qFormat/>
    <w:uiPriority w:val="1"/>
    <w:pPr>
      <w:spacing w:before="34"/>
      <w:ind w:left="699"/>
      <w:outlineLvl w:val="6"/>
    </w:pPr>
    <w:rPr>
      <w:rFonts w:ascii="宋体" w:hAnsi="宋体" w:cs="宋体"/>
      <w:b/>
      <w:bCs/>
      <w:sz w:val="24"/>
    </w:rPr>
  </w:style>
  <w:style w:type="paragraph" w:styleId="11">
    <w:name w:val="heading 8"/>
    <w:basedOn w:val="1"/>
    <w:next w:val="9"/>
    <w:qFormat/>
    <w:uiPriority w:val="0"/>
    <w:pPr>
      <w:keepNext/>
      <w:keepLines/>
      <w:tabs>
        <w:tab w:val="left" w:pos="1440"/>
      </w:tabs>
      <w:spacing w:before="240" w:after="64" w:line="320" w:lineRule="auto"/>
      <w:ind w:left="1440" w:hanging="1440"/>
      <w:outlineLvl w:val="7"/>
    </w:pPr>
    <w:rPr>
      <w:rFonts w:ascii="Arial" w:hAnsi="Arial" w:eastAsia="黑体"/>
      <w:sz w:val="24"/>
      <w:szCs w:val="21"/>
    </w:rPr>
  </w:style>
  <w:style w:type="paragraph" w:styleId="12">
    <w:name w:val="heading 9"/>
    <w:basedOn w:val="1"/>
    <w:next w:val="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41">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1"/>
    <w:basedOn w:val="1"/>
    <w:qFormat/>
    <w:uiPriority w:val="0"/>
    <w:pPr>
      <w:adjustRightInd w:val="0"/>
      <w:snapToGrid w:val="0"/>
      <w:spacing w:line="360" w:lineRule="auto"/>
      <w:ind w:firstLine="480" w:firstLineChars="200"/>
    </w:pPr>
    <w:rPr>
      <w:rFonts w:ascii="宋体" w:hAnsi="宋体"/>
      <w:sz w:val="24"/>
    </w:rPr>
  </w:style>
  <w:style w:type="paragraph" w:styleId="9">
    <w:name w:val="Normal Indent"/>
    <w:basedOn w:val="1"/>
    <w:link w:val="66"/>
    <w:qFormat/>
    <w:uiPriority w:val="0"/>
    <w:pPr>
      <w:ind w:firstLine="420" w:firstLineChars="200"/>
    </w:pPr>
  </w:style>
  <w:style w:type="paragraph" w:styleId="13">
    <w:name w:val="Document Map"/>
    <w:basedOn w:val="1"/>
    <w:semiHidden/>
    <w:qFormat/>
    <w:uiPriority w:val="0"/>
    <w:pPr>
      <w:shd w:val="clear" w:color="auto" w:fill="000080"/>
    </w:pPr>
  </w:style>
  <w:style w:type="paragraph" w:styleId="14">
    <w:name w:val="annotation text"/>
    <w:basedOn w:val="1"/>
    <w:semiHidden/>
    <w:qFormat/>
    <w:uiPriority w:val="0"/>
    <w:pPr>
      <w:jc w:val="left"/>
    </w:pPr>
  </w:style>
  <w:style w:type="paragraph" w:styleId="15">
    <w:name w:val="Body Text 3"/>
    <w:basedOn w:val="1"/>
    <w:qFormat/>
    <w:uiPriority w:val="0"/>
    <w:pPr>
      <w:spacing w:after="120"/>
    </w:pPr>
    <w:rPr>
      <w:sz w:val="16"/>
      <w:szCs w:val="16"/>
    </w:rPr>
  </w:style>
  <w:style w:type="paragraph" w:styleId="16">
    <w:name w:val="Body Text"/>
    <w:basedOn w:val="1"/>
    <w:link w:val="49"/>
    <w:qFormat/>
    <w:uiPriority w:val="0"/>
    <w:pPr>
      <w:adjustRightInd w:val="0"/>
      <w:snapToGrid w:val="0"/>
      <w:spacing w:line="360" w:lineRule="auto"/>
      <w:ind w:firstLine="200" w:firstLineChars="200"/>
    </w:pPr>
    <w:rPr>
      <w:rFonts w:ascii="宋体" w:hAnsi="宋体"/>
      <w:sz w:val="28"/>
    </w:rPr>
  </w:style>
  <w:style w:type="paragraph" w:styleId="17">
    <w:name w:val="Body Text Indent"/>
    <w:basedOn w:val="1"/>
    <w:link w:val="65"/>
    <w:qFormat/>
    <w:uiPriority w:val="0"/>
    <w:pPr>
      <w:tabs>
        <w:tab w:val="left" w:pos="1575"/>
      </w:tabs>
      <w:spacing w:line="300" w:lineRule="auto"/>
      <w:ind w:firstLine="425"/>
    </w:pPr>
  </w:style>
  <w:style w:type="paragraph" w:styleId="18">
    <w:name w:val="toc 5"/>
    <w:basedOn w:val="1"/>
    <w:next w:val="1"/>
    <w:qFormat/>
    <w:uiPriority w:val="0"/>
    <w:pPr>
      <w:ind w:left="1680" w:leftChars="800"/>
    </w:pPr>
  </w:style>
  <w:style w:type="paragraph" w:styleId="19">
    <w:name w:val="toc 3"/>
    <w:basedOn w:val="1"/>
    <w:next w:val="1"/>
    <w:qFormat/>
    <w:uiPriority w:val="39"/>
    <w:pPr>
      <w:ind w:left="420"/>
      <w:jc w:val="left"/>
    </w:pPr>
    <w:rPr>
      <w:i/>
      <w:iCs/>
      <w:sz w:val="20"/>
      <w:szCs w:val="20"/>
    </w:rPr>
  </w:style>
  <w:style w:type="paragraph" w:styleId="20">
    <w:name w:val="Plain Text"/>
    <w:basedOn w:val="1"/>
    <w:qFormat/>
    <w:uiPriority w:val="0"/>
    <w:rPr>
      <w:rFonts w:ascii="宋体" w:hAnsi="Courier New"/>
      <w:szCs w:val="20"/>
    </w:rPr>
  </w:style>
  <w:style w:type="paragraph" w:styleId="21">
    <w:name w:val="toc 8"/>
    <w:basedOn w:val="1"/>
    <w:next w:val="1"/>
    <w:qFormat/>
    <w:uiPriority w:val="0"/>
    <w:pPr>
      <w:ind w:left="2940" w:leftChars="1400"/>
    </w:pPr>
  </w:style>
  <w:style w:type="paragraph" w:styleId="22">
    <w:name w:val="Date"/>
    <w:basedOn w:val="1"/>
    <w:next w:val="1"/>
    <w:qFormat/>
    <w:uiPriority w:val="0"/>
    <w:pPr>
      <w:ind w:left="100" w:leftChars="2500"/>
    </w:pPr>
    <w:rPr>
      <w:sz w:val="28"/>
    </w:rPr>
  </w:style>
  <w:style w:type="paragraph" w:styleId="23">
    <w:name w:val="Body Text Indent 2"/>
    <w:basedOn w:val="1"/>
    <w:qFormat/>
    <w:uiPriority w:val="0"/>
    <w:pPr>
      <w:ind w:firstLine="560" w:firstLineChars="200"/>
    </w:pPr>
  </w:style>
  <w:style w:type="paragraph" w:styleId="24">
    <w:name w:val="Balloon Text"/>
    <w:basedOn w:val="1"/>
    <w:link w:val="47"/>
    <w:qFormat/>
    <w:uiPriority w:val="0"/>
    <w:rPr>
      <w:sz w:val="18"/>
      <w:szCs w:val="18"/>
    </w:rPr>
  </w:style>
  <w:style w:type="paragraph" w:styleId="25">
    <w:name w:val="footer"/>
    <w:basedOn w:val="1"/>
    <w:qFormat/>
    <w:uiPriority w:val="0"/>
    <w:pPr>
      <w:tabs>
        <w:tab w:val="center" w:pos="4153"/>
        <w:tab w:val="right" w:pos="8306"/>
      </w:tabs>
      <w:snapToGrid w:val="0"/>
      <w:jc w:val="left"/>
    </w:pPr>
    <w:rPr>
      <w:sz w:val="18"/>
      <w:szCs w:val="18"/>
    </w:rPr>
  </w:style>
  <w:style w:type="paragraph" w:styleId="26">
    <w:name w:val="header"/>
    <w:basedOn w:val="1"/>
    <w:link w:val="72"/>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Subtitle"/>
    <w:basedOn w:val="1"/>
    <w:next w:val="1"/>
    <w:link w:val="50"/>
    <w:qFormat/>
    <w:uiPriority w:val="11"/>
    <w:pPr>
      <w:spacing w:before="240" w:after="60" w:line="312" w:lineRule="auto"/>
      <w:jc w:val="left"/>
      <w:outlineLvl w:val="1"/>
    </w:pPr>
    <w:rPr>
      <w:rFonts w:ascii="Cambria" w:hAnsi="Cambria"/>
      <w:b/>
      <w:bCs/>
      <w:kern w:val="28"/>
      <w:sz w:val="28"/>
      <w:szCs w:val="32"/>
    </w:rPr>
  </w:style>
  <w:style w:type="paragraph" w:styleId="29">
    <w:name w:val="List"/>
    <w:basedOn w:val="1"/>
    <w:qFormat/>
    <w:uiPriority w:val="0"/>
    <w:pPr>
      <w:ind w:left="420" w:hanging="420"/>
    </w:pPr>
    <w:rPr>
      <w:szCs w:val="20"/>
    </w:rPr>
  </w:style>
  <w:style w:type="paragraph" w:styleId="30">
    <w:name w:val="Body Text Indent 3"/>
    <w:basedOn w:val="1"/>
    <w:qFormat/>
    <w:uiPriority w:val="0"/>
    <w:pPr>
      <w:tabs>
        <w:tab w:val="left" w:pos="-851"/>
        <w:tab w:val="left" w:pos="851"/>
      </w:tabs>
      <w:spacing w:line="360" w:lineRule="auto"/>
      <w:ind w:firstLine="560" w:firstLineChars="200"/>
    </w:pPr>
    <w:rPr>
      <w:sz w:val="28"/>
    </w:rPr>
  </w:style>
  <w:style w:type="paragraph" w:styleId="31">
    <w:name w:val="toc 2"/>
    <w:basedOn w:val="1"/>
    <w:next w:val="1"/>
    <w:qFormat/>
    <w:uiPriority w:val="39"/>
    <w:pPr>
      <w:ind w:left="420" w:leftChars="200"/>
    </w:pPr>
  </w:style>
  <w:style w:type="paragraph" w:styleId="32">
    <w:name w:val="Body Text 2"/>
    <w:basedOn w:val="1"/>
    <w:qFormat/>
    <w:uiPriority w:val="0"/>
    <w:pPr>
      <w:spacing w:after="120" w:line="480" w:lineRule="auto"/>
    </w:pPr>
  </w:style>
  <w:style w:type="paragraph" w:styleId="33">
    <w:name w:val="Normal (Web)"/>
    <w:basedOn w:val="1"/>
    <w:qFormat/>
    <w:uiPriority w:val="0"/>
    <w:rPr>
      <w:sz w:val="24"/>
    </w:rPr>
  </w:style>
  <w:style w:type="paragraph" w:styleId="34">
    <w:name w:val="Title"/>
    <w:basedOn w:val="1"/>
    <w:next w:val="1"/>
    <w:link w:val="71"/>
    <w:qFormat/>
    <w:uiPriority w:val="0"/>
    <w:pPr>
      <w:adjustRightInd w:val="0"/>
      <w:snapToGrid w:val="0"/>
      <w:spacing w:beforeLines="100" w:line="360" w:lineRule="auto"/>
      <w:jc w:val="left"/>
      <w:outlineLvl w:val="1"/>
    </w:pPr>
    <w:rPr>
      <w:b/>
      <w:bCs/>
      <w:sz w:val="32"/>
      <w:szCs w:val="32"/>
    </w:rPr>
  </w:style>
  <w:style w:type="paragraph" w:styleId="35">
    <w:name w:val="Body Text First Indent"/>
    <w:basedOn w:val="16"/>
    <w:qFormat/>
    <w:uiPriority w:val="0"/>
    <w:pPr>
      <w:adjustRightInd/>
      <w:snapToGrid/>
      <w:spacing w:after="120" w:line="240" w:lineRule="auto"/>
      <w:ind w:firstLine="420" w:firstLineChars="100"/>
    </w:pPr>
    <w:rPr>
      <w:rFonts w:ascii="Times New Roman" w:hAnsi="Times New Roman"/>
      <w:sz w:val="21"/>
    </w:rPr>
  </w:style>
  <w:style w:type="paragraph" w:styleId="36">
    <w:name w:val="Body Text First Indent 2"/>
    <w:basedOn w:val="17"/>
    <w:link w:val="64"/>
    <w:qFormat/>
    <w:uiPriority w:val="0"/>
    <w:pPr>
      <w:tabs>
        <w:tab w:val="clear" w:pos="1575"/>
      </w:tabs>
      <w:spacing w:after="120" w:line="240" w:lineRule="auto"/>
      <w:ind w:left="420" w:leftChars="200" w:firstLine="420" w:firstLineChars="200"/>
    </w:p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9">
    <w:name w:val="Light List Accent 4"/>
    <w:basedOn w:val="37"/>
    <w:qFormat/>
    <w:uiPriority w:val="61"/>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tblStylePr w:type="band1Horz">
      <w:tblPr/>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style>
  <w:style w:type="table" w:styleId="40">
    <w:name w:val="Light List Accent 5"/>
    <w:basedOn w:val="37"/>
    <w:qFormat/>
    <w:uiPriority w:val="61"/>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character" w:styleId="42">
    <w:name w:val="page number"/>
    <w:basedOn w:val="41"/>
    <w:qFormat/>
    <w:uiPriority w:val="0"/>
  </w:style>
  <w:style w:type="character" w:styleId="43">
    <w:name w:val="Emphasis"/>
    <w:qFormat/>
    <w:uiPriority w:val="20"/>
    <w:rPr>
      <w:color w:val="CC0000"/>
    </w:rPr>
  </w:style>
  <w:style w:type="character" w:styleId="44">
    <w:name w:val="Hyperlink"/>
    <w:qFormat/>
    <w:uiPriority w:val="99"/>
    <w:rPr>
      <w:color w:val="0000FF"/>
      <w:u w:val="single"/>
    </w:rPr>
  </w:style>
  <w:style w:type="character" w:styleId="45">
    <w:name w:val="annotation reference"/>
    <w:semiHidden/>
    <w:qFormat/>
    <w:uiPriority w:val="0"/>
    <w:rPr>
      <w:sz w:val="21"/>
      <w:szCs w:val="21"/>
    </w:rPr>
  </w:style>
  <w:style w:type="character" w:customStyle="1" w:styleId="46">
    <w:name w:val="font11"/>
    <w:qFormat/>
    <w:uiPriority w:val="0"/>
    <w:rPr>
      <w:rFonts w:hint="default" w:ascii="Times New Roman" w:hAnsi="Times New Roman" w:cs="Times New Roman"/>
      <w:color w:val="000000"/>
      <w:sz w:val="20"/>
      <w:szCs w:val="20"/>
      <w:u w:val="none"/>
    </w:rPr>
  </w:style>
  <w:style w:type="character" w:customStyle="1" w:styleId="47">
    <w:name w:val="批注框文本 Char"/>
    <w:link w:val="24"/>
    <w:qFormat/>
    <w:uiPriority w:val="0"/>
    <w:rPr>
      <w:kern w:val="2"/>
      <w:sz w:val="18"/>
      <w:szCs w:val="18"/>
    </w:rPr>
  </w:style>
  <w:style w:type="character" w:customStyle="1" w:styleId="48">
    <w:name w:val="font41"/>
    <w:qFormat/>
    <w:uiPriority w:val="0"/>
    <w:rPr>
      <w:rFonts w:hint="default" w:ascii="Times New Roman" w:hAnsi="Times New Roman" w:cs="Times New Roman"/>
      <w:color w:val="000000"/>
      <w:sz w:val="18"/>
      <w:szCs w:val="18"/>
      <w:u w:val="none"/>
    </w:rPr>
  </w:style>
  <w:style w:type="character" w:customStyle="1" w:styleId="49">
    <w:name w:val="正文文本 Char"/>
    <w:link w:val="16"/>
    <w:qFormat/>
    <w:uiPriority w:val="0"/>
    <w:rPr>
      <w:rFonts w:ascii="宋体" w:hAnsi="宋体" w:eastAsia="宋体"/>
      <w:kern w:val="2"/>
      <w:sz w:val="28"/>
      <w:szCs w:val="24"/>
      <w:lang w:val="en-US" w:eastAsia="zh-CN" w:bidi="ar-SA"/>
    </w:rPr>
  </w:style>
  <w:style w:type="character" w:customStyle="1" w:styleId="50">
    <w:name w:val="副标题 Char"/>
    <w:link w:val="28"/>
    <w:qFormat/>
    <w:uiPriority w:val="11"/>
    <w:rPr>
      <w:rFonts w:ascii="Cambria" w:hAnsi="Cambria"/>
      <w:b/>
      <w:bCs/>
      <w:kern w:val="28"/>
      <w:sz w:val="28"/>
      <w:szCs w:val="32"/>
    </w:rPr>
  </w:style>
  <w:style w:type="character" w:customStyle="1" w:styleId="51">
    <w:name w:val="样式333 Char Char"/>
    <w:link w:val="52"/>
    <w:qFormat/>
    <w:uiPriority w:val="0"/>
    <w:rPr>
      <w:rFonts w:eastAsia="宋体"/>
      <w:b/>
      <w:color w:val="000000"/>
      <w:kern w:val="2"/>
      <w:sz w:val="28"/>
      <w:szCs w:val="28"/>
      <w:lang w:val="en-US" w:eastAsia="zh-CN" w:bidi="ar-SA"/>
    </w:rPr>
  </w:style>
  <w:style w:type="paragraph" w:customStyle="1" w:styleId="52">
    <w:name w:val="样式333"/>
    <w:basedOn w:val="1"/>
    <w:link w:val="51"/>
    <w:qFormat/>
    <w:uiPriority w:val="0"/>
    <w:pPr>
      <w:spacing w:line="360" w:lineRule="auto"/>
      <w:ind w:firstLine="561" w:firstLineChars="200"/>
    </w:pPr>
    <w:rPr>
      <w:b/>
      <w:color w:val="000000"/>
      <w:sz w:val="28"/>
      <w:szCs w:val="28"/>
    </w:rPr>
  </w:style>
  <w:style w:type="character" w:customStyle="1" w:styleId="53">
    <w:name w:val="样式 正文001 + 首行缩进:  2 字符 Char"/>
    <w:link w:val="54"/>
    <w:qFormat/>
    <w:uiPriority w:val="0"/>
    <w:rPr>
      <w:kern w:val="2"/>
      <w:sz w:val="24"/>
    </w:rPr>
  </w:style>
  <w:style w:type="paragraph" w:customStyle="1" w:styleId="54">
    <w:name w:val="样式 正文001 + 首行缩进:  2 字符"/>
    <w:basedOn w:val="1"/>
    <w:link w:val="53"/>
    <w:qFormat/>
    <w:uiPriority w:val="0"/>
    <w:pPr>
      <w:spacing w:line="500" w:lineRule="atLeast"/>
      <w:ind w:firstLine="480" w:firstLineChars="200"/>
    </w:pPr>
    <w:rPr>
      <w:sz w:val="24"/>
      <w:szCs w:val="20"/>
    </w:rPr>
  </w:style>
  <w:style w:type="character" w:customStyle="1" w:styleId="55">
    <w:name w:val="正文01 Char Char"/>
    <w:link w:val="56"/>
    <w:qFormat/>
    <w:uiPriority w:val="0"/>
    <w:rPr>
      <w:rFonts w:eastAsia="宋体"/>
      <w:kern w:val="2"/>
      <w:sz w:val="24"/>
      <w:lang w:val="en-US" w:eastAsia="zh-CN" w:bidi="ar-SA"/>
    </w:rPr>
  </w:style>
  <w:style w:type="paragraph" w:customStyle="1" w:styleId="56">
    <w:name w:val="正文01"/>
    <w:basedOn w:val="9"/>
    <w:link w:val="55"/>
    <w:qFormat/>
    <w:uiPriority w:val="0"/>
    <w:pPr>
      <w:spacing w:line="360" w:lineRule="auto"/>
      <w:ind w:firstLine="480"/>
    </w:pPr>
    <w:rPr>
      <w:sz w:val="24"/>
      <w:szCs w:val="20"/>
    </w:rPr>
  </w:style>
  <w:style w:type="character" w:customStyle="1" w:styleId="57">
    <w:name w:val="正文001 Char"/>
    <w:link w:val="58"/>
    <w:qFormat/>
    <w:uiPriority w:val="0"/>
    <w:rPr>
      <w:rFonts w:ascii="Arial" w:hAnsi="Arial"/>
      <w:kern w:val="2"/>
      <w:sz w:val="24"/>
    </w:rPr>
  </w:style>
  <w:style w:type="paragraph" w:customStyle="1" w:styleId="58">
    <w:name w:val="正文001"/>
    <w:basedOn w:val="1"/>
    <w:link w:val="57"/>
    <w:qFormat/>
    <w:uiPriority w:val="0"/>
    <w:pPr>
      <w:spacing w:before="60" w:line="460" w:lineRule="exact"/>
      <w:ind w:firstLine="200" w:firstLineChars="200"/>
    </w:pPr>
    <w:rPr>
      <w:rFonts w:ascii="Arial" w:hAnsi="Arial"/>
      <w:sz w:val="24"/>
      <w:szCs w:val="20"/>
    </w:rPr>
  </w:style>
  <w:style w:type="character" w:customStyle="1" w:styleId="59">
    <w:name w:val="正文缩进 Char1"/>
    <w:qFormat/>
    <w:uiPriority w:val="0"/>
    <w:rPr>
      <w:rFonts w:eastAsia="宋体"/>
      <w:kern w:val="2"/>
      <w:sz w:val="21"/>
      <w:szCs w:val="24"/>
      <w:lang w:val="en-US" w:eastAsia="zh-CN" w:bidi="ar-SA"/>
    </w:rPr>
  </w:style>
  <w:style w:type="character" w:customStyle="1" w:styleId="60">
    <w:name w:val="font21"/>
    <w:qFormat/>
    <w:uiPriority w:val="0"/>
    <w:rPr>
      <w:rFonts w:hint="eastAsia" w:ascii="宋体" w:hAnsi="宋体" w:eastAsia="宋体" w:cs="宋体"/>
      <w:color w:val="000000"/>
      <w:sz w:val="20"/>
      <w:szCs w:val="20"/>
      <w:u w:val="none"/>
    </w:rPr>
  </w:style>
  <w:style w:type="character" w:customStyle="1" w:styleId="61">
    <w:name w:val="font31"/>
    <w:basedOn w:val="41"/>
    <w:qFormat/>
    <w:uiPriority w:val="0"/>
    <w:rPr>
      <w:rFonts w:hint="default" w:ascii="Times New Roman" w:hAnsi="Times New Roman" w:cs="Times New Roman"/>
      <w:color w:val="000000"/>
      <w:sz w:val="18"/>
      <w:szCs w:val="18"/>
      <w:u w:val="none"/>
    </w:rPr>
  </w:style>
  <w:style w:type="character" w:customStyle="1" w:styleId="62">
    <w:name w:val="font01"/>
    <w:qFormat/>
    <w:uiPriority w:val="0"/>
    <w:rPr>
      <w:rFonts w:hint="default" w:ascii="Times New Roman" w:hAnsi="Times New Roman" w:cs="Times New Roman"/>
      <w:color w:val="000000"/>
      <w:sz w:val="20"/>
      <w:szCs w:val="20"/>
      <w:u w:val="none"/>
    </w:rPr>
  </w:style>
  <w:style w:type="character" w:customStyle="1" w:styleId="63">
    <w:name w:val="样式1 Char Char"/>
    <w:qFormat/>
    <w:uiPriority w:val="0"/>
    <w:rPr>
      <w:rFonts w:eastAsia="宋体"/>
      <w:kern w:val="2"/>
      <w:sz w:val="24"/>
      <w:lang w:val="en-US" w:eastAsia="zh-CN" w:bidi="ar-SA"/>
    </w:rPr>
  </w:style>
  <w:style w:type="character" w:customStyle="1" w:styleId="64">
    <w:name w:val="正文首行缩进 2 Char"/>
    <w:basedOn w:val="65"/>
    <w:link w:val="36"/>
    <w:qFormat/>
    <w:uiPriority w:val="0"/>
  </w:style>
  <w:style w:type="character" w:customStyle="1" w:styleId="65">
    <w:name w:val="正文文本缩进 Char"/>
    <w:link w:val="17"/>
    <w:qFormat/>
    <w:uiPriority w:val="0"/>
    <w:rPr>
      <w:kern w:val="2"/>
      <w:sz w:val="21"/>
      <w:szCs w:val="24"/>
    </w:rPr>
  </w:style>
  <w:style w:type="character" w:customStyle="1" w:styleId="66">
    <w:name w:val="正文缩进 Char"/>
    <w:link w:val="9"/>
    <w:qFormat/>
    <w:uiPriority w:val="0"/>
    <w:rPr>
      <w:kern w:val="2"/>
      <w:sz w:val="21"/>
      <w:szCs w:val="24"/>
    </w:rPr>
  </w:style>
  <w:style w:type="character" w:customStyle="1" w:styleId="67">
    <w:name w:val="样式1 Char"/>
    <w:link w:val="68"/>
    <w:qFormat/>
    <w:uiPriority w:val="0"/>
    <w:rPr>
      <w:kern w:val="2"/>
      <w:sz w:val="24"/>
    </w:rPr>
  </w:style>
  <w:style w:type="paragraph" w:customStyle="1" w:styleId="68">
    <w:name w:val="样式1"/>
    <w:basedOn w:val="1"/>
    <w:link w:val="67"/>
    <w:qFormat/>
    <w:uiPriority w:val="0"/>
    <w:pPr>
      <w:spacing w:line="560" w:lineRule="exact"/>
      <w:ind w:firstLine="567"/>
    </w:pPr>
    <w:rPr>
      <w:sz w:val="24"/>
      <w:szCs w:val="20"/>
    </w:rPr>
  </w:style>
  <w:style w:type="character" w:customStyle="1" w:styleId="69">
    <w:name w:val="表格正文 Char"/>
    <w:link w:val="70"/>
    <w:qFormat/>
    <w:uiPriority w:val="0"/>
    <w:rPr>
      <w:snapToGrid w:val="0"/>
      <w:sz w:val="21"/>
      <w:szCs w:val="24"/>
    </w:rPr>
  </w:style>
  <w:style w:type="paragraph" w:customStyle="1" w:styleId="70">
    <w:name w:val="表格正文"/>
    <w:basedOn w:val="1"/>
    <w:link w:val="69"/>
    <w:qFormat/>
    <w:uiPriority w:val="0"/>
    <w:pPr>
      <w:spacing w:line="360" w:lineRule="exact"/>
      <w:jc w:val="center"/>
    </w:pPr>
    <w:rPr>
      <w:snapToGrid w:val="0"/>
      <w:kern w:val="0"/>
    </w:rPr>
  </w:style>
  <w:style w:type="character" w:customStyle="1" w:styleId="71">
    <w:name w:val="标题 Char"/>
    <w:link w:val="34"/>
    <w:qFormat/>
    <w:uiPriority w:val="0"/>
    <w:rPr>
      <w:b/>
      <w:bCs/>
      <w:kern w:val="2"/>
      <w:sz w:val="32"/>
      <w:szCs w:val="32"/>
    </w:rPr>
  </w:style>
  <w:style w:type="character" w:customStyle="1" w:styleId="72">
    <w:name w:val="页眉 Char"/>
    <w:link w:val="26"/>
    <w:qFormat/>
    <w:uiPriority w:val="99"/>
    <w:rPr>
      <w:kern w:val="2"/>
      <w:sz w:val="18"/>
      <w:szCs w:val="18"/>
    </w:rPr>
  </w:style>
  <w:style w:type="character" w:customStyle="1" w:styleId="73">
    <w:name w:val="副标题 Char1"/>
    <w:qFormat/>
    <w:uiPriority w:val="0"/>
    <w:rPr>
      <w:rFonts w:ascii="Cambria" w:hAnsi="Cambria" w:cs="Times New Roman"/>
      <w:b/>
      <w:bCs/>
      <w:kern w:val="28"/>
      <w:sz w:val="32"/>
      <w:szCs w:val="32"/>
    </w:rPr>
  </w:style>
  <w:style w:type="character" w:customStyle="1" w:styleId="74">
    <w:name w:val="验收报告-正文 Char"/>
    <w:link w:val="75"/>
    <w:qFormat/>
    <w:uiPriority w:val="0"/>
    <w:rPr>
      <w:rFonts w:ascii="宋体" w:hAnsi="宋体"/>
      <w:sz w:val="28"/>
      <w:szCs w:val="24"/>
      <w:lang w:val="en-US" w:eastAsia="zh-CN" w:bidi="ar-SA"/>
    </w:rPr>
  </w:style>
  <w:style w:type="paragraph" w:customStyle="1" w:styleId="75">
    <w:name w:val="验收报告-正文"/>
    <w:link w:val="74"/>
    <w:qFormat/>
    <w:uiPriority w:val="0"/>
    <w:pPr>
      <w:widowControl w:val="0"/>
      <w:adjustRightInd w:val="0"/>
      <w:snapToGrid w:val="0"/>
      <w:spacing w:line="360" w:lineRule="auto"/>
      <w:ind w:firstLine="200" w:firstLineChars="200"/>
    </w:pPr>
    <w:rPr>
      <w:rFonts w:ascii="宋体" w:hAnsi="宋体" w:eastAsia="宋体" w:cs="Times New Roman"/>
      <w:sz w:val="28"/>
      <w:szCs w:val="24"/>
      <w:lang w:val="en-US" w:eastAsia="zh-CN" w:bidi="ar-SA"/>
    </w:rPr>
  </w:style>
  <w:style w:type="paragraph" w:customStyle="1" w:styleId="76">
    <w:name w:val="zzzzzzz"/>
    <w:basedOn w:val="20"/>
    <w:next w:val="20"/>
    <w:qFormat/>
    <w:uiPriority w:val="0"/>
    <w:pPr>
      <w:spacing w:after="120" w:line="360" w:lineRule="auto"/>
      <w:ind w:firstLine="420" w:firstLineChars="200"/>
    </w:pPr>
    <w:rPr>
      <w:rFonts w:ascii="Times New Roman" w:hAnsi="Times New Roman"/>
      <w:kern w:val="0"/>
      <w:sz w:val="24"/>
    </w:rPr>
  </w:style>
  <w:style w:type="paragraph" w:customStyle="1" w:styleId="77">
    <w:name w:val="Table Paragraph"/>
    <w:basedOn w:val="1"/>
    <w:qFormat/>
    <w:uiPriority w:val="1"/>
    <w:pPr>
      <w:jc w:val="center"/>
    </w:pPr>
    <w:rPr>
      <w:rFonts w:ascii="宋体" w:hAnsi="宋体" w:cs="宋体"/>
    </w:rPr>
  </w:style>
  <w:style w:type="paragraph" w:customStyle="1" w:styleId="78">
    <w:name w:val="验收报告-条"/>
    <w:qFormat/>
    <w:uiPriority w:val="0"/>
    <w:pPr>
      <w:widowControl w:val="0"/>
      <w:adjustRightInd w:val="0"/>
      <w:snapToGrid w:val="0"/>
      <w:spacing w:line="360" w:lineRule="auto"/>
      <w:ind w:left="435" w:firstLine="227"/>
      <w:outlineLvl w:val="2"/>
    </w:pPr>
    <w:rPr>
      <w:rFonts w:ascii="宋体" w:hAnsi="宋体" w:eastAsia="宋体" w:cs="Times New Roman"/>
      <w:bCs/>
      <w:sz w:val="28"/>
      <w:szCs w:val="32"/>
      <w:lang w:val="en-US" w:eastAsia="zh-CN" w:bidi="ar-SA"/>
    </w:rPr>
  </w:style>
  <w:style w:type="paragraph" w:customStyle="1" w:styleId="79">
    <w:name w:val="验收报告-项"/>
    <w:next w:val="1"/>
    <w:qFormat/>
    <w:uiPriority w:val="0"/>
    <w:pPr>
      <w:keepNext/>
      <w:widowControl w:val="0"/>
      <w:numPr>
        <w:ilvl w:val="1"/>
        <w:numId w:val="1"/>
      </w:numPr>
      <w:adjustRightInd w:val="0"/>
      <w:snapToGrid w:val="0"/>
      <w:spacing w:beforeLines="200" w:afterLines="100"/>
      <w:outlineLvl w:val="1"/>
    </w:pPr>
    <w:rPr>
      <w:rFonts w:ascii="宋体" w:hAnsi="宋体" w:eastAsia="宋体" w:cs="Times New Roman"/>
      <w:b/>
      <w:sz w:val="28"/>
      <w:lang w:val="en-US" w:eastAsia="zh-CN" w:bidi="ar-SA"/>
    </w:rPr>
  </w:style>
  <w:style w:type="paragraph" w:customStyle="1" w:styleId="80">
    <w:name w:val="样式1234"/>
    <w:basedOn w:val="1"/>
    <w:qFormat/>
    <w:uiPriority w:val="0"/>
    <w:pPr>
      <w:spacing w:line="360" w:lineRule="auto"/>
      <w:ind w:firstLine="561" w:firstLineChars="200"/>
    </w:pPr>
    <w:rPr>
      <w:rFonts w:ascii="宋体"/>
      <w:color w:val="000000"/>
      <w:kern w:val="0"/>
      <w:sz w:val="28"/>
      <w:szCs w:val="28"/>
    </w:rPr>
  </w:style>
  <w:style w:type="paragraph" w:customStyle="1" w:styleId="81">
    <w:name w:val="Char"/>
    <w:basedOn w:val="1"/>
    <w:qFormat/>
    <w:uiPriority w:val="0"/>
    <w:pPr>
      <w:tabs>
        <w:tab w:val="left" w:pos="845"/>
      </w:tabs>
      <w:ind w:left="420"/>
    </w:pPr>
    <w:rPr>
      <w:sz w:val="24"/>
    </w:rPr>
  </w:style>
  <w:style w:type="paragraph" w:customStyle="1" w:styleId="82">
    <w:name w:val="Char Char Char Char"/>
    <w:basedOn w:val="1"/>
    <w:qFormat/>
    <w:uiPriority w:val="0"/>
    <w:pPr>
      <w:widowControl/>
      <w:adjustRightInd w:val="0"/>
      <w:spacing w:after="160" w:line="240" w:lineRule="exact"/>
      <w:jc w:val="left"/>
      <w:textAlignment w:val="baseline"/>
    </w:pPr>
    <w:rPr>
      <w:rFonts w:ascii="Arial" w:hAnsi="Arial" w:eastAsia="Times New Roman" w:cs="Verdana"/>
      <w:b/>
      <w:kern w:val="0"/>
      <w:sz w:val="24"/>
      <w:lang w:eastAsia="en-US"/>
    </w:rPr>
  </w:style>
  <w:style w:type="paragraph" w:customStyle="1" w:styleId="83">
    <w:name w:val="p0"/>
    <w:basedOn w:val="1"/>
    <w:qFormat/>
    <w:uiPriority w:val="0"/>
    <w:pPr>
      <w:widowControl/>
    </w:pPr>
    <w:rPr>
      <w:kern w:val="0"/>
      <w:szCs w:val="21"/>
    </w:rPr>
  </w:style>
  <w:style w:type="paragraph" w:customStyle="1" w:styleId="84">
    <w:name w:val="TOC 标题1"/>
    <w:basedOn w:val="3"/>
    <w:next w:val="1"/>
    <w:qFormat/>
    <w:uiPriority w:val="39"/>
    <w:pPr>
      <w:keepLines/>
      <w:widowControl/>
      <w:tabs>
        <w:tab w:val="clear" w:pos="845"/>
      </w:tabs>
      <w:adjustRightInd/>
      <w:snapToGrid/>
      <w:spacing w:before="480" w:line="276" w:lineRule="auto"/>
      <w:outlineLvl w:val="9"/>
    </w:pPr>
    <w:rPr>
      <w:rFonts w:ascii="Cambria" w:hAnsi="Cambria"/>
      <w:bCs/>
      <w:color w:val="365F91"/>
      <w:kern w:val="0"/>
      <w:szCs w:val="28"/>
    </w:rPr>
  </w:style>
  <w:style w:type="paragraph" w:customStyle="1" w:styleId="85">
    <w:name w:val="报告"/>
    <w:basedOn w:val="1"/>
    <w:qFormat/>
    <w:uiPriority w:val="0"/>
    <w:pPr>
      <w:spacing w:beforeLines="30" w:afterLines="30" w:line="400" w:lineRule="atLeast"/>
      <w:ind w:left="400" w:leftChars="400" w:firstLine="200" w:firstLineChars="200"/>
    </w:pPr>
    <w:rPr>
      <w:sz w:val="24"/>
      <w:szCs w:val="20"/>
    </w:rPr>
  </w:style>
  <w:style w:type="paragraph" w:customStyle="1" w:styleId="86">
    <w:name w:val="验收报告-正文列表1."/>
    <w:basedOn w:val="75"/>
    <w:qFormat/>
    <w:uiPriority w:val="0"/>
    <w:pPr>
      <w:tabs>
        <w:tab w:val="left" w:pos="630"/>
        <w:tab w:val="left" w:pos="1050"/>
      </w:tabs>
      <w:spacing w:beforeLines="50"/>
      <w:ind w:firstLine="560"/>
      <w:outlineLvl w:val="2"/>
    </w:pPr>
  </w:style>
  <w:style w:type="paragraph" w:customStyle="1" w:styleId="87">
    <w:name w:val="条"/>
    <w:basedOn w:val="5"/>
    <w:next w:val="16"/>
    <w:qFormat/>
    <w:uiPriority w:val="0"/>
    <w:pPr>
      <w:keepNext w:val="0"/>
      <w:keepLines w:val="0"/>
      <w:spacing w:beforeLines="50"/>
      <w:ind w:left="-420" w:firstLine="704"/>
    </w:pPr>
    <w:rPr>
      <w:rFonts w:ascii="宋体"/>
      <w:b w:val="0"/>
    </w:rPr>
  </w:style>
  <w:style w:type="paragraph" w:customStyle="1" w:styleId="8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9">
    <w:name w:val="Char Char Char Char Char Char Char Char Char Char Char Char1 Char"/>
    <w:basedOn w:val="1"/>
    <w:qFormat/>
    <w:uiPriority w:val="0"/>
    <w:pPr>
      <w:spacing w:line="360" w:lineRule="auto"/>
      <w:ind w:firstLine="200" w:firstLineChars="200"/>
    </w:pPr>
    <w:rPr>
      <w:rFonts w:ascii="宋体" w:hAnsi="宋体" w:cs="宋体"/>
      <w:sz w:val="24"/>
    </w:rPr>
  </w:style>
  <w:style w:type="paragraph" w:customStyle="1" w:styleId="90">
    <w:name w:val="项"/>
    <w:basedOn w:val="16"/>
    <w:qFormat/>
    <w:uiPriority w:val="0"/>
    <w:pPr>
      <w:keepNext/>
      <w:tabs>
        <w:tab w:val="left" w:pos="720"/>
      </w:tabs>
      <w:spacing w:beforeLines="100" w:afterLines="100" w:line="240" w:lineRule="auto"/>
      <w:ind w:firstLine="0" w:firstLineChars="0"/>
      <w:outlineLvl w:val="1"/>
    </w:pPr>
    <w:rPr>
      <w:b/>
      <w:bCs/>
    </w:rPr>
  </w:style>
  <w:style w:type="paragraph" w:customStyle="1" w:styleId="91">
    <w:name w:val="验收报告-章"/>
    <w:next w:val="1"/>
    <w:qFormat/>
    <w:uiPriority w:val="0"/>
    <w:pPr>
      <w:keepNext/>
      <w:widowControl w:val="0"/>
      <w:numPr>
        <w:ilvl w:val="0"/>
        <w:numId w:val="1"/>
      </w:numPr>
      <w:adjustRightInd w:val="0"/>
      <w:snapToGrid w:val="0"/>
      <w:spacing w:beforeLines="350" w:afterLines="250"/>
      <w:jc w:val="center"/>
      <w:outlineLvl w:val="0"/>
    </w:pPr>
    <w:rPr>
      <w:rFonts w:ascii="宋体" w:hAnsi="宋体" w:eastAsia="宋体" w:cs="Times New Roman"/>
      <w:b/>
      <w:sz w:val="32"/>
      <w:lang w:val="en-US" w:eastAsia="zh-CN" w:bidi="ar-SA"/>
    </w:rPr>
  </w:style>
  <w:style w:type="paragraph" w:customStyle="1" w:styleId="92">
    <w:name w:val="表格001"/>
    <w:basedOn w:val="1"/>
    <w:qFormat/>
    <w:uiPriority w:val="0"/>
    <w:pPr>
      <w:jc w:val="center"/>
    </w:pPr>
    <w:rPr>
      <w:szCs w:val="20"/>
    </w:rPr>
  </w:style>
  <w:style w:type="paragraph" w:customStyle="1" w:styleId="93">
    <w:name w:val="正文+宋体"/>
    <w:basedOn w:val="78"/>
    <w:qFormat/>
    <w:uiPriority w:val="0"/>
    <w:pPr>
      <w:snapToGrid/>
      <w:ind w:left="34" w:leftChars="16" w:firstLine="560" w:firstLineChars="200"/>
      <w:outlineLvl w:val="9"/>
    </w:pPr>
    <w:rPr>
      <w:color w:val="000000"/>
    </w:rPr>
  </w:style>
  <w:style w:type="paragraph" w:customStyle="1" w:styleId="94">
    <w:name w:val="Char Char Char"/>
    <w:basedOn w:val="1"/>
    <w:qFormat/>
    <w:uiPriority w:val="0"/>
    <w:rPr>
      <w:sz w:val="24"/>
    </w:rPr>
  </w:style>
  <w:style w:type="paragraph" w:customStyle="1" w:styleId="95">
    <w:name w:val="标题02"/>
    <w:basedOn w:val="4"/>
    <w:next w:val="1"/>
    <w:qFormat/>
    <w:uiPriority w:val="0"/>
    <w:pPr>
      <w:spacing w:before="320" w:line="360" w:lineRule="auto"/>
    </w:pPr>
    <w:rPr>
      <w:rFonts w:ascii="Times New Roman" w:hAnsi="Times New Roman" w:eastAsia="宋体"/>
      <w:bCs w:val="0"/>
      <w:sz w:val="36"/>
      <w:szCs w:val="20"/>
    </w:rPr>
  </w:style>
  <w:style w:type="paragraph" w:customStyle="1" w:styleId="96">
    <w:name w:val="验收报告-款"/>
    <w:qFormat/>
    <w:uiPriority w:val="0"/>
    <w:pPr>
      <w:widowControl w:val="0"/>
      <w:adjustRightInd w:val="0"/>
      <w:snapToGrid w:val="0"/>
      <w:spacing w:line="360" w:lineRule="auto"/>
      <w:ind w:firstLine="454" w:firstLineChars="100"/>
      <w:outlineLvl w:val="3"/>
    </w:pPr>
    <w:rPr>
      <w:rFonts w:ascii="宋体" w:hAnsi="宋体" w:eastAsia="宋体" w:cs="Times New Roman"/>
      <w:sz w:val="28"/>
      <w:lang w:val="en-US" w:eastAsia="zh-CN" w:bidi="ar-SA"/>
    </w:rPr>
  </w:style>
  <w:style w:type="paragraph" w:customStyle="1" w:styleId="97">
    <w:name w:val="标1"/>
    <w:basedOn w:val="28"/>
    <w:qFormat/>
    <w:uiPriority w:val="0"/>
    <w:pPr>
      <w:adjustRightInd w:val="0"/>
      <w:snapToGrid w:val="0"/>
      <w:spacing w:beforeLines="100" w:afterLines="100" w:line="360" w:lineRule="auto"/>
      <w:outlineLvl w:val="0"/>
    </w:pPr>
    <w:rPr>
      <w:rFonts w:ascii="Times New Roman" w:hAnsi="Times New Roman"/>
      <w:sz w:val="44"/>
      <w:szCs w:val="20"/>
    </w:rPr>
  </w:style>
  <w:style w:type="paragraph" w:styleId="98">
    <w:name w:val="List Paragraph"/>
    <w:basedOn w:val="1"/>
    <w:qFormat/>
    <w:uiPriority w:val="1"/>
    <w:pPr>
      <w:ind w:left="134" w:hanging="632"/>
    </w:pPr>
    <w:rPr>
      <w:rFonts w:ascii="宋体" w:hAnsi="宋体" w:cs="宋体"/>
    </w:rPr>
  </w:style>
  <w:style w:type="paragraph" w:customStyle="1" w:styleId="99">
    <w:name w:val="章"/>
    <w:basedOn w:val="1"/>
    <w:qFormat/>
    <w:uiPriority w:val="0"/>
    <w:pPr>
      <w:keepNext/>
      <w:adjustRightInd w:val="0"/>
      <w:spacing w:beforeLines="150" w:afterLines="200" w:line="360" w:lineRule="auto"/>
      <w:jc w:val="center"/>
    </w:pPr>
    <w:rPr>
      <w:b/>
      <w:bCs/>
      <w:sz w:val="32"/>
    </w:rPr>
  </w:style>
  <w:style w:type="paragraph" w:customStyle="1" w:styleId="100">
    <w:name w:val="款"/>
    <w:basedOn w:val="16"/>
    <w:qFormat/>
    <w:uiPriority w:val="0"/>
    <w:pPr>
      <w:ind w:firstLine="454" w:firstLineChars="0"/>
      <w:outlineLvl w:val="3"/>
    </w:pPr>
  </w:style>
  <w:style w:type="paragraph" w:customStyle="1" w:styleId="101">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8974DD-B7DC-499B-8E1B-982CEBFD8FB4}">
  <ds:schemaRefs/>
</ds:datastoreItem>
</file>

<file path=docProps/app.xml><?xml version="1.0" encoding="utf-8"?>
<Properties xmlns="http://schemas.openxmlformats.org/officeDocument/2006/extended-properties" xmlns:vt="http://schemas.openxmlformats.org/officeDocument/2006/docPropsVTypes">
  <Template>Normal</Template>
  <Pages>90</Pages>
  <Words>20148</Words>
  <Characters>24210</Characters>
  <Lines>78</Lines>
  <Paragraphs>58</Paragraphs>
  <TotalTime>0</TotalTime>
  <ScaleCrop>false</ScaleCrop>
  <LinksUpToDate>false</LinksUpToDate>
  <CharactersWithSpaces>24686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2020-08-14T08:02:00Z</dcterms:created>
  <dc:creator>ohjc</dc:creator>
  <cp:lastModifiedBy>admin</cp:lastModifiedBy>
  <cp:lastPrinted>2015-07-24T01:36:00Z</cp:lastPrinted>
  <dcterms:modified xsi:type="dcterms:W3CDTF">2020-12-15T06:44:32Z</dcterms:modified>
  <dc:title>温州万唯五金有限公司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