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E3" w:rsidRDefault="00843CF3" w:rsidP="000807F4">
      <w:pPr>
        <w:spacing w:line="360" w:lineRule="auto"/>
        <w:jc w:val="center"/>
        <w:rPr>
          <w:rFonts w:eastAsia="楷体_GB2312"/>
          <w:b/>
          <w:bCs/>
          <w:sz w:val="36"/>
          <w:szCs w:val="36"/>
        </w:rPr>
      </w:pPr>
      <w:r w:rsidRPr="00E736F9">
        <w:rPr>
          <w:rFonts w:eastAsia="楷体_GB2312" w:hint="eastAsia"/>
          <w:b/>
          <w:bCs/>
          <w:sz w:val="36"/>
          <w:szCs w:val="36"/>
        </w:rPr>
        <w:t>杭州市园林植物有害生物监控信息</w:t>
      </w:r>
    </w:p>
    <w:p w:rsidR="00843CF3" w:rsidRPr="00D018C1" w:rsidRDefault="00843CF3" w:rsidP="000807F4">
      <w:pPr>
        <w:spacing w:line="360" w:lineRule="auto"/>
        <w:jc w:val="center"/>
        <w:rPr>
          <w:rFonts w:eastAsia="楷体_GB2312"/>
          <w:b/>
          <w:bCs/>
          <w:szCs w:val="36"/>
        </w:rPr>
      </w:pPr>
      <w:r w:rsidRPr="00D018C1">
        <w:rPr>
          <w:rFonts w:eastAsia="楷体_GB2312" w:hint="eastAsia"/>
          <w:b/>
          <w:bCs/>
          <w:szCs w:val="36"/>
        </w:rPr>
        <w:t>201</w:t>
      </w:r>
      <w:r>
        <w:rPr>
          <w:rFonts w:eastAsia="楷体_GB2312" w:hint="eastAsia"/>
          <w:b/>
          <w:bCs/>
          <w:szCs w:val="36"/>
        </w:rPr>
        <w:t>6</w:t>
      </w:r>
      <w:r w:rsidRPr="00D018C1">
        <w:rPr>
          <w:rFonts w:eastAsia="楷体_GB2312" w:hint="eastAsia"/>
          <w:b/>
          <w:bCs/>
          <w:szCs w:val="36"/>
        </w:rPr>
        <w:t>（</w:t>
      </w:r>
      <w:r>
        <w:rPr>
          <w:rFonts w:eastAsia="楷体_GB2312" w:hint="eastAsia"/>
          <w:b/>
          <w:bCs/>
          <w:szCs w:val="36"/>
        </w:rPr>
        <w:t>5</w:t>
      </w:r>
      <w:r w:rsidRPr="00D018C1">
        <w:rPr>
          <w:rFonts w:eastAsia="楷体_GB2312" w:hint="eastAsia"/>
          <w:b/>
          <w:bCs/>
          <w:szCs w:val="36"/>
        </w:rPr>
        <w:t>）</w:t>
      </w:r>
    </w:p>
    <w:p w:rsidR="00843CF3" w:rsidRDefault="00843CF3" w:rsidP="000807F4">
      <w:pPr>
        <w:spacing w:line="360" w:lineRule="auto"/>
        <w:jc w:val="center"/>
        <w:rPr>
          <w:rFonts w:eastAsia="楷体_GB2312"/>
          <w:sz w:val="24"/>
        </w:rPr>
      </w:pPr>
      <w:r w:rsidRPr="00E736F9">
        <w:rPr>
          <w:rFonts w:eastAsia="楷体_GB2312" w:hint="eastAsia"/>
          <w:sz w:val="24"/>
        </w:rPr>
        <w:t>杭州植物园</w:t>
      </w:r>
      <w:r w:rsidRPr="00D018C1">
        <w:rPr>
          <w:rFonts w:eastAsia="楷体_GB2312" w:hint="eastAsia"/>
          <w:sz w:val="24"/>
        </w:rPr>
        <w:t>（杭州市园林科学研究院）</w:t>
      </w:r>
      <w:r>
        <w:rPr>
          <w:rFonts w:eastAsia="楷体_GB2312" w:hint="eastAsia"/>
          <w:sz w:val="24"/>
        </w:rPr>
        <w:t xml:space="preserve"> </w:t>
      </w:r>
      <w:r>
        <w:rPr>
          <w:rFonts w:eastAsia="楷体_GB2312" w:hint="eastAsia"/>
          <w:sz w:val="24"/>
        </w:rPr>
        <w:t>杭州市风景园林学会</w:t>
      </w:r>
    </w:p>
    <w:p w:rsidR="000807F4" w:rsidRDefault="00A459E3" w:rsidP="000807F4">
      <w:pPr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</w:rPr>
      </w:pPr>
      <w:r>
        <w:rPr>
          <w:rFonts w:eastAsia="楷体_GB2312" w:hint="eastAsia"/>
          <w:sz w:val="24"/>
        </w:rPr>
        <w:t>7</w:t>
      </w:r>
      <w:r>
        <w:rPr>
          <w:rFonts w:eastAsia="楷体_GB2312"/>
          <w:sz w:val="24"/>
        </w:rPr>
        <w:t>月病虫害发生情况：</w:t>
      </w:r>
      <w:r w:rsidR="00B40626">
        <w:rPr>
          <w:rFonts w:eastAsia="楷体_GB2312" w:hint="eastAsia"/>
          <w:sz w:val="24"/>
        </w:rPr>
        <w:t>7</w:t>
      </w:r>
      <w:r w:rsidR="000807F4">
        <w:rPr>
          <w:rFonts w:eastAsia="楷体_GB2312" w:hint="eastAsia"/>
          <w:sz w:val="24"/>
        </w:rPr>
        <w:t>月</w:t>
      </w:r>
      <w:r w:rsidR="00B40626">
        <w:rPr>
          <w:rFonts w:eastAsia="楷体_GB2312" w:hint="eastAsia"/>
          <w:sz w:val="24"/>
        </w:rPr>
        <w:t>持续</w:t>
      </w:r>
      <w:r w:rsidR="000807F4">
        <w:rPr>
          <w:rFonts w:eastAsia="楷体_GB2312" w:hint="eastAsia"/>
          <w:sz w:val="24"/>
        </w:rPr>
        <w:t>的</w:t>
      </w:r>
      <w:r w:rsidR="00B40626">
        <w:rPr>
          <w:rFonts w:eastAsia="楷体_GB2312" w:hint="eastAsia"/>
          <w:sz w:val="24"/>
        </w:rPr>
        <w:t>高温</w:t>
      </w:r>
      <w:r w:rsidR="000807F4">
        <w:rPr>
          <w:rFonts w:eastAsia="楷体_GB2312" w:hint="eastAsia"/>
          <w:sz w:val="24"/>
        </w:rPr>
        <w:t>干旱</w:t>
      </w:r>
      <w:r w:rsidR="00B40626">
        <w:rPr>
          <w:rFonts w:eastAsia="楷体_GB2312" w:hint="eastAsia"/>
          <w:sz w:val="24"/>
        </w:rPr>
        <w:t>天气对部分病虫害的发生起到了一定的抑制作用，园林植物养护工作从病虫害防治转移到抗旱</w:t>
      </w:r>
      <w:r w:rsidR="000807F4">
        <w:rPr>
          <w:rFonts w:eastAsia="楷体_GB2312" w:hint="eastAsia"/>
          <w:sz w:val="24"/>
        </w:rPr>
        <w:t>保绿</w:t>
      </w:r>
      <w:r w:rsidR="00B40626">
        <w:rPr>
          <w:rFonts w:eastAsia="楷体_GB2312" w:hint="eastAsia"/>
          <w:sz w:val="24"/>
        </w:rPr>
        <w:t>等工作上。本月发生的</w:t>
      </w:r>
      <w:r>
        <w:rPr>
          <w:rFonts w:ascii="楷体_GB2312" w:eastAsia="楷体_GB2312" w:hAnsi="楷体_GB2312" w:cs="楷体_GB2312" w:hint="eastAsia"/>
          <w:sz w:val="24"/>
        </w:rPr>
        <w:t>虫害主要有以下几种：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樟颈曼盲蝽</w:t>
      </w:r>
      <w:r w:rsidR="00B40626">
        <w:rPr>
          <w:rFonts w:ascii="楷体_GB2312" w:eastAsia="楷体_GB2312" w:hAnsi="楷体_GB2312" w:cs="楷体_GB2312" w:hint="eastAsia"/>
          <w:sz w:val="24"/>
        </w:rPr>
        <w:t>造成香樟提早落叶；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红带网纹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蓟马</w:t>
      </w:r>
      <w:r w:rsidR="00B40626">
        <w:rPr>
          <w:rFonts w:ascii="楷体_GB2312" w:eastAsia="楷体_GB2312" w:hAnsi="楷体_GB2312" w:cs="楷体_GB2312" w:hint="eastAsia"/>
          <w:sz w:val="24"/>
        </w:rPr>
        <w:t>在</w:t>
      </w:r>
      <w:r w:rsidR="000807F4">
        <w:rPr>
          <w:rFonts w:ascii="楷体_GB2312" w:eastAsia="楷体_GB2312" w:hAnsi="楷体_GB2312" w:cs="楷体_GB2312" w:hint="eastAsia"/>
          <w:sz w:val="24"/>
        </w:rPr>
        <w:t>部分城区的</w:t>
      </w:r>
      <w:r w:rsidR="00B40626">
        <w:rPr>
          <w:rFonts w:ascii="楷体_GB2312" w:eastAsia="楷体_GB2312" w:hAnsi="楷体_GB2312" w:cs="楷体_GB2312" w:hint="eastAsia"/>
          <w:sz w:val="24"/>
        </w:rPr>
        <w:t>水杉叶背面刺吸为害，造成叶片失绿变色；</w:t>
      </w:r>
      <w:r w:rsidR="00316D16" w:rsidRPr="000807F4">
        <w:rPr>
          <w:rFonts w:ascii="楷体_GB2312" w:eastAsia="楷体_GB2312" w:hAnsi="楷体_GB2312" w:cs="楷体_GB2312" w:hint="eastAsia"/>
          <w:b/>
          <w:sz w:val="24"/>
        </w:rPr>
        <w:t>紫薇长斑蚜</w:t>
      </w:r>
      <w:r w:rsidR="00316D16">
        <w:rPr>
          <w:rFonts w:ascii="楷体_GB2312" w:eastAsia="楷体_GB2312" w:hAnsi="楷体_GB2312" w:cs="楷体_GB2312" w:hint="eastAsia"/>
          <w:sz w:val="24"/>
        </w:rPr>
        <w:t>在部分地区有零星发生；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黑蚱蝉</w:t>
      </w:r>
      <w:r w:rsidR="00B40626">
        <w:rPr>
          <w:rFonts w:ascii="楷体_GB2312" w:eastAsia="楷体_GB2312" w:hAnsi="楷体_GB2312" w:cs="楷体_GB2312" w:hint="eastAsia"/>
          <w:sz w:val="24"/>
        </w:rPr>
        <w:t>开始</w:t>
      </w:r>
      <w:r w:rsidR="000807F4">
        <w:rPr>
          <w:rFonts w:ascii="楷体_GB2312" w:eastAsia="楷体_GB2312" w:hAnsi="楷体_GB2312" w:cs="楷体_GB2312" w:hint="eastAsia"/>
          <w:sz w:val="24"/>
        </w:rPr>
        <w:t>在樱花、桂花、垂柳、悬铃木等植物上</w:t>
      </w:r>
      <w:r w:rsidR="00B40626">
        <w:rPr>
          <w:rFonts w:ascii="楷体_GB2312" w:eastAsia="楷体_GB2312" w:hAnsi="楷体_GB2312" w:cs="楷体_GB2312" w:hint="eastAsia"/>
          <w:sz w:val="24"/>
        </w:rPr>
        <w:t>大面积产卵，造成</w:t>
      </w:r>
      <w:r w:rsidR="000807F4">
        <w:rPr>
          <w:rFonts w:ascii="楷体_GB2312" w:eastAsia="楷体_GB2312" w:hAnsi="楷体_GB2312" w:cs="楷体_GB2312" w:hint="eastAsia"/>
          <w:sz w:val="24"/>
        </w:rPr>
        <w:t>受害</w:t>
      </w:r>
      <w:r w:rsidR="00B40626">
        <w:rPr>
          <w:rFonts w:ascii="楷体_GB2312" w:eastAsia="楷体_GB2312" w:hAnsi="楷体_GB2312" w:cs="楷体_GB2312" w:hint="eastAsia"/>
          <w:sz w:val="24"/>
        </w:rPr>
        <w:t>植株</w:t>
      </w:r>
      <w:r w:rsidR="000807F4">
        <w:rPr>
          <w:rFonts w:ascii="楷体_GB2312" w:eastAsia="楷体_GB2312" w:hAnsi="楷体_GB2312" w:cs="楷体_GB2312" w:hint="eastAsia"/>
          <w:sz w:val="24"/>
        </w:rPr>
        <w:t>的顶部</w:t>
      </w:r>
      <w:r w:rsidR="00B40626">
        <w:rPr>
          <w:rFonts w:ascii="楷体_GB2312" w:eastAsia="楷体_GB2312" w:hAnsi="楷体_GB2312" w:cs="楷体_GB2312" w:hint="eastAsia"/>
          <w:sz w:val="24"/>
        </w:rPr>
        <w:t>枝条枯死；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毛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健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夜蛾</w:t>
      </w:r>
      <w:r w:rsidR="00B40626">
        <w:rPr>
          <w:rFonts w:ascii="楷体_GB2312" w:eastAsia="楷体_GB2312" w:hAnsi="楷体_GB2312" w:cs="楷体_GB2312" w:hint="eastAsia"/>
          <w:sz w:val="24"/>
        </w:rPr>
        <w:t>幼虫取食石蒜</w:t>
      </w:r>
      <w:r w:rsidR="00E07179">
        <w:rPr>
          <w:rFonts w:ascii="楷体_GB2312" w:eastAsia="楷体_GB2312" w:hAnsi="楷体_GB2312" w:cs="楷体_GB2312" w:hint="eastAsia"/>
          <w:sz w:val="24"/>
        </w:rPr>
        <w:t>花</w:t>
      </w:r>
      <w:r w:rsidR="00316D16">
        <w:rPr>
          <w:rFonts w:ascii="楷体_GB2312" w:eastAsia="楷体_GB2312" w:hAnsi="楷体_GB2312" w:cs="楷体_GB2312" w:hint="eastAsia"/>
          <w:sz w:val="24"/>
        </w:rPr>
        <w:t>葶</w:t>
      </w:r>
      <w:r w:rsidR="00B40626">
        <w:rPr>
          <w:rFonts w:ascii="楷体_GB2312" w:eastAsia="楷体_GB2312" w:hAnsi="楷体_GB2312" w:cs="楷体_GB2312" w:hint="eastAsia"/>
          <w:sz w:val="24"/>
        </w:rPr>
        <w:t>，造成花</w:t>
      </w:r>
      <w:r w:rsidR="00316D16">
        <w:rPr>
          <w:rFonts w:ascii="楷体_GB2312" w:eastAsia="楷体_GB2312" w:hAnsi="楷体_GB2312" w:cs="楷体_GB2312" w:hint="eastAsia"/>
          <w:sz w:val="24"/>
        </w:rPr>
        <w:t>葶</w:t>
      </w:r>
      <w:r w:rsidR="0054146A">
        <w:rPr>
          <w:rFonts w:ascii="楷体_GB2312" w:eastAsia="楷体_GB2312" w:hAnsi="楷体_GB2312" w:cs="楷体_GB2312" w:hint="eastAsia"/>
          <w:sz w:val="24"/>
        </w:rPr>
        <w:t>组织缺失断折；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缀叶丛螟</w:t>
      </w:r>
      <w:r w:rsidR="00B40626">
        <w:rPr>
          <w:rFonts w:ascii="楷体_GB2312" w:eastAsia="楷体_GB2312" w:hAnsi="楷体_GB2312" w:cs="楷体_GB2312" w:hint="eastAsia"/>
          <w:sz w:val="24"/>
        </w:rPr>
        <w:t>在枫香</w:t>
      </w:r>
      <w:r w:rsidR="000807F4">
        <w:rPr>
          <w:rFonts w:ascii="楷体_GB2312" w:eastAsia="楷体_GB2312" w:hAnsi="楷体_GB2312" w:cs="楷体_GB2312" w:hint="eastAsia"/>
          <w:sz w:val="24"/>
        </w:rPr>
        <w:t>、石楠</w:t>
      </w:r>
      <w:r w:rsidR="00B40626">
        <w:rPr>
          <w:rFonts w:ascii="楷体_GB2312" w:eastAsia="楷体_GB2312" w:hAnsi="楷体_GB2312" w:cs="楷体_GB2312" w:hint="eastAsia"/>
          <w:sz w:val="24"/>
        </w:rPr>
        <w:t>上发生较重，造成树叶卷曲形成虫</w:t>
      </w:r>
      <w:r w:rsidR="00316D16">
        <w:rPr>
          <w:rFonts w:ascii="楷体_GB2312" w:eastAsia="楷体_GB2312" w:hAnsi="楷体_GB2312" w:cs="楷体_GB2312" w:hint="eastAsia"/>
          <w:sz w:val="24"/>
        </w:rPr>
        <w:t>苞</w:t>
      </w:r>
      <w:r w:rsidR="00B40626">
        <w:rPr>
          <w:rFonts w:ascii="楷体_GB2312" w:eastAsia="楷体_GB2312" w:hAnsi="楷体_GB2312" w:cs="楷体_GB2312" w:hint="eastAsia"/>
          <w:sz w:val="24"/>
        </w:rPr>
        <w:t>，取食后造成缺刻；</w:t>
      </w:r>
      <w:r w:rsidR="00316D16">
        <w:rPr>
          <w:rFonts w:ascii="楷体_GB2312" w:eastAsia="楷体_GB2312" w:hAnsi="楷体_GB2312" w:cs="楷体_GB2312" w:hint="eastAsia"/>
          <w:sz w:val="24"/>
        </w:rPr>
        <w:t xml:space="preserve"> </w:t>
      </w:r>
      <w:r w:rsidR="00E07179">
        <w:rPr>
          <w:rFonts w:ascii="楷体_GB2312" w:eastAsia="楷体_GB2312" w:hAnsi="楷体_GB2312" w:cs="楷体_GB2312" w:hint="eastAsia"/>
          <w:sz w:val="24"/>
        </w:rPr>
        <w:t>7月</w:t>
      </w:r>
      <w:r w:rsidR="000807F4">
        <w:rPr>
          <w:rFonts w:ascii="楷体_GB2312" w:eastAsia="楷体_GB2312" w:hAnsi="楷体_GB2312" w:cs="楷体_GB2312" w:hint="eastAsia"/>
          <w:sz w:val="24"/>
        </w:rPr>
        <w:t>中下旬</w:t>
      </w:r>
      <w:r w:rsidR="00E07179" w:rsidRPr="000807F4">
        <w:rPr>
          <w:rFonts w:ascii="楷体_GB2312" w:eastAsia="楷体_GB2312" w:hAnsi="楷体_GB2312" w:cs="楷体_GB2312" w:hint="eastAsia"/>
          <w:b/>
          <w:sz w:val="24"/>
        </w:rPr>
        <w:t>重阳木锦斑蛾</w:t>
      </w:r>
      <w:r w:rsidR="00E07179">
        <w:rPr>
          <w:rFonts w:ascii="楷体_GB2312" w:eastAsia="楷体_GB2312" w:hAnsi="楷体_GB2312" w:cs="楷体_GB2312" w:hint="eastAsia"/>
          <w:sz w:val="24"/>
        </w:rPr>
        <w:t>成虫</w:t>
      </w:r>
      <w:r w:rsidR="000807F4">
        <w:rPr>
          <w:rFonts w:ascii="楷体_GB2312" w:eastAsia="楷体_GB2312" w:hAnsi="楷体_GB2312" w:cs="楷体_GB2312" w:hint="eastAsia"/>
          <w:sz w:val="24"/>
        </w:rPr>
        <w:t>开始</w:t>
      </w:r>
      <w:r w:rsidR="00E07179">
        <w:rPr>
          <w:rFonts w:ascii="楷体_GB2312" w:eastAsia="楷体_GB2312" w:hAnsi="楷体_GB2312" w:cs="楷体_GB2312" w:hint="eastAsia"/>
          <w:sz w:val="24"/>
        </w:rPr>
        <w:t>大量羽化；</w:t>
      </w:r>
      <w:r w:rsidR="005C14E5">
        <w:rPr>
          <w:rFonts w:ascii="楷体_GB2312" w:eastAsia="楷体_GB2312" w:hAnsi="楷体_GB2312" w:cs="楷体_GB2312" w:hint="eastAsia"/>
          <w:sz w:val="24"/>
        </w:rPr>
        <w:t>荷花、睡莲、箬竹等植物上上可见多种</w:t>
      </w:r>
      <w:r w:rsidR="002E75F6">
        <w:rPr>
          <w:rFonts w:ascii="楷体_GB2312" w:eastAsia="楷体_GB2312" w:hAnsi="楷体_GB2312" w:cs="楷体_GB2312" w:hint="eastAsia"/>
          <w:b/>
          <w:sz w:val="24"/>
        </w:rPr>
        <w:t>囊螺</w:t>
      </w:r>
      <w:r w:rsidR="005C14E5">
        <w:rPr>
          <w:rFonts w:ascii="楷体_GB2312" w:eastAsia="楷体_GB2312" w:hAnsi="楷体_GB2312" w:cs="楷体_GB2312" w:hint="eastAsia"/>
          <w:sz w:val="24"/>
        </w:rPr>
        <w:t>、</w:t>
      </w:r>
      <w:r w:rsidR="005C14E5">
        <w:rPr>
          <w:rFonts w:ascii="楷体_GB2312" w:eastAsia="楷体_GB2312" w:hAnsi="楷体_GB2312" w:cs="楷体_GB2312" w:hint="eastAsia"/>
          <w:b/>
          <w:sz w:val="24"/>
        </w:rPr>
        <w:t>直翅目</w:t>
      </w:r>
      <w:r w:rsidR="005C14E5" w:rsidRPr="00A459E3">
        <w:rPr>
          <w:rFonts w:ascii="楷体_GB2312" w:eastAsia="楷体_GB2312" w:hAnsi="楷体_GB2312" w:cs="楷体_GB2312" w:hint="eastAsia"/>
          <w:sz w:val="24"/>
        </w:rPr>
        <w:t>昆虫取食</w:t>
      </w:r>
      <w:r w:rsidR="005C14E5">
        <w:rPr>
          <w:rFonts w:ascii="楷体_GB2312" w:eastAsia="楷体_GB2312" w:hAnsi="楷体_GB2312" w:cs="楷体_GB2312" w:hint="eastAsia"/>
          <w:sz w:val="24"/>
        </w:rPr>
        <w:t>叶片。桃树、梅树、柳树等植物上，</w:t>
      </w:r>
      <w:r w:rsidR="005C14E5" w:rsidRPr="000807F4">
        <w:rPr>
          <w:rFonts w:ascii="楷体_GB2312" w:eastAsia="楷体_GB2312" w:hAnsi="楷体_GB2312" w:cs="楷体_GB2312" w:hint="eastAsia"/>
          <w:b/>
          <w:sz w:val="24"/>
        </w:rPr>
        <w:t>天牛</w:t>
      </w:r>
      <w:r w:rsidR="000807F4">
        <w:rPr>
          <w:rFonts w:ascii="楷体_GB2312" w:eastAsia="楷体_GB2312" w:hAnsi="楷体_GB2312" w:cs="楷体_GB2312" w:hint="eastAsia"/>
          <w:sz w:val="24"/>
        </w:rPr>
        <w:t>幼虫在局部地区为害严重，部分植株树干基部堆满木屑和排泄物</w:t>
      </w:r>
      <w:r w:rsidR="005C14E5">
        <w:rPr>
          <w:rFonts w:ascii="楷体_GB2312" w:eastAsia="楷体_GB2312" w:hAnsi="楷体_GB2312" w:cs="楷体_GB2312" w:hint="eastAsia"/>
          <w:sz w:val="24"/>
        </w:rPr>
        <w:t>。</w:t>
      </w:r>
      <w:r w:rsidR="00E07179" w:rsidRPr="00E07179">
        <w:rPr>
          <w:rFonts w:ascii="楷体_GB2312" w:eastAsia="楷体_GB2312" w:hAnsi="楷体_GB2312" w:cs="楷体_GB2312" w:hint="eastAsia"/>
          <w:b/>
          <w:sz w:val="24"/>
        </w:rPr>
        <w:t>病害方面</w:t>
      </w:r>
      <w:r w:rsidR="00E07179">
        <w:rPr>
          <w:rFonts w:ascii="楷体_GB2312" w:eastAsia="楷体_GB2312" w:hAnsi="楷体_GB2312" w:cs="楷体_GB2312" w:hint="eastAsia"/>
          <w:sz w:val="24"/>
        </w:rPr>
        <w:t>：</w:t>
      </w:r>
      <w:r w:rsidR="000807F4">
        <w:rPr>
          <w:rFonts w:ascii="楷体_GB2312" w:eastAsia="楷体_GB2312" w:hAnsi="楷体_GB2312" w:cs="楷体_GB2312" w:hint="eastAsia"/>
          <w:sz w:val="24"/>
        </w:rPr>
        <w:t>垂丝海棠、西府海棠、日本海棠上的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褐斑病</w:t>
      </w:r>
      <w:r w:rsidR="000807F4">
        <w:rPr>
          <w:rFonts w:ascii="楷体_GB2312" w:eastAsia="楷体_GB2312" w:hAnsi="楷体_GB2312" w:cs="楷体_GB2312" w:hint="eastAsia"/>
          <w:sz w:val="24"/>
        </w:rPr>
        <w:t>发生严重，引起大面积落叶；</w:t>
      </w:r>
      <w:r w:rsidR="00B40626" w:rsidRPr="000807F4">
        <w:rPr>
          <w:rFonts w:ascii="楷体_GB2312" w:eastAsia="楷体_GB2312" w:hAnsi="楷体_GB2312" w:cs="楷体_GB2312" w:hint="eastAsia"/>
          <w:b/>
          <w:sz w:val="24"/>
        </w:rPr>
        <w:t>海桐褐斑病</w:t>
      </w:r>
      <w:r w:rsidR="00B40626">
        <w:rPr>
          <w:rFonts w:ascii="楷体_GB2312" w:eastAsia="楷体_GB2312" w:hAnsi="楷体_GB2312" w:cs="楷体_GB2312" w:hint="eastAsia"/>
          <w:sz w:val="24"/>
        </w:rPr>
        <w:t>发生</w:t>
      </w:r>
      <w:r w:rsidR="00E07179">
        <w:rPr>
          <w:rFonts w:ascii="楷体_GB2312" w:eastAsia="楷体_GB2312" w:hAnsi="楷体_GB2312" w:cs="楷体_GB2312" w:hint="eastAsia"/>
          <w:sz w:val="24"/>
        </w:rPr>
        <w:t>较为</w:t>
      </w:r>
      <w:r w:rsidR="00E20928">
        <w:rPr>
          <w:rFonts w:ascii="楷体_GB2312" w:eastAsia="楷体_GB2312" w:hAnsi="楷体_GB2312" w:cs="楷体_GB2312" w:hint="eastAsia"/>
          <w:sz w:val="24"/>
        </w:rPr>
        <w:t>严重</w:t>
      </w:r>
      <w:r w:rsidR="00B40626">
        <w:rPr>
          <w:rFonts w:ascii="楷体_GB2312" w:eastAsia="楷体_GB2312" w:hAnsi="楷体_GB2312" w:cs="楷体_GB2312" w:hint="eastAsia"/>
          <w:sz w:val="24"/>
        </w:rPr>
        <w:t>；</w:t>
      </w:r>
      <w:r w:rsidR="005C14E5">
        <w:rPr>
          <w:rFonts w:ascii="楷体_GB2312" w:eastAsia="楷体_GB2312" w:hAnsi="楷体_GB2312" w:cs="楷体_GB2312" w:hint="eastAsia"/>
          <w:sz w:val="24"/>
        </w:rPr>
        <w:t>樱花</w:t>
      </w:r>
      <w:r w:rsidR="005C14E5" w:rsidRPr="000807F4">
        <w:rPr>
          <w:rFonts w:ascii="楷体_GB2312" w:eastAsia="楷体_GB2312" w:hAnsi="楷体_GB2312" w:cs="楷体_GB2312" w:hint="eastAsia"/>
          <w:b/>
          <w:sz w:val="24"/>
        </w:rPr>
        <w:t>穿孔病</w:t>
      </w:r>
      <w:r w:rsidR="000807F4">
        <w:rPr>
          <w:rFonts w:ascii="楷体_GB2312" w:eastAsia="楷体_GB2312" w:hAnsi="楷体_GB2312" w:cs="楷体_GB2312" w:hint="eastAsia"/>
          <w:sz w:val="24"/>
        </w:rPr>
        <w:t>在多种樱花叶片上造成孔洞</w:t>
      </w:r>
      <w:r w:rsidR="00AC7FCD">
        <w:rPr>
          <w:rFonts w:ascii="楷体_GB2312" w:eastAsia="楷体_GB2312" w:hAnsi="楷体_GB2312" w:cs="楷体_GB2312" w:hint="eastAsia"/>
          <w:sz w:val="24"/>
        </w:rPr>
        <w:t>；</w:t>
      </w:r>
      <w:r w:rsidR="00AC7FCD" w:rsidRPr="00AC7FCD">
        <w:rPr>
          <w:rFonts w:ascii="楷体_GB2312" w:eastAsia="楷体_GB2312" w:hAnsi="楷体_GB2312" w:cs="楷体_GB2312" w:hint="eastAsia"/>
          <w:b/>
          <w:sz w:val="24"/>
        </w:rPr>
        <w:t>日本菟丝子</w:t>
      </w:r>
      <w:r w:rsidR="00AC7FCD">
        <w:rPr>
          <w:rFonts w:ascii="楷体_GB2312" w:eastAsia="楷体_GB2312" w:hAnsi="楷体_GB2312" w:cs="楷体_GB2312" w:hint="eastAsia"/>
          <w:sz w:val="24"/>
        </w:rPr>
        <w:t>进入快速生长期，在景区的杜鹃花、八仙花、紫薇</w:t>
      </w:r>
      <w:r w:rsidR="00316D16">
        <w:rPr>
          <w:rFonts w:ascii="楷体_GB2312" w:eastAsia="楷体_GB2312" w:hAnsi="楷体_GB2312" w:cs="楷体_GB2312" w:hint="eastAsia"/>
          <w:sz w:val="24"/>
        </w:rPr>
        <w:t>等植物</w:t>
      </w:r>
      <w:r w:rsidR="00AC7FCD">
        <w:rPr>
          <w:rFonts w:ascii="楷体_GB2312" w:eastAsia="楷体_GB2312" w:hAnsi="楷体_GB2312" w:cs="楷体_GB2312" w:hint="eastAsia"/>
          <w:sz w:val="24"/>
        </w:rPr>
        <w:t>上寄生为害；此</w:t>
      </w:r>
      <w:r w:rsidR="000807F4">
        <w:rPr>
          <w:rFonts w:ascii="楷体_GB2312" w:eastAsia="楷体_GB2312" w:hAnsi="楷体_GB2312" w:cs="楷体_GB2312" w:hint="eastAsia"/>
          <w:sz w:val="24"/>
        </w:rPr>
        <w:t>外，由于在长期高温干旱胁迫下，植物或多或少都出现了生理性病害：鸡爪槭</w:t>
      </w:r>
      <w:r w:rsidR="00B40626">
        <w:rPr>
          <w:rFonts w:ascii="楷体_GB2312" w:eastAsia="楷体_GB2312" w:hAnsi="楷体_GB2312" w:cs="楷体_GB2312" w:hint="eastAsia"/>
          <w:sz w:val="24"/>
        </w:rPr>
        <w:t>、</w:t>
      </w:r>
      <w:r w:rsidR="00316D16">
        <w:rPr>
          <w:rFonts w:ascii="楷体_GB2312" w:eastAsia="楷体_GB2312" w:hAnsi="楷体_GB2312" w:cs="楷体_GB2312" w:hint="eastAsia"/>
          <w:sz w:val="24"/>
        </w:rPr>
        <w:t>山茶、洒金珊瑚、金丝桃、杜鹃花</w:t>
      </w:r>
      <w:r w:rsidR="000807F4">
        <w:rPr>
          <w:rFonts w:ascii="楷体_GB2312" w:eastAsia="楷体_GB2312" w:hAnsi="楷体_GB2312" w:cs="楷体_GB2312" w:hint="eastAsia"/>
          <w:sz w:val="24"/>
        </w:rPr>
        <w:t>等植物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日灼</w:t>
      </w:r>
      <w:r w:rsidR="000807F4">
        <w:rPr>
          <w:rFonts w:ascii="楷体_GB2312" w:eastAsia="楷体_GB2312" w:hAnsi="楷体_GB2312" w:cs="楷体_GB2312" w:hint="eastAsia"/>
          <w:sz w:val="24"/>
        </w:rPr>
        <w:t>严重；披针叶茴香、金钟花、八仙花等植物出现了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萎蔫</w:t>
      </w:r>
      <w:r w:rsidR="000807F4">
        <w:rPr>
          <w:rFonts w:ascii="楷体_GB2312" w:eastAsia="楷体_GB2312" w:hAnsi="楷体_GB2312" w:cs="楷体_GB2312" w:hint="eastAsia"/>
          <w:sz w:val="24"/>
        </w:rPr>
        <w:t>；悬铃木、银杏、马褂木等出现了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焦叶</w:t>
      </w:r>
      <w:r w:rsidR="000807F4">
        <w:rPr>
          <w:rFonts w:ascii="楷体_GB2312" w:eastAsia="楷体_GB2312" w:hAnsi="楷体_GB2312" w:cs="楷体_GB2312" w:hint="eastAsia"/>
          <w:sz w:val="24"/>
        </w:rPr>
        <w:t>并</w:t>
      </w:r>
      <w:r w:rsidR="000807F4" w:rsidRPr="000807F4">
        <w:rPr>
          <w:rFonts w:ascii="楷体_GB2312" w:eastAsia="楷体_GB2312" w:hAnsi="楷体_GB2312" w:cs="楷体_GB2312" w:hint="eastAsia"/>
          <w:b/>
          <w:sz w:val="24"/>
        </w:rPr>
        <w:t>提早落叶</w:t>
      </w:r>
      <w:r w:rsidR="000807F4">
        <w:rPr>
          <w:rFonts w:ascii="楷体_GB2312" w:eastAsia="楷体_GB2312" w:hAnsi="楷体_GB2312" w:cs="楷体_GB2312" w:hint="eastAsia"/>
          <w:sz w:val="24"/>
        </w:rPr>
        <w:t>。</w:t>
      </w:r>
    </w:p>
    <w:p w:rsidR="000807F4" w:rsidRDefault="000807F4" w:rsidP="000807F4">
      <w:pPr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152400</wp:posOffset>
            </wp:positionV>
            <wp:extent cx="2092960" cy="1571625"/>
            <wp:effectExtent l="19050" t="0" r="2540" b="0"/>
            <wp:wrapNone/>
            <wp:docPr id="28" name="图片 11" descr="C:\Users\Administrator\Documents\Tencent Files\49976722\Image\C2C\83165F84194C1595FDC50218E563B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49976722\Image\C2C\83165F84194C1595FDC50218E563BD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152400</wp:posOffset>
            </wp:positionV>
            <wp:extent cx="2092960" cy="1571625"/>
            <wp:effectExtent l="19050" t="0" r="2540" b="0"/>
            <wp:wrapNone/>
            <wp:docPr id="21" name="图片 1" descr="C:\Users\Administrator\Documents\Tencent Files\49976722\Image\C2C\3B4BAC7E60668A92A37402861AEEA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9976722\Image\C2C\3B4BAC7E60668A92A37402861AEEA2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152400</wp:posOffset>
            </wp:positionV>
            <wp:extent cx="2095500" cy="1571625"/>
            <wp:effectExtent l="19050" t="0" r="0" b="0"/>
            <wp:wrapNone/>
            <wp:docPr id="19" name="图片 2" descr="E:\Desktop\QQ图片2016080215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QQ图片2016080215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4E5" w:rsidRPr="005C14E5" w:rsidRDefault="005C14E5" w:rsidP="005C14E5">
      <w:pPr>
        <w:rPr>
          <w:rFonts w:ascii="宋体" w:hAnsi="宋体" w:cs="宋体"/>
          <w:kern w:val="0"/>
          <w:sz w:val="24"/>
        </w:rPr>
      </w:pPr>
    </w:p>
    <w:p w:rsidR="005C14E5" w:rsidRPr="005C14E5" w:rsidRDefault="005C14E5" w:rsidP="005C14E5">
      <w:pPr>
        <w:rPr>
          <w:rFonts w:ascii="宋体" w:hAnsi="宋体" w:cs="宋体"/>
          <w:kern w:val="0"/>
          <w:sz w:val="24"/>
        </w:rPr>
      </w:pPr>
    </w:p>
    <w:p w:rsidR="005C14E5" w:rsidRPr="005C14E5" w:rsidRDefault="005C14E5" w:rsidP="005C14E5">
      <w:pPr>
        <w:rPr>
          <w:rFonts w:ascii="宋体" w:hAnsi="宋体" w:cs="宋体"/>
          <w:kern w:val="0"/>
          <w:sz w:val="24"/>
        </w:rPr>
      </w:pPr>
    </w:p>
    <w:p w:rsidR="005C14E5" w:rsidRPr="005C14E5" w:rsidRDefault="005C14E5" w:rsidP="005C14E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C14E5" w:rsidRDefault="005C14E5" w:rsidP="005C14E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C14E5" w:rsidRPr="005C14E5" w:rsidRDefault="005C14E5" w:rsidP="005C14E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C14E5" w:rsidRDefault="005C14E5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5C14E5" w:rsidRDefault="000807F4" w:rsidP="000807F4">
      <w:pPr>
        <w:spacing w:line="400" w:lineRule="exact"/>
        <w:rPr>
          <w:rFonts w:ascii="楷体_GB2312" w:eastAsia="楷体_GB2312" w:hAnsi="楷体_GB2312" w:cs="楷体_GB2312"/>
          <w:b/>
        </w:rPr>
      </w:pPr>
      <w:r w:rsidRPr="000807F4">
        <w:rPr>
          <w:rFonts w:ascii="楷体_GB2312" w:eastAsia="楷体_GB2312" w:hAnsi="楷体_GB2312" w:cs="楷体_GB2312" w:hint="eastAsia"/>
          <w:b/>
        </w:rPr>
        <w:t>樟颈曼盲蝽</w:t>
      </w:r>
      <w:r>
        <w:rPr>
          <w:rFonts w:ascii="楷体_GB2312" w:eastAsia="楷体_GB2312" w:hAnsi="楷体_GB2312" w:cs="楷体_GB2312" w:hint="eastAsia"/>
          <w:b/>
        </w:rPr>
        <w:t xml:space="preserve">引起的落叶          </w:t>
      </w:r>
      <w:r w:rsidRPr="000807F4">
        <w:rPr>
          <w:rFonts w:ascii="楷体_GB2312" w:eastAsia="楷体_GB2312" w:hAnsi="楷体_GB2312" w:cs="楷体_GB2312" w:hint="eastAsia"/>
          <w:b/>
          <w:szCs w:val="21"/>
        </w:rPr>
        <w:t>黑蚱蝉</w:t>
      </w:r>
      <w:r w:rsidR="005C14E5" w:rsidRPr="000807F4">
        <w:rPr>
          <w:rFonts w:ascii="楷体_GB2312" w:eastAsia="楷体_GB2312" w:hAnsi="楷体_GB2312" w:cs="楷体_GB2312" w:hint="eastAsia"/>
          <w:b/>
          <w:szCs w:val="21"/>
        </w:rPr>
        <w:t>产卵造成树枝枯死</w:t>
      </w:r>
      <w:r w:rsidRPr="000807F4">
        <w:rPr>
          <w:rFonts w:ascii="楷体_GB2312" w:eastAsia="楷体_GB2312" w:hAnsi="楷体_GB2312" w:cs="楷体_GB2312" w:hint="eastAsia"/>
          <w:b/>
          <w:szCs w:val="21"/>
        </w:rPr>
        <w:t xml:space="preserve"> </w:t>
      </w:r>
      <w:r w:rsidRPr="000807F4">
        <w:rPr>
          <w:rFonts w:ascii="楷体_GB2312" w:eastAsia="楷体_GB2312" w:hAnsi="楷体_GB2312" w:cs="楷体_GB2312" w:hint="eastAsia"/>
          <w:b/>
        </w:rPr>
        <w:t xml:space="preserve">         </w:t>
      </w:r>
      <w:r w:rsidR="005C14E5" w:rsidRPr="000807F4">
        <w:rPr>
          <w:rFonts w:ascii="楷体_GB2312" w:eastAsia="楷体_GB2312" w:hAnsi="楷体_GB2312" w:cs="楷体_GB2312" w:hint="eastAsia"/>
          <w:b/>
        </w:rPr>
        <w:t xml:space="preserve"> </w:t>
      </w:r>
      <w:r>
        <w:rPr>
          <w:rFonts w:ascii="楷体_GB2312" w:eastAsia="楷体_GB2312" w:hAnsi="楷体_GB2312" w:cs="楷体_GB2312" w:hint="eastAsia"/>
          <w:b/>
        </w:rPr>
        <w:t xml:space="preserve"> </w:t>
      </w:r>
      <w:r w:rsidR="005C14E5" w:rsidRPr="000807F4">
        <w:rPr>
          <w:rFonts w:ascii="楷体_GB2312" w:eastAsia="楷体_GB2312" w:hAnsi="楷体_GB2312" w:cs="楷体_GB2312" w:hint="eastAsia"/>
          <w:b/>
        </w:rPr>
        <w:t>天牛幼虫</w:t>
      </w:r>
      <w:r>
        <w:rPr>
          <w:rFonts w:ascii="楷体_GB2312" w:eastAsia="楷体_GB2312" w:hAnsi="楷体_GB2312" w:cs="楷体_GB2312" w:hint="eastAsia"/>
          <w:b/>
        </w:rPr>
        <w:t>为害状</w:t>
      </w:r>
    </w:p>
    <w:p w:rsidR="000807F4" w:rsidRDefault="000807F4" w:rsidP="000807F4">
      <w:pPr>
        <w:spacing w:line="400" w:lineRule="exact"/>
        <w:rPr>
          <w:rFonts w:ascii="楷体_GB2312" w:eastAsia="楷体_GB2312" w:hAnsi="楷体_GB2312" w:cs="楷体_GB2312"/>
          <w:b/>
        </w:rPr>
      </w:pPr>
    </w:p>
    <w:p w:rsidR="000807F4" w:rsidRDefault="000807F4" w:rsidP="000807F4">
      <w:pPr>
        <w:spacing w:line="400" w:lineRule="exact"/>
        <w:rPr>
          <w:rFonts w:ascii="楷体_GB2312" w:eastAsia="楷体_GB2312" w:hAnsi="楷体_GB2312" w:cs="楷体_GB2312"/>
          <w:b/>
        </w:rPr>
      </w:pPr>
    </w:p>
    <w:p w:rsidR="000807F4" w:rsidRDefault="000807F4" w:rsidP="000807F4">
      <w:pPr>
        <w:spacing w:line="400" w:lineRule="exact"/>
        <w:rPr>
          <w:rFonts w:ascii="楷体_GB2312" w:eastAsia="楷体_GB2312" w:hAnsi="楷体_GB2312" w:cs="楷体_GB2312"/>
          <w:b/>
        </w:rPr>
      </w:pPr>
    </w:p>
    <w:p w:rsidR="000807F4" w:rsidRDefault="000807F4" w:rsidP="000807F4">
      <w:pPr>
        <w:spacing w:line="400" w:lineRule="exact"/>
        <w:rPr>
          <w:rFonts w:ascii="楷体_GB2312" w:eastAsia="楷体_GB2312" w:hAnsi="楷体_GB2312" w:cs="楷体_GB2312"/>
          <w:b/>
        </w:rPr>
      </w:pPr>
    </w:p>
    <w:p w:rsidR="000807F4" w:rsidRDefault="002E75F6" w:rsidP="000807F4">
      <w:pPr>
        <w:spacing w:line="400" w:lineRule="exact"/>
        <w:rPr>
          <w:rFonts w:ascii="楷体_GB2312" w:eastAsia="楷体_GB2312" w:hAnsi="楷体_GB2312" w:cs="楷体_GB2312"/>
          <w:b/>
        </w:rPr>
      </w:pPr>
      <w:r>
        <w:rPr>
          <w:rFonts w:ascii="楷体_GB2312" w:eastAsia="楷体_GB2312" w:hAnsi="楷体_GB2312" w:cs="楷体_GB2312" w:hint="eastAsia"/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85726</wp:posOffset>
            </wp:positionV>
            <wp:extent cx="1930400" cy="1447800"/>
            <wp:effectExtent l="19050" t="0" r="0" b="0"/>
            <wp:wrapNone/>
            <wp:docPr id="23" name="图片 5" descr="E:\Desktop\QQ图片2016080216045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QQ图片20160802160452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85725</wp:posOffset>
            </wp:positionV>
            <wp:extent cx="2076450" cy="1450671"/>
            <wp:effectExtent l="19050" t="0" r="0" b="0"/>
            <wp:wrapNone/>
            <wp:docPr id="20" name="图片 3" descr="H:\生态照片\昆虫\鳞翅目\缀叶丛螟 Locastra muscosalis (Walker)\DSC0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生态照片\昆虫\鳞翅目\缀叶丛螟 Locastra muscosalis (Walker)\DSC06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29" t="17391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85725</wp:posOffset>
            </wp:positionV>
            <wp:extent cx="2152650" cy="1428750"/>
            <wp:effectExtent l="19050" t="0" r="0" b="0"/>
            <wp:wrapNone/>
            <wp:docPr id="16" name="图片 1" descr="E:\Desktop\QQ图片201608021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QQ图片201608021543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857" r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7F4" w:rsidRPr="000807F4" w:rsidRDefault="000807F4" w:rsidP="000807F4">
      <w:pPr>
        <w:spacing w:line="400" w:lineRule="exact"/>
        <w:rPr>
          <w:rFonts w:ascii="楷体_GB2312" w:eastAsia="楷体_GB2312" w:hAnsi="楷体_GB2312" w:cs="楷体_GB2312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Pr="002E75F6" w:rsidRDefault="002E75F6" w:rsidP="002E75F6">
      <w:pPr>
        <w:spacing w:line="400" w:lineRule="exact"/>
        <w:ind w:firstLineChars="199" w:firstLine="420"/>
        <w:rPr>
          <w:rFonts w:ascii="楷体_GB2312" w:eastAsia="楷体_GB2312" w:hAnsi="楷体_GB2312" w:cs="楷体_GB2312"/>
          <w:b/>
          <w:noProof/>
          <w:szCs w:val="21"/>
        </w:rPr>
      </w:pPr>
      <w:r w:rsidRPr="002E75F6">
        <w:rPr>
          <w:rFonts w:ascii="楷体_GB2312" w:eastAsia="楷体_GB2312" w:hAnsi="楷体_GB2312" w:cs="楷体_GB2312" w:hint="eastAsia"/>
          <w:b/>
          <w:noProof/>
          <w:szCs w:val="21"/>
        </w:rPr>
        <w:t>毛健夜蛾</w:t>
      </w:r>
      <w:r>
        <w:rPr>
          <w:rFonts w:ascii="楷体_GB2312" w:eastAsia="楷体_GB2312" w:hAnsi="楷体_GB2312" w:cs="楷体_GB2312" w:hint="eastAsia"/>
          <w:b/>
          <w:noProof/>
          <w:szCs w:val="21"/>
        </w:rPr>
        <w:t xml:space="preserve">                          </w:t>
      </w:r>
      <w:r w:rsidRPr="002E75F6">
        <w:rPr>
          <w:rFonts w:ascii="楷体_GB2312" w:eastAsia="楷体_GB2312" w:hAnsi="楷体_GB2312" w:cs="楷体_GB2312" w:hint="eastAsia"/>
          <w:b/>
          <w:noProof/>
          <w:szCs w:val="21"/>
        </w:rPr>
        <w:t>缀叶丛螟</w:t>
      </w:r>
      <w:r>
        <w:rPr>
          <w:rFonts w:ascii="楷体_GB2312" w:eastAsia="楷体_GB2312" w:hAnsi="楷体_GB2312" w:cs="楷体_GB2312" w:hint="eastAsia"/>
          <w:b/>
          <w:noProof/>
          <w:szCs w:val="21"/>
        </w:rPr>
        <w:t xml:space="preserve">                          囊螺</w:t>
      </w:r>
    </w:p>
    <w:p w:rsidR="005C14E5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12700</wp:posOffset>
            </wp:positionV>
            <wp:extent cx="2105025" cy="1574193"/>
            <wp:effectExtent l="19050" t="0" r="9525" b="0"/>
            <wp:wrapNone/>
            <wp:docPr id="29" name="图片 7" descr="E:\Desktop\mmexport147012519424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mmexport1470125194241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12700</wp:posOffset>
            </wp:positionV>
            <wp:extent cx="2076450" cy="1561127"/>
            <wp:effectExtent l="19050" t="0" r="0" b="0"/>
            <wp:wrapNone/>
            <wp:docPr id="22" name="图片 4" descr="E:\Desktop\QQ图片2016080216000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QQ图片20160802160008_副本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12700</wp:posOffset>
            </wp:positionV>
            <wp:extent cx="2162175" cy="1552575"/>
            <wp:effectExtent l="19050" t="0" r="9525" b="0"/>
            <wp:wrapNone/>
            <wp:docPr id="25" name="图片 7" descr="C:\Users\Administrator\Documents\Tencent Files\49976722\Image\C2C\0E2D3EFF6A3CD3A104D09763D34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49976722\Image\C2C\0E2D3EFF6A3CD3A104D09763D344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Default="002E75F6" w:rsidP="00A459E3">
      <w:pPr>
        <w:spacing w:line="400" w:lineRule="exact"/>
        <w:ind w:firstLineChars="150" w:firstLine="360"/>
        <w:rPr>
          <w:rFonts w:ascii="楷体_GB2312" w:eastAsia="楷体_GB2312" w:hAnsi="楷体_GB2312" w:cs="楷体_GB2312"/>
          <w:sz w:val="24"/>
        </w:rPr>
      </w:pPr>
    </w:p>
    <w:p w:rsidR="002E75F6" w:rsidRPr="002E75F6" w:rsidRDefault="002E75F6" w:rsidP="002E75F6">
      <w:pPr>
        <w:spacing w:line="400" w:lineRule="exact"/>
        <w:ind w:firstLineChars="150" w:firstLine="316"/>
        <w:rPr>
          <w:rFonts w:ascii="楷体_GB2312" w:eastAsia="楷体_GB2312" w:hAnsi="楷体_GB2312" w:cs="楷体_GB2312"/>
          <w:b/>
          <w:szCs w:val="21"/>
        </w:rPr>
      </w:pPr>
      <w:r>
        <w:rPr>
          <w:rFonts w:ascii="楷体_GB2312" w:eastAsia="楷体_GB2312" w:hAnsi="楷体_GB2312" w:cs="楷体_GB2312"/>
          <w:b/>
          <w:noProof/>
          <w:szCs w:val="21"/>
        </w:rPr>
        <w:drawing>
          <wp:inline distT="0" distB="0" distL="0" distR="0">
            <wp:extent cx="2190750" cy="1638300"/>
            <wp:effectExtent l="19050" t="0" r="0" b="0"/>
            <wp:docPr id="26" name="图片 6" descr="E:\Desktop\mmexport147012519424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mmexport1470125194241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E5" w:rsidRPr="002E75F6" w:rsidRDefault="002E75F6" w:rsidP="002E75F6">
      <w:pPr>
        <w:spacing w:line="400" w:lineRule="exact"/>
        <w:ind w:firstLineChars="196" w:firstLine="413"/>
        <w:rPr>
          <w:rFonts w:ascii="楷体_GB2312" w:eastAsia="楷体_GB2312" w:hAnsi="楷体_GB2312" w:cs="楷体_GB2312"/>
          <w:b/>
          <w:szCs w:val="21"/>
        </w:rPr>
      </w:pPr>
      <w:r w:rsidRPr="002E75F6">
        <w:rPr>
          <w:rFonts w:ascii="楷体_GB2312" w:eastAsia="楷体_GB2312" w:hAnsi="楷体_GB2312" w:cs="楷体_GB2312" w:hint="eastAsia"/>
          <w:b/>
          <w:szCs w:val="21"/>
        </w:rPr>
        <w:t>鸡爪槭</w:t>
      </w:r>
      <w:r w:rsidR="00E20928" w:rsidRPr="002E75F6">
        <w:rPr>
          <w:rFonts w:ascii="楷体_GB2312" w:eastAsia="楷体_GB2312" w:hAnsi="楷体_GB2312" w:cs="楷体_GB2312" w:hint="eastAsia"/>
          <w:b/>
          <w:szCs w:val="21"/>
        </w:rPr>
        <w:t xml:space="preserve">日灼                      海棠褐斑病             </w:t>
      </w:r>
      <w:r>
        <w:rPr>
          <w:rFonts w:ascii="楷体_GB2312" w:eastAsia="楷体_GB2312" w:hAnsi="楷体_GB2312" w:cs="楷体_GB2312" w:hint="eastAsia"/>
          <w:b/>
          <w:szCs w:val="21"/>
        </w:rPr>
        <w:t xml:space="preserve">         悬铃木落叶</w:t>
      </w:r>
    </w:p>
    <w:p w:rsidR="005C14E5" w:rsidRPr="002E75F6" w:rsidRDefault="005C14E5" w:rsidP="002E75F6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5C14E5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9月G20</w:t>
      </w:r>
      <w:r w:rsidR="00316D16">
        <w:rPr>
          <w:rFonts w:ascii="楷体_GB2312" w:eastAsia="楷体_GB2312" w:hAnsi="楷体_GB2312" w:cs="楷体_GB2312" w:hint="eastAsia"/>
          <w:sz w:val="24"/>
        </w:rPr>
        <w:t>峰会</w:t>
      </w:r>
      <w:r>
        <w:rPr>
          <w:rFonts w:ascii="楷体_GB2312" w:eastAsia="楷体_GB2312" w:hAnsi="楷体_GB2312" w:cs="楷体_GB2312" w:hint="eastAsia"/>
          <w:sz w:val="24"/>
        </w:rPr>
        <w:t>在即，为</w:t>
      </w:r>
      <w:r w:rsidRPr="000C4A4D">
        <w:rPr>
          <w:rFonts w:ascii="楷体_GB2312" w:eastAsia="楷体_GB2312" w:hAnsi="楷体_GB2312" w:cs="楷体_GB2312" w:hint="eastAsia"/>
          <w:sz w:val="24"/>
        </w:rPr>
        <w:t>保护彩化美化成果和植物景观效果</w:t>
      </w:r>
      <w:r>
        <w:rPr>
          <w:rFonts w:ascii="楷体_GB2312" w:eastAsia="楷体_GB2312" w:hAnsi="楷体_GB2312" w:cs="楷体_GB2312" w:hint="eastAsia"/>
          <w:sz w:val="24"/>
        </w:rPr>
        <w:t>，本月的植物保护工作尤为紧要。</w:t>
      </w:r>
      <w:r w:rsidR="00A459E3">
        <w:rPr>
          <w:rFonts w:ascii="楷体_GB2312" w:eastAsia="楷体_GB2312" w:hAnsi="楷体_GB2312" w:cs="楷体_GB2312" w:hint="eastAsia"/>
          <w:sz w:val="24"/>
        </w:rPr>
        <w:t>8月</w:t>
      </w:r>
      <w:r w:rsidR="00E20928">
        <w:rPr>
          <w:rFonts w:ascii="楷体_GB2312" w:eastAsia="楷体_GB2312" w:hAnsi="楷体_GB2312" w:cs="楷体_GB2312" w:hint="eastAsia"/>
          <w:sz w:val="24"/>
        </w:rPr>
        <w:t>初</w:t>
      </w:r>
      <w:r w:rsidR="00A459E3">
        <w:rPr>
          <w:rFonts w:ascii="楷体_GB2312" w:eastAsia="楷体_GB2312" w:hAnsi="楷体_GB2312" w:cs="楷体_GB2312" w:hint="eastAsia"/>
          <w:sz w:val="24"/>
        </w:rPr>
        <w:t>预计</w:t>
      </w:r>
      <w:r w:rsidR="00316D16">
        <w:rPr>
          <w:rFonts w:ascii="楷体_GB2312" w:eastAsia="楷体_GB2312" w:hAnsi="楷体_GB2312" w:cs="楷体_GB2312" w:hint="eastAsia"/>
          <w:sz w:val="24"/>
        </w:rPr>
        <w:t>气温将会有所下降</w:t>
      </w:r>
      <w:r w:rsidR="00E20928">
        <w:rPr>
          <w:rFonts w:ascii="楷体_GB2312" w:eastAsia="楷体_GB2312" w:hAnsi="楷体_GB2312" w:cs="楷体_GB2312" w:hint="eastAsia"/>
          <w:sz w:val="24"/>
        </w:rPr>
        <w:t>，</w:t>
      </w:r>
      <w:r w:rsidR="005C14E5">
        <w:rPr>
          <w:rFonts w:ascii="楷体_GB2312" w:eastAsia="楷体_GB2312" w:hAnsi="楷体_GB2312" w:cs="楷体_GB2312" w:hint="eastAsia"/>
          <w:sz w:val="24"/>
        </w:rPr>
        <w:t>病虫害</w:t>
      </w:r>
      <w:r w:rsidR="00316D16">
        <w:rPr>
          <w:rFonts w:ascii="楷体_GB2312" w:eastAsia="楷体_GB2312" w:hAnsi="楷体_GB2312" w:cs="楷体_GB2312" w:hint="eastAsia"/>
          <w:sz w:val="24"/>
        </w:rPr>
        <w:t>发生情况</w:t>
      </w:r>
      <w:r w:rsidR="00E20928">
        <w:rPr>
          <w:rFonts w:ascii="楷体_GB2312" w:eastAsia="楷体_GB2312" w:hAnsi="楷体_GB2312" w:cs="楷体_GB2312" w:hint="eastAsia"/>
          <w:sz w:val="24"/>
        </w:rPr>
        <w:t>会有新的变化。</w:t>
      </w:r>
      <w:r>
        <w:rPr>
          <w:rFonts w:ascii="楷体_GB2312" w:eastAsia="楷体_GB2312" w:hAnsi="楷体_GB2312" w:cs="楷体_GB2312" w:hint="eastAsia"/>
          <w:sz w:val="24"/>
        </w:rPr>
        <w:t>本月尤其要注意暴食性害虫</w:t>
      </w:r>
      <w:r w:rsidR="00E20928">
        <w:rPr>
          <w:rFonts w:ascii="楷体_GB2312" w:eastAsia="楷体_GB2312" w:hAnsi="楷体_GB2312" w:cs="楷体_GB2312" w:hint="eastAsia"/>
          <w:sz w:val="24"/>
        </w:rPr>
        <w:t>如重阳木锦斑蛾</w:t>
      </w:r>
      <w:r>
        <w:rPr>
          <w:rFonts w:ascii="楷体_GB2312" w:eastAsia="楷体_GB2312" w:hAnsi="楷体_GB2312" w:cs="楷体_GB2312" w:hint="eastAsia"/>
          <w:sz w:val="24"/>
        </w:rPr>
        <w:t>、茶袋蛾以及重大病虫害樟颈曼盲蝽、悬铃木方翅网蝽。除此之外，</w:t>
      </w:r>
      <w:r w:rsidR="00E20928">
        <w:rPr>
          <w:rFonts w:ascii="楷体_GB2312" w:eastAsia="楷体_GB2312" w:hAnsi="楷体_GB2312" w:cs="楷体_GB2312" w:hint="eastAsia"/>
          <w:sz w:val="24"/>
        </w:rPr>
        <w:t>抗旱</w:t>
      </w:r>
      <w:r>
        <w:rPr>
          <w:rFonts w:ascii="楷体_GB2312" w:eastAsia="楷体_GB2312" w:hAnsi="楷体_GB2312" w:cs="楷体_GB2312" w:hint="eastAsia"/>
          <w:sz w:val="24"/>
        </w:rPr>
        <w:t>保绿</w:t>
      </w:r>
      <w:r w:rsidR="00E20928">
        <w:rPr>
          <w:rFonts w:ascii="楷体_GB2312" w:eastAsia="楷体_GB2312" w:hAnsi="楷体_GB2312" w:cs="楷体_GB2312" w:hint="eastAsia"/>
          <w:sz w:val="24"/>
        </w:rPr>
        <w:t>仍然是本月</w:t>
      </w:r>
      <w:r>
        <w:rPr>
          <w:rFonts w:ascii="楷体_GB2312" w:eastAsia="楷体_GB2312" w:hAnsi="楷体_GB2312" w:cs="楷体_GB2312" w:hint="eastAsia"/>
          <w:sz w:val="24"/>
        </w:rPr>
        <w:t>的重点工作之一，</w:t>
      </w:r>
      <w:r w:rsidRPr="000C4A4D">
        <w:rPr>
          <w:rFonts w:ascii="楷体_GB2312" w:eastAsia="楷体_GB2312" w:hAnsi="楷体_GB2312" w:cs="楷体_GB2312" w:hint="eastAsia"/>
          <w:sz w:val="24"/>
        </w:rPr>
        <w:t>对新种植物要进行重点养护，浇足水、浇透水，提高新种植物的抗旱能力；对耐旱性较差的植物，应根据立地环境采取搭建遮阳网等保护措施；对种植在绿地中的树木，留出树穴，进行松土锄草，减少</w:t>
      </w:r>
      <w:r>
        <w:rPr>
          <w:rFonts w:ascii="楷体_GB2312" w:eastAsia="楷体_GB2312" w:hAnsi="楷体_GB2312" w:cs="楷体_GB2312" w:hint="eastAsia"/>
          <w:sz w:val="24"/>
        </w:rPr>
        <w:t>水份蒸发；对土壤板结的草坪、行道树，进行打孔作业，有利水分渗透</w:t>
      </w:r>
      <w:r w:rsidR="00E20928">
        <w:rPr>
          <w:rFonts w:ascii="楷体_GB2312" w:eastAsia="楷体_GB2312" w:hAnsi="楷体_GB2312" w:cs="楷体_GB2312" w:hint="eastAsia"/>
          <w:sz w:val="24"/>
        </w:rPr>
        <w:t>。</w:t>
      </w:r>
      <w:r>
        <w:rPr>
          <w:rFonts w:ascii="楷体_GB2312" w:eastAsia="楷体_GB2312" w:hAnsi="楷体_GB2312" w:cs="楷体_GB2312" w:hint="eastAsia"/>
          <w:sz w:val="24"/>
        </w:rPr>
        <w:t>由于8月还是台风高发季节，因此还要做好防汛抗台工作，</w:t>
      </w:r>
      <w:r w:rsidRPr="000C4A4D">
        <w:rPr>
          <w:rFonts w:ascii="楷体_GB2312" w:eastAsia="楷体_GB2312" w:hAnsi="楷体_GB2312" w:cs="楷体_GB2312" w:hint="eastAsia"/>
          <w:sz w:val="24"/>
        </w:rPr>
        <w:t>仔细排查路边、停车场、游客较多的区域的树木基部是否牢靠、有无空洞及大的枯枝等，视情况进行加固工作。</w:t>
      </w:r>
    </w:p>
    <w:p w:rsidR="00A459E3" w:rsidRDefault="000C4A4D" w:rsidP="000C4A4D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b/>
          <w:bCs/>
          <w:sz w:val="24"/>
        </w:rPr>
        <w:t>1</w:t>
      </w:r>
      <w:r w:rsidR="00A459E3">
        <w:rPr>
          <w:rFonts w:eastAsia="楷体_GB2312" w:hint="eastAsia"/>
          <w:b/>
          <w:bCs/>
          <w:sz w:val="24"/>
        </w:rPr>
        <w:t>、</w:t>
      </w:r>
      <w:r w:rsidR="00A459E3">
        <w:rPr>
          <w:rFonts w:eastAsia="楷体_GB2312"/>
          <w:b/>
          <w:bCs/>
          <w:sz w:val="24"/>
        </w:rPr>
        <w:t>刺吸式害虫</w:t>
      </w:r>
    </w:p>
    <w:p w:rsidR="00A459E3" w:rsidRDefault="00A459E3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  <w:r>
        <w:rPr>
          <w:rFonts w:eastAsia="楷体_GB2312" w:hint="eastAsia"/>
          <w:sz w:val="24"/>
        </w:rPr>
        <w:t>本月</w:t>
      </w:r>
      <w:r w:rsidR="000C4A4D">
        <w:rPr>
          <w:rFonts w:eastAsia="楷体_GB2312" w:hint="eastAsia"/>
          <w:sz w:val="24"/>
        </w:rPr>
        <w:t>刺吸式害虫的发生将有所减轻，需要注意的仍是几种行道树及绿化树种的重点害虫如：</w:t>
      </w:r>
      <w:r>
        <w:rPr>
          <w:rFonts w:eastAsia="楷体_GB2312" w:hint="eastAsia"/>
          <w:b/>
          <w:bCs/>
          <w:sz w:val="24"/>
        </w:rPr>
        <w:t>悬铃木方翅网蝽</w:t>
      </w:r>
      <w:r>
        <w:rPr>
          <w:rFonts w:eastAsia="楷体_GB2312" w:hint="eastAsia"/>
          <w:sz w:val="24"/>
        </w:rPr>
        <w:t>、</w:t>
      </w:r>
      <w:r w:rsidR="000C4A4D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樟颈曼盲蝽、黑蚱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蝉、蓟马</w:t>
      </w:r>
      <w:r w:rsidR="000C4A4D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等。</w:t>
      </w:r>
      <w:r w:rsidR="000C4A4D" w:rsidRP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为了控制紫薇花期，</w:t>
      </w:r>
      <w:r w:rsid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大部分养护单位将于8月初对紫薇进行修剪，因此需要对</w:t>
      </w:r>
      <w:r w:rsidR="000C4A4D" w:rsidRPr="000C4A4D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紫薇长斑蚜</w:t>
      </w:r>
      <w:r w:rsid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进行监测，以防其为害新萌发的嫩梢，并诱发煤污病。此外，高温干旱有利于</w:t>
      </w:r>
      <w:r w:rsidR="000C4A4D" w:rsidRPr="000C4A4D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叶蝉</w:t>
      </w:r>
      <w:r w:rsid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以及</w:t>
      </w:r>
      <w:r w:rsidR="000C4A4D" w:rsidRPr="000C4A4D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螨虫</w:t>
      </w:r>
      <w:r w:rsid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的发生为害，</w:t>
      </w:r>
      <w:r w:rsidR="00316D16">
        <w:rPr>
          <w:rFonts w:ascii="楷体_GB2312" w:eastAsia="楷体_GB2312" w:hAnsi="楷体_GB2312" w:cs="楷体_GB2312" w:hint="eastAsia"/>
          <w:bCs/>
          <w:color w:val="000000"/>
          <w:sz w:val="24"/>
        </w:rPr>
        <w:t>尤其</w:t>
      </w:r>
      <w:r w:rsidR="000C4A4D">
        <w:rPr>
          <w:rFonts w:ascii="楷体_GB2312" w:eastAsia="楷体_GB2312" w:hAnsi="楷体_GB2312" w:cs="楷体_GB2312" w:hint="eastAsia"/>
          <w:bCs/>
          <w:color w:val="000000"/>
          <w:sz w:val="24"/>
        </w:rPr>
        <w:t>需要注意。</w:t>
      </w: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  <w:r>
        <w:rPr>
          <w:rFonts w:ascii="楷体_GB2312" w:eastAsia="楷体_GB2312" w:hAnsi="楷体_GB2312" w:cs="楷体_GB2312" w:hint="eastAsia"/>
          <w:bCs/>
          <w:noProof/>
          <w:color w:val="000000"/>
          <w:sz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9525</wp:posOffset>
            </wp:positionV>
            <wp:extent cx="2025316" cy="1524000"/>
            <wp:effectExtent l="19050" t="0" r="0" b="0"/>
            <wp:wrapNone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1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Cs/>
          <w:noProof/>
          <w:color w:val="000000"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9525</wp:posOffset>
            </wp:positionV>
            <wp:extent cx="2028825" cy="1524000"/>
            <wp:effectExtent l="19050" t="0" r="9525" b="0"/>
            <wp:wrapNone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Cs/>
          <w:noProof/>
          <w:color w:val="000000"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9525</wp:posOffset>
            </wp:positionV>
            <wp:extent cx="1762125" cy="1518285"/>
            <wp:effectExtent l="19050" t="0" r="9525" b="0"/>
            <wp:wrapNone/>
            <wp:docPr id="30" name="图片 8" descr="E:\Desktop\杭州市夏季主要园林植物病虫害发生特点及防治\1.1.2紫薇长斑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杭州市夏季主要园林植物病虫害发生特点及防治\1.1.2紫薇长斑蚜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bCs/>
          <w:color w:val="000000"/>
          <w:sz w:val="24"/>
        </w:rPr>
      </w:pPr>
    </w:p>
    <w:p w:rsidR="000C4A4D" w:rsidRPr="000C4A4D" w:rsidRDefault="000C4A4D" w:rsidP="000C4A4D">
      <w:pPr>
        <w:spacing w:line="360" w:lineRule="auto"/>
        <w:ind w:firstLineChars="147" w:firstLine="310"/>
        <w:rPr>
          <w:rFonts w:ascii="楷体_GB2312" w:eastAsia="楷体_GB2312" w:hAnsi="楷体_GB2312" w:cs="楷体_GB2312"/>
          <w:b/>
          <w:bCs/>
          <w:color w:val="000000"/>
        </w:rPr>
      </w:pPr>
      <w:r w:rsidRPr="000C4A4D">
        <w:rPr>
          <w:rFonts w:ascii="楷体_GB2312" w:eastAsia="楷体_GB2312" w:hAnsi="楷体_GB2312" w:cs="楷体_GB2312" w:hint="eastAsia"/>
          <w:b/>
          <w:bCs/>
          <w:color w:val="000000"/>
        </w:rPr>
        <w:t>紫薇长斑蚜</w:t>
      </w:r>
      <w:r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           红带网纹蓟马                 悬铃木方翅网蝽</w:t>
      </w:r>
    </w:p>
    <w:p w:rsidR="000C4A4D" w:rsidRDefault="000C4A4D" w:rsidP="000C4A4D">
      <w:pPr>
        <w:spacing w:line="360" w:lineRule="auto"/>
        <w:ind w:firstLineChars="200" w:firstLine="480"/>
        <w:rPr>
          <w:rFonts w:ascii="楷体_GB2312" w:eastAsia="楷体_GB2312" w:hAnsi="楷体_GB2312" w:cs="楷体_GB2312"/>
          <w:color w:val="000000"/>
          <w:sz w:val="24"/>
        </w:rPr>
      </w:pPr>
    </w:p>
    <w:p w:rsidR="00A459E3" w:rsidRDefault="000C4A4D" w:rsidP="000C4A4D">
      <w:pPr>
        <w:spacing w:line="400" w:lineRule="exact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2</w:t>
      </w:r>
      <w:r w:rsidR="00A459E3">
        <w:rPr>
          <w:rFonts w:eastAsia="楷体_GB2312" w:hint="eastAsia"/>
          <w:b/>
          <w:bCs/>
          <w:sz w:val="24"/>
        </w:rPr>
        <w:t>、食叶类害虫</w:t>
      </w:r>
    </w:p>
    <w:p w:rsidR="00FB252A" w:rsidRDefault="00A459E3" w:rsidP="00FB252A">
      <w:pPr>
        <w:spacing w:line="400" w:lineRule="exact"/>
        <w:ind w:leftChars="200" w:left="42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高温同样对食叶类害虫有一定的抑制作用，</w:t>
      </w:r>
      <w:r w:rsidR="00FB252A">
        <w:rPr>
          <w:rFonts w:eastAsia="楷体_GB2312" w:hint="eastAsia"/>
          <w:sz w:val="24"/>
        </w:rPr>
        <w:t>8</w:t>
      </w:r>
      <w:r w:rsidR="00FB252A">
        <w:rPr>
          <w:rFonts w:eastAsia="楷体_GB2312" w:hint="eastAsia"/>
          <w:sz w:val="24"/>
        </w:rPr>
        <w:t>月的食叶类害虫仍</w:t>
      </w:r>
      <w:r>
        <w:rPr>
          <w:rFonts w:eastAsia="楷体_GB2312" w:hint="eastAsia"/>
          <w:sz w:val="24"/>
        </w:rPr>
        <w:t>以蛾类为主</w:t>
      </w:r>
      <w:r w:rsidR="00FB252A">
        <w:rPr>
          <w:rFonts w:eastAsia="楷体_GB2312" w:hint="eastAsia"/>
          <w:sz w:val="24"/>
        </w:rPr>
        <w:t>：</w:t>
      </w:r>
    </w:p>
    <w:p w:rsidR="00F678F5" w:rsidRPr="00F678F5" w:rsidRDefault="00FB252A" w:rsidP="00F678F5">
      <w:pPr>
        <w:spacing w:line="400" w:lineRule="exact"/>
        <w:rPr>
          <w:rFonts w:ascii="楷体_GB2312" w:eastAsia="楷体_GB2312" w:hAnsi="楷体_GB2312" w:cs="楷体_GB2312"/>
          <w:sz w:val="24"/>
        </w:rPr>
      </w:pPr>
      <w:r w:rsidRPr="00FB252A">
        <w:rPr>
          <w:rFonts w:ascii="楷体_GB2312" w:eastAsia="楷体_GB2312" w:hAnsi="楷体_GB2312" w:cs="楷体_GB2312" w:hint="eastAsia"/>
          <w:b/>
          <w:sz w:val="24"/>
        </w:rPr>
        <w:t>刺蛾</w:t>
      </w:r>
      <w:r w:rsidRPr="00FB252A">
        <w:rPr>
          <w:rFonts w:ascii="楷体_GB2312" w:eastAsia="楷体_GB2312" w:hAnsi="楷体_GB2312" w:cs="楷体_GB2312" w:hint="eastAsia"/>
          <w:sz w:val="24"/>
        </w:rPr>
        <w:t>第二代幼虫</w:t>
      </w:r>
      <w:r>
        <w:rPr>
          <w:rFonts w:ascii="楷体_GB2312" w:eastAsia="楷体_GB2312" w:hAnsi="楷体_GB2312" w:cs="楷体_GB2312" w:hint="eastAsia"/>
          <w:sz w:val="24"/>
        </w:rPr>
        <w:t>将在中下旬开始发生，总体为害程度将小于第一代，但仍需随时观察，掌握其发生量，必要时进行防治；</w:t>
      </w:r>
      <w:r>
        <w:rPr>
          <w:rFonts w:ascii="楷体_GB2312" w:eastAsia="楷体_GB2312" w:hAnsi="楷体_GB2312" w:cs="楷体_GB2312" w:hint="eastAsia"/>
          <w:b/>
          <w:bCs/>
          <w:sz w:val="24"/>
        </w:rPr>
        <w:t>黑斑瘤蛾</w:t>
      </w:r>
      <w:r w:rsidR="00AC7FCD">
        <w:rPr>
          <w:rFonts w:ascii="楷体_GB2312" w:eastAsia="楷体_GB2312" w:hAnsi="楷体_GB2312" w:cs="楷体_GB2312" w:hint="eastAsia"/>
          <w:bCs/>
          <w:sz w:val="24"/>
        </w:rPr>
        <w:t>是</w:t>
      </w:r>
      <w:r>
        <w:rPr>
          <w:rFonts w:ascii="楷体_GB2312" w:eastAsia="楷体_GB2312" w:hAnsi="楷体_GB2312" w:cs="楷体_GB2312" w:hint="eastAsia"/>
          <w:bCs/>
          <w:sz w:val="24"/>
        </w:rPr>
        <w:t>紫薇重要的</w:t>
      </w:r>
      <w:r w:rsidR="00AC7FCD">
        <w:rPr>
          <w:rFonts w:ascii="楷体_GB2312" w:eastAsia="楷体_GB2312" w:hAnsi="楷体_GB2312" w:cs="楷体_GB2312" w:hint="eastAsia"/>
          <w:bCs/>
          <w:sz w:val="24"/>
        </w:rPr>
        <w:t>食叶害虫，</w:t>
      </w:r>
      <w:r>
        <w:rPr>
          <w:rFonts w:ascii="楷体_GB2312" w:eastAsia="楷体_GB2312" w:hAnsi="楷体_GB2312" w:cs="楷体_GB2312" w:hint="eastAsia"/>
          <w:sz w:val="24"/>
        </w:rPr>
        <w:t>以幼虫为害叶片，早期啮食叶肉，后期蚕食叶片</w:t>
      </w:r>
      <w:r w:rsidR="00F678F5">
        <w:rPr>
          <w:rFonts w:ascii="楷体_GB2312" w:eastAsia="楷体_GB2312" w:hAnsi="楷体_GB2312" w:cs="楷体_GB2312" w:hint="eastAsia"/>
          <w:sz w:val="24"/>
        </w:rPr>
        <w:t>,</w:t>
      </w:r>
      <w:r>
        <w:rPr>
          <w:rFonts w:ascii="楷体_GB2312" w:eastAsia="楷体_GB2312" w:hAnsi="楷体_GB2312" w:cs="楷体_GB2312" w:hint="eastAsia"/>
          <w:sz w:val="24"/>
        </w:rPr>
        <w:t>5-9月间均可见幼虫食叶为害，其中8-9</w:t>
      </w:r>
      <w:r w:rsidR="00AC7FCD">
        <w:rPr>
          <w:rFonts w:ascii="楷体_GB2312" w:eastAsia="楷体_GB2312" w:hAnsi="楷体_GB2312" w:cs="楷体_GB2312" w:hint="eastAsia"/>
          <w:sz w:val="24"/>
        </w:rPr>
        <w:t>月是为害高峰期；</w:t>
      </w:r>
      <w:r w:rsidR="00F678F5">
        <w:rPr>
          <w:rFonts w:ascii="楷体_GB2312" w:eastAsia="楷体_GB2312" w:hAnsi="楷体_GB2312" w:cs="楷体_GB2312" w:hint="eastAsia"/>
          <w:b/>
          <w:bCs/>
          <w:sz w:val="24"/>
        </w:rPr>
        <w:t>旋皮夜蛾</w:t>
      </w:r>
      <w:r w:rsidR="00F678F5">
        <w:rPr>
          <w:rFonts w:ascii="楷体_GB2312" w:eastAsia="楷体_GB2312" w:hAnsi="楷体_GB2312" w:cs="楷体_GB2312" w:hint="eastAsia"/>
          <w:sz w:val="24"/>
        </w:rPr>
        <w:t>以幼虫蚕食臭椿叶片为害，8月下旬至10月是全年发生高峰期；</w:t>
      </w:r>
      <w:r w:rsidR="00F678F5">
        <w:rPr>
          <w:rFonts w:ascii="楷体_GB2312" w:eastAsia="楷体_GB2312" w:hAnsi="楷体_GB2312" w:cs="楷体_GB2312" w:hint="eastAsia"/>
          <w:b/>
          <w:bCs/>
          <w:sz w:val="24"/>
        </w:rPr>
        <w:t>缀叶丛螟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主要为害枫香、南酸枣、石楠等植物，为害症状与</w:t>
      </w:r>
      <w:r w:rsidR="00F678F5" w:rsidRPr="00F678F5">
        <w:rPr>
          <w:rFonts w:ascii="楷体_GB2312" w:eastAsia="楷体_GB2312" w:hAnsi="楷体_GB2312" w:cs="楷体_GB2312" w:hint="eastAsia"/>
          <w:bCs/>
          <w:sz w:val="24"/>
        </w:rPr>
        <w:t>橄绿瘤丛螟相似，以幼虫群集吐丝粘合叶片为害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，</w:t>
      </w:r>
      <w:r w:rsidR="00F678F5" w:rsidRPr="00F678F5">
        <w:rPr>
          <w:rFonts w:ascii="楷体_GB2312" w:eastAsia="楷体_GB2312" w:hAnsi="楷体_GB2312" w:cs="楷体_GB2312" w:hint="eastAsia"/>
          <w:bCs/>
          <w:sz w:val="24"/>
        </w:rPr>
        <w:t>8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月开始变连缀多张叶片，本月需抓紧防治；</w:t>
      </w:r>
      <w:r w:rsidR="00F678F5" w:rsidRPr="00F678F5">
        <w:rPr>
          <w:rFonts w:ascii="楷体_GB2312" w:eastAsia="楷体_GB2312" w:hAnsi="楷体_GB2312" w:cs="楷体_GB2312" w:hint="eastAsia"/>
          <w:b/>
          <w:bCs/>
          <w:sz w:val="24"/>
        </w:rPr>
        <w:t>茶袋蛾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在有些年份会爆发，大量蚕食香樟等行道树的叶片。此外，上月发生的</w:t>
      </w:r>
      <w:r w:rsidR="00F678F5" w:rsidRPr="00F678F5">
        <w:rPr>
          <w:rFonts w:ascii="楷体_GB2312" w:eastAsia="楷体_GB2312" w:hAnsi="楷体_GB2312" w:cs="楷体_GB2312" w:hint="eastAsia"/>
          <w:b/>
          <w:bCs/>
          <w:sz w:val="24"/>
        </w:rPr>
        <w:t>重阳木锦班蛾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、</w:t>
      </w:r>
      <w:r w:rsidR="00F678F5">
        <w:rPr>
          <w:rFonts w:eastAsia="楷体_GB2312" w:hint="eastAsia"/>
          <w:b/>
          <w:bCs/>
          <w:sz w:val="24"/>
        </w:rPr>
        <w:t>毛健夜蛾、</w:t>
      </w:r>
      <w:r w:rsidR="00F678F5">
        <w:rPr>
          <w:rFonts w:ascii="楷体_GB2312" w:eastAsia="楷体_GB2312" w:hAnsi="楷体_GB2312" w:cs="楷体_GB2312" w:hint="eastAsia"/>
          <w:b/>
          <w:bCs/>
          <w:sz w:val="24"/>
        </w:rPr>
        <w:t>棉大卷叶螟</w:t>
      </w:r>
      <w:r w:rsidR="00F678F5">
        <w:rPr>
          <w:rFonts w:ascii="楷体_GB2312" w:eastAsia="楷体_GB2312" w:hAnsi="楷体_GB2312" w:cs="楷体_GB2312" w:hint="eastAsia"/>
          <w:bCs/>
          <w:sz w:val="24"/>
        </w:rPr>
        <w:t>等若没有及时防治，本月仍需特别注意。此外，</w:t>
      </w:r>
      <w:r w:rsidR="00F678F5" w:rsidRPr="00F678F5">
        <w:rPr>
          <w:rFonts w:ascii="楷体_GB2312" w:eastAsia="楷体_GB2312" w:hAnsi="楷体_GB2312" w:cs="楷体_GB2312" w:hint="eastAsia"/>
          <w:b/>
          <w:sz w:val="24"/>
        </w:rPr>
        <w:t>直翅目害虫</w:t>
      </w:r>
      <w:r w:rsidR="00F678F5">
        <w:rPr>
          <w:rFonts w:ascii="楷体_GB2312" w:eastAsia="楷体_GB2312" w:hAnsi="楷体_GB2312" w:cs="楷体_GB2312" w:hint="eastAsia"/>
          <w:sz w:val="24"/>
        </w:rPr>
        <w:t>已是大龄若虫，食量大增，而高温干燥有利于他们的发生，8月开始进入为害高峰期。</w:t>
      </w:r>
    </w:p>
    <w:p w:rsidR="00FB252A" w:rsidRPr="00F678F5" w:rsidRDefault="00F678F5" w:rsidP="00AC7FCD">
      <w:pPr>
        <w:spacing w:line="400" w:lineRule="exact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/>
          <w:noProof/>
          <w:sz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15240</wp:posOffset>
            </wp:positionV>
            <wp:extent cx="1943100" cy="1514475"/>
            <wp:effectExtent l="19050" t="0" r="0" b="0"/>
            <wp:wrapTight wrapText="bothSides">
              <wp:wrapPolygon edited="0">
                <wp:start x="-212" y="0"/>
                <wp:lineTo x="-212" y="21464"/>
                <wp:lineTo x="21600" y="21464"/>
                <wp:lineTo x="21600" y="0"/>
                <wp:lineTo x="-212" y="0"/>
              </wp:wrapPolygon>
            </wp:wrapTight>
            <wp:docPr id="13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15239</wp:posOffset>
            </wp:positionV>
            <wp:extent cx="2022621" cy="1514475"/>
            <wp:effectExtent l="19050" t="0" r="0" b="0"/>
            <wp:wrapNone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/>
          <w:noProof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2019300" cy="1516938"/>
            <wp:effectExtent l="19050" t="0" r="0" b="0"/>
            <wp:wrapNone/>
            <wp:docPr id="12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F678F5" w:rsidRPr="00F678F5" w:rsidRDefault="00F678F5" w:rsidP="00F678F5">
      <w:pPr>
        <w:spacing w:line="400" w:lineRule="exact"/>
        <w:ind w:firstLineChars="294" w:firstLine="620"/>
        <w:rPr>
          <w:rFonts w:ascii="楷体_GB2312" w:eastAsia="楷体_GB2312" w:hAnsi="楷体_GB2312" w:cs="楷体_GB2312"/>
          <w:szCs w:val="21"/>
        </w:rPr>
      </w:pPr>
      <w:r w:rsidRPr="00F678F5">
        <w:rPr>
          <w:rFonts w:ascii="楷体_GB2312" w:eastAsia="楷体_GB2312" w:hAnsi="楷体_GB2312" w:cs="楷体_GB2312" w:hint="eastAsia"/>
          <w:b/>
          <w:bCs/>
          <w:szCs w:val="21"/>
        </w:rPr>
        <w:t xml:space="preserve">黑斑瘤蛾        </w:t>
      </w:r>
      <w:r>
        <w:rPr>
          <w:rFonts w:ascii="楷体_GB2312" w:eastAsia="楷体_GB2312" w:hAnsi="楷体_GB2312" w:cs="楷体_GB2312" w:hint="eastAsia"/>
          <w:b/>
          <w:bCs/>
          <w:szCs w:val="21"/>
        </w:rPr>
        <w:t xml:space="preserve">                </w:t>
      </w:r>
      <w:r w:rsidRPr="00F678F5">
        <w:rPr>
          <w:rFonts w:ascii="楷体_GB2312" w:eastAsia="楷体_GB2312" w:hAnsi="楷体_GB2312" w:cs="楷体_GB2312" w:hint="eastAsia"/>
          <w:b/>
          <w:bCs/>
          <w:szCs w:val="21"/>
        </w:rPr>
        <w:t xml:space="preserve">旋皮夜蛾         </w:t>
      </w:r>
      <w:r>
        <w:rPr>
          <w:rFonts w:ascii="楷体_GB2312" w:eastAsia="楷体_GB2312" w:hAnsi="楷体_GB2312" w:cs="楷体_GB2312" w:hint="eastAsia"/>
          <w:b/>
          <w:bCs/>
          <w:szCs w:val="21"/>
        </w:rPr>
        <w:t xml:space="preserve">              </w:t>
      </w:r>
      <w:r w:rsidRPr="00F678F5">
        <w:rPr>
          <w:rFonts w:ascii="楷体_GB2312" w:eastAsia="楷体_GB2312" w:hAnsi="楷体_GB2312" w:cs="楷体_GB2312" w:hint="eastAsia"/>
          <w:b/>
          <w:bCs/>
          <w:szCs w:val="21"/>
        </w:rPr>
        <w:t xml:space="preserve">缀叶丛螟 </w:t>
      </w: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56515</wp:posOffset>
            </wp:positionV>
            <wp:extent cx="1990725" cy="1495425"/>
            <wp:effectExtent l="19050" t="0" r="9525" b="0"/>
            <wp:wrapNone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56515</wp:posOffset>
            </wp:positionV>
            <wp:extent cx="1992630" cy="1495425"/>
            <wp:effectExtent l="19050" t="0" r="7620" b="0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56515</wp:posOffset>
            </wp:positionV>
            <wp:extent cx="2000250" cy="1504950"/>
            <wp:effectExtent l="19050" t="0" r="0" b="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8F5" w:rsidRDefault="00F678F5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A459E3" w:rsidRDefault="00A459E3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A459E3" w:rsidRDefault="00A459E3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A459E3" w:rsidRDefault="00A459E3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A459E3" w:rsidRPr="00F678F5" w:rsidRDefault="00A459E3" w:rsidP="00A459E3">
      <w:pPr>
        <w:spacing w:line="400" w:lineRule="exact"/>
        <w:rPr>
          <w:rFonts w:ascii="楷体_GB2312" w:eastAsia="楷体_GB2312" w:hAnsi="楷体_GB2312" w:cs="楷体_GB2312"/>
          <w:sz w:val="24"/>
        </w:rPr>
      </w:pPr>
    </w:p>
    <w:p w:rsidR="00A459E3" w:rsidRPr="00F678F5" w:rsidRDefault="00A459E3" w:rsidP="00A459E3">
      <w:pPr>
        <w:spacing w:line="400" w:lineRule="exact"/>
        <w:rPr>
          <w:rFonts w:ascii="楷体_GB2312" w:eastAsia="楷体_GB2312" w:hAnsi="楷体_GB2312" w:cs="楷体_GB2312"/>
          <w:b/>
          <w:szCs w:val="21"/>
        </w:rPr>
      </w:pPr>
      <w:r>
        <w:rPr>
          <w:rFonts w:ascii="楷体_GB2312" w:eastAsia="楷体_GB2312" w:hAnsi="楷体_GB2312" w:cs="楷体_GB2312" w:hint="eastAsia"/>
          <w:szCs w:val="21"/>
        </w:rPr>
        <w:t xml:space="preserve">    </w:t>
      </w:r>
      <w:r w:rsidRPr="00F678F5">
        <w:rPr>
          <w:rFonts w:ascii="楷体_GB2312" w:eastAsia="楷体_GB2312" w:hAnsi="楷体_GB2312" w:cs="楷体_GB2312" w:hint="eastAsia"/>
          <w:b/>
          <w:szCs w:val="21"/>
        </w:rPr>
        <w:t>短角异斑腿蝗                     日本条螽</w:t>
      </w:r>
      <w:r w:rsidR="00F678F5">
        <w:rPr>
          <w:rFonts w:ascii="楷体_GB2312" w:eastAsia="楷体_GB2312" w:hAnsi="楷体_GB2312" w:cs="楷体_GB2312" w:hint="eastAsia"/>
          <w:b/>
          <w:szCs w:val="21"/>
        </w:rPr>
        <w:t xml:space="preserve">                       </w:t>
      </w:r>
      <w:r w:rsidRPr="00F678F5">
        <w:rPr>
          <w:rFonts w:ascii="楷体_GB2312" w:eastAsia="楷体_GB2312" w:hAnsi="楷体_GB2312" w:cs="楷体_GB2312" w:hint="eastAsia"/>
          <w:b/>
          <w:szCs w:val="21"/>
        </w:rPr>
        <w:t>悦鸣草螽</w:t>
      </w:r>
    </w:p>
    <w:p w:rsidR="00A459E3" w:rsidRDefault="00F678F5" w:rsidP="00F678F5">
      <w:pPr>
        <w:spacing w:line="276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lastRenderedPageBreak/>
        <w:t>3</w:t>
      </w:r>
      <w:r w:rsidR="00A459E3">
        <w:rPr>
          <w:rFonts w:eastAsia="楷体_GB2312" w:hint="eastAsia"/>
          <w:b/>
          <w:bCs/>
          <w:sz w:val="24"/>
        </w:rPr>
        <w:t>、</w:t>
      </w:r>
      <w:r>
        <w:rPr>
          <w:rFonts w:eastAsia="楷体_GB2312"/>
          <w:b/>
          <w:bCs/>
          <w:sz w:val="24"/>
        </w:rPr>
        <w:t>蛀干</w:t>
      </w:r>
      <w:r>
        <w:rPr>
          <w:rFonts w:eastAsia="楷体_GB2312" w:hint="eastAsia"/>
          <w:b/>
          <w:bCs/>
          <w:sz w:val="24"/>
        </w:rPr>
        <w:t>及地下</w:t>
      </w:r>
      <w:r w:rsidR="00A459E3">
        <w:rPr>
          <w:rFonts w:eastAsia="楷体_GB2312"/>
          <w:b/>
          <w:bCs/>
          <w:sz w:val="24"/>
        </w:rPr>
        <w:t>害虫</w:t>
      </w:r>
    </w:p>
    <w:p w:rsidR="00F678F5" w:rsidRDefault="00A459E3" w:rsidP="00F678F5">
      <w:pPr>
        <w:spacing w:line="276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本月蛀干类害虫的发生及防治方法大致与上个月相似：</w:t>
      </w:r>
      <w:r>
        <w:rPr>
          <w:rFonts w:eastAsia="楷体_GB2312" w:hint="eastAsia"/>
          <w:b/>
          <w:bCs/>
          <w:sz w:val="24"/>
        </w:rPr>
        <w:t>白蚁</w:t>
      </w:r>
      <w:r>
        <w:rPr>
          <w:rFonts w:eastAsia="楷体_GB2312" w:hint="eastAsia"/>
          <w:sz w:val="24"/>
        </w:rPr>
        <w:t>在高温下</w:t>
      </w:r>
      <w:r w:rsidR="00F678F5">
        <w:rPr>
          <w:rFonts w:eastAsia="楷体_GB2312" w:hint="eastAsia"/>
          <w:sz w:val="24"/>
        </w:rPr>
        <w:t>外出活动减少；</w:t>
      </w:r>
      <w:r>
        <w:rPr>
          <w:rFonts w:eastAsia="楷体_GB2312" w:hint="eastAsia"/>
          <w:b/>
          <w:bCs/>
          <w:sz w:val="24"/>
        </w:rPr>
        <w:t>天牛</w:t>
      </w:r>
      <w:r>
        <w:rPr>
          <w:rFonts w:eastAsia="楷体_GB2312" w:hint="eastAsia"/>
          <w:sz w:val="24"/>
        </w:rPr>
        <w:t>、</w:t>
      </w:r>
      <w:r>
        <w:rPr>
          <w:rFonts w:eastAsia="楷体_GB2312" w:hint="eastAsia"/>
          <w:b/>
          <w:bCs/>
          <w:sz w:val="24"/>
        </w:rPr>
        <w:t>象甲</w:t>
      </w:r>
      <w:r>
        <w:rPr>
          <w:rFonts w:eastAsia="楷体_GB2312" w:hint="eastAsia"/>
          <w:sz w:val="24"/>
        </w:rPr>
        <w:t>、</w:t>
      </w:r>
      <w:r>
        <w:rPr>
          <w:rFonts w:eastAsia="楷体_GB2312" w:hint="eastAsia"/>
          <w:b/>
          <w:bCs/>
          <w:sz w:val="24"/>
        </w:rPr>
        <w:t>吉丁</w:t>
      </w:r>
      <w:r>
        <w:rPr>
          <w:rFonts w:eastAsia="楷体_GB2312" w:hint="eastAsia"/>
          <w:sz w:val="24"/>
        </w:rPr>
        <w:t>类</w:t>
      </w:r>
      <w:r w:rsidR="00F678F5">
        <w:rPr>
          <w:rFonts w:eastAsia="楷体_GB2312" w:hint="eastAsia"/>
          <w:sz w:val="24"/>
        </w:rPr>
        <w:t>成虫活动逐渐减少，</w:t>
      </w:r>
      <w:r>
        <w:rPr>
          <w:rFonts w:eastAsia="楷体_GB2312" w:hint="eastAsia"/>
          <w:sz w:val="24"/>
        </w:rPr>
        <w:t>以幼虫钻蛀为害，</w:t>
      </w:r>
      <w:r w:rsidR="00F678F5">
        <w:rPr>
          <w:rFonts w:eastAsia="楷体_GB2312" w:hint="eastAsia"/>
          <w:sz w:val="24"/>
        </w:rPr>
        <w:t>可</w:t>
      </w:r>
      <w:r w:rsidR="00F678F5" w:rsidRPr="00F678F5">
        <w:rPr>
          <w:rFonts w:eastAsia="楷体_GB2312" w:hint="eastAsia"/>
          <w:sz w:val="24"/>
        </w:rPr>
        <w:t>使用</w:t>
      </w:r>
      <w:r w:rsidR="00F678F5" w:rsidRPr="00F678F5">
        <w:rPr>
          <w:rFonts w:eastAsia="楷体_GB2312" w:hint="eastAsia"/>
          <w:sz w:val="24"/>
        </w:rPr>
        <w:t>20%</w:t>
      </w:r>
      <w:r w:rsidR="00F678F5" w:rsidRPr="00F678F5">
        <w:rPr>
          <w:rFonts w:eastAsia="楷体_GB2312" w:hint="eastAsia"/>
          <w:sz w:val="24"/>
        </w:rPr>
        <w:t>啶虫脒可溶性粉剂喷雾喷洒树干防治；幼虫蛀入木质部后可使用国光树体杀虫剂或</w:t>
      </w:r>
      <w:r w:rsidR="00F678F5" w:rsidRPr="00F678F5">
        <w:rPr>
          <w:rFonts w:eastAsia="楷体_GB2312" w:hint="eastAsia"/>
          <w:sz w:val="24"/>
        </w:rPr>
        <w:t>20%</w:t>
      </w:r>
      <w:r w:rsidR="00F678F5" w:rsidRPr="00F678F5">
        <w:rPr>
          <w:rFonts w:eastAsia="楷体_GB2312" w:hint="eastAsia"/>
          <w:sz w:val="24"/>
        </w:rPr>
        <w:t>啶虫脒可溶性粉剂</w:t>
      </w:r>
      <w:r w:rsidR="00F678F5" w:rsidRPr="00F678F5">
        <w:rPr>
          <w:rFonts w:eastAsia="楷体_GB2312" w:hint="eastAsia"/>
          <w:sz w:val="24"/>
        </w:rPr>
        <w:t>30</w:t>
      </w:r>
      <w:r w:rsidR="00F678F5" w:rsidRPr="00F678F5">
        <w:rPr>
          <w:rFonts w:eastAsia="楷体_GB2312" w:hint="eastAsia"/>
          <w:sz w:val="24"/>
        </w:rPr>
        <w:t>倍液打孔注射防治。在幼虫活动期还可以人工释放蒲螨、花绒寄甲、管氏肿腿蜂等来控制虫口密度。</w:t>
      </w:r>
    </w:p>
    <w:p w:rsidR="00A459E3" w:rsidRDefault="00A459E3" w:rsidP="00F678F5">
      <w:pPr>
        <w:spacing w:line="276" w:lineRule="auto"/>
        <w:ind w:firstLineChars="200" w:firstLine="482"/>
        <w:rPr>
          <w:rFonts w:eastAsia="楷体_GB2312"/>
          <w:sz w:val="24"/>
        </w:rPr>
      </w:pPr>
      <w:r>
        <w:rPr>
          <w:rFonts w:eastAsia="楷体_GB2312" w:hint="eastAsia"/>
          <w:b/>
          <w:bCs/>
          <w:sz w:val="24"/>
        </w:rPr>
        <w:t>金龟</w:t>
      </w:r>
      <w:r>
        <w:rPr>
          <w:rFonts w:eastAsia="楷体_GB2312" w:hint="eastAsia"/>
          <w:sz w:val="24"/>
        </w:rPr>
        <w:t>方面，</w:t>
      </w:r>
      <w:r>
        <w:rPr>
          <w:rFonts w:eastAsia="楷体_GB2312" w:hint="eastAsia"/>
          <w:sz w:val="24"/>
        </w:rPr>
        <w:t>8</w:t>
      </w:r>
      <w:r>
        <w:rPr>
          <w:rFonts w:eastAsia="楷体_GB2312" w:hint="eastAsia"/>
          <w:sz w:val="24"/>
        </w:rPr>
        <w:t>月</w:t>
      </w:r>
      <w:r w:rsidR="00F678F5">
        <w:rPr>
          <w:rFonts w:eastAsia="楷体_GB2312" w:hint="eastAsia"/>
          <w:sz w:val="24"/>
        </w:rPr>
        <w:t>至</w:t>
      </w:r>
      <w:r w:rsidR="00F678F5">
        <w:rPr>
          <w:rFonts w:eastAsia="楷体_GB2312" w:hint="eastAsia"/>
          <w:sz w:val="24"/>
        </w:rPr>
        <w:t>9</w:t>
      </w:r>
      <w:r w:rsidR="00F678F5">
        <w:rPr>
          <w:rFonts w:eastAsia="楷体_GB2312" w:hint="eastAsia"/>
          <w:sz w:val="24"/>
        </w:rPr>
        <w:t>月</w:t>
      </w:r>
      <w:r>
        <w:rPr>
          <w:rFonts w:eastAsia="楷体_GB2312" w:hint="eastAsia"/>
          <w:sz w:val="24"/>
        </w:rPr>
        <w:t>是</w:t>
      </w:r>
      <w:r>
        <w:rPr>
          <w:rFonts w:eastAsia="楷体_GB2312" w:hint="eastAsia"/>
          <w:b/>
          <w:bCs/>
          <w:sz w:val="24"/>
        </w:rPr>
        <w:t>蛴螬</w:t>
      </w:r>
      <w:r>
        <w:rPr>
          <w:rFonts w:eastAsia="楷体_GB2312" w:hint="eastAsia"/>
          <w:sz w:val="24"/>
        </w:rPr>
        <w:t>的发生盛期，发现植株无故整株枯死</w:t>
      </w:r>
      <w:r w:rsidR="00F678F5" w:rsidRPr="00F678F5">
        <w:rPr>
          <w:rFonts w:eastAsia="楷体_GB2312" w:hint="eastAsia"/>
          <w:sz w:val="24"/>
        </w:rPr>
        <w:t>或草坪整片枯死</w:t>
      </w:r>
      <w:r>
        <w:rPr>
          <w:rFonts w:eastAsia="楷体_GB2312" w:hint="eastAsia"/>
          <w:sz w:val="24"/>
        </w:rPr>
        <w:t>，在排除缺水的情况下就要考虑是否有蛴螬或其他地下害虫为害，</w:t>
      </w:r>
      <w:r w:rsidR="00F678F5" w:rsidRPr="00F678F5">
        <w:rPr>
          <w:rFonts w:eastAsia="楷体_GB2312" w:hint="eastAsia"/>
          <w:sz w:val="24"/>
        </w:rPr>
        <w:t>可使用奥力克乳剂</w:t>
      </w:r>
      <w:r w:rsidR="00F678F5" w:rsidRPr="00F678F5">
        <w:rPr>
          <w:rFonts w:eastAsia="楷体_GB2312" w:hint="eastAsia"/>
          <w:sz w:val="24"/>
        </w:rPr>
        <w:t>1500</w:t>
      </w:r>
      <w:r w:rsidR="00F678F5" w:rsidRPr="00F678F5">
        <w:rPr>
          <w:rFonts w:eastAsia="楷体_GB2312" w:hint="eastAsia"/>
          <w:sz w:val="24"/>
        </w:rPr>
        <w:t>倍液、或富锐乳剂</w:t>
      </w:r>
      <w:r w:rsidR="00F678F5" w:rsidRPr="00F678F5">
        <w:rPr>
          <w:rFonts w:eastAsia="楷体_GB2312" w:hint="eastAsia"/>
          <w:sz w:val="24"/>
        </w:rPr>
        <w:t>3000</w:t>
      </w:r>
      <w:r w:rsidR="00F678F5" w:rsidRPr="00F678F5">
        <w:rPr>
          <w:rFonts w:eastAsia="楷体_GB2312" w:hint="eastAsia"/>
          <w:sz w:val="24"/>
        </w:rPr>
        <w:t>倍液浇灌毒杀地下幼虫。</w:t>
      </w:r>
    </w:p>
    <w:p w:rsidR="00A459E3" w:rsidRDefault="00F678F5" w:rsidP="00F678F5">
      <w:pPr>
        <w:spacing w:line="276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4</w:t>
      </w:r>
      <w:r w:rsidR="00A459E3">
        <w:rPr>
          <w:rFonts w:eastAsia="楷体_GB2312" w:hint="eastAsia"/>
          <w:b/>
          <w:bCs/>
          <w:sz w:val="24"/>
        </w:rPr>
        <w:t>、</w:t>
      </w:r>
      <w:r w:rsidR="00A459E3">
        <w:rPr>
          <w:rFonts w:eastAsia="楷体_GB2312"/>
          <w:b/>
          <w:bCs/>
          <w:sz w:val="24"/>
        </w:rPr>
        <w:t>病害</w:t>
      </w:r>
    </w:p>
    <w:p w:rsidR="00A459E3" w:rsidRDefault="00A459E3" w:rsidP="00F678F5">
      <w:pPr>
        <w:spacing w:line="276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本月的病害防治</w:t>
      </w:r>
      <w:r w:rsidR="00F678F5">
        <w:rPr>
          <w:rFonts w:eastAsia="楷体_GB2312" w:hint="eastAsia"/>
          <w:sz w:val="24"/>
        </w:rPr>
        <w:t>仍然</w:t>
      </w:r>
      <w:r>
        <w:rPr>
          <w:rFonts w:eastAsia="楷体_GB2312" w:hint="eastAsia"/>
          <w:sz w:val="24"/>
        </w:rPr>
        <w:t>以</w:t>
      </w:r>
      <w:r>
        <w:rPr>
          <w:rFonts w:eastAsia="楷体_GB2312" w:hint="eastAsia"/>
          <w:b/>
          <w:bCs/>
          <w:sz w:val="24"/>
        </w:rPr>
        <w:t>日灼</w:t>
      </w:r>
      <w:r>
        <w:rPr>
          <w:rFonts w:eastAsia="楷体_GB2312" w:hint="eastAsia"/>
          <w:sz w:val="24"/>
        </w:rPr>
        <w:t>、</w:t>
      </w:r>
      <w:r>
        <w:rPr>
          <w:rFonts w:eastAsia="楷体_GB2312" w:hint="eastAsia"/>
          <w:b/>
          <w:bCs/>
          <w:sz w:val="24"/>
        </w:rPr>
        <w:t>萎蔫</w:t>
      </w:r>
      <w:r>
        <w:rPr>
          <w:rFonts w:eastAsia="楷体_GB2312" w:hint="eastAsia"/>
          <w:sz w:val="24"/>
        </w:rPr>
        <w:t>、</w:t>
      </w:r>
      <w:r>
        <w:rPr>
          <w:rFonts w:eastAsia="楷体_GB2312" w:hint="eastAsia"/>
          <w:b/>
          <w:bCs/>
          <w:sz w:val="24"/>
        </w:rPr>
        <w:t>落叶</w:t>
      </w:r>
      <w:r>
        <w:rPr>
          <w:rFonts w:eastAsia="楷体_GB2312" w:hint="eastAsia"/>
          <w:sz w:val="24"/>
        </w:rPr>
        <w:t>等高温胁迫下的生理性病害为主，需根据不同植物的特性，合理安排好抗旱保绿工</w:t>
      </w:r>
      <w:r w:rsidR="00316D16">
        <w:rPr>
          <w:rFonts w:eastAsia="楷体_GB2312" w:hint="eastAsia"/>
          <w:sz w:val="24"/>
        </w:rPr>
        <w:t>作，尤其是新种植株及道路、管网施工受损的行道树。</w:t>
      </w:r>
      <w:r w:rsidR="00F678F5">
        <w:rPr>
          <w:rFonts w:eastAsia="楷体_GB2312" w:hint="eastAsia"/>
          <w:sz w:val="24"/>
        </w:rPr>
        <w:t>侵染性病害则主要注意</w:t>
      </w:r>
      <w:r w:rsidR="00F678F5" w:rsidRPr="00F678F5">
        <w:rPr>
          <w:rFonts w:eastAsia="楷体_GB2312" w:hint="eastAsia"/>
          <w:sz w:val="24"/>
        </w:rPr>
        <w:t>十大功劳、紫薇、月季、木芙蓉等植物上的</w:t>
      </w:r>
      <w:r w:rsidR="00F678F5" w:rsidRPr="00F678F5">
        <w:rPr>
          <w:rFonts w:eastAsia="楷体_GB2312" w:hint="eastAsia"/>
          <w:b/>
          <w:sz w:val="24"/>
        </w:rPr>
        <w:t>白粉病</w:t>
      </w:r>
      <w:r w:rsidR="00F678F5" w:rsidRPr="00F678F5">
        <w:rPr>
          <w:rFonts w:eastAsia="楷体_GB2312" w:hint="eastAsia"/>
          <w:sz w:val="24"/>
        </w:rPr>
        <w:t>；樱花、碧桃等植物上的</w:t>
      </w:r>
      <w:r w:rsidR="00F678F5" w:rsidRPr="00F678F5">
        <w:rPr>
          <w:rFonts w:eastAsia="楷体_GB2312" w:hint="eastAsia"/>
          <w:b/>
          <w:sz w:val="24"/>
        </w:rPr>
        <w:t>穿孔病</w:t>
      </w:r>
      <w:r w:rsidR="00F678F5" w:rsidRPr="00F678F5">
        <w:rPr>
          <w:rFonts w:eastAsia="楷体_GB2312" w:hint="eastAsia"/>
          <w:sz w:val="24"/>
        </w:rPr>
        <w:t>；</w:t>
      </w:r>
      <w:r w:rsidR="00F678F5">
        <w:rPr>
          <w:rFonts w:eastAsia="楷体_GB2312" w:hint="eastAsia"/>
          <w:sz w:val="24"/>
        </w:rPr>
        <w:t>垂</w:t>
      </w:r>
      <w:r w:rsidR="00316D16">
        <w:rPr>
          <w:rFonts w:eastAsia="楷体_GB2312" w:hint="eastAsia"/>
          <w:sz w:val="24"/>
        </w:rPr>
        <w:t>丝</w:t>
      </w:r>
      <w:r w:rsidR="00F678F5">
        <w:rPr>
          <w:rFonts w:eastAsia="楷体_GB2312" w:hint="eastAsia"/>
          <w:sz w:val="24"/>
        </w:rPr>
        <w:t>海棠、西府海棠、木瓜</w:t>
      </w:r>
      <w:r w:rsidR="00316D16">
        <w:rPr>
          <w:rFonts w:eastAsia="楷体_GB2312" w:hint="eastAsia"/>
          <w:sz w:val="24"/>
        </w:rPr>
        <w:t>海棠</w:t>
      </w:r>
      <w:r w:rsidR="00F678F5">
        <w:rPr>
          <w:rFonts w:eastAsia="楷体_GB2312" w:hint="eastAsia"/>
          <w:sz w:val="24"/>
        </w:rPr>
        <w:t>上的</w:t>
      </w:r>
      <w:r w:rsidR="00F678F5" w:rsidRPr="00F678F5">
        <w:rPr>
          <w:rFonts w:eastAsia="楷体_GB2312" w:hint="eastAsia"/>
          <w:b/>
          <w:sz w:val="24"/>
        </w:rPr>
        <w:t>褐斑病</w:t>
      </w:r>
      <w:r w:rsidR="00F678F5">
        <w:rPr>
          <w:rFonts w:eastAsia="楷体_GB2312" w:hint="eastAsia"/>
          <w:sz w:val="24"/>
        </w:rPr>
        <w:t>；</w:t>
      </w:r>
      <w:r w:rsidR="00F678F5" w:rsidRPr="00F678F5">
        <w:rPr>
          <w:rFonts w:eastAsia="楷体_GB2312" w:hint="eastAsia"/>
          <w:sz w:val="24"/>
        </w:rPr>
        <w:t>山茶、大叶黄杨、枸骨、梅花、麦冬等植物上的</w:t>
      </w:r>
      <w:r w:rsidR="00F678F5" w:rsidRPr="00F678F5">
        <w:rPr>
          <w:rFonts w:eastAsia="楷体_GB2312" w:hint="eastAsia"/>
          <w:b/>
          <w:sz w:val="24"/>
        </w:rPr>
        <w:t>炭疽病</w:t>
      </w:r>
      <w:r w:rsidR="00F678F5" w:rsidRPr="00F678F5">
        <w:rPr>
          <w:rFonts w:eastAsia="楷体_GB2312" w:hint="eastAsia"/>
          <w:sz w:val="24"/>
        </w:rPr>
        <w:t>；八仙花、杜鹃花、珊瑚树</w:t>
      </w:r>
      <w:r w:rsidR="00F678F5">
        <w:rPr>
          <w:rFonts w:eastAsia="楷体_GB2312" w:hint="eastAsia"/>
          <w:sz w:val="24"/>
        </w:rPr>
        <w:t>、荷花</w:t>
      </w:r>
      <w:r w:rsidR="00F678F5" w:rsidRPr="00F678F5">
        <w:rPr>
          <w:rFonts w:eastAsia="楷体_GB2312" w:hint="eastAsia"/>
          <w:sz w:val="24"/>
        </w:rPr>
        <w:t>等植物上的</w:t>
      </w:r>
      <w:r w:rsidR="00F678F5" w:rsidRPr="00F678F5">
        <w:rPr>
          <w:rFonts w:eastAsia="楷体_GB2312" w:hint="eastAsia"/>
          <w:b/>
          <w:sz w:val="24"/>
        </w:rPr>
        <w:t>叶斑病</w:t>
      </w:r>
      <w:r w:rsidR="00F678F5" w:rsidRPr="00F678F5">
        <w:rPr>
          <w:rFonts w:eastAsia="楷体_GB2312" w:hint="eastAsia"/>
          <w:sz w:val="24"/>
        </w:rPr>
        <w:t>；洒金珊瑚、结香上的</w:t>
      </w:r>
      <w:r w:rsidR="00F678F5" w:rsidRPr="00F678F5">
        <w:rPr>
          <w:rFonts w:eastAsia="楷体_GB2312" w:hint="eastAsia"/>
          <w:b/>
          <w:sz w:val="24"/>
        </w:rPr>
        <w:t>白绢病</w:t>
      </w:r>
      <w:r w:rsidR="00F678F5" w:rsidRPr="00F678F5">
        <w:rPr>
          <w:rFonts w:eastAsia="楷体_GB2312" w:hint="eastAsia"/>
          <w:sz w:val="24"/>
        </w:rPr>
        <w:t>；</w:t>
      </w:r>
      <w:r w:rsidR="00F678F5" w:rsidRPr="00F678F5">
        <w:rPr>
          <w:rFonts w:eastAsia="楷体_GB2312" w:hint="eastAsia"/>
          <w:b/>
          <w:sz w:val="24"/>
        </w:rPr>
        <w:t>月季黑斑病</w:t>
      </w:r>
      <w:r w:rsidR="00F678F5" w:rsidRPr="00F678F5">
        <w:rPr>
          <w:rFonts w:eastAsia="楷体_GB2312" w:hint="eastAsia"/>
          <w:sz w:val="24"/>
        </w:rPr>
        <w:t>；</w:t>
      </w:r>
      <w:r w:rsidR="00F678F5" w:rsidRPr="00F678F5">
        <w:rPr>
          <w:rFonts w:eastAsia="楷体_GB2312" w:hint="eastAsia"/>
          <w:b/>
          <w:sz w:val="24"/>
        </w:rPr>
        <w:t>银杏叶枯病</w:t>
      </w:r>
      <w:r w:rsidR="00F678F5" w:rsidRPr="00F678F5">
        <w:rPr>
          <w:rFonts w:eastAsia="楷体_GB2312" w:hint="eastAsia"/>
          <w:sz w:val="24"/>
        </w:rPr>
        <w:t>；</w:t>
      </w:r>
      <w:r w:rsidR="00F678F5" w:rsidRPr="00F678F5">
        <w:rPr>
          <w:rFonts w:eastAsia="楷体_GB2312" w:hint="eastAsia"/>
          <w:b/>
          <w:sz w:val="24"/>
        </w:rPr>
        <w:t>黄馨枯枝病</w:t>
      </w:r>
      <w:r w:rsidR="00F678F5" w:rsidRPr="00F678F5">
        <w:rPr>
          <w:rFonts w:eastAsia="楷体_GB2312" w:hint="eastAsia"/>
          <w:sz w:val="24"/>
        </w:rPr>
        <w:t>；</w:t>
      </w:r>
      <w:r w:rsidR="00F678F5" w:rsidRPr="00F678F5">
        <w:rPr>
          <w:rFonts w:eastAsia="楷体_GB2312" w:hint="eastAsia"/>
          <w:b/>
          <w:sz w:val="24"/>
        </w:rPr>
        <w:t>合欢枯萎病</w:t>
      </w:r>
      <w:r w:rsidR="00F678F5" w:rsidRPr="00F678F5">
        <w:rPr>
          <w:rFonts w:eastAsia="楷体_GB2312" w:hint="eastAsia"/>
          <w:sz w:val="24"/>
        </w:rPr>
        <w:t>等</w:t>
      </w:r>
      <w:r w:rsidR="00F678F5" w:rsidRPr="00F678F5">
        <w:rPr>
          <w:rFonts w:eastAsia="楷体_GB2312" w:hint="eastAsia"/>
          <w:bCs/>
          <w:sz w:val="24"/>
        </w:rPr>
        <w:t>。在病害发生期，针对不同的病原使用</w:t>
      </w:r>
      <w:r w:rsidR="00F678F5" w:rsidRPr="00F678F5">
        <w:rPr>
          <w:rFonts w:eastAsia="楷体_GB2312" w:hint="eastAsia"/>
          <w:bCs/>
          <w:sz w:val="24"/>
        </w:rPr>
        <w:t>70%</w:t>
      </w:r>
      <w:r w:rsidR="00F678F5" w:rsidRPr="00F678F5">
        <w:rPr>
          <w:rFonts w:eastAsia="楷体_GB2312" w:hint="eastAsia"/>
          <w:bCs/>
          <w:sz w:val="24"/>
        </w:rPr>
        <w:t>甲基托布津可湿性粉剂</w:t>
      </w:r>
      <w:r w:rsidR="00F678F5" w:rsidRPr="00F678F5">
        <w:rPr>
          <w:rFonts w:eastAsia="楷体_GB2312" w:hint="eastAsia"/>
          <w:bCs/>
          <w:sz w:val="24"/>
        </w:rPr>
        <w:t>1000</w:t>
      </w:r>
      <w:r w:rsidR="00F678F5" w:rsidRPr="00F678F5">
        <w:rPr>
          <w:rFonts w:eastAsia="楷体_GB2312" w:hint="eastAsia"/>
          <w:bCs/>
          <w:sz w:val="24"/>
        </w:rPr>
        <w:t>倍液、或</w:t>
      </w:r>
      <w:r w:rsidR="00F678F5" w:rsidRPr="00F678F5">
        <w:rPr>
          <w:rFonts w:eastAsia="楷体_GB2312" w:hint="eastAsia"/>
          <w:bCs/>
          <w:sz w:val="24"/>
        </w:rPr>
        <w:t>12.5%</w:t>
      </w:r>
      <w:r w:rsidR="00F678F5" w:rsidRPr="00F678F5">
        <w:rPr>
          <w:rFonts w:eastAsia="楷体_GB2312" w:hint="eastAsia"/>
          <w:bCs/>
          <w:sz w:val="24"/>
        </w:rPr>
        <w:t>烯唑醇可湿性粉剂</w:t>
      </w:r>
      <w:r w:rsidR="00F678F5" w:rsidRPr="00F678F5">
        <w:rPr>
          <w:rFonts w:eastAsia="楷体_GB2312" w:hint="eastAsia"/>
          <w:bCs/>
          <w:sz w:val="24"/>
        </w:rPr>
        <w:t>3000</w:t>
      </w:r>
      <w:r w:rsidR="00F678F5" w:rsidRPr="00F678F5">
        <w:rPr>
          <w:rFonts w:eastAsia="楷体_GB2312" w:hint="eastAsia"/>
          <w:bCs/>
          <w:sz w:val="24"/>
        </w:rPr>
        <w:t>倍液、或</w:t>
      </w:r>
      <w:r w:rsidR="00F678F5" w:rsidRPr="00F678F5">
        <w:rPr>
          <w:rFonts w:eastAsia="楷体_GB2312" w:hint="eastAsia"/>
          <w:bCs/>
          <w:sz w:val="24"/>
        </w:rPr>
        <w:t>25%</w:t>
      </w:r>
      <w:r w:rsidR="00F678F5" w:rsidRPr="00F678F5">
        <w:rPr>
          <w:rFonts w:eastAsia="楷体_GB2312" w:hint="eastAsia"/>
          <w:bCs/>
          <w:sz w:val="24"/>
        </w:rPr>
        <w:t>嘧菌酯悬浮液</w:t>
      </w:r>
      <w:r w:rsidR="00F678F5" w:rsidRPr="00F678F5">
        <w:rPr>
          <w:rFonts w:eastAsia="楷体_GB2312" w:hint="eastAsia"/>
          <w:bCs/>
          <w:sz w:val="24"/>
        </w:rPr>
        <w:t>2000-3000</w:t>
      </w:r>
      <w:r w:rsidR="00F678F5" w:rsidRPr="00F678F5">
        <w:rPr>
          <w:rFonts w:eastAsia="楷体_GB2312" w:hint="eastAsia"/>
          <w:bCs/>
          <w:sz w:val="24"/>
        </w:rPr>
        <w:t>倍喷雾防治，每隔</w:t>
      </w:r>
      <w:r w:rsidR="00F678F5" w:rsidRPr="00F678F5">
        <w:rPr>
          <w:rFonts w:eastAsia="楷体_GB2312" w:hint="eastAsia"/>
          <w:bCs/>
          <w:sz w:val="24"/>
        </w:rPr>
        <w:t>7-10</w:t>
      </w:r>
      <w:r w:rsidR="00F678F5" w:rsidRPr="00F678F5">
        <w:rPr>
          <w:rFonts w:eastAsia="楷体_GB2312" w:hint="eastAsia"/>
          <w:bCs/>
          <w:sz w:val="24"/>
        </w:rPr>
        <w:t>天喷施</w:t>
      </w:r>
      <w:r w:rsidR="00F678F5" w:rsidRPr="00F678F5">
        <w:rPr>
          <w:rFonts w:eastAsia="楷体_GB2312" w:hint="eastAsia"/>
          <w:bCs/>
          <w:sz w:val="24"/>
        </w:rPr>
        <w:t>1</w:t>
      </w:r>
      <w:r w:rsidR="00F678F5" w:rsidRPr="00F678F5">
        <w:rPr>
          <w:rFonts w:eastAsia="楷体_GB2312" w:hint="eastAsia"/>
          <w:bCs/>
          <w:sz w:val="24"/>
        </w:rPr>
        <w:t>次，连续喷施</w:t>
      </w:r>
      <w:r w:rsidR="00F678F5" w:rsidRPr="00F678F5">
        <w:rPr>
          <w:rFonts w:eastAsia="楷体_GB2312" w:hint="eastAsia"/>
          <w:bCs/>
          <w:sz w:val="24"/>
        </w:rPr>
        <w:t>3-4</w:t>
      </w:r>
      <w:r w:rsidR="00F678F5" w:rsidRPr="00F678F5">
        <w:rPr>
          <w:rFonts w:eastAsia="楷体_GB2312" w:hint="eastAsia"/>
          <w:bCs/>
          <w:sz w:val="24"/>
        </w:rPr>
        <w:t>次。对于合欢枯萎病和白绢病，可在植物生长季节未出现症状前分别使用</w:t>
      </w:r>
      <w:r w:rsidR="00F678F5" w:rsidRPr="00F678F5">
        <w:rPr>
          <w:rFonts w:eastAsia="楷体_GB2312" w:hint="eastAsia"/>
          <w:bCs/>
          <w:sz w:val="24"/>
        </w:rPr>
        <w:t>25%</w:t>
      </w:r>
      <w:r w:rsidR="00F678F5" w:rsidRPr="00F678F5">
        <w:rPr>
          <w:rFonts w:eastAsia="楷体_GB2312" w:hint="eastAsia"/>
          <w:bCs/>
          <w:sz w:val="24"/>
        </w:rPr>
        <w:t>多菌灵可湿性粉剂</w:t>
      </w:r>
      <w:r w:rsidR="00F678F5" w:rsidRPr="00F678F5">
        <w:rPr>
          <w:rFonts w:eastAsia="楷体_GB2312" w:hint="eastAsia"/>
          <w:bCs/>
          <w:sz w:val="24"/>
        </w:rPr>
        <w:t>800</w:t>
      </w:r>
      <w:r w:rsidR="00F678F5" w:rsidRPr="00F678F5">
        <w:rPr>
          <w:rFonts w:eastAsia="楷体_GB2312" w:hint="eastAsia"/>
          <w:bCs/>
          <w:sz w:val="24"/>
        </w:rPr>
        <w:t>倍液、或</w:t>
      </w:r>
      <w:r w:rsidR="00F678F5" w:rsidRPr="00F678F5">
        <w:rPr>
          <w:rFonts w:eastAsia="楷体_GB2312" w:hint="eastAsia"/>
          <w:bCs/>
          <w:sz w:val="24"/>
        </w:rPr>
        <w:t>25%</w:t>
      </w:r>
      <w:r w:rsidR="00F678F5" w:rsidRPr="00F678F5">
        <w:rPr>
          <w:rFonts w:eastAsia="楷体_GB2312" w:hint="eastAsia"/>
          <w:bCs/>
          <w:sz w:val="24"/>
        </w:rPr>
        <w:t>敌立脱乳油</w:t>
      </w:r>
      <w:r w:rsidR="00F678F5" w:rsidRPr="00F678F5">
        <w:rPr>
          <w:rFonts w:eastAsia="楷体_GB2312" w:hint="eastAsia"/>
          <w:bCs/>
          <w:sz w:val="24"/>
        </w:rPr>
        <w:t>3000</w:t>
      </w:r>
      <w:r w:rsidR="00F678F5" w:rsidRPr="00F678F5">
        <w:rPr>
          <w:rFonts w:eastAsia="楷体_GB2312" w:hint="eastAsia"/>
          <w:bCs/>
          <w:sz w:val="24"/>
        </w:rPr>
        <w:t>倍液进行浇灌，每半月</w:t>
      </w:r>
      <w:r w:rsidR="00F678F5" w:rsidRPr="00F678F5">
        <w:rPr>
          <w:rFonts w:eastAsia="楷体_GB2312" w:hint="eastAsia"/>
          <w:bCs/>
          <w:sz w:val="24"/>
        </w:rPr>
        <w:t>1</w:t>
      </w:r>
      <w:r w:rsidR="00F678F5" w:rsidRPr="00F678F5">
        <w:rPr>
          <w:rFonts w:eastAsia="楷体_GB2312" w:hint="eastAsia"/>
          <w:bCs/>
          <w:sz w:val="24"/>
        </w:rPr>
        <w:t>次，连续</w:t>
      </w:r>
      <w:r w:rsidR="00F678F5" w:rsidRPr="00F678F5">
        <w:rPr>
          <w:rFonts w:eastAsia="楷体_GB2312" w:hint="eastAsia"/>
          <w:bCs/>
          <w:sz w:val="24"/>
        </w:rPr>
        <w:t>3-4</w:t>
      </w:r>
      <w:r w:rsidR="00F678F5" w:rsidRPr="00F678F5">
        <w:rPr>
          <w:rFonts w:eastAsia="楷体_GB2312" w:hint="eastAsia"/>
          <w:bCs/>
          <w:sz w:val="24"/>
        </w:rPr>
        <w:t>次。</w:t>
      </w:r>
    </w:p>
    <w:p w:rsidR="00A459E3" w:rsidRDefault="00F678F5" w:rsidP="00F678F5">
      <w:pPr>
        <w:spacing w:line="400" w:lineRule="exact"/>
        <w:ind w:firstLineChars="200" w:firstLine="480"/>
        <w:rPr>
          <w:rFonts w:eastAsia="楷体_GB2312"/>
          <w:sz w:val="24"/>
        </w:rPr>
      </w:pPr>
      <w:r>
        <w:rPr>
          <w:rFonts w:eastAsia="楷体_GB2312"/>
          <w:noProof/>
          <w:sz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47625</wp:posOffset>
            </wp:positionV>
            <wp:extent cx="1962150" cy="1314450"/>
            <wp:effectExtent l="19050" t="0" r="0" b="0"/>
            <wp:wrapNone/>
            <wp:docPr id="18" name="图片 3" descr="E:\Desktop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IMG_8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/>
          <w:noProof/>
          <w:sz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47625</wp:posOffset>
            </wp:positionV>
            <wp:extent cx="2000250" cy="1314450"/>
            <wp:effectExtent l="19050" t="0" r="0" b="0"/>
            <wp:wrapNone/>
            <wp:docPr id="17" name="图片 2" descr="E:\Desktop\IMG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IMG_8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/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60960</wp:posOffset>
            </wp:positionV>
            <wp:extent cx="1943100" cy="1304925"/>
            <wp:effectExtent l="19050" t="0" r="0" b="0"/>
            <wp:wrapNone/>
            <wp:docPr id="15" name="图片 1" descr="E:\Desktop\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IMG_8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9E3" w:rsidRDefault="00A459E3" w:rsidP="00A459E3">
      <w:pPr>
        <w:spacing w:line="400" w:lineRule="exact"/>
        <w:ind w:firstLineChars="200" w:firstLine="480"/>
        <w:rPr>
          <w:rFonts w:eastAsia="楷体_GB2312"/>
          <w:sz w:val="24"/>
        </w:rPr>
      </w:pPr>
    </w:p>
    <w:p w:rsidR="00A459E3" w:rsidRDefault="00A459E3" w:rsidP="00A459E3">
      <w:pPr>
        <w:spacing w:line="400" w:lineRule="exact"/>
        <w:ind w:firstLineChars="200" w:firstLine="480"/>
        <w:rPr>
          <w:rFonts w:eastAsia="楷体_GB2312"/>
          <w:sz w:val="24"/>
        </w:rPr>
      </w:pPr>
    </w:p>
    <w:p w:rsidR="00A459E3" w:rsidRDefault="00A459E3" w:rsidP="00A459E3">
      <w:pPr>
        <w:spacing w:line="400" w:lineRule="exact"/>
        <w:ind w:firstLineChars="200" w:firstLine="480"/>
        <w:rPr>
          <w:rFonts w:eastAsia="楷体_GB2312"/>
          <w:sz w:val="24"/>
        </w:rPr>
      </w:pPr>
    </w:p>
    <w:p w:rsidR="00A459E3" w:rsidRDefault="00A459E3" w:rsidP="00A459E3">
      <w:pPr>
        <w:spacing w:line="400" w:lineRule="exact"/>
        <w:ind w:firstLineChars="200" w:firstLine="480"/>
        <w:rPr>
          <w:rFonts w:eastAsia="楷体_GB2312"/>
          <w:sz w:val="24"/>
        </w:rPr>
      </w:pPr>
    </w:p>
    <w:p w:rsidR="00A459E3" w:rsidRPr="00F678F5" w:rsidRDefault="00F678F5" w:rsidP="00F678F5">
      <w:pPr>
        <w:spacing w:line="360" w:lineRule="auto"/>
        <w:ind w:firstLineChars="196" w:firstLine="413"/>
        <w:rPr>
          <w:rFonts w:eastAsia="楷体_GB2312"/>
          <w:b/>
          <w:bCs/>
        </w:rPr>
      </w:pPr>
      <w:r w:rsidRPr="00F678F5">
        <w:rPr>
          <w:rFonts w:eastAsia="楷体_GB2312" w:hint="eastAsia"/>
          <w:b/>
          <w:bCs/>
        </w:rPr>
        <w:t>流胶病</w:t>
      </w:r>
      <w:r>
        <w:rPr>
          <w:rFonts w:eastAsia="楷体_GB2312" w:hint="eastAsia"/>
          <w:b/>
          <w:bCs/>
        </w:rPr>
        <w:t xml:space="preserve">                       </w:t>
      </w:r>
      <w:r>
        <w:rPr>
          <w:rFonts w:eastAsia="楷体_GB2312" w:hint="eastAsia"/>
          <w:b/>
          <w:bCs/>
        </w:rPr>
        <w:t>十大功劳白粉病</w:t>
      </w:r>
      <w:r>
        <w:rPr>
          <w:rFonts w:eastAsia="楷体_GB2312" w:hint="eastAsia"/>
          <w:b/>
          <w:bCs/>
        </w:rPr>
        <w:t xml:space="preserve">                 </w:t>
      </w:r>
      <w:r>
        <w:rPr>
          <w:rFonts w:eastAsia="楷体_GB2312" w:hint="eastAsia"/>
          <w:b/>
          <w:bCs/>
        </w:rPr>
        <w:t>月季黑斑病</w:t>
      </w:r>
    </w:p>
    <w:p w:rsidR="00F678F5" w:rsidRDefault="00F678F5"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13970</wp:posOffset>
            </wp:positionV>
            <wp:extent cx="2000250" cy="1333500"/>
            <wp:effectExtent l="19050" t="0" r="0" b="0"/>
            <wp:wrapNone/>
            <wp:docPr id="27" name="图片 5" descr="E:\Desktop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IMG_88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3782242</wp:posOffset>
            </wp:positionH>
            <wp:positionV relativeFrom="paragraph">
              <wp:posOffset>13970</wp:posOffset>
            </wp:positionV>
            <wp:extent cx="1819275" cy="1362075"/>
            <wp:effectExtent l="19050" t="0" r="9525" b="0"/>
            <wp:wrapNone/>
            <wp:docPr id="1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13970</wp:posOffset>
            </wp:positionV>
            <wp:extent cx="1981200" cy="1323975"/>
            <wp:effectExtent l="19050" t="0" r="0" b="0"/>
            <wp:wrapNone/>
            <wp:docPr id="24" name="图片 4" descr="E:\Desktop\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IMG_83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8F5" w:rsidRDefault="00F678F5"/>
    <w:p w:rsidR="00F678F5" w:rsidRDefault="00F678F5"/>
    <w:p w:rsidR="00E85F08" w:rsidRDefault="00E85F08"/>
    <w:p w:rsidR="00F678F5" w:rsidRDefault="00F678F5"/>
    <w:p w:rsidR="00F678F5" w:rsidRDefault="00F678F5"/>
    <w:p w:rsidR="00F678F5" w:rsidRDefault="00F678F5"/>
    <w:p w:rsidR="00F678F5" w:rsidRPr="00F678F5" w:rsidRDefault="00F678F5" w:rsidP="00F678F5">
      <w:pPr>
        <w:ind w:firstLineChars="147" w:firstLine="310"/>
        <w:rPr>
          <w:rFonts w:ascii="楷体" w:eastAsia="楷体" w:hAnsi="楷体"/>
          <w:b/>
        </w:rPr>
      </w:pPr>
      <w:r w:rsidRPr="00F678F5">
        <w:rPr>
          <w:rFonts w:ascii="楷体" w:eastAsia="楷体" w:hAnsi="楷体" w:hint="eastAsia"/>
          <w:b/>
        </w:rPr>
        <w:t>荷花叶斑病</w:t>
      </w:r>
      <w:r>
        <w:rPr>
          <w:rFonts w:ascii="楷体" w:eastAsia="楷体" w:hAnsi="楷体" w:hint="eastAsia"/>
          <w:b/>
        </w:rPr>
        <w:t xml:space="preserve">                  红花酢浆草叶斑病                     白绢病</w:t>
      </w:r>
    </w:p>
    <w:p w:rsidR="00F678F5" w:rsidRDefault="00F678F5" w:rsidP="00316D16">
      <w:pPr>
        <w:spacing w:line="360" w:lineRule="auto"/>
        <w:ind w:firstLineChars="147" w:firstLine="354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园林有害生物防控咨询热线：</w:t>
      </w:r>
      <w:r>
        <w:rPr>
          <w:rFonts w:eastAsia="楷体_GB2312" w:hint="eastAsia"/>
          <w:b/>
          <w:sz w:val="24"/>
        </w:rPr>
        <w:t>87976075</w:t>
      </w:r>
      <w:r w:rsidR="00316D16">
        <w:rPr>
          <w:rFonts w:eastAsia="楷体_GB2312" w:hint="eastAsia"/>
          <w:b/>
          <w:sz w:val="24"/>
        </w:rPr>
        <w:t xml:space="preserve">       </w:t>
      </w:r>
      <w:r>
        <w:rPr>
          <w:rFonts w:eastAsia="楷体_GB2312" w:hint="eastAsia"/>
          <w:b/>
          <w:sz w:val="24"/>
        </w:rPr>
        <w:t>咨询邮箱：</w:t>
      </w:r>
      <w:r w:rsidRPr="00D018C1">
        <w:rPr>
          <w:rFonts w:eastAsia="楷体_GB2312" w:hint="eastAsia"/>
          <w:b/>
          <w:sz w:val="24"/>
        </w:rPr>
        <w:t>fish1158@163.com</w:t>
      </w:r>
    </w:p>
    <w:p w:rsidR="00F678F5" w:rsidRPr="00F678F5" w:rsidRDefault="00F678F5" w:rsidP="00316D16">
      <w:pPr>
        <w:spacing w:line="360" w:lineRule="auto"/>
        <w:ind w:right="480" w:firstLineChars="2450" w:firstLine="5903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2016</w:t>
      </w:r>
      <w:r>
        <w:rPr>
          <w:rFonts w:eastAsia="楷体_GB2312" w:hint="eastAsia"/>
          <w:b/>
          <w:sz w:val="24"/>
        </w:rPr>
        <w:t>年</w:t>
      </w:r>
      <w:r>
        <w:rPr>
          <w:rFonts w:eastAsia="楷体_GB2312" w:hint="eastAsia"/>
          <w:b/>
          <w:sz w:val="24"/>
        </w:rPr>
        <w:t>8</w:t>
      </w:r>
      <w:r>
        <w:rPr>
          <w:rFonts w:eastAsia="楷体_GB2312" w:hint="eastAsia"/>
          <w:b/>
          <w:sz w:val="24"/>
        </w:rPr>
        <w:t>月</w:t>
      </w:r>
      <w:r>
        <w:rPr>
          <w:rFonts w:eastAsia="楷体_GB2312" w:hint="eastAsia"/>
          <w:b/>
          <w:sz w:val="24"/>
        </w:rPr>
        <w:t>1</w:t>
      </w:r>
      <w:r>
        <w:rPr>
          <w:rFonts w:eastAsia="楷体_GB2312" w:hint="eastAsia"/>
          <w:b/>
          <w:sz w:val="24"/>
        </w:rPr>
        <w:t>日</w:t>
      </w:r>
    </w:p>
    <w:sectPr w:rsidR="00F678F5" w:rsidRPr="00F678F5" w:rsidSect="00BB144B">
      <w:footerReference w:type="even" r:id="rId32"/>
      <w:footerReference w:type="default" r:id="rId3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566" w:rsidRDefault="00260566" w:rsidP="00BB144B">
      <w:r>
        <w:separator/>
      </w:r>
    </w:p>
  </w:endnote>
  <w:endnote w:type="continuationSeparator" w:id="1">
    <w:p w:rsidR="00260566" w:rsidRDefault="00260566" w:rsidP="00BB1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14" w:rsidRDefault="00334736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 w:rsidR="00A459E3">
      <w:rPr>
        <w:rStyle w:val="a3"/>
      </w:rPr>
      <w:instrText xml:space="preserve">PAGE  </w:instrText>
    </w:r>
    <w:r>
      <w:fldChar w:fldCharType="separate"/>
    </w:r>
    <w:r w:rsidR="00A459E3">
      <w:rPr>
        <w:rStyle w:val="a3"/>
      </w:rPr>
      <w:t>5</w:t>
    </w:r>
    <w:r>
      <w:fldChar w:fldCharType="end"/>
    </w:r>
  </w:p>
  <w:p w:rsidR="00FC0514" w:rsidRDefault="0026056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14" w:rsidRDefault="00334736">
    <w:pPr>
      <w:pStyle w:val="a4"/>
    </w:pPr>
    <w:r>
      <w:rPr>
        <w:noProof/>
      </w:rPr>
      <w:pict>
        <v:rect id="矩形 26" o:spid="_x0000_s2049" style="position:absolute;margin-left:0;margin-top:0;width:4.55pt;height:10.35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" filled="f" stroked="f">
          <v:textbox style="mso-fit-shape-to-text:t" inset="0,0,0,0">
            <w:txbxContent>
              <w:p w:rsidR="00FC0514" w:rsidRDefault="00334736">
                <w:pPr>
                  <w:pStyle w:val="a4"/>
                  <w:rPr>
                    <w:rStyle w:val="a3"/>
                  </w:rPr>
                </w:pPr>
                <w:r>
                  <w:fldChar w:fldCharType="begin"/>
                </w:r>
                <w:r w:rsidR="00A459E3">
                  <w:rPr>
                    <w:rStyle w:val="a3"/>
                  </w:rPr>
                  <w:instrText xml:space="preserve">PAGE  </w:instrText>
                </w:r>
                <w:r>
                  <w:fldChar w:fldCharType="separate"/>
                </w:r>
                <w:r w:rsidR="00316D16">
                  <w:rPr>
                    <w:rStyle w:val="a3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566" w:rsidRDefault="00260566" w:rsidP="00BB144B">
      <w:r>
        <w:separator/>
      </w:r>
    </w:p>
  </w:footnote>
  <w:footnote w:type="continuationSeparator" w:id="1">
    <w:p w:rsidR="00260566" w:rsidRDefault="00260566" w:rsidP="00BB14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59E3"/>
    <w:rsid w:val="000807F4"/>
    <w:rsid w:val="000B0D7A"/>
    <w:rsid w:val="000C4A4D"/>
    <w:rsid w:val="00187657"/>
    <w:rsid w:val="001F6F89"/>
    <w:rsid w:val="00260566"/>
    <w:rsid w:val="002E75F6"/>
    <w:rsid w:val="00316D16"/>
    <w:rsid w:val="00330A28"/>
    <w:rsid w:val="00334736"/>
    <w:rsid w:val="004D68EA"/>
    <w:rsid w:val="0054146A"/>
    <w:rsid w:val="005C14E5"/>
    <w:rsid w:val="00843CF3"/>
    <w:rsid w:val="009741EB"/>
    <w:rsid w:val="00A459E3"/>
    <w:rsid w:val="00AC7FCD"/>
    <w:rsid w:val="00B40626"/>
    <w:rsid w:val="00BB144B"/>
    <w:rsid w:val="00BD726C"/>
    <w:rsid w:val="00CA720C"/>
    <w:rsid w:val="00E07179"/>
    <w:rsid w:val="00E20928"/>
    <w:rsid w:val="00E85F08"/>
    <w:rsid w:val="00F678F5"/>
    <w:rsid w:val="00F73378"/>
    <w:rsid w:val="00FB2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9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459E3"/>
  </w:style>
  <w:style w:type="paragraph" w:styleId="a4">
    <w:name w:val="footer"/>
    <w:basedOn w:val="a"/>
    <w:link w:val="Char"/>
    <w:rsid w:val="00A459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A459E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A459E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459E3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B406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B4062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9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459E3"/>
  </w:style>
  <w:style w:type="paragraph" w:styleId="a4">
    <w:name w:val="footer"/>
    <w:basedOn w:val="a"/>
    <w:link w:val="Char"/>
    <w:rsid w:val="00A459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A459E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A459E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459E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0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DCBFA-8601-49DA-8388-E5DEE1A4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</Pages>
  <Words>413</Words>
  <Characters>2356</Characters>
  <Application>Microsoft Office Word</Application>
  <DocSecurity>0</DocSecurity>
  <Lines>19</Lines>
  <Paragraphs>5</Paragraphs>
  <ScaleCrop>false</ScaleCrop>
  <Company>hz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黑猫不在</dc:creator>
  <cp:lastModifiedBy>匿名用户</cp:lastModifiedBy>
  <cp:revision>10</cp:revision>
  <cp:lastPrinted>2016-08-03T03:15:00Z</cp:lastPrinted>
  <dcterms:created xsi:type="dcterms:W3CDTF">2015-07-29T01:51:00Z</dcterms:created>
  <dcterms:modified xsi:type="dcterms:W3CDTF">2016-08-03T07:18:00Z</dcterms:modified>
</cp:coreProperties>
</file>